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06D6F" w14:textId="77777777" w:rsidR="00000EAF" w:rsidRPr="006160C5" w:rsidRDefault="00000EAF" w:rsidP="00000EAF">
      <w:pPr>
        <w:rPr>
          <w:rFonts w:ascii="Arial" w:hAnsi="Arial" w:cs="Arial"/>
          <w:sz w:val="22"/>
          <w:szCs w:val="22"/>
        </w:rPr>
      </w:pPr>
      <w:r w:rsidRPr="006160C5">
        <w:rPr>
          <w:rFonts w:ascii="Arial" w:hAnsi="Arial" w:cs="Arial"/>
          <w:b/>
          <w:bCs/>
          <w:sz w:val="22"/>
          <w:szCs w:val="22"/>
        </w:rPr>
        <w:t>BOSNA I HERCEGOVINA                                                                                   </w:t>
      </w:r>
    </w:p>
    <w:p w14:paraId="5E732592" w14:textId="77777777" w:rsidR="00000EAF" w:rsidRPr="006160C5" w:rsidRDefault="00000EAF" w:rsidP="00000EAF">
      <w:pPr>
        <w:rPr>
          <w:rFonts w:ascii="Arial" w:hAnsi="Arial" w:cs="Arial"/>
          <w:sz w:val="22"/>
          <w:szCs w:val="22"/>
        </w:rPr>
      </w:pPr>
      <w:r w:rsidRPr="006160C5">
        <w:rPr>
          <w:rFonts w:ascii="Arial" w:hAnsi="Arial" w:cs="Arial"/>
          <w:b/>
          <w:bCs/>
          <w:sz w:val="22"/>
          <w:szCs w:val="22"/>
        </w:rPr>
        <w:t>FEDERACIJA BOSNE I HERCEGOVINE                                                                      </w:t>
      </w:r>
    </w:p>
    <w:p w14:paraId="0275419D" w14:textId="77777777" w:rsidR="00000EAF" w:rsidRPr="006160C5" w:rsidRDefault="00000EAF" w:rsidP="00000EAF">
      <w:pPr>
        <w:rPr>
          <w:rFonts w:ascii="Arial" w:hAnsi="Arial" w:cs="Arial"/>
          <w:sz w:val="22"/>
          <w:szCs w:val="22"/>
        </w:rPr>
      </w:pPr>
      <w:r w:rsidRPr="006160C5">
        <w:rPr>
          <w:rFonts w:ascii="Arial" w:hAnsi="Arial" w:cs="Arial"/>
          <w:b/>
          <w:bCs/>
          <w:sz w:val="22"/>
          <w:szCs w:val="22"/>
        </w:rPr>
        <w:t xml:space="preserve">Federalno ministarstvo </w:t>
      </w:r>
      <w:proofErr w:type="spellStart"/>
      <w:r w:rsidRPr="006160C5">
        <w:rPr>
          <w:rFonts w:ascii="Arial" w:hAnsi="Arial" w:cs="Arial"/>
          <w:b/>
          <w:bCs/>
          <w:sz w:val="22"/>
          <w:szCs w:val="22"/>
        </w:rPr>
        <w:t>finansija</w:t>
      </w:r>
      <w:proofErr w:type="spellEnd"/>
    </w:p>
    <w:p w14:paraId="6762C2E7" w14:textId="77777777" w:rsidR="00000EAF" w:rsidRPr="006160C5" w:rsidRDefault="00000EAF" w:rsidP="00000EAF">
      <w:pPr>
        <w:rPr>
          <w:rFonts w:ascii="Arial" w:hAnsi="Arial" w:cs="Arial"/>
          <w:b/>
          <w:bCs/>
          <w:sz w:val="22"/>
          <w:szCs w:val="22"/>
        </w:rPr>
      </w:pPr>
      <w:r w:rsidRPr="006160C5">
        <w:rPr>
          <w:rFonts w:ascii="Arial" w:hAnsi="Arial" w:cs="Arial"/>
          <w:b/>
          <w:bCs/>
          <w:sz w:val="22"/>
          <w:szCs w:val="22"/>
        </w:rPr>
        <w:t>Federalno ministarstvo financija</w:t>
      </w:r>
    </w:p>
    <w:p w14:paraId="52DC11D4" w14:textId="77777777" w:rsidR="00000EAF" w:rsidRPr="006160C5" w:rsidRDefault="00B5499A" w:rsidP="00B5499A">
      <w:pPr>
        <w:jc w:val="right"/>
        <w:rPr>
          <w:rFonts w:ascii="Arial" w:hAnsi="Arial" w:cs="Arial"/>
          <w:sz w:val="22"/>
          <w:szCs w:val="22"/>
        </w:rPr>
      </w:pPr>
      <w:r w:rsidRPr="006160C5">
        <w:rPr>
          <w:rFonts w:ascii="Arial" w:hAnsi="Arial" w:cs="Arial"/>
          <w:b/>
          <w:bCs/>
          <w:sz w:val="22"/>
          <w:szCs w:val="22"/>
        </w:rPr>
        <w:t>EI</w:t>
      </w:r>
      <w:r w:rsidR="00000EAF" w:rsidRPr="006160C5">
        <w:rPr>
          <w:rFonts w:ascii="Arial" w:hAnsi="Arial" w:cs="Arial"/>
          <w:b/>
          <w:bCs/>
          <w:sz w:val="22"/>
          <w:szCs w:val="22"/>
        </w:rPr>
        <w:t> </w:t>
      </w:r>
    </w:p>
    <w:p w14:paraId="5FA4D0CC"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50EB19B2"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6645979B"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16D5FC43" w14:textId="77777777" w:rsidR="00000EAF" w:rsidRPr="006160C5" w:rsidRDefault="00F94EAA" w:rsidP="00D16CA6">
      <w:pPr>
        <w:jc w:val="right"/>
        <w:rPr>
          <w:rFonts w:ascii="Arial" w:hAnsi="Arial" w:cs="Arial"/>
          <w:sz w:val="22"/>
          <w:szCs w:val="22"/>
        </w:rPr>
      </w:pPr>
      <w:r>
        <w:rPr>
          <w:rFonts w:ascii="Arial" w:hAnsi="Arial" w:cs="Arial"/>
          <w:b/>
          <w:bCs/>
          <w:sz w:val="22"/>
          <w:szCs w:val="22"/>
        </w:rPr>
        <w:t>PRED</w:t>
      </w:r>
      <w:r w:rsidR="00000EAF" w:rsidRPr="006160C5">
        <w:rPr>
          <w:rFonts w:ascii="Arial" w:hAnsi="Arial" w:cs="Arial"/>
          <w:b/>
          <w:bCs/>
          <w:sz w:val="22"/>
          <w:szCs w:val="22"/>
        </w:rPr>
        <w:t>NACRT</w:t>
      </w:r>
    </w:p>
    <w:p w14:paraId="2A3B5FD9" w14:textId="77777777" w:rsidR="00000EAF" w:rsidRPr="006160C5" w:rsidRDefault="00000EAF" w:rsidP="00000EAF">
      <w:pPr>
        <w:rPr>
          <w:rFonts w:ascii="Arial" w:hAnsi="Arial" w:cs="Arial"/>
          <w:sz w:val="22"/>
          <w:szCs w:val="22"/>
        </w:rPr>
      </w:pPr>
      <w:r w:rsidRPr="006160C5">
        <w:rPr>
          <w:rFonts w:ascii="Arial" w:hAnsi="Arial" w:cs="Arial"/>
          <w:sz w:val="22"/>
          <w:szCs w:val="22"/>
        </w:rPr>
        <w:t> </w:t>
      </w:r>
    </w:p>
    <w:p w14:paraId="42D8C293" w14:textId="77777777" w:rsidR="00000EAF" w:rsidRPr="006160C5" w:rsidRDefault="00000EAF" w:rsidP="00000EAF">
      <w:pPr>
        <w:rPr>
          <w:rFonts w:ascii="Arial" w:hAnsi="Arial" w:cs="Arial"/>
          <w:sz w:val="22"/>
          <w:szCs w:val="22"/>
        </w:rPr>
      </w:pPr>
      <w:r w:rsidRPr="006160C5">
        <w:rPr>
          <w:rFonts w:ascii="Arial" w:hAnsi="Arial" w:cs="Arial"/>
          <w:sz w:val="22"/>
          <w:szCs w:val="22"/>
        </w:rPr>
        <w:t> </w:t>
      </w:r>
    </w:p>
    <w:p w14:paraId="10AD6AD4" w14:textId="77777777" w:rsidR="00000EAF" w:rsidRPr="006160C5" w:rsidRDefault="00000EAF" w:rsidP="00000EAF">
      <w:pPr>
        <w:rPr>
          <w:rFonts w:ascii="Arial" w:hAnsi="Arial" w:cs="Arial"/>
          <w:sz w:val="22"/>
          <w:szCs w:val="22"/>
        </w:rPr>
      </w:pPr>
      <w:r w:rsidRPr="006160C5">
        <w:rPr>
          <w:rFonts w:ascii="Arial" w:hAnsi="Arial" w:cs="Arial"/>
          <w:sz w:val="22"/>
          <w:szCs w:val="22"/>
        </w:rPr>
        <w:t> </w:t>
      </w:r>
    </w:p>
    <w:p w14:paraId="67E8104B" w14:textId="77777777" w:rsidR="00000EAF" w:rsidRPr="006160C5" w:rsidRDefault="00000EAF" w:rsidP="00000EAF">
      <w:pPr>
        <w:rPr>
          <w:rFonts w:ascii="Arial" w:hAnsi="Arial" w:cs="Arial"/>
          <w:sz w:val="22"/>
          <w:szCs w:val="22"/>
        </w:rPr>
      </w:pPr>
      <w:r w:rsidRPr="006160C5">
        <w:rPr>
          <w:rFonts w:ascii="Arial" w:hAnsi="Arial" w:cs="Arial"/>
          <w:sz w:val="22"/>
          <w:szCs w:val="22"/>
        </w:rPr>
        <w:t> </w:t>
      </w:r>
    </w:p>
    <w:p w14:paraId="4CC5FFD0" w14:textId="77777777" w:rsidR="00000EAF" w:rsidRPr="006160C5" w:rsidRDefault="00000EAF" w:rsidP="00000EAF">
      <w:pPr>
        <w:rPr>
          <w:rFonts w:ascii="Arial" w:hAnsi="Arial" w:cs="Arial"/>
          <w:sz w:val="22"/>
          <w:szCs w:val="22"/>
        </w:rPr>
      </w:pPr>
      <w:r w:rsidRPr="006160C5">
        <w:rPr>
          <w:rFonts w:ascii="Arial" w:hAnsi="Arial" w:cs="Arial"/>
          <w:sz w:val="22"/>
          <w:szCs w:val="22"/>
        </w:rPr>
        <w:t> </w:t>
      </w:r>
    </w:p>
    <w:p w14:paraId="62F39DFC"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3700BB11"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321551F2" w14:textId="77777777" w:rsidR="00000EAF" w:rsidRPr="006160C5" w:rsidRDefault="00000EAF" w:rsidP="00D16CA6">
      <w:pPr>
        <w:jc w:val="center"/>
        <w:rPr>
          <w:rFonts w:ascii="Arial" w:hAnsi="Arial" w:cs="Arial"/>
          <w:sz w:val="22"/>
          <w:szCs w:val="22"/>
        </w:rPr>
      </w:pPr>
      <w:r w:rsidRPr="006160C5">
        <w:rPr>
          <w:rFonts w:ascii="Arial" w:hAnsi="Arial" w:cs="Arial"/>
          <w:b/>
          <w:bCs/>
          <w:sz w:val="22"/>
          <w:szCs w:val="22"/>
        </w:rPr>
        <w:t>ZAKON</w:t>
      </w:r>
    </w:p>
    <w:p w14:paraId="76F5716D" w14:textId="77777777" w:rsidR="00000EAF" w:rsidRPr="006160C5" w:rsidRDefault="00000EAF" w:rsidP="00D16CA6">
      <w:pPr>
        <w:jc w:val="center"/>
        <w:rPr>
          <w:rFonts w:ascii="Arial" w:hAnsi="Arial" w:cs="Arial"/>
          <w:b/>
          <w:bCs/>
          <w:sz w:val="22"/>
          <w:szCs w:val="22"/>
        </w:rPr>
      </w:pPr>
      <w:r w:rsidRPr="006160C5">
        <w:rPr>
          <w:rFonts w:ascii="Arial" w:hAnsi="Arial" w:cs="Arial"/>
          <w:b/>
          <w:bCs/>
          <w:sz w:val="22"/>
          <w:szCs w:val="22"/>
        </w:rPr>
        <w:t xml:space="preserve">O </w:t>
      </w:r>
      <w:r w:rsidR="00F94EAA">
        <w:rPr>
          <w:rFonts w:ascii="Arial" w:hAnsi="Arial" w:cs="Arial"/>
          <w:b/>
          <w:bCs/>
          <w:sz w:val="22"/>
          <w:szCs w:val="22"/>
        </w:rPr>
        <w:t>TRŽIŠTU KAPITALA</w:t>
      </w:r>
      <w:r w:rsidR="00502178" w:rsidRPr="006160C5">
        <w:rPr>
          <w:rFonts w:ascii="Arial" w:hAnsi="Arial" w:cs="Arial"/>
          <w:b/>
          <w:bCs/>
          <w:sz w:val="22"/>
          <w:szCs w:val="22"/>
        </w:rPr>
        <w:t>*</w:t>
      </w:r>
    </w:p>
    <w:p w14:paraId="410D4B7F" w14:textId="77777777" w:rsidR="00502178" w:rsidRPr="006160C5" w:rsidRDefault="00502178" w:rsidP="00D16CA6">
      <w:pPr>
        <w:jc w:val="center"/>
        <w:rPr>
          <w:rFonts w:ascii="Arial" w:hAnsi="Arial" w:cs="Arial"/>
          <w:b/>
          <w:bCs/>
          <w:sz w:val="22"/>
          <w:szCs w:val="22"/>
        </w:rPr>
      </w:pPr>
    </w:p>
    <w:p w14:paraId="36162C5E" w14:textId="77777777" w:rsidR="00502178" w:rsidRPr="006160C5" w:rsidRDefault="00502178" w:rsidP="00D16CA6">
      <w:pPr>
        <w:jc w:val="center"/>
        <w:rPr>
          <w:rFonts w:ascii="Arial" w:hAnsi="Arial" w:cs="Arial"/>
          <w:b/>
          <w:bCs/>
          <w:sz w:val="22"/>
          <w:szCs w:val="22"/>
        </w:rPr>
      </w:pPr>
    </w:p>
    <w:p w14:paraId="0BB0D4D7" w14:textId="77777777" w:rsidR="00502178" w:rsidRPr="006160C5" w:rsidRDefault="00502178" w:rsidP="00D16CA6">
      <w:pPr>
        <w:jc w:val="center"/>
        <w:rPr>
          <w:rFonts w:ascii="Arial" w:hAnsi="Arial" w:cs="Arial"/>
          <w:b/>
          <w:bCs/>
          <w:sz w:val="22"/>
          <w:szCs w:val="22"/>
        </w:rPr>
      </w:pPr>
    </w:p>
    <w:p w14:paraId="19E1E28C" w14:textId="77777777" w:rsidR="00502178" w:rsidRPr="006160C5" w:rsidRDefault="00502178" w:rsidP="00D16CA6">
      <w:pPr>
        <w:jc w:val="center"/>
        <w:rPr>
          <w:rFonts w:ascii="Arial" w:hAnsi="Arial" w:cs="Arial"/>
          <w:b/>
          <w:bCs/>
          <w:sz w:val="22"/>
          <w:szCs w:val="22"/>
        </w:rPr>
      </w:pPr>
    </w:p>
    <w:p w14:paraId="09BCCF4F"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2B69B0E3"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10B3CE3B"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5CFB7823"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363CB43A"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51DAE2EC"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55404702"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1DF0F850"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4072CDB5" w14:textId="77777777" w:rsidR="00DA0217" w:rsidRPr="006160C5" w:rsidRDefault="00000EAF" w:rsidP="00C14067">
      <w:pPr>
        <w:jc w:val="center"/>
        <w:rPr>
          <w:rFonts w:ascii="Arial" w:hAnsi="Arial" w:cs="Arial"/>
          <w:sz w:val="22"/>
          <w:szCs w:val="22"/>
        </w:rPr>
      </w:pPr>
      <w:r w:rsidRPr="006160C5">
        <w:rPr>
          <w:rFonts w:ascii="Arial" w:hAnsi="Arial" w:cs="Arial"/>
          <w:b/>
          <w:bCs/>
          <w:sz w:val="22"/>
          <w:szCs w:val="22"/>
        </w:rPr>
        <w:t xml:space="preserve">Sarajevo, </w:t>
      </w:r>
      <w:r w:rsidR="000B1F3A">
        <w:rPr>
          <w:rFonts w:ascii="Arial" w:hAnsi="Arial" w:cs="Arial"/>
          <w:b/>
          <w:bCs/>
          <w:sz w:val="22"/>
          <w:szCs w:val="22"/>
        </w:rPr>
        <w:t>juli</w:t>
      </w:r>
      <w:r w:rsidRPr="006160C5">
        <w:rPr>
          <w:rFonts w:ascii="Arial" w:hAnsi="Arial" w:cs="Arial"/>
          <w:b/>
          <w:bCs/>
          <w:sz w:val="22"/>
          <w:szCs w:val="22"/>
        </w:rPr>
        <w:t xml:space="preserve"> 202</w:t>
      </w:r>
      <w:r w:rsidR="00F94EAA">
        <w:rPr>
          <w:rFonts w:ascii="Arial" w:hAnsi="Arial" w:cs="Arial"/>
          <w:b/>
          <w:bCs/>
          <w:sz w:val="22"/>
          <w:szCs w:val="22"/>
        </w:rPr>
        <w:t>6</w:t>
      </w:r>
      <w:r w:rsidRPr="006160C5">
        <w:rPr>
          <w:rFonts w:ascii="Arial" w:hAnsi="Arial" w:cs="Arial"/>
          <w:b/>
          <w:bCs/>
          <w:sz w:val="22"/>
          <w:szCs w:val="22"/>
        </w:rPr>
        <w:t>. godine</w:t>
      </w:r>
    </w:p>
    <w:p w14:paraId="0F4A7EE2" w14:textId="77777777" w:rsidR="00000EAF" w:rsidRPr="006160C5" w:rsidRDefault="00000EAF" w:rsidP="00A663E5">
      <w:pPr>
        <w:jc w:val="center"/>
        <w:rPr>
          <w:rFonts w:ascii="Arial" w:hAnsi="Arial" w:cs="Arial"/>
          <w:sz w:val="22"/>
          <w:szCs w:val="22"/>
        </w:rPr>
      </w:pPr>
      <w:r w:rsidRPr="006160C5">
        <w:rPr>
          <w:rFonts w:ascii="Arial" w:hAnsi="Arial" w:cs="Arial"/>
          <w:b/>
          <w:bCs/>
          <w:sz w:val="22"/>
          <w:szCs w:val="22"/>
        </w:rPr>
        <w:lastRenderedPageBreak/>
        <w:t>ZAKON</w:t>
      </w:r>
    </w:p>
    <w:p w14:paraId="37F26DAF" w14:textId="77777777" w:rsidR="00000EAF" w:rsidRPr="006160C5" w:rsidRDefault="00000EAF" w:rsidP="00A663E5">
      <w:pPr>
        <w:jc w:val="center"/>
        <w:rPr>
          <w:rFonts w:ascii="Arial" w:hAnsi="Arial" w:cs="Arial"/>
          <w:sz w:val="22"/>
          <w:szCs w:val="22"/>
        </w:rPr>
      </w:pPr>
      <w:r w:rsidRPr="006160C5">
        <w:rPr>
          <w:rFonts w:ascii="Arial" w:hAnsi="Arial" w:cs="Arial"/>
          <w:b/>
          <w:bCs/>
          <w:sz w:val="22"/>
          <w:szCs w:val="22"/>
        </w:rPr>
        <w:t xml:space="preserve">O </w:t>
      </w:r>
      <w:r w:rsidR="00F24885">
        <w:rPr>
          <w:rFonts w:ascii="Arial" w:hAnsi="Arial" w:cs="Arial"/>
          <w:b/>
          <w:bCs/>
          <w:sz w:val="22"/>
          <w:szCs w:val="22"/>
        </w:rPr>
        <w:t>TRŽIŠTU KAPITALA</w:t>
      </w:r>
    </w:p>
    <w:p w14:paraId="6A669449"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7C5399D2" w14:textId="77777777" w:rsidR="00000EAF" w:rsidRPr="006160C5" w:rsidRDefault="00000EAF" w:rsidP="00000EAF">
      <w:pPr>
        <w:rPr>
          <w:rFonts w:ascii="Arial" w:hAnsi="Arial" w:cs="Arial"/>
          <w:sz w:val="22"/>
          <w:szCs w:val="22"/>
        </w:rPr>
      </w:pPr>
      <w:r w:rsidRPr="006160C5">
        <w:rPr>
          <w:rFonts w:ascii="Arial" w:hAnsi="Arial" w:cs="Arial"/>
          <w:b/>
          <w:bCs/>
          <w:sz w:val="22"/>
          <w:szCs w:val="22"/>
        </w:rPr>
        <w:t>DIO PRVI - OP</w:t>
      </w:r>
      <w:r w:rsidR="00FA3D87" w:rsidRPr="006160C5">
        <w:rPr>
          <w:rFonts w:ascii="Arial" w:hAnsi="Arial" w:cs="Arial"/>
          <w:b/>
          <w:bCs/>
          <w:sz w:val="22"/>
          <w:szCs w:val="22"/>
        </w:rPr>
        <w:t>Ć</w:t>
      </w:r>
      <w:r w:rsidRPr="006160C5">
        <w:rPr>
          <w:rFonts w:ascii="Arial" w:hAnsi="Arial" w:cs="Arial"/>
          <w:b/>
          <w:bCs/>
          <w:sz w:val="22"/>
          <w:szCs w:val="22"/>
        </w:rPr>
        <w:t>E ODREDBE</w:t>
      </w:r>
    </w:p>
    <w:p w14:paraId="2E40FD4F"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0E428875" w14:textId="77777777" w:rsidR="00000EAF" w:rsidRPr="006160C5" w:rsidRDefault="00000EAF" w:rsidP="007515B6">
      <w:pPr>
        <w:spacing w:after="0"/>
        <w:jc w:val="center"/>
        <w:rPr>
          <w:rFonts w:ascii="Arial" w:hAnsi="Arial" w:cs="Arial"/>
          <w:sz w:val="22"/>
          <w:szCs w:val="22"/>
        </w:rPr>
      </w:pPr>
      <w:r w:rsidRPr="006160C5">
        <w:rPr>
          <w:rFonts w:ascii="Arial" w:hAnsi="Arial" w:cs="Arial"/>
          <w:b/>
          <w:bCs/>
          <w:sz w:val="22"/>
          <w:szCs w:val="22"/>
        </w:rPr>
        <w:t>Član 1.</w:t>
      </w:r>
    </w:p>
    <w:p w14:paraId="2979B24B" w14:textId="77777777" w:rsidR="00000EAF" w:rsidRPr="006160C5" w:rsidRDefault="00000EAF" w:rsidP="009E1CA4">
      <w:pPr>
        <w:spacing w:after="0" w:line="240" w:lineRule="auto"/>
        <w:jc w:val="center"/>
        <w:rPr>
          <w:rFonts w:ascii="Arial" w:hAnsi="Arial" w:cs="Arial"/>
          <w:b/>
          <w:bCs/>
          <w:sz w:val="22"/>
          <w:szCs w:val="22"/>
        </w:rPr>
      </w:pPr>
      <w:r w:rsidRPr="006160C5">
        <w:rPr>
          <w:rFonts w:ascii="Arial" w:hAnsi="Arial" w:cs="Arial"/>
          <w:b/>
          <w:bCs/>
          <w:sz w:val="22"/>
          <w:szCs w:val="22"/>
        </w:rPr>
        <w:t>(Predmet zakona)</w:t>
      </w:r>
    </w:p>
    <w:p w14:paraId="3CB9AD28" w14:textId="77777777" w:rsidR="007515B6" w:rsidRPr="006160C5" w:rsidRDefault="007515B6" w:rsidP="009E1CA4">
      <w:pPr>
        <w:spacing w:after="0" w:line="240" w:lineRule="auto"/>
        <w:jc w:val="both"/>
        <w:rPr>
          <w:rFonts w:ascii="Arial" w:hAnsi="Arial" w:cs="Arial"/>
          <w:sz w:val="22"/>
          <w:szCs w:val="22"/>
        </w:rPr>
      </w:pPr>
    </w:p>
    <w:p w14:paraId="3A349D11" w14:textId="77777777" w:rsidR="00F24885" w:rsidRPr="00F24885" w:rsidRDefault="00F24885" w:rsidP="009E1CA4">
      <w:pPr>
        <w:spacing w:line="240" w:lineRule="auto"/>
        <w:jc w:val="both"/>
        <w:rPr>
          <w:rFonts w:ascii="Arial" w:hAnsi="Arial" w:cs="Arial"/>
          <w:sz w:val="22"/>
          <w:szCs w:val="22"/>
          <w:lang w:val="bs-Latn-BA"/>
        </w:rPr>
      </w:pPr>
      <w:r w:rsidRPr="002B5624">
        <w:rPr>
          <w:rFonts w:ascii="Arial" w:hAnsi="Arial" w:cs="Arial"/>
          <w:sz w:val="22"/>
          <w:szCs w:val="22"/>
          <w:lang w:val="bs-Latn-BA"/>
        </w:rPr>
        <w:t xml:space="preserve">Ovim zakonom uređuje se poslovanje investicionih društava, uređeno tržište kapitala, ovlaštenja Registra vrijednosnih papira u Federaciji Bosne i Hercegovine (u daljem tekstu: Registar), emisija vrijednosnih papira, trgovanje vrijednosnim papirima i ovlašteni učesnici na tržištu vrijednosnih papira, osiguranja i zabrane u vezi sa poslovima sa vrijednosnim papirima, objavljivanje </w:t>
      </w:r>
      <w:proofErr w:type="spellStart"/>
      <w:r w:rsidR="00876AA4" w:rsidRPr="002B5624">
        <w:rPr>
          <w:rFonts w:ascii="Arial" w:hAnsi="Arial" w:cs="Arial"/>
          <w:sz w:val="22"/>
          <w:szCs w:val="22"/>
          <w:lang w:val="en-GB"/>
        </w:rPr>
        <w:t>finansijskih</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i</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drugih</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podataka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i</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izvještavanje</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emitenata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i</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drugih</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učesnika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na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tržištu</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kapitala</w:t>
      </w:r>
      <w:proofErr w:type="spellEnd"/>
      <w:r w:rsidRPr="002B5624">
        <w:rPr>
          <w:rFonts w:ascii="Arial" w:hAnsi="Arial" w:cs="Arial"/>
          <w:sz w:val="22"/>
          <w:szCs w:val="22"/>
          <w:lang w:val="bs-Latn-BA"/>
        </w:rPr>
        <w:t xml:space="preserve">, </w:t>
      </w:r>
      <w:proofErr w:type="spellStart"/>
      <w:r w:rsidR="00876AA4" w:rsidRPr="002B5624">
        <w:rPr>
          <w:rFonts w:ascii="Arial" w:hAnsi="Arial" w:cs="Arial"/>
          <w:sz w:val="22"/>
          <w:szCs w:val="22"/>
          <w:lang w:val="en-GB"/>
        </w:rPr>
        <w:t>zabrana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zloupotreba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na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tržištu</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kapitala</w:t>
      </w:r>
      <w:proofErr w:type="spellEnd"/>
      <w:r w:rsidR="00876AA4" w:rsidRPr="002B5624">
        <w:rPr>
          <w:rFonts w:ascii="Arial" w:hAnsi="Arial" w:cs="Arial"/>
          <w:sz w:val="22"/>
          <w:szCs w:val="22"/>
          <w:lang w:val="bs-Latn-BA"/>
        </w:rPr>
        <w:t xml:space="preserve">, </w:t>
      </w:r>
      <w:r w:rsidRPr="002B5624">
        <w:rPr>
          <w:rFonts w:ascii="Arial" w:hAnsi="Arial" w:cs="Arial"/>
          <w:sz w:val="22"/>
          <w:szCs w:val="22"/>
          <w:lang w:val="bs-Latn-BA"/>
        </w:rPr>
        <w:t>ovlaštenja Komisije za vrijednosne papire Federacije Bosne i Hercegovine (u daljem tekstu: Komisija) u provođenju ovog zakona</w:t>
      </w:r>
      <w:r w:rsidR="00876AA4" w:rsidRPr="002B5624">
        <w:rPr>
          <w:rFonts w:ascii="Arial" w:hAnsi="Arial" w:cs="Arial"/>
          <w:sz w:val="22"/>
          <w:szCs w:val="22"/>
          <w:lang w:val="bs-Latn-BA"/>
        </w:rPr>
        <w:t>,</w:t>
      </w:r>
      <w:r w:rsidRPr="002B5624">
        <w:rPr>
          <w:rFonts w:ascii="Arial" w:hAnsi="Arial" w:cs="Arial"/>
          <w:sz w:val="22"/>
          <w:szCs w:val="22"/>
          <w:lang w:val="bs-Latn-BA"/>
        </w:rPr>
        <w:t xml:space="preserve"> </w:t>
      </w:r>
      <w:proofErr w:type="spellStart"/>
      <w:r w:rsidR="00876AA4" w:rsidRPr="002B5624">
        <w:rPr>
          <w:rFonts w:ascii="Arial" w:hAnsi="Arial" w:cs="Arial"/>
          <w:sz w:val="22"/>
          <w:szCs w:val="22"/>
          <w:lang w:val="en-GB"/>
        </w:rPr>
        <w:t>i</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druga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pitanja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od</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značaja</w:t>
      </w:r>
      <w:proofErr w:type="spellEnd"/>
      <w:r w:rsidR="00876AA4" w:rsidRPr="002B5624">
        <w:rPr>
          <w:rFonts w:ascii="Arial" w:hAnsi="Arial" w:cs="Arial"/>
          <w:sz w:val="22"/>
          <w:szCs w:val="22"/>
          <w:lang w:val="en-GB"/>
        </w:rPr>
        <w:t xml:space="preserve"> za rad </w:t>
      </w:r>
      <w:proofErr w:type="spellStart"/>
      <w:r w:rsidR="00876AA4" w:rsidRPr="002B5624">
        <w:rPr>
          <w:rFonts w:ascii="Arial" w:hAnsi="Arial" w:cs="Arial"/>
          <w:sz w:val="22"/>
          <w:szCs w:val="22"/>
          <w:lang w:val="en-GB"/>
        </w:rPr>
        <w:t>tržišta</w:t>
      </w:r>
      <w:proofErr w:type="spellEnd"/>
      <w:r w:rsidR="00876AA4" w:rsidRPr="002B5624">
        <w:rPr>
          <w:rFonts w:ascii="Arial" w:hAnsi="Arial" w:cs="Arial"/>
          <w:sz w:val="22"/>
          <w:szCs w:val="22"/>
          <w:lang w:val="en-GB"/>
        </w:rPr>
        <w:t xml:space="preserve"> </w:t>
      </w:r>
      <w:proofErr w:type="spellStart"/>
      <w:r w:rsidR="00876AA4" w:rsidRPr="002B5624">
        <w:rPr>
          <w:rFonts w:ascii="Arial" w:hAnsi="Arial" w:cs="Arial"/>
          <w:sz w:val="22"/>
          <w:szCs w:val="22"/>
          <w:lang w:val="en-GB"/>
        </w:rPr>
        <w:t>kapitala</w:t>
      </w:r>
      <w:proofErr w:type="spellEnd"/>
      <w:r w:rsidRPr="002B5624">
        <w:rPr>
          <w:rFonts w:ascii="Arial" w:hAnsi="Arial" w:cs="Arial"/>
          <w:sz w:val="22"/>
          <w:szCs w:val="22"/>
          <w:lang w:val="bs-Latn-BA"/>
        </w:rPr>
        <w:t>.</w:t>
      </w:r>
    </w:p>
    <w:p w14:paraId="0F7A5E3C" w14:textId="77777777" w:rsidR="00000EAF" w:rsidRPr="006160C5" w:rsidRDefault="00000EAF" w:rsidP="00000EAF">
      <w:pPr>
        <w:rPr>
          <w:rFonts w:ascii="Arial" w:hAnsi="Arial" w:cs="Arial"/>
          <w:sz w:val="22"/>
          <w:szCs w:val="22"/>
        </w:rPr>
      </w:pPr>
      <w:r w:rsidRPr="006160C5">
        <w:rPr>
          <w:rFonts w:ascii="Arial" w:hAnsi="Arial" w:cs="Arial"/>
          <w:b/>
          <w:bCs/>
          <w:sz w:val="22"/>
          <w:szCs w:val="22"/>
        </w:rPr>
        <w:t> </w:t>
      </w:r>
    </w:p>
    <w:p w14:paraId="647DDB18" w14:textId="77777777" w:rsidR="00000EAF" w:rsidRPr="006160C5" w:rsidRDefault="00000EAF" w:rsidP="00B63BC2">
      <w:pPr>
        <w:spacing w:after="0"/>
        <w:jc w:val="center"/>
        <w:rPr>
          <w:rFonts w:ascii="Arial" w:hAnsi="Arial" w:cs="Arial"/>
          <w:sz w:val="22"/>
          <w:szCs w:val="22"/>
        </w:rPr>
      </w:pPr>
      <w:r w:rsidRPr="006160C5">
        <w:rPr>
          <w:rFonts w:ascii="Arial" w:hAnsi="Arial" w:cs="Arial"/>
          <w:b/>
          <w:bCs/>
          <w:sz w:val="22"/>
          <w:szCs w:val="22"/>
        </w:rPr>
        <w:t>Član 2.</w:t>
      </w:r>
    </w:p>
    <w:p w14:paraId="4B4B0381" w14:textId="77777777" w:rsidR="00000EAF" w:rsidRPr="006160C5" w:rsidRDefault="00000EAF" w:rsidP="009E1CA4">
      <w:pPr>
        <w:spacing w:after="0" w:line="240" w:lineRule="auto"/>
        <w:jc w:val="center"/>
        <w:rPr>
          <w:rFonts w:ascii="Arial" w:hAnsi="Arial" w:cs="Arial"/>
          <w:b/>
          <w:bCs/>
          <w:sz w:val="22"/>
          <w:szCs w:val="22"/>
        </w:rPr>
      </w:pPr>
      <w:r w:rsidRPr="006160C5">
        <w:rPr>
          <w:rFonts w:ascii="Arial" w:hAnsi="Arial" w:cs="Arial"/>
          <w:b/>
          <w:bCs/>
          <w:sz w:val="22"/>
          <w:szCs w:val="22"/>
        </w:rPr>
        <w:t>(Usklađenost sa propisima E</w:t>
      </w:r>
      <w:r w:rsidR="00237CA9" w:rsidRPr="006160C5">
        <w:rPr>
          <w:rFonts w:ascii="Arial" w:hAnsi="Arial" w:cs="Arial"/>
          <w:b/>
          <w:bCs/>
          <w:sz w:val="22"/>
          <w:szCs w:val="22"/>
        </w:rPr>
        <w:t>v</w:t>
      </w:r>
      <w:r w:rsidRPr="006160C5">
        <w:rPr>
          <w:rFonts w:ascii="Arial" w:hAnsi="Arial" w:cs="Arial"/>
          <w:b/>
          <w:bCs/>
          <w:sz w:val="22"/>
          <w:szCs w:val="22"/>
        </w:rPr>
        <w:t>ropske unije)</w:t>
      </w:r>
    </w:p>
    <w:p w14:paraId="17D25943" w14:textId="77777777" w:rsidR="00B63BC2" w:rsidRPr="006160C5" w:rsidRDefault="00B63BC2" w:rsidP="009E1CA4">
      <w:pPr>
        <w:spacing w:after="0" w:line="240" w:lineRule="auto"/>
        <w:jc w:val="center"/>
        <w:rPr>
          <w:rFonts w:ascii="Arial" w:hAnsi="Arial" w:cs="Arial"/>
          <w:sz w:val="22"/>
          <w:szCs w:val="22"/>
        </w:rPr>
      </w:pPr>
    </w:p>
    <w:p w14:paraId="7BB71A4E" w14:textId="77777777" w:rsidR="00973BCC" w:rsidRDefault="00000EAF" w:rsidP="009E1CA4">
      <w:pPr>
        <w:spacing w:line="240" w:lineRule="auto"/>
        <w:jc w:val="both"/>
        <w:rPr>
          <w:rFonts w:ascii="Arial" w:hAnsi="Arial" w:cs="Arial"/>
          <w:sz w:val="22"/>
          <w:szCs w:val="22"/>
        </w:rPr>
      </w:pPr>
      <w:r w:rsidRPr="006160C5">
        <w:rPr>
          <w:rFonts w:ascii="Arial" w:hAnsi="Arial" w:cs="Arial"/>
          <w:sz w:val="22"/>
          <w:szCs w:val="22"/>
        </w:rPr>
        <w:t xml:space="preserve">Ovim </w:t>
      </w:r>
      <w:r w:rsidR="00B63BC2" w:rsidRPr="006160C5">
        <w:rPr>
          <w:rFonts w:ascii="Arial" w:hAnsi="Arial" w:cs="Arial"/>
          <w:sz w:val="22"/>
          <w:szCs w:val="22"/>
        </w:rPr>
        <w:t xml:space="preserve">se Zakonom </w:t>
      </w:r>
      <w:r w:rsidRPr="006160C5">
        <w:rPr>
          <w:rFonts w:ascii="Arial" w:hAnsi="Arial" w:cs="Arial"/>
          <w:sz w:val="22"/>
          <w:szCs w:val="22"/>
        </w:rPr>
        <w:t xml:space="preserve">vrši </w:t>
      </w:r>
      <w:proofErr w:type="spellStart"/>
      <w:r w:rsidR="004A4C77" w:rsidRPr="006160C5">
        <w:rPr>
          <w:rFonts w:ascii="Arial" w:hAnsi="Arial" w:cs="Arial"/>
          <w:sz w:val="22"/>
          <w:szCs w:val="22"/>
        </w:rPr>
        <w:t>djelimično</w:t>
      </w:r>
      <w:proofErr w:type="spellEnd"/>
      <w:r w:rsidRPr="006160C5">
        <w:rPr>
          <w:rFonts w:ascii="Arial" w:hAnsi="Arial" w:cs="Arial"/>
          <w:sz w:val="22"/>
          <w:szCs w:val="22"/>
        </w:rPr>
        <w:t xml:space="preserve"> usklađivanje sa odredbama Direktiv</w:t>
      </w:r>
      <w:r w:rsidR="000F0FC0" w:rsidRPr="006160C5">
        <w:rPr>
          <w:rFonts w:ascii="Arial" w:hAnsi="Arial" w:cs="Arial"/>
          <w:sz w:val="22"/>
          <w:szCs w:val="22"/>
        </w:rPr>
        <w:t xml:space="preserve">e </w:t>
      </w:r>
      <w:r w:rsidRPr="006160C5">
        <w:rPr>
          <w:rFonts w:ascii="Arial" w:hAnsi="Arial" w:cs="Arial"/>
          <w:sz w:val="22"/>
          <w:szCs w:val="22"/>
        </w:rPr>
        <w:t>(E</w:t>
      </w:r>
      <w:r w:rsidR="00B63BC2" w:rsidRPr="006160C5">
        <w:rPr>
          <w:rFonts w:ascii="Arial" w:hAnsi="Arial" w:cs="Arial"/>
          <w:sz w:val="22"/>
          <w:szCs w:val="22"/>
        </w:rPr>
        <w:t>U</w:t>
      </w:r>
      <w:r w:rsidRPr="006160C5">
        <w:rPr>
          <w:rFonts w:ascii="Arial" w:hAnsi="Arial" w:cs="Arial"/>
          <w:sz w:val="22"/>
          <w:szCs w:val="22"/>
        </w:rPr>
        <w:t>)</w:t>
      </w:r>
      <w:r w:rsidR="009866C5">
        <w:rPr>
          <w:rFonts w:ascii="Arial" w:hAnsi="Arial" w:cs="Arial"/>
          <w:sz w:val="22"/>
          <w:szCs w:val="22"/>
        </w:rPr>
        <w:t>....</w:t>
      </w:r>
    </w:p>
    <w:p w14:paraId="3A7920AA" w14:textId="77777777" w:rsidR="00000EAF" w:rsidRPr="006160C5" w:rsidRDefault="00000EAF" w:rsidP="00B63BC2">
      <w:pPr>
        <w:jc w:val="both"/>
        <w:rPr>
          <w:rFonts w:ascii="Arial" w:hAnsi="Arial" w:cs="Arial"/>
          <w:sz w:val="22"/>
          <w:szCs w:val="22"/>
        </w:rPr>
      </w:pPr>
      <w:r w:rsidRPr="006160C5">
        <w:rPr>
          <w:rFonts w:ascii="Arial" w:hAnsi="Arial" w:cs="Arial"/>
          <w:sz w:val="22"/>
          <w:szCs w:val="22"/>
        </w:rPr>
        <w:t xml:space="preserve"> </w:t>
      </w:r>
    </w:p>
    <w:p w14:paraId="53E6FD30" w14:textId="77777777" w:rsidR="00000EAF" w:rsidRPr="006160C5" w:rsidRDefault="00000EAF" w:rsidP="009E1CA4">
      <w:pPr>
        <w:spacing w:after="0"/>
        <w:jc w:val="center"/>
        <w:rPr>
          <w:rFonts w:ascii="Arial" w:hAnsi="Arial" w:cs="Arial"/>
          <w:sz w:val="22"/>
          <w:szCs w:val="22"/>
        </w:rPr>
      </w:pPr>
      <w:r w:rsidRPr="006160C5">
        <w:rPr>
          <w:rFonts w:ascii="Arial" w:hAnsi="Arial" w:cs="Arial"/>
          <w:b/>
          <w:bCs/>
          <w:sz w:val="22"/>
          <w:szCs w:val="22"/>
        </w:rPr>
        <w:t>Član 3.</w:t>
      </w:r>
    </w:p>
    <w:p w14:paraId="5F8BF5B3" w14:textId="77777777" w:rsidR="00000EAF" w:rsidRPr="006160C5" w:rsidRDefault="00000EAF" w:rsidP="009E1CA4">
      <w:pPr>
        <w:spacing w:after="0" w:line="240" w:lineRule="auto"/>
        <w:jc w:val="center"/>
        <w:rPr>
          <w:rFonts w:ascii="Arial" w:hAnsi="Arial" w:cs="Arial"/>
          <w:sz w:val="22"/>
          <w:szCs w:val="22"/>
        </w:rPr>
      </w:pPr>
      <w:r w:rsidRPr="006160C5">
        <w:rPr>
          <w:rFonts w:ascii="Arial" w:hAnsi="Arial" w:cs="Arial"/>
          <w:b/>
          <w:bCs/>
          <w:sz w:val="22"/>
          <w:szCs w:val="22"/>
        </w:rPr>
        <w:t>(Pojmovi)</w:t>
      </w:r>
    </w:p>
    <w:p w14:paraId="175DB703" w14:textId="77777777" w:rsidR="00FA3D87" w:rsidRPr="006160C5" w:rsidRDefault="00FA3D87" w:rsidP="009E1CA4">
      <w:pPr>
        <w:spacing w:after="0" w:line="240" w:lineRule="auto"/>
        <w:jc w:val="center"/>
        <w:rPr>
          <w:rFonts w:ascii="Arial" w:hAnsi="Arial" w:cs="Arial"/>
          <w:sz w:val="22"/>
          <w:szCs w:val="22"/>
        </w:rPr>
      </w:pPr>
    </w:p>
    <w:p w14:paraId="01429F8C" w14:textId="77777777" w:rsidR="00000EAF" w:rsidRDefault="00000EAF" w:rsidP="009E1CA4">
      <w:pPr>
        <w:spacing w:after="0" w:line="240" w:lineRule="auto"/>
        <w:rPr>
          <w:rFonts w:ascii="Arial" w:hAnsi="Arial" w:cs="Arial"/>
          <w:sz w:val="22"/>
          <w:szCs w:val="22"/>
        </w:rPr>
      </w:pPr>
      <w:r w:rsidRPr="006160C5">
        <w:rPr>
          <w:rFonts w:ascii="Arial" w:hAnsi="Arial" w:cs="Arial"/>
          <w:sz w:val="22"/>
          <w:szCs w:val="22"/>
        </w:rPr>
        <w:t>(1) Pojedini izrazi upotrijebljeni u ovom zakonu imaju sljedeća značenja:</w:t>
      </w:r>
    </w:p>
    <w:p w14:paraId="73EF6CD6" w14:textId="77777777" w:rsidR="00973BCC" w:rsidRDefault="00973BCC" w:rsidP="00000EAF">
      <w:pPr>
        <w:rPr>
          <w:rFonts w:ascii="Arial" w:hAnsi="Arial" w:cs="Arial"/>
          <w:sz w:val="22"/>
          <w:szCs w:val="22"/>
        </w:rPr>
      </w:pPr>
    </w:p>
    <w:p w14:paraId="432F49AD"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a) Komisija je nadzorno tijelo čije su nadležnosti i djelokrug rada propisani propisom o Komisiji i ovim zakonom;</w:t>
      </w:r>
    </w:p>
    <w:p w14:paraId="082A4180"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b) finansijski instrumenti su: </w:t>
      </w:r>
    </w:p>
    <w:p w14:paraId="581F8232"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1) prenosivi vrijednosni papiri, </w:t>
      </w:r>
    </w:p>
    <w:p w14:paraId="4BD2A8EE"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2) instrumenti tržišta novca, </w:t>
      </w:r>
    </w:p>
    <w:p w14:paraId="6BA79A76"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3) dionice u subjektima za zajednička ulaganja, </w:t>
      </w:r>
    </w:p>
    <w:p w14:paraId="17DD7F34"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4) izvedenice u koje se ubrajaju:</w:t>
      </w:r>
    </w:p>
    <w:p w14:paraId="2765BBBE" w14:textId="77777777" w:rsid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 – opcije (options), </w:t>
      </w:r>
      <w:r w:rsidR="00CD2230">
        <w:rPr>
          <w:rFonts w:ascii="Arial" w:hAnsi="Arial" w:cs="Arial"/>
          <w:sz w:val="22"/>
          <w:szCs w:val="22"/>
          <w:lang w:val="bs-Latn-BA"/>
        </w:rPr>
        <w:t>fjučersi</w:t>
      </w:r>
      <w:r w:rsidRPr="005031CD">
        <w:rPr>
          <w:rFonts w:ascii="Arial" w:hAnsi="Arial" w:cs="Arial"/>
          <w:sz w:val="22"/>
          <w:szCs w:val="22"/>
          <w:lang w:val="bs-Latn-BA"/>
        </w:rPr>
        <w:t xml:space="preserve"> (futures), zamjene (swaps), kamatni unaprijedni ugovori (forward rate agreements) i bilo koji drugi izvedeni finansijski instrumenti koji se odnose na vrijednosne papire, valute, kamatne stope ili prinose</w:t>
      </w:r>
      <w:r w:rsidR="00407766">
        <w:rPr>
          <w:rFonts w:ascii="Arial" w:hAnsi="Arial" w:cs="Arial"/>
          <w:sz w:val="22"/>
          <w:szCs w:val="22"/>
          <w:lang w:val="bs-Latn-BA"/>
        </w:rPr>
        <w:t xml:space="preserve">, </w:t>
      </w:r>
      <w:r w:rsidR="00407766" w:rsidRPr="00751F9F">
        <w:rPr>
          <w:rFonts w:ascii="Arial" w:hAnsi="Arial" w:cs="Arial"/>
          <w:sz w:val="22"/>
          <w:szCs w:val="22"/>
          <w:lang w:val="bs-Latn-BA"/>
        </w:rPr>
        <w:t>emisijske kvote</w:t>
      </w:r>
      <w:r w:rsidRPr="00751F9F">
        <w:rPr>
          <w:rFonts w:ascii="Arial" w:hAnsi="Arial" w:cs="Arial"/>
          <w:sz w:val="22"/>
          <w:szCs w:val="22"/>
          <w:lang w:val="bs-Latn-BA"/>
        </w:rPr>
        <w:t xml:space="preserve"> te</w:t>
      </w:r>
      <w:r w:rsidRPr="005031CD">
        <w:rPr>
          <w:rFonts w:ascii="Arial" w:hAnsi="Arial" w:cs="Arial"/>
          <w:sz w:val="22"/>
          <w:szCs w:val="22"/>
          <w:lang w:val="bs-Latn-BA"/>
        </w:rPr>
        <w:t xml:space="preserve"> drugi izvedeni finansijski instrumenti, finansijski indeksi ili finansijske mjere koje se mogu namiriti fizički ili u novcu,</w:t>
      </w:r>
    </w:p>
    <w:p w14:paraId="04E0374D"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 opcije, </w:t>
      </w:r>
      <w:r w:rsidR="00CD2230">
        <w:rPr>
          <w:rFonts w:ascii="Arial" w:hAnsi="Arial" w:cs="Arial"/>
          <w:sz w:val="22"/>
          <w:szCs w:val="22"/>
          <w:lang w:val="bs-Latn-BA"/>
        </w:rPr>
        <w:t>fjučersi</w:t>
      </w:r>
      <w:r w:rsidRPr="005031CD">
        <w:rPr>
          <w:rFonts w:ascii="Arial" w:hAnsi="Arial" w:cs="Arial"/>
          <w:sz w:val="22"/>
          <w:szCs w:val="22"/>
          <w:lang w:val="bs-Latn-BA"/>
        </w:rPr>
        <w:t>, zamjene, kamatni unaprijedni ugovori i bilo koji drugi izvedeni finansijski instrumenti koji se odnose na robu, a moraju se namiriti u novcu ili se mogu namiriti u novcu na zahtjev jedne od ugovornih strana (osim iz razloga neplaćanja ili drugih razloga za raskid ugovora),</w:t>
      </w:r>
    </w:p>
    <w:p w14:paraId="28B63F32"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 – opcije, </w:t>
      </w:r>
      <w:r w:rsidR="00CD2230">
        <w:rPr>
          <w:rFonts w:ascii="Arial" w:hAnsi="Arial" w:cs="Arial"/>
          <w:sz w:val="22"/>
          <w:szCs w:val="22"/>
          <w:lang w:val="bs-Latn-BA"/>
        </w:rPr>
        <w:t>fjučersi</w:t>
      </w:r>
      <w:r w:rsidRPr="005031CD">
        <w:rPr>
          <w:rFonts w:ascii="Arial" w:hAnsi="Arial" w:cs="Arial"/>
          <w:sz w:val="22"/>
          <w:szCs w:val="22"/>
          <w:lang w:val="bs-Latn-BA"/>
        </w:rPr>
        <w:t xml:space="preserve">, zamjene i bilo koji drugi izvedeni finansijski instrumenti koji se odnose na robu, a mogu se namiriti fizički pod uslovom da se njima trguje na uređenom tržištu i/ili na multilateralnoj trgovačkoj platformi, </w:t>
      </w:r>
    </w:p>
    <w:p w14:paraId="72A319CF"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 opcije, </w:t>
      </w:r>
      <w:r w:rsidR="00CD2230">
        <w:rPr>
          <w:rFonts w:ascii="Arial" w:hAnsi="Arial" w:cs="Arial"/>
          <w:sz w:val="22"/>
          <w:szCs w:val="22"/>
          <w:lang w:val="bs-Latn-BA"/>
        </w:rPr>
        <w:t>fjučersi</w:t>
      </w:r>
      <w:r w:rsidRPr="005031CD">
        <w:rPr>
          <w:rFonts w:ascii="Arial" w:hAnsi="Arial" w:cs="Arial"/>
          <w:sz w:val="22"/>
          <w:szCs w:val="22"/>
          <w:lang w:val="bs-Latn-BA"/>
        </w:rPr>
        <w:t xml:space="preserve">, zamjene, unaprijedni ugovori i bilo koji drugi izvedeni finansijski instrumenti koji se odnose na robu, a mogu se namiriti fizički, koji nisu navedeni u alineji 3. ove podtačke i nemaju </w:t>
      </w:r>
      <w:r w:rsidRPr="005031CD">
        <w:rPr>
          <w:rFonts w:ascii="Arial" w:hAnsi="Arial" w:cs="Arial"/>
          <w:sz w:val="22"/>
          <w:szCs w:val="22"/>
          <w:lang w:val="bs-Latn-BA"/>
        </w:rPr>
        <w:lastRenderedPageBreak/>
        <w:t>komercijalnu namjenu, koji imaju karakteristike drugih izvedenih finansijskih instrumenata, uzimajući u obzir</w:t>
      </w:r>
      <w:r>
        <w:rPr>
          <w:rFonts w:ascii="Arial" w:hAnsi="Arial" w:cs="Arial"/>
          <w:sz w:val="22"/>
          <w:szCs w:val="22"/>
          <w:lang w:val="bs-Latn-BA"/>
        </w:rPr>
        <w:t>,</w:t>
      </w:r>
      <w:r w:rsidRPr="005031CD">
        <w:rPr>
          <w:rFonts w:ascii="Arial" w:hAnsi="Arial" w:cs="Arial"/>
          <w:sz w:val="22"/>
          <w:szCs w:val="22"/>
          <w:lang w:val="bs-Latn-BA"/>
        </w:rPr>
        <w:t xml:space="preserve"> između ostalog</w:t>
      </w:r>
      <w:r>
        <w:rPr>
          <w:rFonts w:ascii="Arial" w:hAnsi="Arial" w:cs="Arial"/>
          <w:sz w:val="22"/>
          <w:szCs w:val="22"/>
          <w:lang w:val="bs-Latn-BA"/>
        </w:rPr>
        <w:t>,</w:t>
      </w:r>
      <w:r w:rsidRPr="005031CD">
        <w:rPr>
          <w:rFonts w:ascii="Arial" w:hAnsi="Arial" w:cs="Arial"/>
          <w:sz w:val="22"/>
          <w:szCs w:val="22"/>
          <w:lang w:val="bs-Latn-BA"/>
        </w:rPr>
        <w:t xml:space="preserve"> poravnjavaju li se i namiruju putem priznatih klirinških organizacija ili podliježu redovnom maržnom pozivu (margin call),</w:t>
      </w:r>
    </w:p>
    <w:p w14:paraId="76220053" w14:textId="77777777" w:rsidR="005031CD" w:rsidRPr="005031CD" w:rsidRDefault="005031CD" w:rsidP="005031CD">
      <w:pPr>
        <w:spacing w:after="0"/>
        <w:rPr>
          <w:rFonts w:ascii="Arial" w:hAnsi="Arial" w:cs="Arial"/>
          <w:sz w:val="22"/>
          <w:szCs w:val="22"/>
          <w:lang w:val="bs-Latn-BA"/>
        </w:rPr>
      </w:pPr>
      <w:r w:rsidRPr="005031CD">
        <w:rPr>
          <w:rFonts w:ascii="Arial" w:hAnsi="Arial" w:cs="Arial"/>
          <w:sz w:val="22"/>
          <w:szCs w:val="22"/>
          <w:lang w:val="bs-Latn-BA"/>
        </w:rPr>
        <w:t>– izvedeni instrumenti za prijenos kreditnog rizika,</w:t>
      </w:r>
    </w:p>
    <w:p w14:paraId="1173602C" w14:textId="77777777" w:rsidR="005031CD" w:rsidRPr="005031CD" w:rsidRDefault="005031CD" w:rsidP="005031CD">
      <w:pPr>
        <w:spacing w:after="0"/>
        <w:rPr>
          <w:rFonts w:ascii="Arial" w:hAnsi="Arial" w:cs="Arial"/>
          <w:sz w:val="22"/>
          <w:szCs w:val="22"/>
          <w:lang w:val="bs-Latn-BA"/>
        </w:rPr>
      </w:pPr>
      <w:r w:rsidRPr="005031CD">
        <w:rPr>
          <w:rFonts w:ascii="Arial" w:hAnsi="Arial" w:cs="Arial"/>
          <w:sz w:val="22"/>
          <w:szCs w:val="22"/>
          <w:lang w:val="bs-Latn-BA"/>
        </w:rPr>
        <w:t>– finansijski ugovori za razlike (financial contracts for differences),</w:t>
      </w:r>
    </w:p>
    <w:p w14:paraId="123D40BE"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 opcije, </w:t>
      </w:r>
      <w:r w:rsidR="00CD2230">
        <w:rPr>
          <w:rFonts w:ascii="Arial" w:hAnsi="Arial" w:cs="Arial"/>
          <w:sz w:val="22"/>
          <w:szCs w:val="22"/>
          <w:lang w:val="bs-Latn-BA"/>
        </w:rPr>
        <w:t>fjučersi</w:t>
      </w:r>
      <w:r w:rsidRPr="005031CD">
        <w:rPr>
          <w:rFonts w:ascii="Arial" w:hAnsi="Arial" w:cs="Arial"/>
          <w:sz w:val="22"/>
          <w:szCs w:val="22"/>
          <w:lang w:val="bs-Latn-BA"/>
        </w:rPr>
        <w:t>, zamjene, kamatni unaprijedni ugovori i bilo koji drugi izvedeni finansijski instrumenti koji se odnose na klimatske varijable, vozarine, emisijske kvote ili stope inflacije ili druge službene ekonomske statističke podatke, a moraju se namiriti u novcu ili se mogu namiriti u novcu na zahtjev jedne od ugovornih strana osim iz razloga neplaćanja ili drugih razloga za raskid ugovora, kao i</w:t>
      </w:r>
    </w:p>
    <w:p w14:paraId="52E97ACF" w14:textId="77777777" w:rsid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bilo koji drugi izvedeni finansijski instrumenti koji se odnose na imovinu, prava, obaveze, indekse i mjere koje nisu navedene u ovoj tački, a koji imaju značenje drugih izvedenih finansijskih instrumenata uzimajući u obzir, između ostalog, trguje li se njima na uređenom tržištu i/ili na multilateralnoj trgovačkoj platformi, i poravnavaju li se i namiruju putem priznatih klirinških organizacija ili podliježu redovnom maržnom pozivu</w:t>
      </w:r>
      <w:r w:rsidR="00407766">
        <w:rPr>
          <w:rFonts w:ascii="Arial" w:hAnsi="Arial" w:cs="Arial"/>
          <w:sz w:val="22"/>
          <w:szCs w:val="22"/>
          <w:lang w:val="bs-Latn-BA"/>
        </w:rPr>
        <w:t>,</w:t>
      </w:r>
    </w:p>
    <w:p w14:paraId="62194378" w14:textId="77777777" w:rsidR="00407766" w:rsidRDefault="00407766" w:rsidP="005031CD">
      <w:pPr>
        <w:spacing w:after="0"/>
        <w:jc w:val="both"/>
        <w:rPr>
          <w:rFonts w:ascii="Arial" w:hAnsi="Arial" w:cs="Arial"/>
          <w:sz w:val="22"/>
          <w:szCs w:val="22"/>
          <w:lang w:val="bs-Latn-BA"/>
        </w:rPr>
      </w:pPr>
      <w:r w:rsidRPr="00F76028">
        <w:rPr>
          <w:rFonts w:ascii="Arial" w:hAnsi="Arial" w:cs="Arial"/>
          <w:sz w:val="22"/>
          <w:szCs w:val="22"/>
          <w:lang w:val="bs-Latn-BA"/>
        </w:rPr>
        <w:t>- emisijske kvote;</w:t>
      </w:r>
    </w:p>
    <w:p w14:paraId="7E3E3E7D"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c) nematerijalizovani vrijednosni papir</w:t>
      </w:r>
      <w:r w:rsidR="00407766">
        <w:rPr>
          <w:rFonts w:ascii="Arial" w:hAnsi="Arial" w:cs="Arial"/>
          <w:sz w:val="22"/>
          <w:szCs w:val="22"/>
          <w:lang w:val="bs-Latn-BA"/>
        </w:rPr>
        <w:t>i su</w:t>
      </w:r>
      <w:r w:rsidRPr="005031CD">
        <w:rPr>
          <w:rFonts w:ascii="Arial" w:hAnsi="Arial" w:cs="Arial"/>
          <w:sz w:val="22"/>
          <w:szCs w:val="22"/>
          <w:lang w:val="bs-Latn-BA"/>
        </w:rPr>
        <w:t xml:space="preserve"> vrijednosni papir</w:t>
      </w:r>
      <w:r w:rsidR="00407766">
        <w:rPr>
          <w:rFonts w:ascii="Arial" w:hAnsi="Arial" w:cs="Arial"/>
          <w:sz w:val="22"/>
          <w:szCs w:val="22"/>
          <w:lang w:val="bs-Latn-BA"/>
        </w:rPr>
        <w:t>i</w:t>
      </w:r>
      <w:r w:rsidRPr="005031CD">
        <w:rPr>
          <w:rFonts w:ascii="Arial" w:hAnsi="Arial" w:cs="Arial"/>
          <w:sz w:val="22"/>
          <w:szCs w:val="22"/>
          <w:lang w:val="bs-Latn-BA"/>
        </w:rPr>
        <w:t xml:space="preserve"> koji se u obliku elektronskog zapisa vod</w:t>
      </w:r>
      <w:r w:rsidR="00407766">
        <w:rPr>
          <w:rFonts w:ascii="Arial" w:hAnsi="Arial" w:cs="Arial"/>
          <w:sz w:val="22"/>
          <w:szCs w:val="22"/>
          <w:lang w:val="bs-Latn-BA"/>
        </w:rPr>
        <w:t>e</w:t>
      </w:r>
      <w:r w:rsidRPr="005031CD">
        <w:rPr>
          <w:rFonts w:ascii="Arial" w:hAnsi="Arial" w:cs="Arial"/>
          <w:sz w:val="22"/>
          <w:szCs w:val="22"/>
          <w:lang w:val="bs-Latn-BA"/>
        </w:rPr>
        <w:t xml:space="preserve"> kod Registra;</w:t>
      </w:r>
    </w:p>
    <w:p w14:paraId="34F030D4"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d) prenosivi vrijednosni papiri su one vrste vrijednosnih papira koji su prenosivi na tržištu kapitala, kao što su:</w:t>
      </w:r>
    </w:p>
    <w:p w14:paraId="7D8E12BF"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1) dionice ili drugi vrijednosni papiri istog značaja koji predstavljaju udio u kapitalu ili članskim pravima u društvu, kao i potvrde o deponovanim dionicama,</w:t>
      </w:r>
    </w:p>
    <w:p w14:paraId="4E723281"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2) obveznice i druge vrste sekjuritizovanog duga, uključujući i potvrde o deponovanim vrijednosnim papirima,</w:t>
      </w:r>
    </w:p>
    <w:p w14:paraId="0E08684A"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 xml:space="preserve"> 3) svi ostali vrijednosni papiri koji daju pravo na sticanje ili prodaju takvih prenosivih vrijednosnih papira ili na osnovu kojih se može obavljati plaćanje u novcu koje se utvrđuje na osnovu prenosivih vrijednosnih papira, valuta, kamatnih stopa ili prinosa, robe, indeksa ili drugih mjernih veličina</w:t>
      </w:r>
      <w:r>
        <w:rPr>
          <w:rFonts w:ascii="Arial" w:hAnsi="Arial" w:cs="Arial"/>
          <w:sz w:val="22"/>
          <w:szCs w:val="22"/>
          <w:lang w:val="bs-Latn-BA"/>
        </w:rPr>
        <w:t>.</w:t>
      </w:r>
      <w:r w:rsidRPr="005031CD">
        <w:rPr>
          <w:rFonts w:ascii="Arial" w:hAnsi="Arial" w:cs="Arial"/>
          <w:sz w:val="22"/>
          <w:szCs w:val="22"/>
          <w:lang w:val="bs-Latn-BA"/>
        </w:rPr>
        <w:t xml:space="preserve"> Instrumenti plaćanja ne smatraju se prenosivim vrijednosnim papirima;</w:t>
      </w:r>
    </w:p>
    <w:p w14:paraId="7395A829"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e) vlasnički vrijednosni papiri su dionice i drugi prenosivi vrijednosni papiri, ekvivalentni dionicama društva koje predstavljaju udio u kapitalu, kao i druge vrste prenosivih vrijednosnih papira koje daju pravo njihovog sticanja na osnovu konverzije ili uživanja prava koja iz njih proizlaze, ako ih izdaje emitent osnovnih dionica ili lice koje pripada grupi tog emitenta;</w:t>
      </w:r>
    </w:p>
    <w:p w14:paraId="4F611F76"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f) dužnički vrijednosni papiri su obveznice i drugi oblici prenosivih sekjuritizovanih dugova, osim vrijednosnih papira koji su ekvivalentni dionicama i vrijednosnim papirima koji, ako se konvertuju ili se ostvare glasačka prava koja iz njih proizlaze, daju pravo sticanja dionica ili vrijednosnih papira istovjetnih dionicama;</w:t>
      </w:r>
    </w:p>
    <w:p w14:paraId="5C00C15D"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g) imobilizirani vrijednosni papir je vrijednosni papir koji je izda</w:t>
      </w:r>
      <w:r>
        <w:rPr>
          <w:rFonts w:ascii="Arial" w:hAnsi="Arial" w:cs="Arial"/>
          <w:sz w:val="22"/>
          <w:szCs w:val="22"/>
          <w:lang w:val="bs-Latn-BA"/>
        </w:rPr>
        <w:t>t</w:t>
      </w:r>
      <w:r w:rsidRPr="005031CD">
        <w:rPr>
          <w:rFonts w:ascii="Arial" w:hAnsi="Arial" w:cs="Arial"/>
          <w:sz w:val="22"/>
          <w:szCs w:val="22"/>
          <w:lang w:val="bs-Latn-BA"/>
        </w:rPr>
        <w:t xml:space="preserve"> u obliku isprave i položen na zbirnu pohranu kod Registra i koji u pravnom prometu predstavlja elektronski zapis kod Registra;</w:t>
      </w:r>
    </w:p>
    <w:p w14:paraId="24070246" w14:textId="77777777" w:rsidR="005031CD" w:rsidRPr="005031CD" w:rsidRDefault="005031CD" w:rsidP="005031CD">
      <w:pPr>
        <w:spacing w:after="0"/>
        <w:jc w:val="both"/>
        <w:rPr>
          <w:rFonts w:ascii="Arial" w:hAnsi="Arial" w:cs="Arial"/>
          <w:sz w:val="22"/>
          <w:szCs w:val="22"/>
          <w:lang w:val="hr-BA"/>
        </w:rPr>
      </w:pPr>
      <w:r w:rsidRPr="005031CD">
        <w:rPr>
          <w:rFonts w:ascii="Arial" w:hAnsi="Arial" w:cs="Arial"/>
          <w:sz w:val="22"/>
          <w:szCs w:val="22"/>
          <w:lang w:val="hr-BA"/>
        </w:rPr>
        <w:t xml:space="preserve">h) strukturirani </w:t>
      </w:r>
      <w:proofErr w:type="spellStart"/>
      <w:r w:rsidRPr="005031CD">
        <w:rPr>
          <w:rFonts w:ascii="Arial" w:hAnsi="Arial" w:cs="Arial"/>
          <w:sz w:val="22"/>
          <w:szCs w:val="22"/>
          <w:lang w:val="hr-BA"/>
        </w:rPr>
        <w:t>finansijski</w:t>
      </w:r>
      <w:proofErr w:type="spellEnd"/>
      <w:r w:rsidRPr="005031CD">
        <w:rPr>
          <w:rFonts w:ascii="Arial" w:hAnsi="Arial" w:cs="Arial"/>
          <w:sz w:val="22"/>
          <w:szCs w:val="22"/>
          <w:lang w:val="hr-BA"/>
        </w:rPr>
        <w:t xml:space="preserve"> proizvod je vrijednosni papir koji je izdat radi osiguranja i </w:t>
      </w:r>
      <w:proofErr w:type="spellStart"/>
      <w:r w:rsidRPr="005031CD">
        <w:rPr>
          <w:rFonts w:ascii="Arial" w:hAnsi="Arial" w:cs="Arial"/>
          <w:sz w:val="22"/>
          <w:szCs w:val="22"/>
          <w:lang w:val="hr-BA"/>
        </w:rPr>
        <w:t>prenosa</w:t>
      </w:r>
      <w:proofErr w:type="spellEnd"/>
      <w:r w:rsidRPr="005031CD">
        <w:rPr>
          <w:rFonts w:ascii="Arial" w:hAnsi="Arial" w:cs="Arial"/>
          <w:sz w:val="22"/>
          <w:szCs w:val="22"/>
          <w:lang w:val="hr-BA"/>
        </w:rPr>
        <w:t xml:space="preserve"> kreditnog rizika povezanog sa </w:t>
      </w:r>
      <w:proofErr w:type="spellStart"/>
      <w:r w:rsidRPr="005031CD">
        <w:rPr>
          <w:rFonts w:ascii="Arial" w:hAnsi="Arial" w:cs="Arial"/>
          <w:sz w:val="22"/>
          <w:szCs w:val="22"/>
          <w:lang w:val="hr-BA"/>
        </w:rPr>
        <w:t>finansijskom</w:t>
      </w:r>
      <w:proofErr w:type="spellEnd"/>
      <w:r w:rsidRPr="005031CD">
        <w:rPr>
          <w:rFonts w:ascii="Arial" w:hAnsi="Arial" w:cs="Arial"/>
          <w:sz w:val="22"/>
          <w:szCs w:val="22"/>
          <w:lang w:val="hr-BA"/>
        </w:rPr>
        <w:t xml:space="preserve"> imovinom, a koja emitentu vrijednosnog papira omogućava redovne isplate u zavisnosti od novčanog toka proizašlog iz osnovne imovine;</w:t>
      </w:r>
    </w:p>
    <w:p w14:paraId="3BEF0A13"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i) instrumenti tržišta novca su sve vrste instrumenata kojima se uobičajeno trguje na tržištu kao što su trezorski, blagajnički i komercijalni zapisi</w:t>
      </w:r>
      <w:r w:rsidR="00407766" w:rsidRPr="00F76028">
        <w:rPr>
          <w:rFonts w:ascii="Arial" w:hAnsi="Arial" w:cs="Arial"/>
          <w:sz w:val="22"/>
          <w:szCs w:val="22"/>
          <w:lang w:val="bs-Latn-BA"/>
        </w:rPr>
        <w:t>, robne mjenice</w:t>
      </w:r>
      <w:r w:rsidRPr="00F76028">
        <w:rPr>
          <w:rFonts w:ascii="Arial" w:hAnsi="Arial" w:cs="Arial"/>
          <w:sz w:val="22"/>
          <w:szCs w:val="22"/>
          <w:lang w:val="bs-Latn-BA"/>
        </w:rPr>
        <w:t xml:space="preserve"> i certifikati</w:t>
      </w:r>
      <w:r w:rsidRPr="005031CD">
        <w:rPr>
          <w:rFonts w:ascii="Arial" w:hAnsi="Arial" w:cs="Arial"/>
          <w:sz w:val="22"/>
          <w:szCs w:val="22"/>
          <w:lang w:val="bs-Latn-BA"/>
        </w:rPr>
        <w:t xml:space="preserve"> o depozitu, osim instrumenata plaćanja;</w:t>
      </w:r>
    </w:p>
    <w:p w14:paraId="5C626227"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j) investiciono društvo je pravno lice čija je redovna djelatnost pružanje jedne ili više investicionih usluga trećima i/ili obavljanje jedne ili više investicionih aktivnosti na profesionalnoj osnovi;</w:t>
      </w:r>
    </w:p>
    <w:p w14:paraId="455C578C" w14:textId="77777777" w:rsidR="005031CD" w:rsidRPr="00E909C6" w:rsidRDefault="005031CD" w:rsidP="005031CD">
      <w:pPr>
        <w:spacing w:after="0"/>
        <w:jc w:val="both"/>
        <w:rPr>
          <w:rFonts w:ascii="Arial" w:hAnsi="Arial" w:cs="Arial"/>
          <w:sz w:val="22"/>
          <w:szCs w:val="22"/>
        </w:rPr>
      </w:pPr>
      <w:r w:rsidRPr="005031CD">
        <w:rPr>
          <w:rFonts w:ascii="Arial" w:hAnsi="Arial" w:cs="Arial"/>
          <w:sz w:val="22"/>
          <w:szCs w:val="22"/>
          <w:lang w:val="bs-Latn-BA"/>
        </w:rPr>
        <w:t>k</w:t>
      </w:r>
      <w:r w:rsidRPr="00F76028">
        <w:rPr>
          <w:rFonts w:ascii="Arial" w:hAnsi="Arial" w:cs="Arial"/>
          <w:sz w:val="22"/>
          <w:szCs w:val="22"/>
          <w:lang w:val="bs-Latn-BA"/>
        </w:rPr>
        <w:t xml:space="preserve">) </w:t>
      </w:r>
      <w:r w:rsidRPr="00F76028">
        <w:rPr>
          <w:rFonts w:ascii="Arial" w:hAnsi="Arial" w:cs="Arial"/>
          <w:sz w:val="22"/>
          <w:szCs w:val="22"/>
        </w:rPr>
        <w:t>banka je pravno lice čije je osnivanje, poslovanje, upravljanje, nadzor i prestanak rada uređeno propisima o poslovanju banaka;</w:t>
      </w:r>
    </w:p>
    <w:p w14:paraId="0297667C"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lastRenderedPageBreak/>
        <w:t>l) subjekt za zajednička ulaganja označava se kao subjekt za zajednička ulaganja koji je dobio dozvole Komisije u skladu sa propisom kojim se uređuju uslovi osnivanja i rada otvorenih investicionih fondova s javnom ponudom i društava za upravljanje koja njima upravljaju;</w:t>
      </w:r>
    </w:p>
    <w:p w14:paraId="0543679C"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hr-BA"/>
        </w:rPr>
        <w:t>m) dionice u subjektima za zajednička ulaganja su vrijednosni papiri koje su izdali subjekti za zajednička ulaganja na osnovu kojih vlasnik dionice stiče pravo nad imovinom društva;</w:t>
      </w:r>
    </w:p>
    <w:p w14:paraId="05EA86DF" w14:textId="77777777" w:rsidR="005031CD" w:rsidRPr="005031CD" w:rsidRDefault="005031CD" w:rsidP="005031CD">
      <w:pPr>
        <w:spacing w:after="0"/>
        <w:jc w:val="both"/>
        <w:rPr>
          <w:rFonts w:ascii="Arial" w:hAnsi="Arial" w:cs="Arial"/>
          <w:sz w:val="22"/>
          <w:szCs w:val="22"/>
          <w:lang w:val="hr-BA"/>
        </w:rPr>
      </w:pPr>
      <w:r w:rsidRPr="005031CD">
        <w:rPr>
          <w:rFonts w:ascii="Arial" w:hAnsi="Arial" w:cs="Arial"/>
          <w:sz w:val="22"/>
          <w:szCs w:val="22"/>
          <w:lang w:val="hr-BA"/>
        </w:rPr>
        <w:t xml:space="preserve">n) emitent je pravno lice koje na osnovu zakona može emitirati vrijednosne papire u cilju prikupljanja sredstava i koji prema vlasnicima vrijednosnih papira ima obaveze naznačene u vrijednosnom papiru. Emitent može biti </w:t>
      </w:r>
      <w:r w:rsidRPr="005031CD">
        <w:rPr>
          <w:rFonts w:ascii="Arial" w:hAnsi="Arial" w:cs="Arial"/>
          <w:sz w:val="22"/>
          <w:szCs w:val="22"/>
          <w:lang w:val="bs-Latn-BA"/>
        </w:rPr>
        <w:t>Federacija Bosne i Hercegovine (u daljem tekstu: Federacija), kanton, grad i općina u Federaciji, kao i drugi nivoi vlasti u Bosni i Hercegovini (u daljem tekstu: BiH), ako je tako predviđeno njihovim propisima;</w:t>
      </w:r>
    </w:p>
    <w:p w14:paraId="1144D027" w14:textId="77777777" w:rsidR="005031CD" w:rsidRPr="005031CD" w:rsidRDefault="005031CD" w:rsidP="005031CD">
      <w:pPr>
        <w:spacing w:after="0"/>
        <w:jc w:val="both"/>
        <w:rPr>
          <w:rFonts w:ascii="Arial" w:hAnsi="Arial" w:cs="Arial"/>
          <w:sz w:val="22"/>
          <w:szCs w:val="22"/>
          <w:lang w:val="hr-BA"/>
        </w:rPr>
      </w:pPr>
      <w:r w:rsidRPr="005031CD">
        <w:rPr>
          <w:rFonts w:ascii="Arial" w:hAnsi="Arial" w:cs="Arial"/>
          <w:sz w:val="22"/>
          <w:szCs w:val="22"/>
          <w:lang w:val="hr-BA"/>
        </w:rPr>
        <w:t xml:space="preserve">o) emisija vrijednosnih papira označava </w:t>
      </w:r>
      <w:proofErr w:type="spellStart"/>
      <w:r w:rsidRPr="005031CD">
        <w:rPr>
          <w:rFonts w:ascii="Arial" w:hAnsi="Arial" w:cs="Arial"/>
          <w:sz w:val="22"/>
          <w:szCs w:val="22"/>
          <w:lang w:val="hr-BA"/>
        </w:rPr>
        <w:t>emitovanje</w:t>
      </w:r>
      <w:proofErr w:type="spellEnd"/>
      <w:r w:rsidRPr="005031CD">
        <w:rPr>
          <w:rFonts w:ascii="Arial" w:hAnsi="Arial" w:cs="Arial"/>
          <w:sz w:val="22"/>
          <w:szCs w:val="22"/>
          <w:lang w:val="hr-BA"/>
        </w:rPr>
        <w:t xml:space="preserve"> vrijednosnih papira javnom i zatvorenom ponudom u BiH i inostranstvu, s ciljem njihove prodaje prvim kupcima;</w:t>
      </w:r>
    </w:p>
    <w:p w14:paraId="17F226C4" w14:textId="77777777" w:rsidR="005031CD" w:rsidRPr="005031CD" w:rsidRDefault="005031CD" w:rsidP="005031CD">
      <w:pPr>
        <w:spacing w:after="0"/>
        <w:jc w:val="both"/>
        <w:rPr>
          <w:rFonts w:ascii="Arial" w:hAnsi="Arial" w:cs="Arial"/>
          <w:sz w:val="22"/>
          <w:szCs w:val="22"/>
          <w:lang w:val="hr-BA"/>
        </w:rPr>
      </w:pPr>
      <w:r w:rsidRPr="005031CD">
        <w:rPr>
          <w:rFonts w:ascii="Arial" w:hAnsi="Arial" w:cs="Arial"/>
          <w:sz w:val="22"/>
          <w:szCs w:val="22"/>
          <w:lang w:val="hr-BA"/>
        </w:rPr>
        <w:t xml:space="preserve">p) emisija vrijednosnih papira javnom ponudom je emisija u kojoj se prodaja vrijednosnih papira vrši na osnovu javnog poziva upućenog neodređenom broju lica putem sredstava javnog </w:t>
      </w:r>
      <w:proofErr w:type="spellStart"/>
      <w:r w:rsidRPr="005031CD">
        <w:rPr>
          <w:rFonts w:ascii="Arial" w:hAnsi="Arial" w:cs="Arial"/>
          <w:sz w:val="22"/>
          <w:szCs w:val="22"/>
          <w:lang w:val="hr-BA"/>
        </w:rPr>
        <w:t>informisanja</w:t>
      </w:r>
      <w:proofErr w:type="spellEnd"/>
      <w:r w:rsidRPr="005031CD">
        <w:rPr>
          <w:rFonts w:ascii="Arial" w:hAnsi="Arial" w:cs="Arial"/>
          <w:sz w:val="22"/>
          <w:szCs w:val="22"/>
          <w:lang w:val="hr-BA"/>
        </w:rPr>
        <w:t>;</w:t>
      </w:r>
    </w:p>
    <w:p w14:paraId="3FC5DB6F"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r) emisija vrijednosnih papira zatvorenom ponudom je emisija u kojoj se poziv za upis i uplatu vrijednosnih papira upućuje unaprijed poznatim kupcima: institucionalnim investitorima ili dioničarima ili zaposlenicima emitenta ili do 20 lica koja imaju status vanjskih investitora;</w:t>
      </w:r>
    </w:p>
    <w:p w14:paraId="24800DF0"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s) Registar je dioničko društvo koje vodi bazu podataka u kojoj se registruju i čuvaju podaci o vrijednosnim papirima, te koji obavlja i druge poslove sa vrijednosnim papirima u skladu sa zakonom;</w:t>
      </w:r>
    </w:p>
    <w:p w14:paraId="5FA37725"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t) sistemski internalizator je investiciono društvo koje na organiziran, učestao i sistemski način trguje za vlastiti račun izvršavajući naloge klijenata van uređenog tržišta ili multilateralne trgovačke platforme;</w:t>
      </w:r>
    </w:p>
    <w:p w14:paraId="1D1EA0CF" w14:textId="77777777" w:rsidR="005031CD" w:rsidRPr="005031CD" w:rsidRDefault="005031CD" w:rsidP="005031CD">
      <w:pPr>
        <w:spacing w:after="0"/>
        <w:jc w:val="both"/>
        <w:rPr>
          <w:rFonts w:ascii="Arial" w:hAnsi="Arial" w:cs="Arial"/>
          <w:sz w:val="22"/>
          <w:szCs w:val="22"/>
          <w:lang w:val="bs-Latn-BA"/>
        </w:rPr>
      </w:pPr>
      <w:r w:rsidRPr="005031CD">
        <w:rPr>
          <w:rFonts w:ascii="Arial" w:hAnsi="Arial" w:cs="Arial"/>
          <w:sz w:val="22"/>
          <w:szCs w:val="22"/>
          <w:lang w:val="bs-Latn-BA"/>
        </w:rPr>
        <w:t>u) održavaoc tržišta je lice koje neprekidno djeluje na tržištu finansijskih instrumenata, spremno trgovati za vlastiti račun kupovinom i prodajom finansijskih instrumenata, po cijenama koje samo odredi, koristeći vlastiti kapital;</w:t>
      </w:r>
    </w:p>
    <w:p w14:paraId="3B0BDAEC" w14:textId="77777777" w:rsidR="005031CD" w:rsidRPr="00F76028"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v</w:t>
      </w:r>
      <w:r w:rsidRPr="00F76028">
        <w:rPr>
          <w:rFonts w:ascii="Arial" w:hAnsi="Arial" w:cs="Arial"/>
          <w:sz w:val="22"/>
          <w:szCs w:val="22"/>
          <w:lang w:val="bs-Latn-BA"/>
        </w:rPr>
        <w:t>) klijent je svako fizičko ili pravno lice kojem investiciono društvo pruža</w:t>
      </w:r>
      <w:r w:rsidR="00DE4241" w:rsidRPr="00F76028">
        <w:rPr>
          <w:rFonts w:ascii="Arial" w:hAnsi="Arial" w:cs="Arial"/>
          <w:sz w:val="22"/>
          <w:szCs w:val="22"/>
          <w:lang w:val="bs-Latn-BA"/>
        </w:rPr>
        <w:t xml:space="preserve"> ili namjerava pružiti</w:t>
      </w:r>
      <w:r w:rsidRPr="00F76028">
        <w:rPr>
          <w:rFonts w:ascii="Arial" w:hAnsi="Arial" w:cs="Arial"/>
          <w:sz w:val="22"/>
          <w:szCs w:val="22"/>
          <w:lang w:val="bs-Latn-BA"/>
        </w:rPr>
        <w:t xml:space="preserve"> investicione i/ili pomoćne usluge;</w:t>
      </w:r>
    </w:p>
    <w:p w14:paraId="50DA72A4"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z) izvršavanje naloga za račun klijenta je postupanje investicionog društva s ciljem zaključivanja ugovora o kupovini ili prodaji jednog ili više finansijskih instrumenata za račun klijenta</w:t>
      </w:r>
      <w:r w:rsidR="00E45395" w:rsidRPr="00F76028">
        <w:rPr>
          <w:rFonts w:ascii="Arial" w:hAnsi="Arial" w:cs="Arial"/>
          <w:sz w:val="22"/>
          <w:szCs w:val="22"/>
          <w:lang w:val="bs-Latn-BA"/>
        </w:rPr>
        <w:t>,</w:t>
      </w:r>
      <w:r w:rsidR="00E45395" w:rsidRPr="00F76028">
        <w:t xml:space="preserve"> </w:t>
      </w:r>
      <w:r w:rsidR="00E45395" w:rsidRPr="00F76028">
        <w:rPr>
          <w:rFonts w:ascii="Arial" w:hAnsi="Arial" w:cs="Arial"/>
          <w:sz w:val="22"/>
          <w:szCs w:val="22"/>
        </w:rPr>
        <w:t xml:space="preserve">uključujući zaključenje ugovora o prodaji </w:t>
      </w:r>
      <w:proofErr w:type="spellStart"/>
      <w:r w:rsidR="00E45395" w:rsidRPr="00F76028">
        <w:rPr>
          <w:rFonts w:ascii="Arial" w:hAnsi="Arial" w:cs="Arial"/>
          <w:sz w:val="22"/>
          <w:szCs w:val="22"/>
        </w:rPr>
        <w:t>finansijskih</w:t>
      </w:r>
      <w:proofErr w:type="spellEnd"/>
      <w:r w:rsidR="00E45395" w:rsidRPr="00F76028">
        <w:rPr>
          <w:rFonts w:ascii="Arial" w:hAnsi="Arial" w:cs="Arial"/>
          <w:sz w:val="22"/>
          <w:szCs w:val="22"/>
        </w:rPr>
        <w:t xml:space="preserve"> instrumenata koje </w:t>
      </w:r>
      <w:proofErr w:type="spellStart"/>
      <w:r w:rsidR="00E45395" w:rsidRPr="00F76028">
        <w:rPr>
          <w:rFonts w:ascii="Arial" w:hAnsi="Arial" w:cs="Arial"/>
          <w:sz w:val="22"/>
          <w:szCs w:val="22"/>
        </w:rPr>
        <w:t>emituje</w:t>
      </w:r>
      <w:proofErr w:type="spellEnd"/>
      <w:r w:rsidR="00E45395" w:rsidRPr="00F76028">
        <w:rPr>
          <w:rFonts w:ascii="Arial" w:hAnsi="Arial" w:cs="Arial"/>
          <w:sz w:val="22"/>
          <w:szCs w:val="22"/>
        </w:rPr>
        <w:t xml:space="preserve"> investiciono društvo ili banka prilikom </w:t>
      </w:r>
      <w:proofErr w:type="spellStart"/>
      <w:r w:rsidR="00E45395" w:rsidRPr="00F76028">
        <w:rPr>
          <w:rFonts w:ascii="Arial" w:hAnsi="Arial" w:cs="Arial"/>
          <w:sz w:val="22"/>
          <w:szCs w:val="22"/>
        </w:rPr>
        <w:t>emitovanja</w:t>
      </w:r>
      <w:proofErr w:type="spellEnd"/>
      <w:r w:rsidR="00E45395" w:rsidRPr="00F76028">
        <w:rPr>
          <w:rFonts w:ascii="Arial" w:hAnsi="Arial" w:cs="Arial"/>
          <w:sz w:val="22"/>
          <w:szCs w:val="22"/>
        </w:rPr>
        <w:t xml:space="preserve"> tih </w:t>
      </w:r>
      <w:proofErr w:type="spellStart"/>
      <w:r w:rsidR="00E45395" w:rsidRPr="00F76028">
        <w:rPr>
          <w:rFonts w:ascii="Arial" w:hAnsi="Arial" w:cs="Arial"/>
          <w:sz w:val="22"/>
          <w:szCs w:val="22"/>
        </w:rPr>
        <w:t>finansijskih</w:t>
      </w:r>
      <w:proofErr w:type="spellEnd"/>
      <w:r w:rsidR="00E45395" w:rsidRPr="00F76028">
        <w:rPr>
          <w:rFonts w:ascii="Arial" w:hAnsi="Arial" w:cs="Arial"/>
          <w:sz w:val="22"/>
          <w:szCs w:val="22"/>
        </w:rPr>
        <w:t xml:space="preserve"> instrumenata;</w:t>
      </w:r>
    </w:p>
    <w:p w14:paraId="676CCE6C"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aa) trgovanje za vlastiti račun je trgovanje angažovanjem vlastitog kapitala iz kojeg proizlazi transakcija s jednim ili više finansijskih instrumenata;</w:t>
      </w:r>
    </w:p>
    <w:p w14:paraId="54380510"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bb) upravljanje portfeljem, na osnovu ovlaštenja klijenta uključuje jedan ili više finansijskih instrumenata, na individualnoj i diskrecionoj osnovi;</w:t>
      </w:r>
    </w:p>
    <w:p w14:paraId="04270C03"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cc) investiciono savjetovanje je davanje ličnih preporuka klijentu, na njegov zahtjev ili na inicijativu investicionog društva, u pogledu jedne ili više transakcija s finansijskim instrumentima;</w:t>
      </w:r>
    </w:p>
    <w:p w14:paraId="6904705B" w14:textId="77777777" w:rsidR="005031CD" w:rsidRPr="00F76028" w:rsidRDefault="005031CD" w:rsidP="00315B85">
      <w:pPr>
        <w:spacing w:after="0"/>
        <w:jc w:val="both"/>
        <w:rPr>
          <w:rFonts w:ascii="Arial" w:hAnsi="Arial" w:cs="Arial"/>
          <w:strike/>
          <w:sz w:val="22"/>
          <w:szCs w:val="22"/>
          <w:lang w:val="bs-Latn-BA"/>
        </w:rPr>
      </w:pPr>
      <w:r w:rsidRPr="00F76028">
        <w:rPr>
          <w:rFonts w:ascii="Arial" w:hAnsi="Arial" w:cs="Arial"/>
          <w:sz w:val="22"/>
          <w:szCs w:val="22"/>
          <w:lang w:val="bs-Latn-BA"/>
        </w:rPr>
        <w:t>dd) lična preporuka je preporuka koja se daje licu kao investitoru, potencijalnom investitoru, zastupniku investitora ili potencijalnog investitora.</w:t>
      </w:r>
      <w:r w:rsidRPr="00F76028">
        <w:rPr>
          <w:rFonts w:ascii="Arial" w:hAnsi="Arial" w:cs="Arial"/>
          <w:strike/>
          <w:sz w:val="22"/>
          <w:szCs w:val="22"/>
          <w:lang w:val="bs-Latn-BA"/>
        </w:rPr>
        <w:t xml:space="preserve"> </w:t>
      </w:r>
    </w:p>
    <w:p w14:paraId="6A5745C6" w14:textId="77777777" w:rsidR="00831B7C" w:rsidRPr="00F76028" w:rsidRDefault="00831B7C" w:rsidP="00E909C6">
      <w:pPr>
        <w:spacing w:after="0"/>
        <w:jc w:val="both"/>
        <w:rPr>
          <w:rFonts w:ascii="Arial" w:hAnsi="Arial" w:cs="Arial"/>
          <w:sz w:val="22"/>
          <w:szCs w:val="22"/>
        </w:rPr>
      </w:pPr>
      <w:r w:rsidRPr="00F76028">
        <w:rPr>
          <w:rFonts w:ascii="Arial" w:hAnsi="Arial" w:cs="Arial"/>
          <w:sz w:val="22"/>
          <w:szCs w:val="22"/>
        </w:rPr>
        <w:t xml:space="preserve">Ličnom preporukom smatra se preporuka koja se daje investitoru ili njegovom zastupniku koja obavezno sadrži preporuku za: </w:t>
      </w:r>
    </w:p>
    <w:p w14:paraId="311C9A4B" w14:textId="77777777" w:rsidR="00831B7C" w:rsidRPr="00F76028" w:rsidRDefault="00831B7C" w:rsidP="00E909C6">
      <w:pPr>
        <w:spacing w:after="0"/>
        <w:jc w:val="both"/>
        <w:rPr>
          <w:rFonts w:ascii="Arial" w:hAnsi="Arial" w:cs="Arial"/>
          <w:sz w:val="22"/>
          <w:szCs w:val="22"/>
        </w:rPr>
      </w:pPr>
      <w:r w:rsidRPr="00F76028">
        <w:rPr>
          <w:rFonts w:ascii="Arial" w:hAnsi="Arial" w:cs="Arial"/>
          <w:sz w:val="22"/>
          <w:szCs w:val="22"/>
        </w:rPr>
        <w:t xml:space="preserve">1) kupovinu, prodaju, upis, razmjenu, otkup, držanje ili </w:t>
      </w:r>
      <w:proofErr w:type="spellStart"/>
      <w:r w:rsidRPr="00F76028">
        <w:rPr>
          <w:rFonts w:ascii="Arial" w:hAnsi="Arial" w:cs="Arial"/>
          <w:sz w:val="22"/>
          <w:szCs w:val="22"/>
        </w:rPr>
        <w:t>obezbjeđenje</w:t>
      </w:r>
      <w:proofErr w:type="spellEnd"/>
      <w:r w:rsidRPr="00F76028">
        <w:rPr>
          <w:rFonts w:ascii="Arial" w:hAnsi="Arial" w:cs="Arial"/>
          <w:sz w:val="22"/>
          <w:szCs w:val="22"/>
        </w:rPr>
        <w:t xml:space="preserve"> određenog </w:t>
      </w:r>
      <w:proofErr w:type="spellStart"/>
      <w:r w:rsidRPr="00F76028">
        <w:rPr>
          <w:rFonts w:ascii="Arial" w:hAnsi="Arial" w:cs="Arial"/>
          <w:sz w:val="22"/>
          <w:szCs w:val="22"/>
        </w:rPr>
        <w:t>finansijskog</w:t>
      </w:r>
      <w:proofErr w:type="spellEnd"/>
      <w:r w:rsidRPr="00F76028">
        <w:rPr>
          <w:rFonts w:ascii="Arial" w:hAnsi="Arial" w:cs="Arial"/>
          <w:sz w:val="22"/>
          <w:szCs w:val="22"/>
        </w:rPr>
        <w:t xml:space="preserve"> instrumenta; ili </w:t>
      </w:r>
    </w:p>
    <w:p w14:paraId="3157EF29" w14:textId="77777777" w:rsidR="00831B7C" w:rsidRPr="00F76028" w:rsidRDefault="00831B7C" w:rsidP="00E909C6">
      <w:pPr>
        <w:spacing w:after="0"/>
        <w:jc w:val="both"/>
        <w:rPr>
          <w:rFonts w:ascii="Arial" w:hAnsi="Arial" w:cs="Arial"/>
          <w:sz w:val="22"/>
          <w:szCs w:val="22"/>
          <w:lang w:val="bs-Latn-BA"/>
        </w:rPr>
      </w:pPr>
      <w:r w:rsidRPr="00F76028">
        <w:rPr>
          <w:rFonts w:ascii="Arial" w:hAnsi="Arial" w:cs="Arial"/>
          <w:sz w:val="22"/>
          <w:szCs w:val="22"/>
        </w:rPr>
        <w:t xml:space="preserve">2) ostvarivanje ili uzdržavanje od ostvarivanja prava investitora iz određenog </w:t>
      </w:r>
      <w:proofErr w:type="spellStart"/>
      <w:r w:rsidRPr="00F76028">
        <w:rPr>
          <w:rFonts w:ascii="Arial" w:hAnsi="Arial" w:cs="Arial"/>
          <w:sz w:val="22"/>
          <w:szCs w:val="22"/>
        </w:rPr>
        <w:t>finansijskog</w:t>
      </w:r>
      <w:proofErr w:type="spellEnd"/>
      <w:r w:rsidRPr="00F76028">
        <w:rPr>
          <w:rFonts w:ascii="Arial" w:hAnsi="Arial" w:cs="Arial"/>
          <w:sz w:val="22"/>
          <w:szCs w:val="22"/>
        </w:rPr>
        <w:t xml:space="preserve"> instrumenta za kupovinu, prodaju, upis, razmjenu, otkup, držanje ili osiguranje određenog </w:t>
      </w:r>
      <w:proofErr w:type="spellStart"/>
      <w:r w:rsidRPr="00F76028">
        <w:rPr>
          <w:rFonts w:ascii="Arial" w:hAnsi="Arial" w:cs="Arial"/>
          <w:sz w:val="22"/>
          <w:szCs w:val="22"/>
        </w:rPr>
        <w:t>finansijskog</w:t>
      </w:r>
      <w:proofErr w:type="spellEnd"/>
      <w:r w:rsidRPr="00F76028">
        <w:rPr>
          <w:rFonts w:ascii="Arial" w:hAnsi="Arial" w:cs="Arial"/>
          <w:sz w:val="22"/>
          <w:szCs w:val="22"/>
        </w:rPr>
        <w:t xml:space="preserve"> instrumenta. Ličnom preporukom ne smatra se preporuka koja se daje isključivo preko distributivnih kanala ili objavljivanjem;</w:t>
      </w:r>
    </w:p>
    <w:p w14:paraId="157ECF6A"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lastRenderedPageBreak/>
        <w:t xml:space="preserve">ee) distributivni kanal je kanal putem kojeg je informacija javno dostupna ili će vjerovatno postati velikom broju ljudi; </w:t>
      </w:r>
    </w:p>
    <w:p w14:paraId="3CE7CEFA"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ff) vezani zastupnik je lice koje imenuje investiciono društvo sa svrhom da pod punom i bezuslovnom odgovornošću investicionog društva u čije ime djeluje, obavlja poslove vezanog zastupnika;</w:t>
      </w:r>
    </w:p>
    <w:p w14:paraId="23FC32E0"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gg) multilateralna trgovačka platforma (u daljnjem tekstu: MTP) je multilateralni sistem kojim upravlja investiciono društvo ili tržišni operater, a koji spaja ponudu i potražnju više zainteresovanih trećih strana za finansijskim instrumentima u skladu sa određenim obavezujućim pravilima i na način koji dovodi do zaključenja ugovora između ugovornih strana, u skladu sa odredbama ovog zakona;</w:t>
      </w:r>
    </w:p>
    <w:p w14:paraId="1D387DFD" w14:textId="77777777" w:rsidR="005031CD" w:rsidRPr="005031CD"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hh) uređeno tržište je multilateralni sistem koji vodi i/ili kojim upravlja tržišni operater, i koji spaja ili omogućava spajanje interesa trećih</w:t>
      </w:r>
      <w:r w:rsidR="003A56D9" w:rsidRPr="00F76028">
        <w:rPr>
          <w:rFonts w:ascii="Arial" w:hAnsi="Arial" w:cs="Arial"/>
          <w:sz w:val="22"/>
          <w:szCs w:val="22"/>
          <w:lang w:val="bs-Latn-BA"/>
        </w:rPr>
        <w:t xml:space="preserve"> lica</w:t>
      </w:r>
      <w:r w:rsidRPr="00F76028">
        <w:rPr>
          <w:rFonts w:ascii="Arial" w:hAnsi="Arial" w:cs="Arial"/>
          <w:sz w:val="22"/>
          <w:szCs w:val="22"/>
          <w:lang w:val="bs-Latn-BA"/>
        </w:rPr>
        <w:t xml:space="preserve"> za kupovinu i prodaju finansijskih instrumenata, u sistemu, u skladu unaprijed određenim obavezujućim pravilima i na način koji</w:t>
      </w:r>
      <w:r w:rsidRPr="005031CD">
        <w:rPr>
          <w:rFonts w:ascii="Arial" w:hAnsi="Arial" w:cs="Arial"/>
          <w:sz w:val="22"/>
          <w:szCs w:val="22"/>
          <w:lang w:val="bs-Latn-BA"/>
        </w:rPr>
        <w:t xml:space="preserve"> dovodi do zaključivanja ugovora u vezi sa finansijskim instrumentima uvrštenim u trgovanje po njegovim pravilima i/ili u sistemu, posjeduje dozvole kao uređeno tržište i redovno posluje u skladu sa odredbama ovog zakona;</w:t>
      </w:r>
    </w:p>
    <w:p w14:paraId="1B4618BF"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ii) tržišni operater je lice ili lica koja vode i/ili upravljaju poslovanjem uređenog tržišta. Tržišni operater može biti i samo uređeno tržište;</w:t>
      </w:r>
    </w:p>
    <w:p w14:paraId="6B3015F3"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jj) organizovana trgovačka platforma (u daljem tekstu: OTP) je multilateralni sistem, koji nije uređeno tržište ili MTP, koji omoguć</w:t>
      </w:r>
      <w:r w:rsidR="00977188">
        <w:rPr>
          <w:rFonts w:ascii="Arial" w:hAnsi="Arial" w:cs="Arial"/>
          <w:sz w:val="22"/>
          <w:szCs w:val="22"/>
          <w:lang w:val="bs-Latn-BA"/>
        </w:rPr>
        <w:t>ava</w:t>
      </w:r>
      <w:r w:rsidRPr="005031CD">
        <w:rPr>
          <w:rFonts w:ascii="Arial" w:hAnsi="Arial" w:cs="Arial"/>
          <w:sz w:val="22"/>
          <w:szCs w:val="22"/>
          <w:lang w:val="bs-Latn-BA"/>
        </w:rPr>
        <w:t xml:space="preserve"> da se u tom sistemu susretnu ponude za kupovinu i ponude za prodaju obveznica, strukturiranih finansijskih proizvoda, emisijskih udjela ili izvedenica više zainteresiranih trećih strana;</w:t>
      </w:r>
    </w:p>
    <w:p w14:paraId="2EC6FED1" w14:textId="77777777" w:rsidR="005031CD" w:rsidRPr="00E909C6"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kk) mjesto trgovanja je svako uređeno tržište, MTP ili OTP;</w:t>
      </w:r>
    </w:p>
    <w:p w14:paraId="232A755D" w14:textId="77777777" w:rsidR="005031CD" w:rsidRPr="005031CD" w:rsidRDefault="005031CD" w:rsidP="00E909C6">
      <w:pPr>
        <w:spacing w:after="0"/>
        <w:jc w:val="both"/>
        <w:rPr>
          <w:rFonts w:ascii="Arial" w:hAnsi="Arial" w:cs="Arial"/>
          <w:sz w:val="22"/>
          <w:szCs w:val="22"/>
          <w:lang w:val="hr-BA"/>
        </w:rPr>
      </w:pPr>
      <w:proofErr w:type="spellStart"/>
      <w:r w:rsidRPr="005031CD">
        <w:rPr>
          <w:rFonts w:ascii="Arial" w:hAnsi="Arial" w:cs="Arial"/>
          <w:sz w:val="22"/>
          <w:szCs w:val="22"/>
          <w:lang w:val="hr-BA"/>
        </w:rPr>
        <w:t>ll</w:t>
      </w:r>
      <w:proofErr w:type="spellEnd"/>
      <w:r w:rsidRPr="005031CD">
        <w:rPr>
          <w:rFonts w:ascii="Arial" w:hAnsi="Arial" w:cs="Arial"/>
          <w:sz w:val="22"/>
          <w:szCs w:val="22"/>
          <w:lang w:val="hr-BA"/>
        </w:rPr>
        <w:t xml:space="preserve">) strukturirani depozit je depozit koji u potpunosti dospijeva na naplatu po dospijeću, pod </w:t>
      </w:r>
      <w:proofErr w:type="spellStart"/>
      <w:r w:rsidRPr="005031CD">
        <w:rPr>
          <w:rFonts w:ascii="Arial" w:hAnsi="Arial" w:cs="Arial"/>
          <w:sz w:val="22"/>
          <w:szCs w:val="22"/>
          <w:lang w:val="hr-BA"/>
        </w:rPr>
        <w:t>uslovima</w:t>
      </w:r>
      <w:proofErr w:type="spellEnd"/>
      <w:r w:rsidRPr="005031CD">
        <w:rPr>
          <w:rFonts w:ascii="Arial" w:hAnsi="Arial" w:cs="Arial"/>
          <w:sz w:val="22"/>
          <w:szCs w:val="22"/>
          <w:lang w:val="hr-BA"/>
        </w:rPr>
        <w:t xml:space="preserve"> pod kojima se sve kamate ili premije isplaćuju ili podliježu riziku uzimajući u obzir:</w:t>
      </w:r>
    </w:p>
    <w:p w14:paraId="2EE537AB" w14:textId="77777777" w:rsidR="005031CD" w:rsidRPr="005031CD" w:rsidRDefault="005031CD" w:rsidP="00E909C6">
      <w:pPr>
        <w:spacing w:after="0"/>
        <w:jc w:val="both"/>
        <w:rPr>
          <w:rFonts w:ascii="Arial" w:hAnsi="Arial" w:cs="Arial"/>
          <w:sz w:val="22"/>
          <w:szCs w:val="22"/>
          <w:lang w:val="hr-BA"/>
        </w:rPr>
      </w:pPr>
      <w:r w:rsidRPr="005031CD">
        <w:rPr>
          <w:rFonts w:ascii="Arial" w:hAnsi="Arial" w:cs="Arial"/>
          <w:sz w:val="22"/>
          <w:szCs w:val="22"/>
          <w:lang w:val="hr-BA"/>
        </w:rPr>
        <w:t xml:space="preserve">1) indeks ili kombinaciju indeksa, isključujući depozite sa promjenljivom kamatnom stopom čiji je povrat direktno povezan sa indeksom kamatne stope poput </w:t>
      </w:r>
      <w:proofErr w:type="spellStart"/>
      <w:r w:rsidRPr="005031CD">
        <w:rPr>
          <w:rFonts w:ascii="Arial" w:hAnsi="Arial" w:cs="Arial"/>
          <w:sz w:val="22"/>
          <w:szCs w:val="22"/>
          <w:lang w:val="hr-BA"/>
        </w:rPr>
        <w:t>Euribora</w:t>
      </w:r>
      <w:proofErr w:type="spellEnd"/>
      <w:r w:rsidRPr="005031CD">
        <w:rPr>
          <w:rFonts w:ascii="Arial" w:hAnsi="Arial" w:cs="Arial"/>
          <w:sz w:val="22"/>
          <w:szCs w:val="22"/>
          <w:lang w:val="hr-BA"/>
        </w:rPr>
        <w:t>;</w:t>
      </w:r>
    </w:p>
    <w:p w14:paraId="2A956E85" w14:textId="77777777" w:rsidR="005031CD" w:rsidRPr="005031CD" w:rsidRDefault="005031CD" w:rsidP="00E909C6">
      <w:pPr>
        <w:spacing w:after="0"/>
        <w:jc w:val="both"/>
        <w:rPr>
          <w:rFonts w:ascii="Arial" w:hAnsi="Arial" w:cs="Arial"/>
          <w:sz w:val="22"/>
          <w:szCs w:val="22"/>
          <w:lang w:val="hr-BA"/>
        </w:rPr>
      </w:pPr>
      <w:r w:rsidRPr="005031CD">
        <w:rPr>
          <w:rFonts w:ascii="Arial" w:hAnsi="Arial" w:cs="Arial"/>
          <w:sz w:val="22"/>
          <w:szCs w:val="22"/>
          <w:lang w:val="hr-BA"/>
        </w:rPr>
        <w:t xml:space="preserve">2) </w:t>
      </w:r>
      <w:proofErr w:type="spellStart"/>
      <w:r w:rsidRPr="005031CD">
        <w:rPr>
          <w:rFonts w:ascii="Arial" w:hAnsi="Arial" w:cs="Arial"/>
          <w:sz w:val="22"/>
          <w:szCs w:val="22"/>
          <w:lang w:val="hr-BA"/>
        </w:rPr>
        <w:t>finansijski</w:t>
      </w:r>
      <w:proofErr w:type="spellEnd"/>
      <w:r w:rsidRPr="005031CD">
        <w:rPr>
          <w:rFonts w:ascii="Arial" w:hAnsi="Arial" w:cs="Arial"/>
          <w:sz w:val="22"/>
          <w:szCs w:val="22"/>
          <w:lang w:val="hr-BA"/>
        </w:rPr>
        <w:t xml:space="preserve"> instrument ili kombinaciju </w:t>
      </w:r>
      <w:proofErr w:type="spellStart"/>
      <w:r w:rsidRPr="005031CD">
        <w:rPr>
          <w:rFonts w:ascii="Arial" w:hAnsi="Arial" w:cs="Arial"/>
          <w:sz w:val="22"/>
          <w:szCs w:val="22"/>
          <w:lang w:val="hr-BA"/>
        </w:rPr>
        <w:t>finansijskih</w:t>
      </w:r>
      <w:proofErr w:type="spellEnd"/>
      <w:r w:rsidRPr="005031CD">
        <w:rPr>
          <w:rFonts w:ascii="Arial" w:hAnsi="Arial" w:cs="Arial"/>
          <w:sz w:val="22"/>
          <w:szCs w:val="22"/>
          <w:lang w:val="hr-BA"/>
        </w:rPr>
        <w:t xml:space="preserve"> instrumenata;</w:t>
      </w:r>
    </w:p>
    <w:p w14:paraId="41BD9E29" w14:textId="77777777" w:rsidR="005031CD" w:rsidRPr="005031CD" w:rsidRDefault="005031CD" w:rsidP="00E909C6">
      <w:pPr>
        <w:spacing w:after="0"/>
        <w:jc w:val="both"/>
        <w:rPr>
          <w:rFonts w:ascii="Arial" w:hAnsi="Arial" w:cs="Arial"/>
          <w:sz w:val="22"/>
          <w:szCs w:val="22"/>
          <w:lang w:val="hr-BA"/>
        </w:rPr>
      </w:pPr>
      <w:r w:rsidRPr="005031CD">
        <w:rPr>
          <w:rFonts w:ascii="Arial" w:hAnsi="Arial" w:cs="Arial"/>
          <w:sz w:val="22"/>
          <w:szCs w:val="22"/>
          <w:lang w:val="hr-BA"/>
        </w:rPr>
        <w:t>3) robu ili kombinaciju robe ili drugu materijalnu ili nematerijalnu imovinu; ili</w:t>
      </w:r>
    </w:p>
    <w:p w14:paraId="22696D6D" w14:textId="77777777" w:rsidR="005031CD" w:rsidRPr="00E909C6" w:rsidRDefault="005031CD" w:rsidP="00E909C6">
      <w:pPr>
        <w:spacing w:after="0"/>
        <w:jc w:val="both"/>
        <w:rPr>
          <w:rFonts w:ascii="Arial" w:hAnsi="Arial" w:cs="Arial"/>
          <w:sz w:val="22"/>
          <w:szCs w:val="22"/>
          <w:lang w:val="hr-BA"/>
        </w:rPr>
      </w:pPr>
      <w:r w:rsidRPr="005031CD">
        <w:rPr>
          <w:rFonts w:ascii="Arial" w:hAnsi="Arial" w:cs="Arial"/>
          <w:sz w:val="22"/>
          <w:szCs w:val="22"/>
          <w:lang w:val="hr-BA"/>
        </w:rPr>
        <w:t xml:space="preserve">4) devizni kurs ili kombinaciju deviznih </w:t>
      </w:r>
      <w:proofErr w:type="spellStart"/>
      <w:r w:rsidRPr="005031CD">
        <w:rPr>
          <w:rFonts w:ascii="Arial" w:hAnsi="Arial" w:cs="Arial"/>
          <w:sz w:val="22"/>
          <w:szCs w:val="22"/>
          <w:lang w:val="hr-BA"/>
        </w:rPr>
        <w:t>kurseva</w:t>
      </w:r>
      <w:proofErr w:type="spellEnd"/>
      <w:r w:rsidRPr="005031CD">
        <w:rPr>
          <w:rFonts w:ascii="Arial" w:hAnsi="Arial" w:cs="Arial"/>
          <w:sz w:val="22"/>
          <w:szCs w:val="22"/>
          <w:lang w:val="hr-BA"/>
        </w:rPr>
        <w:t>;</w:t>
      </w:r>
    </w:p>
    <w:p w14:paraId="4197C2F8"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mm) potvrde o deponovanim vrijednosnim papirima su vrijednosni papiri koji su prenosivi na tržištu kapitala i koji predstavljaju vlasništvo vrijednosnih papira inostranog emitenta, a koji se mogu uvrstiti na uređeno tržište i kojima se može trgovati nezavisno od vrijednosnih papira inostranog emitenta;</w:t>
      </w:r>
    </w:p>
    <w:p w14:paraId="761F6BCC" w14:textId="77777777" w:rsidR="00977188" w:rsidRPr="00F76028" w:rsidRDefault="00977188" w:rsidP="00E909C6">
      <w:pPr>
        <w:spacing w:after="0"/>
        <w:jc w:val="both"/>
        <w:rPr>
          <w:rFonts w:ascii="Arial" w:hAnsi="Arial" w:cs="Arial"/>
          <w:sz w:val="22"/>
          <w:szCs w:val="22"/>
          <w:lang w:val="bs-Latn-BA"/>
        </w:rPr>
      </w:pPr>
      <w:r w:rsidRPr="00F76028">
        <w:rPr>
          <w:rFonts w:ascii="Arial" w:hAnsi="Arial" w:cs="Arial"/>
          <w:sz w:val="22"/>
          <w:szCs w:val="22"/>
          <w:lang w:val="bs-Latn-BA"/>
        </w:rPr>
        <w:t>nn) matično društvo je pravno lice koje kontroliše jedno ili više zavisnih društava;</w:t>
      </w:r>
    </w:p>
    <w:p w14:paraId="2E776ACB" w14:textId="77777777" w:rsidR="00977188" w:rsidRPr="00F76028" w:rsidRDefault="00977188" w:rsidP="00E909C6">
      <w:pPr>
        <w:spacing w:after="0"/>
        <w:jc w:val="both"/>
        <w:rPr>
          <w:rFonts w:ascii="Arial" w:hAnsi="Arial" w:cs="Arial"/>
          <w:sz w:val="22"/>
          <w:szCs w:val="22"/>
          <w:lang w:val="bs-Latn-BA"/>
        </w:rPr>
      </w:pPr>
      <w:r w:rsidRPr="00F76028">
        <w:rPr>
          <w:rFonts w:ascii="Arial" w:hAnsi="Arial" w:cs="Arial"/>
          <w:sz w:val="22"/>
          <w:szCs w:val="22"/>
          <w:lang w:val="bs-Latn-BA"/>
        </w:rPr>
        <w:t>oo) zavisno društvo odnosno društvo kći je pravno lice kojeg kontroliše matično društvo uključujući i bilo koje društvo koje je zavisno o krajnjem matičnom društvu;</w:t>
      </w:r>
    </w:p>
    <w:p w14:paraId="3648C6FD"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 xml:space="preserve">pp) društvo za reviziju je </w:t>
      </w:r>
      <w:r w:rsidR="00D657E6" w:rsidRPr="00F76028">
        <w:rPr>
          <w:rFonts w:ascii="Arial" w:hAnsi="Arial" w:cs="Arial"/>
          <w:sz w:val="22"/>
          <w:szCs w:val="22"/>
          <w:lang w:val="bs-Latn-BA"/>
        </w:rPr>
        <w:t xml:space="preserve">pravno </w:t>
      </w:r>
      <w:r w:rsidRPr="00F76028">
        <w:rPr>
          <w:rFonts w:ascii="Arial" w:hAnsi="Arial" w:cs="Arial"/>
          <w:sz w:val="22"/>
          <w:szCs w:val="22"/>
          <w:lang w:val="bs-Latn-BA"/>
        </w:rPr>
        <w:t xml:space="preserve">lice ovlašteno za pružanje usluga revizije kako je definisano propisima koji uređuju </w:t>
      </w:r>
      <w:r w:rsidR="00D657E6" w:rsidRPr="00F76028">
        <w:rPr>
          <w:rFonts w:ascii="Arial" w:hAnsi="Arial" w:cs="Arial"/>
          <w:sz w:val="22"/>
          <w:szCs w:val="22"/>
          <w:lang w:val="bs-Latn-BA"/>
        </w:rPr>
        <w:t>računovodstvo i reviziju</w:t>
      </w:r>
      <w:r w:rsidRPr="00F76028">
        <w:rPr>
          <w:rFonts w:ascii="Arial" w:hAnsi="Arial" w:cs="Arial"/>
          <w:sz w:val="22"/>
          <w:szCs w:val="22"/>
          <w:lang w:val="bs-Latn-BA"/>
        </w:rPr>
        <w:t>;</w:t>
      </w:r>
    </w:p>
    <w:p w14:paraId="21069833" w14:textId="77777777" w:rsidR="00315B85"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 xml:space="preserve">rr) </w:t>
      </w:r>
      <w:r w:rsidR="006D2AF8" w:rsidRPr="00F76028">
        <w:rPr>
          <w:rFonts w:ascii="Arial" w:hAnsi="Arial" w:cs="Arial"/>
          <w:sz w:val="22"/>
          <w:szCs w:val="22"/>
          <w:lang w:val="bs-Latn-BA"/>
        </w:rPr>
        <w:t xml:space="preserve">licencirani </w:t>
      </w:r>
      <w:r w:rsidRPr="00F76028">
        <w:rPr>
          <w:rFonts w:ascii="Arial" w:hAnsi="Arial" w:cs="Arial"/>
          <w:sz w:val="22"/>
          <w:szCs w:val="22"/>
          <w:lang w:val="bs-Latn-BA"/>
        </w:rPr>
        <w:t xml:space="preserve">ovlašteni revizor </w:t>
      </w:r>
      <w:r w:rsidR="006D2AF8" w:rsidRPr="00F76028">
        <w:rPr>
          <w:rFonts w:ascii="Arial" w:hAnsi="Arial" w:cs="Arial"/>
          <w:sz w:val="22"/>
          <w:szCs w:val="22"/>
          <w:lang w:val="bs-Latn-BA"/>
        </w:rPr>
        <w:t xml:space="preserve">(u daljem tekstu: ovlašteni revizor) je lice koje posjeduje certifikat i licencu u skladu sa propisima koji uređuju računovodstvo i reviziju; </w:t>
      </w:r>
    </w:p>
    <w:p w14:paraId="1509B086"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ss) kvalificirani ud</w:t>
      </w:r>
      <w:r w:rsidR="006D2AF8" w:rsidRPr="00F76028">
        <w:rPr>
          <w:rFonts w:ascii="Arial" w:hAnsi="Arial" w:cs="Arial"/>
          <w:sz w:val="22"/>
          <w:szCs w:val="22"/>
          <w:lang w:val="bs-Latn-BA"/>
        </w:rPr>
        <w:t>io</w:t>
      </w:r>
      <w:r w:rsidRPr="00F76028">
        <w:rPr>
          <w:rFonts w:ascii="Arial" w:hAnsi="Arial" w:cs="Arial"/>
          <w:sz w:val="22"/>
          <w:szCs w:val="22"/>
          <w:lang w:val="bs-Latn-BA"/>
        </w:rPr>
        <w:t xml:space="preserve"> je svaki indirektni ili direktni ud</w:t>
      </w:r>
      <w:r w:rsidR="006D2AF8" w:rsidRPr="00F76028">
        <w:rPr>
          <w:rFonts w:ascii="Arial" w:hAnsi="Arial" w:cs="Arial"/>
          <w:sz w:val="22"/>
          <w:szCs w:val="22"/>
          <w:lang w:val="bs-Latn-BA"/>
        </w:rPr>
        <w:t>io</w:t>
      </w:r>
      <w:r w:rsidRPr="00F76028">
        <w:rPr>
          <w:rFonts w:ascii="Arial" w:hAnsi="Arial" w:cs="Arial"/>
          <w:sz w:val="22"/>
          <w:szCs w:val="22"/>
          <w:lang w:val="bs-Latn-BA"/>
        </w:rPr>
        <w:t xml:space="preserve"> u investicionom društvu koji predstavlja 10% ili više udjela u kapitalu ili glasačkim pravima, ili koji omogućava ostvarenje značajnog uticaja na upravljanje investicionim društvom;</w:t>
      </w:r>
      <w:r w:rsidR="006D2AF8" w:rsidRPr="00F76028">
        <w:rPr>
          <w:rFonts w:ascii="Arial" w:hAnsi="Arial" w:cs="Arial"/>
          <w:sz w:val="22"/>
          <w:szCs w:val="22"/>
          <w:lang w:val="bs-Latn-BA"/>
        </w:rPr>
        <w:t xml:space="preserve"> </w:t>
      </w:r>
    </w:p>
    <w:p w14:paraId="2FC5CFE9"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 xml:space="preserve">tt) podružnica je </w:t>
      </w:r>
      <w:r w:rsidR="006D2AF8" w:rsidRPr="00F76028">
        <w:rPr>
          <w:rFonts w:ascii="Arial" w:hAnsi="Arial" w:cs="Arial"/>
          <w:sz w:val="22"/>
          <w:szCs w:val="22"/>
          <w:lang w:val="bs-Latn-BA"/>
        </w:rPr>
        <w:t xml:space="preserve">organizacioni dio pravnog lica </w:t>
      </w:r>
      <w:r w:rsidRPr="00F76028">
        <w:rPr>
          <w:rFonts w:ascii="Arial" w:hAnsi="Arial" w:cs="Arial"/>
          <w:sz w:val="22"/>
          <w:szCs w:val="22"/>
          <w:lang w:val="bs-Latn-BA"/>
        </w:rPr>
        <w:t xml:space="preserve">definirana propisom kojim se uređuje osnivanje i poslovanje privrednih društava; </w:t>
      </w:r>
    </w:p>
    <w:p w14:paraId="52C5DF35" w14:textId="77777777" w:rsidR="005031CD" w:rsidRPr="005031CD"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uu) uobičajeno vrijeme trgovanja označava ono vrijeme, u satima</w:t>
      </w:r>
      <w:r w:rsidRPr="005031CD">
        <w:rPr>
          <w:rFonts w:ascii="Arial" w:hAnsi="Arial" w:cs="Arial"/>
          <w:sz w:val="22"/>
          <w:szCs w:val="22"/>
          <w:lang w:val="bs-Latn-BA"/>
        </w:rPr>
        <w:t>, koje je mjesto trgovanja ili investiciono društvo unaprijed odredilo i javno objavilo kao vrijeme trgovanja;</w:t>
      </w:r>
    </w:p>
    <w:p w14:paraId="0C10CBA0" w14:textId="77777777" w:rsidR="005031CD" w:rsidRPr="00F76028" w:rsidRDefault="005031CD" w:rsidP="00315B85">
      <w:pPr>
        <w:spacing w:after="0"/>
        <w:jc w:val="both"/>
        <w:rPr>
          <w:rFonts w:ascii="Arial" w:hAnsi="Arial" w:cs="Arial"/>
          <w:strike/>
          <w:sz w:val="22"/>
          <w:szCs w:val="22"/>
          <w:lang w:val="bs-Latn-BA"/>
        </w:rPr>
      </w:pPr>
      <w:r w:rsidRPr="00F76028">
        <w:rPr>
          <w:rFonts w:ascii="Arial" w:hAnsi="Arial" w:cs="Arial"/>
          <w:sz w:val="22"/>
          <w:szCs w:val="22"/>
          <w:lang w:val="bs-Latn-BA"/>
        </w:rPr>
        <w:t xml:space="preserve">vv) trajni medij </w:t>
      </w:r>
      <w:r w:rsidR="006D2AF8" w:rsidRPr="00F76028">
        <w:rPr>
          <w:rFonts w:ascii="Arial" w:hAnsi="Arial" w:cs="Arial"/>
          <w:sz w:val="22"/>
          <w:szCs w:val="22"/>
        </w:rPr>
        <w:t xml:space="preserve">je sredstvo koje </w:t>
      </w:r>
      <w:r w:rsidR="00C62AF6" w:rsidRPr="00F76028">
        <w:rPr>
          <w:rFonts w:ascii="Arial" w:hAnsi="Arial" w:cs="Arial"/>
          <w:sz w:val="22"/>
          <w:szCs w:val="22"/>
        </w:rPr>
        <w:t>klijentu</w:t>
      </w:r>
      <w:r w:rsidR="006D2AF8" w:rsidRPr="00F76028">
        <w:rPr>
          <w:rFonts w:ascii="Arial" w:hAnsi="Arial" w:cs="Arial"/>
          <w:sz w:val="22"/>
          <w:szCs w:val="22"/>
        </w:rPr>
        <w:t xml:space="preserve"> omogućava čuvanje podataka upućenih lično njemu na način da mu ti podaci ostanu dostupni za buduću upotrebu tokom perioda primjerenog svrsi podataka i koji omogućava reproduciranje sačuvanih podataka u nepromijenjenom obliku; </w:t>
      </w:r>
    </w:p>
    <w:p w14:paraId="7B6064A8" w14:textId="77777777" w:rsidR="000747BF" w:rsidRPr="00F76028" w:rsidRDefault="000747BF" w:rsidP="000747BF">
      <w:pPr>
        <w:spacing w:after="0"/>
        <w:jc w:val="both"/>
        <w:rPr>
          <w:rFonts w:ascii="Arial" w:hAnsi="Arial" w:cs="Arial"/>
          <w:sz w:val="22"/>
          <w:szCs w:val="22"/>
          <w:lang w:val="bs-Latn-BA"/>
        </w:rPr>
      </w:pPr>
      <w:r w:rsidRPr="00F76028">
        <w:rPr>
          <w:rFonts w:ascii="Arial" w:hAnsi="Arial" w:cs="Arial"/>
          <w:sz w:val="22"/>
          <w:szCs w:val="22"/>
          <w:lang w:val="bs-Latn-BA"/>
        </w:rPr>
        <w:t>zz) relevantno lice u odnosu na investiciono društvo znači sljedeće:</w:t>
      </w:r>
    </w:p>
    <w:p w14:paraId="3C026F54" w14:textId="77777777" w:rsidR="000747BF" w:rsidRPr="00F76028" w:rsidRDefault="000747BF" w:rsidP="000747BF">
      <w:pPr>
        <w:spacing w:after="0"/>
        <w:jc w:val="both"/>
        <w:rPr>
          <w:rFonts w:ascii="Arial" w:hAnsi="Arial" w:cs="Arial"/>
          <w:sz w:val="22"/>
          <w:szCs w:val="22"/>
          <w:lang w:val="bs-Latn-BA"/>
        </w:rPr>
      </w:pPr>
      <w:r w:rsidRPr="00F76028">
        <w:rPr>
          <w:rFonts w:ascii="Arial" w:hAnsi="Arial" w:cs="Arial"/>
          <w:sz w:val="22"/>
          <w:szCs w:val="22"/>
          <w:lang w:val="bs-Latn-BA"/>
        </w:rPr>
        <w:lastRenderedPageBreak/>
        <w:t>1) direktor, rukovodilac ili vezani zastupnik društva;</w:t>
      </w:r>
    </w:p>
    <w:p w14:paraId="4475AB61" w14:textId="77777777" w:rsidR="000747BF" w:rsidRPr="00F76028" w:rsidRDefault="000747BF" w:rsidP="000747BF">
      <w:pPr>
        <w:spacing w:after="0"/>
        <w:jc w:val="both"/>
        <w:rPr>
          <w:rFonts w:ascii="Arial" w:hAnsi="Arial" w:cs="Arial"/>
          <w:sz w:val="22"/>
          <w:szCs w:val="22"/>
          <w:lang w:val="bs-Latn-BA"/>
        </w:rPr>
      </w:pPr>
      <w:r w:rsidRPr="00F76028">
        <w:rPr>
          <w:rFonts w:ascii="Arial" w:hAnsi="Arial" w:cs="Arial"/>
          <w:sz w:val="22"/>
          <w:szCs w:val="22"/>
          <w:lang w:val="bs-Latn-BA"/>
        </w:rPr>
        <w:t>2) direktor ili rukovodilac bilo kojeg vezanog zastupnika društva;</w:t>
      </w:r>
    </w:p>
    <w:p w14:paraId="713C751D" w14:textId="77777777" w:rsidR="000747BF" w:rsidRPr="00F76028" w:rsidRDefault="000747BF" w:rsidP="000747BF">
      <w:pPr>
        <w:spacing w:after="0"/>
        <w:jc w:val="both"/>
        <w:rPr>
          <w:rFonts w:ascii="Arial" w:hAnsi="Arial" w:cs="Arial"/>
          <w:sz w:val="22"/>
          <w:szCs w:val="22"/>
          <w:lang w:val="bs-Latn-BA"/>
        </w:rPr>
      </w:pPr>
      <w:r w:rsidRPr="00F76028">
        <w:rPr>
          <w:rFonts w:ascii="Arial" w:hAnsi="Arial" w:cs="Arial"/>
          <w:sz w:val="22"/>
          <w:szCs w:val="22"/>
          <w:lang w:val="bs-Latn-BA"/>
        </w:rPr>
        <w:t>3) zaposlenik društva ili vezani zastupnik društva, kao i bilo koje drugo fizičko lice čije su usluge stavljene na raspolaganje i pod kontrolu društva ili njegovog vezanog zastupnika i koje je uključeno u pružanje investicionih usluga i provođenje aktivnosti društva;</w:t>
      </w:r>
    </w:p>
    <w:p w14:paraId="3765C150" w14:textId="77777777" w:rsidR="000747BF" w:rsidRPr="00F76028" w:rsidRDefault="000747BF" w:rsidP="000747BF">
      <w:pPr>
        <w:spacing w:after="0"/>
        <w:jc w:val="both"/>
        <w:rPr>
          <w:rFonts w:ascii="Arial" w:hAnsi="Arial" w:cs="Arial"/>
          <w:sz w:val="22"/>
          <w:szCs w:val="22"/>
          <w:lang w:val="bs-Latn-BA"/>
        </w:rPr>
      </w:pPr>
      <w:r w:rsidRPr="00F76028">
        <w:rPr>
          <w:rFonts w:ascii="Arial" w:hAnsi="Arial" w:cs="Arial"/>
          <w:sz w:val="22"/>
          <w:szCs w:val="22"/>
          <w:lang w:val="bs-Latn-BA"/>
        </w:rPr>
        <w:t xml:space="preserve">4) fizičko lice koja je direktno uključeno u pružanje usluga investicionom društvu ili njegovom vezanom zastupniku na osnovu sporazuma o izdvajanju poslovnih procesa, a u svrhu pružanja investicionih usluga i aktivnosti društva; </w:t>
      </w:r>
    </w:p>
    <w:p w14:paraId="55B5E391"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 xml:space="preserve">aaa) lice s kojim je </w:t>
      </w:r>
      <w:r w:rsidR="00924C8B" w:rsidRPr="00F76028">
        <w:rPr>
          <w:rFonts w:ascii="Arial" w:hAnsi="Arial" w:cs="Arial"/>
          <w:sz w:val="22"/>
          <w:szCs w:val="22"/>
          <w:lang w:val="bs-Latn-BA"/>
        </w:rPr>
        <w:t xml:space="preserve">relevantno </w:t>
      </w:r>
      <w:r w:rsidR="00111F36" w:rsidRPr="00F76028">
        <w:rPr>
          <w:rFonts w:ascii="Arial" w:hAnsi="Arial" w:cs="Arial"/>
          <w:sz w:val="22"/>
          <w:szCs w:val="22"/>
          <w:lang w:val="bs-Latn-BA"/>
        </w:rPr>
        <w:t xml:space="preserve">lice </w:t>
      </w:r>
      <w:r w:rsidRPr="00F76028">
        <w:rPr>
          <w:rFonts w:ascii="Arial" w:hAnsi="Arial" w:cs="Arial"/>
          <w:sz w:val="22"/>
          <w:szCs w:val="22"/>
          <w:lang w:val="bs-Latn-BA"/>
        </w:rPr>
        <w:t xml:space="preserve">u rodbinskoj vezi je: </w:t>
      </w:r>
    </w:p>
    <w:p w14:paraId="3DE812C9"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 xml:space="preserve">1) </w:t>
      </w:r>
      <w:r w:rsidRPr="00F76028">
        <w:rPr>
          <w:rFonts w:ascii="Arial" w:hAnsi="Arial" w:cs="Arial"/>
          <w:sz w:val="22"/>
          <w:szCs w:val="22"/>
        </w:rPr>
        <w:t>partner iz bračne ili vanbračne zajednice</w:t>
      </w:r>
      <w:r w:rsidRPr="00F76028">
        <w:rPr>
          <w:rFonts w:ascii="Arial" w:hAnsi="Arial" w:cs="Arial"/>
          <w:sz w:val="22"/>
          <w:szCs w:val="22"/>
          <w:lang w:val="bs-Latn-BA"/>
        </w:rPr>
        <w:t>,</w:t>
      </w:r>
    </w:p>
    <w:p w14:paraId="0B256C15"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2) uzdržavano dijete ili pastorak lica u posebnom odnosu,</w:t>
      </w:r>
    </w:p>
    <w:p w14:paraId="35B02AE9" w14:textId="77777777" w:rsidR="005031CD" w:rsidRPr="005031CD"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3) bilo koje drugo lice koje je sa licem u posebnom odnosu</w:t>
      </w:r>
      <w:r w:rsidRPr="005031CD">
        <w:rPr>
          <w:rFonts w:ascii="Arial" w:hAnsi="Arial" w:cs="Arial"/>
          <w:sz w:val="22"/>
          <w:szCs w:val="22"/>
          <w:lang w:val="bs-Latn-BA"/>
        </w:rPr>
        <w:t xml:space="preserve"> provelo u zajedničkom domaćinstvu najmanje jednu godinu od dana lične transakcije koju je u skladu s odredbama ovog zakona i relevantnih propisa sklopilo lice u posebnom odnosu;</w:t>
      </w:r>
    </w:p>
    <w:p w14:paraId="426AF8D9"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bbb) izdvajanje poslovnih procesa je sporazum sklopljen u bilo kojem obliku između investicionog društva, tržišnog operatera, odnosno Registra i pružaoca usluga na osnovu kojeg pružalac usluga obavlja radnje, usluge ili aktivnosti koje bi inače obavljalo samo investiciono društvo, tržišni operater ili Registar;</w:t>
      </w:r>
    </w:p>
    <w:p w14:paraId="1CD96C42"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ccc) uska povezanost označava situaciju u kojoj su dva ili više fizičkih ili pravnih lica povezani na jedan od sljedećih načina:</w:t>
      </w:r>
    </w:p>
    <w:p w14:paraId="5C1AE822"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 xml:space="preserve"> 1) odnosom učešća,</w:t>
      </w:r>
    </w:p>
    <w:p w14:paraId="0F48371F"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 xml:space="preserve"> 2) odnosom kontrole;</w:t>
      </w:r>
    </w:p>
    <w:p w14:paraId="607760C6"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ddd) učešće označava učestvovanje nekog lica u drugom pravnom licu ako:</w:t>
      </w:r>
    </w:p>
    <w:p w14:paraId="5EC874D4"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 xml:space="preserve">1) ima direktna ili indirektna ulaganja na osnovu kojih učestvuje sa 20% udjela ili više u kapitalu tog pravnog lica ili glasačkim pravima u tom pravnom licu, ili </w:t>
      </w:r>
    </w:p>
    <w:p w14:paraId="4B36CE3E"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2) ima ud</w:t>
      </w:r>
      <w:r w:rsidR="006D2AF8">
        <w:rPr>
          <w:rFonts w:ascii="Arial" w:hAnsi="Arial" w:cs="Arial"/>
          <w:sz w:val="22"/>
          <w:szCs w:val="22"/>
          <w:lang w:val="bs-Latn-BA"/>
        </w:rPr>
        <w:t>io</w:t>
      </w:r>
      <w:r w:rsidRPr="005031CD">
        <w:rPr>
          <w:rFonts w:ascii="Arial" w:hAnsi="Arial" w:cs="Arial"/>
          <w:sz w:val="22"/>
          <w:szCs w:val="22"/>
          <w:lang w:val="bs-Latn-BA"/>
        </w:rPr>
        <w:t xml:space="preserve"> u kapitalu tog pravnog lica ili u glasačkim pravima u tom pravnom licu manji od 20%, a stečen je s namjerom da, na osnovu trajne povezanosti s tim pravnim licem, omogući uticaj na njegovo poslovanje; </w:t>
      </w:r>
    </w:p>
    <w:p w14:paraId="10930993"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eee) kontrola označava odnos između matičnog društva i zavisnog društva ili sličan odnos između bilo kojeg fizičkog ili pravnog lica i nekog društva. U smislu ove tačke:</w:t>
      </w:r>
    </w:p>
    <w:p w14:paraId="73E31933"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1) zavisno društvo zavisnog društva također se smatra zavisnim društvom matičnog društva koje je na čelu tih društava;</w:t>
      </w:r>
    </w:p>
    <w:p w14:paraId="6A4AC0B2"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2) situacij</w:t>
      </w:r>
      <w:r w:rsidR="00E21FCE">
        <w:rPr>
          <w:rFonts w:ascii="Arial" w:hAnsi="Arial" w:cs="Arial"/>
          <w:sz w:val="22"/>
          <w:szCs w:val="22"/>
          <w:lang w:val="bs-Latn-BA"/>
        </w:rPr>
        <w:t>a</w:t>
      </w:r>
      <w:r w:rsidRPr="005031CD">
        <w:rPr>
          <w:rFonts w:ascii="Arial" w:hAnsi="Arial" w:cs="Arial"/>
          <w:sz w:val="22"/>
          <w:szCs w:val="22"/>
          <w:lang w:val="bs-Latn-BA"/>
        </w:rPr>
        <w:t xml:space="preserve"> u kojoj su dva ili više pravnih ili fizičkih lica trajno povezani s istim licem putem odnosa kontrole, smatrat će se odnosom uske povezanosti između tih lica;</w:t>
      </w:r>
    </w:p>
    <w:p w14:paraId="50CF6094"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fff) društva povezana zajedničkim vođenjem su društva koja su povezana na jedan od sljedećih načina:</w:t>
      </w:r>
    </w:p>
    <w:p w14:paraId="3EB8E788"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1) društva su ravnopravna i povezana zajedničkim vođenjem, u skladu sa sklopljenim ugovorom ili odredbama statuta,</w:t>
      </w:r>
    </w:p>
    <w:p w14:paraId="5697171C" w14:textId="77777777" w:rsidR="005031CD" w:rsidRPr="005031CD" w:rsidRDefault="005031CD" w:rsidP="00E909C6">
      <w:pPr>
        <w:spacing w:after="0"/>
        <w:jc w:val="both"/>
        <w:rPr>
          <w:rFonts w:ascii="Arial" w:hAnsi="Arial" w:cs="Arial"/>
          <w:sz w:val="22"/>
          <w:szCs w:val="22"/>
          <w:lang w:val="bs-Latn-BA"/>
        </w:rPr>
      </w:pPr>
      <w:r w:rsidRPr="005031CD">
        <w:rPr>
          <w:rFonts w:ascii="Arial" w:hAnsi="Arial" w:cs="Arial"/>
          <w:sz w:val="22"/>
          <w:szCs w:val="22"/>
          <w:lang w:val="bs-Latn-BA"/>
        </w:rPr>
        <w:t>2) većina članova uprave ili nadzornog odbora tih društava su ista lica.</w:t>
      </w:r>
    </w:p>
    <w:p w14:paraId="7D5E6AAE" w14:textId="77777777" w:rsidR="005031CD" w:rsidRPr="005031CD" w:rsidRDefault="005031CD" w:rsidP="0015497C">
      <w:pPr>
        <w:spacing w:after="0"/>
        <w:jc w:val="both"/>
        <w:rPr>
          <w:rFonts w:ascii="Arial" w:hAnsi="Arial" w:cs="Arial"/>
          <w:sz w:val="22"/>
          <w:szCs w:val="22"/>
          <w:lang w:val="bs-Latn-BA"/>
        </w:rPr>
      </w:pPr>
      <w:r w:rsidRPr="005031CD">
        <w:rPr>
          <w:rFonts w:ascii="Arial" w:hAnsi="Arial" w:cs="Arial"/>
          <w:sz w:val="22"/>
          <w:szCs w:val="22"/>
          <w:lang w:val="bs-Latn-BA"/>
        </w:rPr>
        <w:t>ggg) nalog, u kontekstu sistema mjesta trgovanja, ima značenje ponude za kupovinu ili prodaju finansijskih instrumenata;</w:t>
      </w:r>
    </w:p>
    <w:p w14:paraId="2A2F896D" w14:textId="77777777" w:rsidR="005031CD" w:rsidRPr="005031CD" w:rsidRDefault="005031CD" w:rsidP="0015497C">
      <w:pPr>
        <w:spacing w:after="0"/>
        <w:jc w:val="both"/>
        <w:rPr>
          <w:rFonts w:ascii="Arial" w:hAnsi="Arial" w:cs="Arial"/>
          <w:sz w:val="22"/>
          <w:szCs w:val="22"/>
          <w:lang w:val="bs-Latn-BA"/>
        </w:rPr>
      </w:pPr>
      <w:r w:rsidRPr="005031CD">
        <w:rPr>
          <w:rFonts w:ascii="Arial" w:hAnsi="Arial" w:cs="Arial"/>
          <w:sz w:val="22"/>
          <w:szCs w:val="22"/>
          <w:lang w:val="bs-Latn-BA"/>
        </w:rPr>
        <w:t>hhh) poravnanje je postupak utvrđivanja međusobnih obaveza kupca i prodavca finansijskih instrumenata u svrhu razmjene finansijskih instrumenata i novca;</w:t>
      </w:r>
    </w:p>
    <w:p w14:paraId="7CB7E9F1"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iii) namirenje je realizacija transakcije kroz završni prenos finansijskih instrumenata i novca između kupca i prodavca;</w:t>
      </w:r>
    </w:p>
    <w:p w14:paraId="3696D077"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 xml:space="preserve">jjj) matični mješoviti finansijski holding je matični mješoviti finansijski holding </w:t>
      </w:r>
      <w:r w:rsidR="00E21FCE" w:rsidRPr="00F76028">
        <w:rPr>
          <w:rFonts w:ascii="Arial" w:hAnsi="Arial" w:cs="Arial"/>
          <w:sz w:val="22"/>
          <w:szCs w:val="22"/>
          <w:lang w:val="bs-Latn-BA"/>
        </w:rPr>
        <w:t xml:space="preserve">sa sjedištem </w:t>
      </w:r>
      <w:r w:rsidRPr="00F76028">
        <w:rPr>
          <w:rFonts w:ascii="Arial" w:hAnsi="Arial" w:cs="Arial"/>
          <w:sz w:val="22"/>
          <w:szCs w:val="22"/>
          <w:lang w:val="bs-Latn-BA"/>
        </w:rPr>
        <w:t>u Federaciji;</w:t>
      </w:r>
    </w:p>
    <w:p w14:paraId="52C84044"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lastRenderedPageBreak/>
        <w:t>kkk) sistemski rizik je rizik poremećaja u finansijskom sistemu koji bi mogao imati ozbiljne negativne posljedice za finansijski sistem i privredu u cjelini;</w:t>
      </w:r>
    </w:p>
    <w:p w14:paraId="67566524"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lll) rizik modela je mogući gubitak koji bi institucija mogla pretrpjeti zbog odluka koje bi se prvenstveno mogle zasnivati na rezultatima internih modela, i to zbog pogrešaka u oblikovanju, primjeni ili upotrebi tih modela;</w:t>
      </w:r>
    </w:p>
    <w:p w14:paraId="7872FA41"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mmm) pravne posljedice osude su događaji ili okolnosti u vezi sa pravnim ili fizičkim licem koje su u suprotnosti sa odredbama ovog zakona, drugog zakona i akata donesenih na osnovu njih, odnosno saglasnosti Komisije u skladu sa odredbama ovog zakona, a takvo lice je:</w:t>
      </w:r>
    </w:p>
    <w:p w14:paraId="6DF78A32" w14:textId="77777777" w:rsidR="005031CD" w:rsidRPr="00F76028" w:rsidRDefault="005031CD" w:rsidP="00E909C6">
      <w:pPr>
        <w:spacing w:after="0"/>
        <w:jc w:val="both"/>
        <w:rPr>
          <w:rFonts w:ascii="Arial" w:hAnsi="Arial" w:cs="Arial"/>
          <w:sz w:val="22"/>
          <w:szCs w:val="22"/>
          <w:lang w:val="bs-Latn-BA"/>
        </w:rPr>
      </w:pPr>
      <w:r w:rsidRPr="00F76028">
        <w:rPr>
          <w:rFonts w:ascii="Arial" w:hAnsi="Arial" w:cs="Arial"/>
          <w:sz w:val="22"/>
          <w:szCs w:val="22"/>
          <w:lang w:val="bs-Latn-BA"/>
        </w:rPr>
        <w:t>1) pravo</w:t>
      </w:r>
      <w:r w:rsidR="00E21FCE" w:rsidRPr="00F76028">
        <w:rPr>
          <w:rFonts w:ascii="Arial" w:hAnsi="Arial" w:cs="Arial"/>
          <w:sz w:val="22"/>
          <w:szCs w:val="22"/>
          <w:lang w:val="bs-Latn-BA"/>
        </w:rPr>
        <w:t>snažno</w:t>
      </w:r>
      <w:r w:rsidRPr="00F76028">
        <w:rPr>
          <w:rFonts w:ascii="Arial" w:hAnsi="Arial" w:cs="Arial"/>
          <w:sz w:val="22"/>
          <w:szCs w:val="22"/>
          <w:lang w:val="bs-Latn-BA"/>
        </w:rPr>
        <w:t xml:space="preserve"> osuđivano za krivična djela protiv radnih odnosa, privrede, imovine, pravosuđa, pranja novca i finansiranja terorističkih aktivnosti, javnog reda, pravnog prometa i službene dužnosti, koruptivna krivična djela ili za krivična djela utvrđena ovim zakonom te druga krivična djela, izuzev krivičnih djela protiv sigurnosti saobraćaja, uklju</w:t>
      </w:r>
      <w:r w:rsidR="00B81A5D">
        <w:rPr>
          <w:rFonts w:ascii="Arial" w:hAnsi="Arial" w:cs="Arial"/>
          <w:sz w:val="22"/>
          <w:szCs w:val="22"/>
          <w:lang w:val="bs-Latn-BA"/>
        </w:rPr>
        <w:t>č</w:t>
      </w:r>
      <w:r w:rsidRPr="00F76028">
        <w:rPr>
          <w:rFonts w:ascii="Arial" w:hAnsi="Arial" w:cs="Arial"/>
          <w:sz w:val="22"/>
          <w:szCs w:val="22"/>
          <w:lang w:val="bs-Latn-BA"/>
        </w:rPr>
        <w:t>ujući povezana lica sa tim licima u smislu ovog zakona;</w:t>
      </w:r>
    </w:p>
    <w:p w14:paraId="4C7D804C" w14:textId="77777777" w:rsidR="00AF411A" w:rsidRPr="00F76028" w:rsidRDefault="005031CD" w:rsidP="00AF411A">
      <w:pPr>
        <w:spacing w:after="0"/>
        <w:jc w:val="both"/>
        <w:rPr>
          <w:rFonts w:ascii="Arial" w:hAnsi="Arial" w:cs="Arial"/>
          <w:sz w:val="22"/>
          <w:szCs w:val="22"/>
          <w:lang w:val="bs-Latn-BA"/>
        </w:rPr>
      </w:pPr>
      <w:r w:rsidRPr="00F76028">
        <w:rPr>
          <w:rFonts w:ascii="Arial" w:hAnsi="Arial" w:cs="Arial"/>
          <w:sz w:val="22"/>
          <w:szCs w:val="22"/>
          <w:lang w:val="bs-Latn-BA"/>
        </w:rPr>
        <w:t xml:space="preserve">2) u posljednjih pet godina počinilo težu povredu, odnosno ponavljanje povrede ovog zakona, ili </w:t>
      </w:r>
      <w:r w:rsidR="00E21FCE" w:rsidRPr="00F76028">
        <w:rPr>
          <w:rFonts w:ascii="Arial" w:hAnsi="Arial" w:cs="Arial"/>
          <w:sz w:val="22"/>
          <w:szCs w:val="22"/>
          <w:lang w:val="bs-Latn-BA"/>
        </w:rPr>
        <w:t xml:space="preserve">propisa </w:t>
      </w:r>
      <w:r w:rsidRPr="00F76028">
        <w:rPr>
          <w:rFonts w:ascii="Arial" w:hAnsi="Arial" w:cs="Arial"/>
          <w:sz w:val="22"/>
          <w:szCs w:val="22"/>
          <w:lang w:val="bs-Latn-BA"/>
        </w:rPr>
        <w:t>koj</w:t>
      </w:r>
      <w:r w:rsidR="00E21FCE" w:rsidRPr="00F76028">
        <w:rPr>
          <w:rFonts w:ascii="Arial" w:hAnsi="Arial" w:cs="Arial"/>
          <w:sz w:val="22"/>
          <w:szCs w:val="22"/>
          <w:lang w:val="bs-Latn-BA"/>
        </w:rPr>
        <w:t>i</w:t>
      </w:r>
      <w:r w:rsidRPr="00F76028">
        <w:rPr>
          <w:rFonts w:ascii="Arial" w:hAnsi="Arial" w:cs="Arial"/>
          <w:sz w:val="22"/>
          <w:szCs w:val="22"/>
          <w:lang w:val="bs-Latn-BA"/>
        </w:rPr>
        <w:t xml:space="preserve"> se odnose na preuzimanja dioničkih društava, investicione fondove, sprečavanje pranja novca i finansiranje terorističkih aktivnosti, poslovanje banaka, </w:t>
      </w:r>
      <w:r w:rsidR="00E21FCE" w:rsidRPr="00F76028">
        <w:rPr>
          <w:rFonts w:ascii="Arial" w:hAnsi="Arial" w:cs="Arial"/>
          <w:sz w:val="22"/>
          <w:szCs w:val="22"/>
          <w:lang w:val="bs-Latn-BA"/>
        </w:rPr>
        <w:t xml:space="preserve">poslovanje </w:t>
      </w:r>
      <w:r w:rsidRPr="00F76028">
        <w:rPr>
          <w:rFonts w:ascii="Arial" w:hAnsi="Arial" w:cs="Arial"/>
          <w:sz w:val="22"/>
          <w:szCs w:val="22"/>
          <w:lang w:val="bs-Latn-BA"/>
        </w:rPr>
        <w:t>društava za osiguranje, propis</w:t>
      </w:r>
      <w:r w:rsidR="00E21FCE" w:rsidRPr="00F76028">
        <w:rPr>
          <w:rFonts w:ascii="Arial" w:hAnsi="Arial" w:cs="Arial"/>
          <w:sz w:val="22"/>
          <w:szCs w:val="22"/>
          <w:lang w:val="bs-Latn-BA"/>
        </w:rPr>
        <w:t>a</w:t>
      </w:r>
      <w:r w:rsidRPr="00F76028">
        <w:rPr>
          <w:rFonts w:ascii="Arial" w:hAnsi="Arial" w:cs="Arial"/>
          <w:sz w:val="22"/>
          <w:szCs w:val="22"/>
          <w:lang w:val="bs-Latn-BA"/>
        </w:rPr>
        <w:t xml:space="preserve"> Komisije, ak</w:t>
      </w:r>
      <w:r w:rsidR="00E21FCE" w:rsidRPr="00F76028">
        <w:rPr>
          <w:rFonts w:ascii="Arial" w:hAnsi="Arial" w:cs="Arial"/>
          <w:sz w:val="22"/>
          <w:szCs w:val="22"/>
          <w:lang w:val="bs-Latn-BA"/>
        </w:rPr>
        <w:t>ata</w:t>
      </w:r>
      <w:r w:rsidRPr="00F76028">
        <w:rPr>
          <w:rFonts w:ascii="Arial" w:hAnsi="Arial" w:cs="Arial"/>
          <w:sz w:val="22"/>
          <w:szCs w:val="22"/>
          <w:lang w:val="bs-Latn-BA"/>
        </w:rPr>
        <w:t xml:space="preserve"> uređenog javnog tržišta ili Registra, a koje se odnose na ili su za posljedicu imale: neistinito objavljivanje informacija, odnosno objavljivanje informacija koje dovode u zabludu, ponašanje suprotno odredbama o zloupotrebama na tržištu iz ovog zakona, povredu obaveze čuvanja poslovne tajne, ugrožavanje interesa učesnika na tržištu vrijednosnih papira;</w:t>
      </w:r>
    </w:p>
    <w:p w14:paraId="05AFBF40" w14:textId="77777777" w:rsidR="005031CD" w:rsidRPr="005031CD" w:rsidRDefault="005031CD" w:rsidP="00AF411A">
      <w:pPr>
        <w:spacing w:after="0"/>
        <w:jc w:val="both"/>
        <w:rPr>
          <w:rFonts w:ascii="Arial" w:hAnsi="Arial" w:cs="Arial"/>
          <w:sz w:val="22"/>
          <w:szCs w:val="22"/>
          <w:lang w:val="bs-Latn-BA"/>
        </w:rPr>
      </w:pPr>
      <w:r w:rsidRPr="00F76028">
        <w:rPr>
          <w:rFonts w:ascii="Arial" w:hAnsi="Arial" w:cs="Arial"/>
          <w:sz w:val="22"/>
          <w:szCs w:val="22"/>
          <w:lang w:val="bs-Latn-BA"/>
        </w:rPr>
        <w:t>3) u posljednih pet godina počinilo težu povredu, odnosno ponavljanje povrede propisa iz podtačke 2)</w:t>
      </w:r>
      <w:r w:rsidR="00245027" w:rsidRPr="00F76028">
        <w:rPr>
          <w:rFonts w:ascii="Arial" w:hAnsi="Arial" w:cs="Arial"/>
          <w:sz w:val="22"/>
          <w:szCs w:val="22"/>
          <w:lang w:val="bs-Latn-BA"/>
        </w:rPr>
        <w:t xml:space="preserve"> ovog člana</w:t>
      </w:r>
      <w:r w:rsidRPr="00F76028">
        <w:rPr>
          <w:rFonts w:ascii="Arial" w:hAnsi="Arial" w:cs="Arial"/>
          <w:sz w:val="22"/>
          <w:szCs w:val="22"/>
          <w:lang w:val="bs-Latn-BA"/>
        </w:rPr>
        <w:t>, a koja se odnosi ili je za posljedicu imala: prestanak obavljanja</w:t>
      </w:r>
      <w:r w:rsidRPr="005031CD">
        <w:rPr>
          <w:rFonts w:ascii="Arial" w:hAnsi="Arial" w:cs="Arial"/>
          <w:sz w:val="22"/>
          <w:szCs w:val="22"/>
          <w:lang w:val="bs-Latn-BA"/>
        </w:rPr>
        <w:t xml:space="preserve"> dužnosti direktora ili lica sa dozvolom po ovom zakonu u profesionalnom posredniku i drugom učesniku na tržištu vrijednosnih papira, ili obustavljanje, odnosno oduzimanje dozvole za obavljanje poslova s vrijednosnim papirima;</w:t>
      </w:r>
    </w:p>
    <w:p w14:paraId="4248B358" w14:textId="77777777" w:rsidR="005031CD" w:rsidRPr="00F76028" w:rsidRDefault="005031CD" w:rsidP="00AF411A">
      <w:pPr>
        <w:spacing w:after="0"/>
        <w:jc w:val="both"/>
        <w:rPr>
          <w:rFonts w:ascii="Arial" w:hAnsi="Arial" w:cs="Arial"/>
          <w:sz w:val="22"/>
          <w:szCs w:val="22"/>
          <w:lang w:val="bs-Latn-BA"/>
        </w:rPr>
      </w:pPr>
      <w:r w:rsidRPr="00367BF3">
        <w:rPr>
          <w:rFonts w:ascii="Arial" w:hAnsi="Arial" w:cs="Arial"/>
          <w:sz w:val="22"/>
          <w:szCs w:val="22"/>
          <w:lang w:val="bs-Latn-BA"/>
        </w:rPr>
        <w:t>4</w:t>
      </w:r>
      <w:r w:rsidRPr="00F76028">
        <w:rPr>
          <w:rFonts w:ascii="Arial" w:hAnsi="Arial" w:cs="Arial"/>
          <w:sz w:val="22"/>
          <w:szCs w:val="22"/>
          <w:lang w:val="bs-Latn-BA"/>
        </w:rPr>
        <w:t xml:space="preserve">) </w:t>
      </w:r>
      <w:r w:rsidR="00367BF3" w:rsidRPr="00F76028">
        <w:rPr>
          <w:rFonts w:ascii="Arial" w:hAnsi="Arial" w:cs="Arial"/>
          <w:sz w:val="22"/>
          <w:szCs w:val="22"/>
          <w:lang w:val="bs-Latn-BA"/>
        </w:rPr>
        <w:t xml:space="preserve">lice na koje je </w:t>
      </w:r>
      <w:r w:rsidRPr="00F76028">
        <w:rPr>
          <w:rFonts w:ascii="Arial" w:hAnsi="Arial" w:cs="Arial"/>
          <w:sz w:val="22"/>
          <w:szCs w:val="22"/>
          <w:lang w:val="bs-Latn-BA"/>
        </w:rPr>
        <w:t xml:space="preserve">u posljednjih pet godina primijenjena sankcija, odnosno mjera prema zakonima ili podzakonskim aktima strane države, a koja predstavlja sličnu, odnosno uporedivu sankciju ili mjeru iz ove tačke; </w:t>
      </w:r>
    </w:p>
    <w:p w14:paraId="7A15208A" w14:textId="77777777" w:rsidR="005031CD" w:rsidRPr="00F76028" w:rsidRDefault="00D60C66" w:rsidP="00AF411A">
      <w:pPr>
        <w:spacing w:after="0"/>
        <w:jc w:val="both"/>
        <w:rPr>
          <w:rFonts w:ascii="Arial" w:hAnsi="Arial" w:cs="Arial"/>
          <w:sz w:val="22"/>
          <w:szCs w:val="22"/>
          <w:lang w:val="bs-Latn-BA"/>
        </w:rPr>
      </w:pPr>
      <w:r>
        <w:rPr>
          <w:rFonts w:ascii="Arial" w:hAnsi="Arial" w:cs="Arial"/>
          <w:sz w:val="22"/>
          <w:szCs w:val="22"/>
          <w:lang w:val="bs-Latn-BA"/>
        </w:rPr>
        <w:t>n</w:t>
      </w:r>
      <w:r w:rsidR="005031CD" w:rsidRPr="00F76028">
        <w:rPr>
          <w:rFonts w:ascii="Arial" w:hAnsi="Arial" w:cs="Arial"/>
          <w:sz w:val="22"/>
          <w:szCs w:val="22"/>
          <w:lang w:val="bs-Latn-BA"/>
        </w:rPr>
        <w:t>nn</w:t>
      </w:r>
      <w:r>
        <w:rPr>
          <w:rFonts w:ascii="Arial" w:hAnsi="Arial" w:cs="Arial"/>
          <w:sz w:val="22"/>
          <w:szCs w:val="22"/>
          <w:lang w:val="bs-Latn-BA"/>
        </w:rPr>
        <w:t xml:space="preserve">) </w:t>
      </w:r>
      <w:r w:rsidR="005031CD" w:rsidRPr="00F76028">
        <w:rPr>
          <w:rFonts w:ascii="Arial" w:hAnsi="Arial" w:cs="Arial"/>
          <w:bCs/>
          <w:sz w:val="22"/>
          <w:szCs w:val="22"/>
          <w:lang w:val="bs-Latn-BA"/>
        </w:rPr>
        <w:t>k</w:t>
      </w:r>
      <w:r w:rsidR="005031CD" w:rsidRPr="00F76028">
        <w:rPr>
          <w:rFonts w:ascii="Arial" w:hAnsi="Arial" w:cs="Arial"/>
          <w:sz w:val="22"/>
          <w:szCs w:val="22"/>
          <w:lang w:val="bs-Latn-BA"/>
        </w:rPr>
        <w:t>onverzija je povlačenje svih vrijednosnih papira jedne klase i istovremena emisija novih vrijednosnih papira druge klase;</w:t>
      </w:r>
    </w:p>
    <w:p w14:paraId="178E4BB7" w14:textId="77777777" w:rsidR="005031CD" w:rsidRPr="00F76028" w:rsidRDefault="005031CD" w:rsidP="00AF411A">
      <w:pPr>
        <w:spacing w:after="0"/>
        <w:jc w:val="both"/>
        <w:rPr>
          <w:rFonts w:ascii="Arial" w:hAnsi="Arial" w:cs="Arial"/>
          <w:sz w:val="22"/>
          <w:szCs w:val="22"/>
          <w:lang w:val="bs-Latn-BA"/>
        </w:rPr>
      </w:pPr>
      <w:r w:rsidRPr="00F76028">
        <w:rPr>
          <w:rFonts w:ascii="Arial" w:hAnsi="Arial" w:cs="Arial"/>
          <w:sz w:val="22"/>
          <w:szCs w:val="22"/>
          <w:lang w:val="bs-Latn-BA"/>
        </w:rPr>
        <w:t>ooo) spajanje dionica je povlačenje svih dionica jedne nominalne vrijednosti i istovremena emisija novih dionica iste klase radi zamjene više postojećih dionica za jednu novu dionicu sa većom nominalnom vrijednošću;</w:t>
      </w:r>
    </w:p>
    <w:p w14:paraId="48FB6F71" w14:textId="77777777" w:rsidR="005031CD" w:rsidRPr="00F76028" w:rsidRDefault="005031CD" w:rsidP="00AF411A">
      <w:pPr>
        <w:spacing w:after="0"/>
        <w:jc w:val="both"/>
        <w:rPr>
          <w:rFonts w:ascii="Arial" w:hAnsi="Arial" w:cs="Arial"/>
          <w:sz w:val="22"/>
          <w:szCs w:val="22"/>
          <w:lang w:val="bs-Latn-BA"/>
        </w:rPr>
      </w:pPr>
      <w:r w:rsidRPr="00F76028">
        <w:rPr>
          <w:rFonts w:ascii="Arial" w:hAnsi="Arial" w:cs="Arial"/>
          <w:sz w:val="22"/>
          <w:szCs w:val="22"/>
          <w:lang w:val="bs-Latn-BA"/>
        </w:rPr>
        <w:t>ppp) podjela dionica je povlačenje svih dionica jedne nominalne vrijednosti i istovremena emisija novih dionica iste klase radi zamjene jedne postojeće dionice za više novih dionica sa manjom nominalnom vrijednošću;</w:t>
      </w:r>
    </w:p>
    <w:p w14:paraId="70EF1239" w14:textId="77777777" w:rsidR="005031CD" w:rsidRPr="00F76028" w:rsidRDefault="005031CD" w:rsidP="00AF411A">
      <w:pPr>
        <w:spacing w:after="0"/>
        <w:jc w:val="both"/>
        <w:rPr>
          <w:rFonts w:ascii="Arial" w:hAnsi="Arial" w:cs="Arial"/>
          <w:sz w:val="22"/>
          <w:szCs w:val="22"/>
          <w:lang w:val="bs-Latn-BA"/>
        </w:rPr>
      </w:pPr>
      <w:r w:rsidRPr="00F76028">
        <w:rPr>
          <w:rFonts w:ascii="Arial" w:hAnsi="Arial" w:cs="Arial"/>
          <w:sz w:val="22"/>
          <w:szCs w:val="22"/>
          <w:lang w:val="bs-Latn-BA"/>
        </w:rPr>
        <w:t>rrr) denominacija je povlačenje svih vrijednosnih papira jedne nominalne vrijednosti i istovremena emisija novih vrijednosnih papira iste klase, srazmjerno smanjenju nominalne vrijednosti;</w:t>
      </w:r>
    </w:p>
    <w:p w14:paraId="1E9AFC2F" w14:textId="77777777" w:rsidR="00315B85" w:rsidRPr="00F76028" w:rsidRDefault="00924C8B" w:rsidP="00AF411A">
      <w:pPr>
        <w:spacing w:after="0"/>
        <w:jc w:val="both"/>
        <w:rPr>
          <w:rFonts w:ascii="Arial" w:hAnsi="Arial" w:cs="Arial"/>
          <w:sz w:val="22"/>
          <w:szCs w:val="22"/>
        </w:rPr>
      </w:pPr>
      <w:proofErr w:type="spellStart"/>
      <w:r w:rsidRPr="00F76028">
        <w:rPr>
          <w:rFonts w:ascii="Arial" w:hAnsi="Arial" w:cs="Arial"/>
          <w:sz w:val="22"/>
          <w:szCs w:val="22"/>
        </w:rPr>
        <w:t>sss</w:t>
      </w:r>
      <w:proofErr w:type="spellEnd"/>
      <w:r w:rsidRPr="00F76028">
        <w:rPr>
          <w:rFonts w:ascii="Arial" w:hAnsi="Arial" w:cs="Arial"/>
          <w:sz w:val="22"/>
          <w:szCs w:val="22"/>
        </w:rPr>
        <w:t xml:space="preserve">) grupa je matično društvo i sva njegova zavisna društva; </w:t>
      </w:r>
    </w:p>
    <w:p w14:paraId="3AC96B12" w14:textId="77777777" w:rsidR="005031CD" w:rsidRPr="005031CD" w:rsidRDefault="005031CD" w:rsidP="00AF411A">
      <w:pPr>
        <w:spacing w:after="0"/>
        <w:jc w:val="both"/>
        <w:rPr>
          <w:rFonts w:ascii="Arial" w:hAnsi="Arial" w:cs="Arial"/>
          <w:sz w:val="22"/>
          <w:szCs w:val="22"/>
          <w:lang w:val="bs-Latn-BA"/>
        </w:rPr>
      </w:pPr>
      <w:r w:rsidRPr="00F76028">
        <w:rPr>
          <w:rFonts w:ascii="Arial" w:hAnsi="Arial" w:cs="Arial"/>
          <w:sz w:val="22"/>
          <w:szCs w:val="22"/>
          <w:lang w:val="bs-Latn-BA"/>
        </w:rPr>
        <w:t>ttt) elektronska sredstva su elektronska oprema namijenjena za obradu podataka (uključujući i digitalnu kompresiju), čuvanje i prenos podataka, upotrebom žične, radio</w:t>
      </w:r>
      <w:r w:rsidRPr="005031CD">
        <w:rPr>
          <w:rFonts w:ascii="Arial" w:hAnsi="Arial" w:cs="Arial"/>
          <w:sz w:val="22"/>
          <w:szCs w:val="22"/>
          <w:lang w:val="bs-Latn-BA"/>
        </w:rPr>
        <w:t xml:space="preserve"> i optičke tehnologije ili drugih elektromagnetnih sredstva</w:t>
      </w:r>
      <w:r w:rsidR="00367BF3">
        <w:rPr>
          <w:rFonts w:ascii="Arial" w:hAnsi="Arial" w:cs="Arial"/>
          <w:sz w:val="22"/>
          <w:szCs w:val="22"/>
          <w:lang w:val="bs-Latn-BA"/>
        </w:rPr>
        <w:t>;</w:t>
      </w:r>
    </w:p>
    <w:p w14:paraId="5C1D5CC4" w14:textId="77777777" w:rsidR="005031CD" w:rsidRPr="005031CD" w:rsidRDefault="005031CD" w:rsidP="00AF411A">
      <w:pPr>
        <w:spacing w:after="0"/>
        <w:jc w:val="both"/>
        <w:rPr>
          <w:rFonts w:ascii="Arial" w:hAnsi="Arial" w:cs="Arial"/>
          <w:sz w:val="22"/>
          <w:szCs w:val="22"/>
          <w:lang w:val="bs-Latn-BA"/>
        </w:rPr>
      </w:pPr>
      <w:r w:rsidRPr="005031CD">
        <w:rPr>
          <w:rFonts w:ascii="Arial" w:hAnsi="Arial" w:cs="Arial"/>
          <w:sz w:val="22"/>
          <w:szCs w:val="22"/>
          <w:lang w:val="bs-Latn-BA"/>
        </w:rPr>
        <w:t>uuu) ovlašteni sistem objavljivanja (u daljem tekstu: APA) je lice ovlašteno za</w:t>
      </w:r>
      <w:r w:rsidR="00367BF3">
        <w:rPr>
          <w:rFonts w:ascii="Arial" w:hAnsi="Arial" w:cs="Arial"/>
          <w:sz w:val="22"/>
          <w:szCs w:val="22"/>
          <w:lang w:val="bs-Latn-BA"/>
        </w:rPr>
        <w:t xml:space="preserve"> </w:t>
      </w:r>
      <w:r w:rsidRPr="005031CD">
        <w:rPr>
          <w:rFonts w:ascii="Arial" w:hAnsi="Arial" w:cs="Arial"/>
          <w:sz w:val="22"/>
          <w:szCs w:val="22"/>
          <w:lang w:val="bs-Latn-BA"/>
        </w:rPr>
        <w:t>pružanje usluge objavljivanja izvještaja o trgovanju za račun investicionih društava;</w:t>
      </w:r>
    </w:p>
    <w:p w14:paraId="6D7CB320" w14:textId="77777777" w:rsidR="005031CD" w:rsidRPr="005031CD" w:rsidRDefault="005031CD" w:rsidP="00AF411A">
      <w:pPr>
        <w:spacing w:after="0"/>
        <w:jc w:val="both"/>
        <w:rPr>
          <w:rFonts w:ascii="Arial" w:hAnsi="Arial" w:cs="Arial"/>
          <w:sz w:val="22"/>
          <w:szCs w:val="22"/>
          <w:lang w:val="bs-Latn-BA"/>
        </w:rPr>
      </w:pPr>
      <w:r w:rsidRPr="005031CD">
        <w:rPr>
          <w:rFonts w:ascii="Arial" w:hAnsi="Arial" w:cs="Arial"/>
          <w:sz w:val="22"/>
          <w:szCs w:val="22"/>
          <w:lang w:val="bs-Latn-BA"/>
        </w:rPr>
        <w:t>vvv) pružalac konsolidovanih podataka o trgovanju (u daljem tekstu: CTP) je lice ovlašteno za pružanje usluga prikupljanja izvještaja o trgovanju finansijskim</w:t>
      </w:r>
      <w:r w:rsidR="00367BF3">
        <w:rPr>
          <w:rFonts w:ascii="Arial" w:hAnsi="Arial" w:cs="Arial"/>
          <w:sz w:val="22"/>
          <w:szCs w:val="22"/>
          <w:lang w:val="bs-Latn-BA"/>
        </w:rPr>
        <w:t xml:space="preserve"> </w:t>
      </w:r>
      <w:r w:rsidRPr="005031CD">
        <w:rPr>
          <w:rFonts w:ascii="Arial" w:hAnsi="Arial" w:cs="Arial"/>
          <w:sz w:val="22"/>
          <w:szCs w:val="22"/>
          <w:lang w:val="bs-Latn-BA"/>
        </w:rPr>
        <w:t xml:space="preserve">instrumentima od regulisanog tržišta, MTP-a, OTP-a i APA-a i njihovo konsolidovanje u kontinuirane elektronske tokove podataka o cijeni i obimu u realnom vremenu po finansijskom instrumentu; </w:t>
      </w:r>
    </w:p>
    <w:p w14:paraId="63F0D05A" w14:textId="77777777" w:rsidR="005031CD" w:rsidRPr="005031CD" w:rsidRDefault="005031CD" w:rsidP="00AF411A">
      <w:pPr>
        <w:spacing w:after="0"/>
        <w:jc w:val="both"/>
        <w:rPr>
          <w:rFonts w:ascii="Arial" w:hAnsi="Arial" w:cs="Arial"/>
          <w:sz w:val="22"/>
          <w:szCs w:val="22"/>
          <w:lang w:val="bs-Latn-BA"/>
        </w:rPr>
      </w:pPr>
      <w:r w:rsidRPr="005031CD">
        <w:rPr>
          <w:rFonts w:ascii="Arial" w:hAnsi="Arial" w:cs="Arial"/>
          <w:sz w:val="22"/>
          <w:szCs w:val="22"/>
          <w:lang w:val="bs-Latn-BA"/>
        </w:rPr>
        <w:lastRenderedPageBreak/>
        <w:t>zzz) ovlašteni sistem izvještavanja (u daljem tekstu: ARM) je lice ovlašteno za pružanje usluga dostavljanja podataka o transakcijama nadzornom organu, za račun investicionih društava;</w:t>
      </w:r>
    </w:p>
    <w:p w14:paraId="2876051B" w14:textId="77777777" w:rsidR="005031CD" w:rsidRDefault="005031CD" w:rsidP="00AF411A">
      <w:pPr>
        <w:spacing w:after="0"/>
        <w:jc w:val="both"/>
        <w:rPr>
          <w:rFonts w:ascii="Arial" w:hAnsi="Arial" w:cs="Arial"/>
          <w:sz w:val="22"/>
          <w:szCs w:val="22"/>
          <w:lang w:val="bs-Latn-BA"/>
        </w:rPr>
      </w:pPr>
      <w:r w:rsidRPr="005031CD">
        <w:rPr>
          <w:rFonts w:ascii="Arial" w:hAnsi="Arial" w:cs="Arial"/>
          <w:sz w:val="22"/>
          <w:szCs w:val="22"/>
          <w:lang w:val="bs-Latn-BA"/>
        </w:rPr>
        <w:t>aaaa) pružalac usluga dostavljanja podataka je APA, CTP ili ARM</w:t>
      </w:r>
      <w:r w:rsidR="00C5086A">
        <w:rPr>
          <w:rFonts w:ascii="Arial" w:hAnsi="Arial" w:cs="Arial"/>
          <w:sz w:val="22"/>
          <w:szCs w:val="22"/>
          <w:lang w:val="bs-Latn-BA"/>
        </w:rPr>
        <w:t xml:space="preserve">; </w:t>
      </w:r>
    </w:p>
    <w:p w14:paraId="52AEB2AD" w14:textId="77777777" w:rsidR="00EF5C39" w:rsidRPr="00F76028" w:rsidRDefault="00EF5C39" w:rsidP="00AF411A">
      <w:pPr>
        <w:spacing w:after="0"/>
        <w:jc w:val="both"/>
        <w:rPr>
          <w:rFonts w:ascii="Arial" w:hAnsi="Arial" w:cs="Arial"/>
          <w:sz w:val="22"/>
          <w:szCs w:val="22"/>
        </w:rPr>
      </w:pPr>
      <w:r w:rsidRPr="00F76028">
        <w:rPr>
          <w:rFonts w:ascii="Arial" w:hAnsi="Arial" w:cs="Arial"/>
          <w:sz w:val="22"/>
          <w:szCs w:val="22"/>
          <w:lang w:val="bs-Latn-BA"/>
        </w:rPr>
        <w:t xml:space="preserve">bbbb) </w:t>
      </w:r>
      <w:r w:rsidRPr="00F76028">
        <w:rPr>
          <w:rFonts w:ascii="Arial" w:hAnsi="Arial" w:cs="Arial"/>
          <w:sz w:val="22"/>
          <w:szCs w:val="22"/>
        </w:rPr>
        <w:t xml:space="preserve">izvedenice su </w:t>
      </w:r>
      <w:proofErr w:type="spellStart"/>
      <w:r w:rsidRPr="00F76028">
        <w:rPr>
          <w:rFonts w:ascii="Arial" w:hAnsi="Arial" w:cs="Arial"/>
          <w:sz w:val="22"/>
          <w:szCs w:val="22"/>
        </w:rPr>
        <w:t>finansijski</w:t>
      </w:r>
      <w:proofErr w:type="spellEnd"/>
      <w:r w:rsidRPr="00F76028">
        <w:rPr>
          <w:rFonts w:ascii="Arial" w:hAnsi="Arial" w:cs="Arial"/>
          <w:sz w:val="22"/>
          <w:szCs w:val="22"/>
        </w:rPr>
        <w:t xml:space="preserve"> instrumenti koji daju pravo na sticanje ili prodaju tih </w:t>
      </w:r>
      <w:proofErr w:type="spellStart"/>
      <w:r w:rsidRPr="00F76028">
        <w:rPr>
          <w:rFonts w:ascii="Arial" w:hAnsi="Arial" w:cs="Arial"/>
          <w:sz w:val="22"/>
          <w:szCs w:val="22"/>
        </w:rPr>
        <w:t>finansijskih</w:t>
      </w:r>
      <w:proofErr w:type="spellEnd"/>
      <w:r w:rsidRPr="00F76028">
        <w:rPr>
          <w:rFonts w:ascii="Arial" w:hAnsi="Arial" w:cs="Arial"/>
          <w:sz w:val="22"/>
          <w:szCs w:val="22"/>
        </w:rPr>
        <w:t xml:space="preserve"> instrumenata ili na osnovu kojih se može obavljati plaćanje u novcu, a čiji iznos se utvrđuje na osnovu </w:t>
      </w:r>
      <w:proofErr w:type="spellStart"/>
      <w:r w:rsidRPr="00F76028">
        <w:rPr>
          <w:rFonts w:ascii="Arial" w:hAnsi="Arial" w:cs="Arial"/>
          <w:sz w:val="22"/>
          <w:szCs w:val="22"/>
        </w:rPr>
        <w:t>finansijskih</w:t>
      </w:r>
      <w:proofErr w:type="spellEnd"/>
      <w:r w:rsidRPr="00F76028">
        <w:rPr>
          <w:rFonts w:ascii="Arial" w:hAnsi="Arial" w:cs="Arial"/>
          <w:sz w:val="22"/>
          <w:szCs w:val="22"/>
        </w:rPr>
        <w:t xml:space="preserve"> instrumenata, valuta, kamatnih stopa ili prinosa;</w:t>
      </w:r>
    </w:p>
    <w:p w14:paraId="130976D5" w14:textId="77777777" w:rsidR="00EF5C39" w:rsidRPr="00F76028" w:rsidRDefault="00EF5C39" w:rsidP="00AF411A">
      <w:pPr>
        <w:spacing w:after="0"/>
        <w:jc w:val="both"/>
        <w:rPr>
          <w:rFonts w:ascii="Arial" w:hAnsi="Arial" w:cs="Arial"/>
          <w:sz w:val="22"/>
          <w:szCs w:val="22"/>
        </w:rPr>
      </w:pPr>
      <w:proofErr w:type="spellStart"/>
      <w:r w:rsidRPr="00F76028">
        <w:rPr>
          <w:rFonts w:ascii="Arial" w:hAnsi="Arial" w:cs="Arial"/>
          <w:sz w:val="22"/>
          <w:szCs w:val="22"/>
        </w:rPr>
        <w:t>cccc</w:t>
      </w:r>
      <w:proofErr w:type="spellEnd"/>
      <w:r w:rsidRPr="00F76028">
        <w:rPr>
          <w:rFonts w:ascii="Arial" w:hAnsi="Arial" w:cs="Arial"/>
          <w:sz w:val="22"/>
          <w:szCs w:val="22"/>
        </w:rPr>
        <w:t xml:space="preserve">) robne izvedenice su </w:t>
      </w:r>
      <w:proofErr w:type="spellStart"/>
      <w:r w:rsidRPr="00F76028">
        <w:rPr>
          <w:rFonts w:ascii="Arial" w:hAnsi="Arial" w:cs="Arial"/>
          <w:sz w:val="22"/>
          <w:szCs w:val="22"/>
        </w:rPr>
        <w:t>finansijski</w:t>
      </w:r>
      <w:proofErr w:type="spellEnd"/>
      <w:r w:rsidRPr="00F76028">
        <w:rPr>
          <w:rFonts w:ascii="Arial" w:hAnsi="Arial" w:cs="Arial"/>
          <w:sz w:val="22"/>
          <w:szCs w:val="22"/>
        </w:rPr>
        <w:t xml:space="preserve"> instrumenti koji daju pravo na sticanje ili prodaju </w:t>
      </w:r>
      <w:proofErr w:type="spellStart"/>
      <w:r w:rsidRPr="00F76028">
        <w:rPr>
          <w:rFonts w:ascii="Arial" w:hAnsi="Arial" w:cs="Arial"/>
          <w:sz w:val="22"/>
          <w:szCs w:val="22"/>
        </w:rPr>
        <w:t>finansijskih</w:t>
      </w:r>
      <w:proofErr w:type="spellEnd"/>
      <w:r w:rsidRPr="00F76028">
        <w:rPr>
          <w:rFonts w:ascii="Arial" w:hAnsi="Arial" w:cs="Arial"/>
          <w:sz w:val="22"/>
          <w:szCs w:val="22"/>
        </w:rPr>
        <w:t xml:space="preserve"> instrumenata ili na osnovu kojih se može obavljati plaćanje u novcu, čiji se iznos utvrđuje na osnovu robe ili drugih indeksa odnosno mjernih veličina;</w:t>
      </w:r>
    </w:p>
    <w:p w14:paraId="6D209701" w14:textId="77777777" w:rsidR="005660CF" w:rsidRPr="00F76028" w:rsidRDefault="005660CF" w:rsidP="00AF411A">
      <w:pPr>
        <w:spacing w:after="0"/>
        <w:jc w:val="both"/>
        <w:rPr>
          <w:rFonts w:ascii="Arial" w:hAnsi="Arial" w:cs="Arial"/>
          <w:sz w:val="22"/>
          <w:szCs w:val="22"/>
        </w:rPr>
      </w:pPr>
      <w:proofErr w:type="spellStart"/>
      <w:r w:rsidRPr="00F76028">
        <w:rPr>
          <w:rFonts w:ascii="Arial" w:hAnsi="Arial" w:cs="Arial"/>
          <w:sz w:val="22"/>
          <w:szCs w:val="22"/>
        </w:rPr>
        <w:t>dddd</w:t>
      </w:r>
      <w:proofErr w:type="spellEnd"/>
      <w:r w:rsidRPr="00F76028">
        <w:rPr>
          <w:rFonts w:ascii="Arial" w:hAnsi="Arial" w:cs="Arial"/>
          <w:sz w:val="22"/>
          <w:szCs w:val="22"/>
        </w:rPr>
        <w:t xml:space="preserve">) pokrovitelj je investiciono društvo koje vrši usluge pokroviteljstva koje se odnose na plasman </w:t>
      </w:r>
      <w:proofErr w:type="spellStart"/>
      <w:r w:rsidRPr="00F76028">
        <w:rPr>
          <w:rFonts w:ascii="Arial" w:hAnsi="Arial" w:cs="Arial"/>
          <w:sz w:val="22"/>
          <w:szCs w:val="22"/>
        </w:rPr>
        <w:t>finansijskih</w:t>
      </w:r>
      <w:proofErr w:type="spellEnd"/>
      <w:r w:rsidRPr="00F76028">
        <w:rPr>
          <w:rFonts w:ascii="Arial" w:hAnsi="Arial" w:cs="Arial"/>
          <w:sz w:val="22"/>
          <w:szCs w:val="22"/>
        </w:rPr>
        <w:t xml:space="preserve"> instrumenata; </w:t>
      </w:r>
    </w:p>
    <w:p w14:paraId="164DE219" w14:textId="77777777" w:rsidR="00EF5C39" w:rsidRPr="00F76028" w:rsidRDefault="005660CF" w:rsidP="00AF411A">
      <w:pPr>
        <w:spacing w:after="0"/>
        <w:jc w:val="both"/>
        <w:rPr>
          <w:rFonts w:ascii="Arial" w:hAnsi="Arial" w:cs="Arial"/>
          <w:sz w:val="22"/>
          <w:szCs w:val="22"/>
          <w:lang w:val="bs-Latn-BA"/>
        </w:rPr>
      </w:pPr>
      <w:proofErr w:type="spellStart"/>
      <w:r w:rsidRPr="00F76028">
        <w:rPr>
          <w:rFonts w:ascii="Arial" w:hAnsi="Arial" w:cs="Arial"/>
          <w:sz w:val="22"/>
          <w:szCs w:val="22"/>
        </w:rPr>
        <w:t>eeee</w:t>
      </w:r>
      <w:proofErr w:type="spellEnd"/>
      <w:r w:rsidRPr="00F76028">
        <w:rPr>
          <w:rFonts w:ascii="Arial" w:hAnsi="Arial" w:cs="Arial"/>
          <w:sz w:val="22"/>
          <w:szCs w:val="22"/>
        </w:rPr>
        <w:t xml:space="preserve">) agent je investiciono društvo koje pruža usluge koje se odnose na plasman </w:t>
      </w:r>
      <w:proofErr w:type="spellStart"/>
      <w:r w:rsidRPr="00F76028">
        <w:rPr>
          <w:rFonts w:ascii="Arial" w:hAnsi="Arial" w:cs="Arial"/>
          <w:sz w:val="22"/>
          <w:szCs w:val="22"/>
        </w:rPr>
        <w:t>finansijskih</w:t>
      </w:r>
      <w:proofErr w:type="spellEnd"/>
      <w:r w:rsidRPr="00F76028">
        <w:rPr>
          <w:rFonts w:ascii="Arial" w:hAnsi="Arial" w:cs="Arial"/>
          <w:sz w:val="22"/>
          <w:szCs w:val="22"/>
        </w:rPr>
        <w:t xml:space="preserve"> instrumenata bez obaveze otkupa;</w:t>
      </w:r>
    </w:p>
    <w:p w14:paraId="44E79FBD" w14:textId="77777777" w:rsidR="005660CF" w:rsidRPr="00F76028" w:rsidRDefault="005660CF" w:rsidP="005660CF">
      <w:pPr>
        <w:spacing w:after="0"/>
        <w:jc w:val="both"/>
        <w:rPr>
          <w:rFonts w:ascii="Arial" w:hAnsi="Arial" w:cs="Arial"/>
          <w:sz w:val="22"/>
          <w:szCs w:val="22"/>
        </w:rPr>
      </w:pPr>
      <w:proofErr w:type="spellStart"/>
      <w:r w:rsidRPr="00F76028">
        <w:rPr>
          <w:rFonts w:ascii="Arial" w:hAnsi="Arial" w:cs="Arial"/>
          <w:sz w:val="22"/>
          <w:szCs w:val="22"/>
        </w:rPr>
        <w:t>ffff</w:t>
      </w:r>
      <w:proofErr w:type="spellEnd"/>
      <w:r w:rsidRPr="00F76028">
        <w:rPr>
          <w:rFonts w:ascii="Arial" w:hAnsi="Arial" w:cs="Arial"/>
          <w:sz w:val="22"/>
          <w:szCs w:val="22"/>
        </w:rPr>
        <w:t xml:space="preserve">) rastuće tržište malih i srednjih privrednih društava je </w:t>
      </w:r>
      <w:proofErr w:type="spellStart"/>
      <w:r w:rsidRPr="00F76028">
        <w:rPr>
          <w:rFonts w:ascii="Arial" w:hAnsi="Arial" w:cs="Arial"/>
          <w:sz w:val="22"/>
          <w:szCs w:val="22"/>
        </w:rPr>
        <w:t>MTP</w:t>
      </w:r>
      <w:proofErr w:type="spellEnd"/>
      <w:r w:rsidRPr="00F76028">
        <w:rPr>
          <w:rFonts w:ascii="Arial" w:hAnsi="Arial" w:cs="Arial"/>
          <w:sz w:val="22"/>
          <w:szCs w:val="22"/>
        </w:rPr>
        <w:t xml:space="preserve"> koji je </w:t>
      </w:r>
      <w:proofErr w:type="spellStart"/>
      <w:r w:rsidRPr="00F76028">
        <w:rPr>
          <w:rFonts w:ascii="Arial" w:hAnsi="Arial" w:cs="Arial"/>
          <w:sz w:val="22"/>
          <w:szCs w:val="22"/>
        </w:rPr>
        <w:t>registrovan</w:t>
      </w:r>
      <w:proofErr w:type="spellEnd"/>
      <w:r w:rsidRPr="00F76028">
        <w:rPr>
          <w:rFonts w:ascii="Arial" w:hAnsi="Arial" w:cs="Arial"/>
          <w:sz w:val="22"/>
          <w:szCs w:val="22"/>
        </w:rPr>
        <w:t xml:space="preserve"> kao rastuće tržište malih i srednjih privrednih društava u skladu sa odredbama ovog zakona; </w:t>
      </w:r>
    </w:p>
    <w:p w14:paraId="04E7FA84" w14:textId="77777777" w:rsidR="005031CD" w:rsidRPr="00F76028" w:rsidRDefault="005660CF" w:rsidP="005660CF">
      <w:pPr>
        <w:spacing w:after="0"/>
        <w:jc w:val="both"/>
        <w:rPr>
          <w:rFonts w:ascii="Arial" w:hAnsi="Arial" w:cs="Arial"/>
          <w:color w:val="FF0000"/>
          <w:sz w:val="22"/>
          <w:szCs w:val="22"/>
          <w:lang w:val="bs-Latn-BA"/>
        </w:rPr>
      </w:pPr>
      <w:proofErr w:type="spellStart"/>
      <w:r w:rsidRPr="00F76028">
        <w:rPr>
          <w:rFonts w:ascii="Arial" w:hAnsi="Arial" w:cs="Arial"/>
          <w:sz w:val="22"/>
          <w:szCs w:val="22"/>
        </w:rPr>
        <w:t>gggg</w:t>
      </w:r>
      <w:proofErr w:type="spellEnd"/>
      <w:r w:rsidRPr="00F76028">
        <w:rPr>
          <w:rFonts w:ascii="Arial" w:hAnsi="Arial" w:cs="Arial"/>
          <w:sz w:val="22"/>
          <w:szCs w:val="22"/>
        </w:rPr>
        <w:t xml:space="preserve">) mala i srednja privredna društva su društva koja su na osnovu kotacije na kraju godine za prethodne tri kalendarske godine imala prosječnu tržišnu kapitalizaciju manju od </w:t>
      </w:r>
      <w:r w:rsidR="006A6614" w:rsidRPr="00F76028">
        <w:rPr>
          <w:rFonts w:ascii="Arial" w:hAnsi="Arial" w:cs="Arial"/>
          <w:sz w:val="22"/>
          <w:szCs w:val="22"/>
        </w:rPr>
        <w:t>400.000 KM</w:t>
      </w:r>
      <w:r w:rsidRPr="00F76028">
        <w:rPr>
          <w:rFonts w:ascii="Arial" w:hAnsi="Arial" w:cs="Arial"/>
          <w:sz w:val="22"/>
          <w:szCs w:val="22"/>
        </w:rPr>
        <w:t>;</w:t>
      </w:r>
    </w:p>
    <w:p w14:paraId="52826029" w14:textId="77777777" w:rsidR="003A57A3" w:rsidRPr="00F76028" w:rsidRDefault="003A57A3" w:rsidP="003A57A3">
      <w:pPr>
        <w:spacing w:after="0"/>
        <w:jc w:val="both"/>
        <w:rPr>
          <w:rFonts w:ascii="Arial" w:hAnsi="Arial" w:cs="Arial"/>
          <w:sz w:val="22"/>
          <w:szCs w:val="22"/>
        </w:rPr>
      </w:pPr>
      <w:proofErr w:type="spellStart"/>
      <w:r w:rsidRPr="00F76028">
        <w:rPr>
          <w:rFonts w:ascii="Arial" w:hAnsi="Arial" w:cs="Arial"/>
          <w:sz w:val="22"/>
          <w:szCs w:val="22"/>
        </w:rPr>
        <w:t>hhhh</w:t>
      </w:r>
      <w:proofErr w:type="spellEnd"/>
      <w:r w:rsidRPr="00F76028">
        <w:rPr>
          <w:rFonts w:ascii="Arial" w:hAnsi="Arial" w:cs="Arial"/>
          <w:sz w:val="22"/>
          <w:szCs w:val="22"/>
        </w:rPr>
        <w:t xml:space="preserve">) likvidno tržište je tržište za </w:t>
      </w:r>
      <w:proofErr w:type="spellStart"/>
      <w:r w:rsidRPr="00F76028">
        <w:rPr>
          <w:rFonts w:ascii="Arial" w:hAnsi="Arial" w:cs="Arial"/>
          <w:sz w:val="22"/>
          <w:szCs w:val="22"/>
        </w:rPr>
        <w:t>finansijski</w:t>
      </w:r>
      <w:proofErr w:type="spellEnd"/>
      <w:r w:rsidRPr="00F76028">
        <w:rPr>
          <w:rFonts w:ascii="Arial" w:hAnsi="Arial" w:cs="Arial"/>
          <w:sz w:val="22"/>
          <w:szCs w:val="22"/>
        </w:rPr>
        <w:t xml:space="preserve"> instrument na kojem kontinuirano postoje kupci i </w:t>
      </w:r>
      <w:proofErr w:type="spellStart"/>
      <w:r w:rsidRPr="00F76028">
        <w:rPr>
          <w:rFonts w:ascii="Arial" w:hAnsi="Arial" w:cs="Arial"/>
          <w:sz w:val="22"/>
          <w:szCs w:val="22"/>
        </w:rPr>
        <w:t>prodavci</w:t>
      </w:r>
      <w:proofErr w:type="spellEnd"/>
      <w:r w:rsidRPr="00F76028">
        <w:rPr>
          <w:rFonts w:ascii="Arial" w:hAnsi="Arial" w:cs="Arial"/>
          <w:sz w:val="22"/>
          <w:szCs w:val="22"/>
        </w:rPr>
        <w:t xml:space="preserve">, a koji se u zavisnosti od specifične tržišne strukture ili klase </w:t>
      </w:r>
      <w:proofErr w:type="spellStart"/>
      <w:r w:rsidRPr="00F76028">
        <w:rPr>
          <w:rFonts w:ascii="Arial" w:hAnsi="Arial" w:cs="Arial"/>
          <w:sz w:val="22"/>
          <w:szCs w:val="22"/>
        </w:rPr>
        <w:t>finansijskog</w:t>
      </w:r>
      <w:proofErr w:type="spellEnd"/>
      <w:r w:rsidRPr="00F76028">
        <w:rPr>
          <w:rFonts w:ascii="Arial" w:hAnsi="Arial" w:cs="Arial"/>
          <w:sz w:val="22"/>
          <w:szCs w:val="22"/>
        </w:rPr>
        <w:t xml:space="preserve"> instrumenta određuju prema sljedećim kriterijima: </w:t>
      </w:r>
    </w:p>
    <w:p w14:paraId="6EAFE64C" w14:textId="77777777" w:rsidR="003A57A3" w:rsidRPr="00F76028" w:rsidRDefault="003A57A3" w:rsidP="003A57A3">
      <w:pPr>
        <w:spacing w:after="0"/>
        <w:jc w:val="both"/>
        <w:rPr>
          <w:rFonts w:ascii="Arial" w:hAnsi="Arial" w:cs="Arial"/>
          <w:sz w:val="22"/>
          <w:szCs w:val="22"/>
        </w:rPr>
      </w:pPr>
      <w:r w:rsidRPr="00F76028">
        <w:rPr>
          <w:rFonts w:ascii="Arial" w:hAnsi="Arial" w:cs="Arial"/>
          <w:sz w:val="22"/>
          <w:szCs w:val="22"/>
        </w:rPr>
        <w:t xml:space="preserve">1) prosječnoj učestalosti i obimu transakcija pod tržišnim </w:t>
      </w:r>
      <w:proofErr w:type="spellStart"/>
      <w:r w:rsidRPr="00F76028">
        <w:rPr>
          <w:rFonts w:ascii="Arial" w:hAnsi="Arial" w:cs="Arial"/>
          <w:sz w:val="22"/>
          <w:szCs w:val="22"/>
        </w:rPr>
        <w:t>uslovima</w:t>
      </w:r>
      <w:proofErr w:type="spellEnd"/>
      <w:r w:rsidRPr="00F76028">
        <w:rPr>
          <w:rFonts w:ascii="Arial" w:hAnsi="Arial" w:cs="Arial"/>
          <w:sz w:val="22"/>
          <w:szCs w:val="22"/>
        </w:rPr>
        <w:t xml:space="preserve">, uzimajući u obzir prirodu i rok trajanja proizvoda u okviru određene klase </w:t>
      </w:r>
      <w:proofErr w:type="spellStart"/>
      <w:r w:rsidRPr="00F76028">
        <w:rPr>
          <w:rFonts w:ascii="Arial" w:hAnsi="Arial" w:cs="Arial"/>
          <w:sz w:val="22"/>
          <w:szCs w:val="22"/>
        </w:rPr>
        <w:t>finansijskog</w:t>
      </w:r>
      <w:proofErr w:type="spellEnd"/>
      <w:r w:rsidRPr="00F76028">
        <w:rPr>
          <w:rFonts w:ascii="Arial" w:hAnsi="Arial" w:cs="Arial"/>
          <w:sz w:val="22"/>
          <w:szCs w:val="22"/>
        </w:rPr>
        <w:t xml:space="preserve"> instrumenta,</w:t>
      </w:r>
    </w:p>
    <w:p w14:paraId="6D22F6E8" w14:textId="77777777" w:rsidR="003A57A3" w:rsidRPr="00F76028" w:rsidRDefault="003A57A3" w:rsidP="003A57A3">
      <w:pPr>
        <w:spacing w:after="0"/>
        <w:jc w:val="both"/>
        <w:rPr>
          <w:rFonts w:ascii="Arial" w:hAnsi="Arial" w:cs="Arial"/>
          <w:sz w:val="22"/>
          <w:szCs w:val="22"/>
        </w:rPr>
      </w:pPr>
      <w:r w:rsidRPr="00F76028">
        <w:rPr>
          <w:rFonts w:ascii="Arial" w:hAnsi="Arial" w:cs="Arial"/>
          <w:sz w:val="22"/>
          <w:szCs w:val="22"/>
        </w:rPr>
        <w:t xml:space="preserve">2) broju i vrsti učesnika na tržištu, uključujući odnos učesnika na tržištu i </w:t>
      </w:r>
      <w:proofErr w:type="spellStart"/>
      <w:r w:rsidRPr="00F76028">
        <w:rPr>
          <w:rFonts w:ascii="Arial" w:hAnsi="Arial" w:cs="Arial"/>
          <w:sz w:val="22"/>
          <w:szCs w:val="22"/>
        </w:rPr>
        <w:t>finansijskih</w:t>
      </w:r>
      <w:proofErr w:type="spellEnd"/>
      <w:r w:rsidRPr="00F76028">
        <w:rPr>
          <w:rFonts w:ascii="Arial" w:hAnsi="Arial" w:cs="Arial"/>
          <w:sz w:val="22"/>
          <w:szCs w:val="22"/>
        </w:rPr>
        <w:t xml:space="preserve"> instrumenata kojima se trguje za pojedini proizvod i </w:t>
      </w:r>
    </w:p>
    <w:p w14:paraId="71670183" w14:textId="77777777" w:rsidR="009E1CA4" w:rsidRDefault="003A57A3" w:rsidP="003A57A3">
      <w:pPr>
        <w:spacing w:after="0"/>
        <w:jc w:val="both"/>
        <w:rPr>
          <w:rFonts w:ascii="Arial" w:hAnsi="Arial" w:cs="Arial"/>
          <w:sz w:val="22"/>
          <w:szCs w:val="22"/>
        </w:rPr>
      </w:pPr>
      <w:r w:rsidRPr="00F76028">
        <w:rPr>
          <w:rFonts w:ascii="Arial" w:hAnsi="Arial" w:cs="Arial"/>
          <w:sz w:val="22"/>
          <w:szCs w:val="22"/>
        </w:rPr>
        <w:t>3) prosječnom rasponu cijena;</w:t>
      </w:r>
    </w:p>
    <w:p w14:paraId="17B1F9B3" w14:textId="77777777" w:rsidR="003A57A3" w:rsidRPr="00F76028" w:rsidRDefault="003A57A3" w:rsidP="003A57A3">
      <w:pPr>
        <w:spacing w:after="0"/>
        <w:jc w:val="both"/>
        <w:rPr>
          <w:rFonts w:ascii="Arial" w:hAnsi="Arial" w:cs="Arial"/>
          <w:sz w:val="22"/>
          <w:szCs w:val="22"/>
        </w:rPr>
      </w:pPr>
      <w:proofErr w:type="spellStart"/>
      <w:r w:rsidRPr="00F76028">
        <w:rPr>
          <w:rFonts w:ascii="Arial" w:hAnsi="Arial" w:cs="Arial"/>
          <w:sz w:val="22"/>
          <w:szCs w:val="22"/>
        </w:rPr>
        <w:t>iiii</w:t>
      </w:r>
      <w:proofErr w:type="spellEnd"/>
      <w:r w:rsidRPr="00F76028">
        <w:rPr>
          <w:rFonts w:ascii="Arial" w:hAnsi="Arial" w:cs="Arial"/>
          <w:sz w:val="22"/>
          <w:szCs w:val="22"/>
        </w:rPr>
        <w:t xml:space="preserve">) algoritamsko trgovanje je trgovanje </w:t>
      </w:r>
      <w:proofErr w:type="spellStart"/>
      <w:r w:rsidRPr="00F76028">
        <w:rPr>
          <w:rFonts w:ascii="Arial" w:hAnsi="Arial" w:cs="Arial"/>
          <w:sz w:val="22"/>
          <w:szCs w:val="22"/>
        </w:rPr>
        <w:t>finansijskim</w:t>
      </w:r>
      <w:proofErr w:type="spellEnd"/>
      <w:r w:rsidRPr="00F76028">
        <w:rPr>
          <w:rFonts w:ascii="Arial" w:hAnsi="Arial" w:cs="Arial"/>
          <w:sz w:val="22"/>
          <w:szCs w:val="22"/>
        </w:rPr>
        <w:t xml:space="preserve"> instrumentima u kojem računski algoritam automatski određuje pojedinačne parametre naloga, npr. treba li postaviti početne </w:t>
      </w:r>
      <w:proofErr w:type="spellStart"/>
      <w:r w:rsidRPr="00F76028">
        <w:rPr>
          <w:rFonts w:ascii="Arial" w:hAnsi="Arial" w:cs="Arial"/>
          <w:sz w:val="22"/>
          <w:szCs w:val="22"/>
        </w:rPr>
        <w:t>uslove</w:t>
      </w:r>
      <w:proofErr w:type="spellEnd"/>
      <w:r w:rsidRPr="00F76028">
        <w:rPr>
          <w:rFonts w:ascii="Arial" w:hAnsi="Arial" w:cs="Arial"/>
          <w:sz w:val="22"/>
          <w:szCs w:val="22"/>
        </w:rPr>
        <w:t xml:space="preserve"> za nalog, trenutak izdavanja naloga, cijenu ili količinu u nalogu ili način upravljanja nalogom nakon njegovog izdavanja, uz ograničeno učešće ili bez učešća ljudskog faktora, osim sistema koji se koriste za usmjeravanje naloga na jedno ili više mjesta trgovanja ili za obradu naloga bez određivanja parametara trgovanja ili za potvrdu naloga ili obradu izvršenih transakcija nakon trgovanja; </w:t>
      </w:r>
    </w:p>
    <w:p w14:paraId="21C50C4A" w14:textId="77777777" w:rsidR="003A57A3" w:rsidRPr="00F76028" w:rsidRDefault="003A57A3" w:rsidP="003A57A3">
      <w:pPr>
        <w:spacing w:after="0"/>
        <w:jc w:val="both"/>
        <w:rPr>
          <w:rFonts w:ascii="Arial" w:hAnsi="Arial" w:cs="Arial"/>
          <w:sz w:val="22"/>
          <w:szCs w:val="22"/>
        </w:rPr>
      </w:pPr>
      <w:proofErr w:type="spellStart"/>
      <w:r w:rsidRPr="00F76028">
        <w:rPr>
          <w:rFonts w:ascii="Arial" w:hAnsi="Arial" w:cs="Arial"/>
          <w:sz w:val="22"/>
          <w:szCs w:val="22"/>
        </w:rPr>
        <w:t>jjjj</w:t>
      </w:r>
      <w:proofErr w:type="spellEnd"/>
      <w:r w:rsidRPr="00F76028">
        <w:rPr>
          <w:rFonts w:ascii="Arial" w:hAnsi="Arial" w:cs="Arial"/>
          <w:sz w:val="22"/>
          <w:szCs w:val="22"/>
        </w:rPr>
        <w:t xml:space="preserve">) tehnika visokofrekventnog algoritamskog trgovanja je tehnika koja: </w:t>
      </w:r>
    </w:p>
    <w:p w14:paraId="1F753892" w14:textId="77777777" w:rsidR="003A57A3" w:rsidRPr="00F76028" w:rsidRDefault="003A57A3" w:rsidP="003A57A3">
      <w:pPr>
        <w:spacing w:after="0"/>
        <w:jc w:val="both"/>
        <w:rPr>
          <w:rFonts w:ascii="Arial" w:hAnsi="Arial" w:cs="Arial"/>
          <w:sz w:val="22"/>
          <w:szCs w:val="22"/>
        </w:rPr>
      </w:pPr>
      <w:r w:rsidRPr="00F76028">
        <w:rPr>
          <w:rFonts w:ascii="Arial" w:hAnsi="Arial" w:cs="Arial"/>
          <w:sz w:val="22"/>
          <w:szCs w:val="22"/>
        </w:rPr>
        <w:t xml:space="preserve">1) ima infrastrukturu za skraćenje mrežne i druge vrste latentnosti, uključujući najmanje jednu od sljedećih mogućnosti za algoritamski unos naloga: </w:t>
      </w:r>
      <w:proofErr w:type="spellStart"/>
      <w:r w:rsidRPr="00F76028">
        <w:rPr>
          <w:rFonts w:ascii="Arial" w:hAnsi="Arial" w:cs="Arial"/>
          <w:sz w:val="22"/>
          <w:szCs w:val="22"/>
        </w:rPr>
        <w:t>kolokaciju</w:t>
      </w:r>
      <w:proofErr w:type="spellEnd"/>
      <w:r w:rsidRPr="00F76028">
        <w:rPr>
          <w:rFonts w:ascii="Arial" w:hAnsi="Arial" w:cs="Arial"/>
          <w:sz w:val="22"/>
          <w:szCs w:val="22"/>
        </w:rPr>
        <w:t xml:space="preserve">, držanje datoteka na serveru u neposrednoj blizini ili direktni elektronski pristup velike brzine, </w:t>
      </w:r>
    </w:p>
    <w:p w14:paraId="6F07E9AA" w14:textId="77777777" w:rsidR="003A57A3" w:rsidRPr="00F76028" w:rsidRDefault="003A57A3" w:rsidP="003A57A3">
      <w:pPr>
        <w:spacing w:after="0"/>
        <w:jc w:val="both"/>
        <w:rPr>
          <w:rFonts w:ascii="Arial" w:hAnsi="Arial" w:cs="Arial"/>
          <w:sz w:val="22"/>
          <w:szCs w:val="22"/>
        </w:rPr>
      </w:pPr>
      <w:r w:rsidRPr="00F76028">
        <w:rPr>
          <w:rFonts w:ascii="Arial" w:hAnsi="Arial" w:cs="Arial"/>
          <w:sz w:val="22"/>
          <w:szCs w:val="22"/>
        </w:rPr>
        <w:t xml:space="preserve">2) sistemski određuje početne </w:t>
      </w:r>
      <w:proofErr w:type="spellStart"/>
      <w:r w:rsidRPr="00F76028">
        <w:rPr>
          <w:rFonts w:ascii="Arial" w:hAnsi="Arial" w:cs="Arial"/>
          <w:sz w:val="22"/>
          <w:szCs w:val="22"/>
        </w:rPr>
        <w:t>uslove</w:t>
      </w:r>
      <w:proofErr w:type="spellEnd"/>
      <w:r w:rsidRPr="00F76028">
        <w:rPr>
          <w:rFonts w:ascii="Arial" w:hAnsi="Arial" w:cs="Arial"/>
          <w:sz w:val="22"/>
          <w:szCs w:val="22"/>
        </w:rPr>
        <w:t xml:space="preserve"> </w:t>
      </w:r>
      <w:proofErr w:type="spellStart"/>
      <w:r w:rsidRPr="00F76028">
        <w:rPr>
          <w:rFonts w:ascii="Arial" w:hAnsi="Arial" w:cs="Arial"/>
          <w:sz w:val="22"/>
          <w:szCs w:val="22"/>
        </w:rPr>
        <w:t>generisanja</w:t>
      </w:r>
      <w:proofErr w:type="spellEnd"/>
      <w:r w:rsidRPr="00F76028">
        <w:rPr>
          <w:rFonts w:ascii="Arial" w:hAnsi="Arial" w:cs="Arial"/>
          <w:sz w:val="22"/>
          <w:szCs w:val="22"/>
        </w:rPr>
        <w:t xml:space="preserve">, usmjeravanja ili izvršenja naloga bez učešća ljudskog faktora za pojedinačne transakcije ili naloge i </w:t>
      </w:r>
    </w:p>
    <w:p w14:paraId="1D9C1A8B" w14:textId="77777777" w:rsidR="009E1CA4" w:rsidRPr="00F76028" w:rsidRDefault="003A57A3" w:rsidP="003A57A3">
      <w:pPr>
        <w:spacing w:after="0"/>
        <w:jc w:val="both"/>
        <w:rPr>
          <w:rFonts w:ascii="Arial" w:hAnsi="Arial" w:cs="Arial"/>
          <w:sz w:val="22"/>
          <w:szCs w:val="22"/>
        </w:rPr>
      </w:pPr>
      <w:r w:rsidRPr="00F76028">
        <w:rPr>
          <w:rFonts w:ascii="Arial" w:hAnsi="Arial" w:cs="Arial"/>
          <w:sz w:val="22"/>
          <w:szCs w:val="22"/>
        </w:rPr>
        <w:t>3) omogućava visoku dnevnu količinu poruka koje predstavljaju naloge, ponude i otkazivanja;</w:t>
      </w:r>
    </w:p>
    <w:p w14:paraId="08B2FCAC" w14:textId="77777777" w:rsidR="009E1CA4" w:rsidRPr="00F76028" w:rsidRDefault="00A77CF5" w:rsidP="00651EC0">
      <w:pPr>
        <w:spacing w:after="0"/>
        <w:jc w:val="both"/>
        <w:rPr>
          <w:rFonts w:ascii="Arial" w:hAnsi="Arial" w:cs="Arial"/>
          <w:sz w:val="22"/>
          <w:szCs w:val="22"/>
        </w:rPr>
      </w:pPr>
      <w:proofErr w:type="spellStart"/>
      <w:r w:rsidRPr="00F76028">
        <w:rPr>
          <w:rFonts w:ascii="Arial" w:hAnsi="Arial" w:cs="Arial"/>
          <w:sz w:val="22"/>
          <w:szCs w:val="22"/>
        </w:rPr>
        <w:t>kkkk</w:t>
      </w:r>
      <w:proofErr w:type="spellEnd"/>
      <w:r w:rsidRPr="00F76028">
        <w:rPr>
          <w:rFonts w:ascii="Arial" w:hAnsi="Arial" w:cs="Arial"/>
          <w:sz w:val="22"/>
          <w:szCs w:val="22"/>
        </w:rPr>
        <w:t xml:space="preserve">) neposredni elektronski pristup je postupak ili sredstvo koji </w:t>
      </w:r>
      <w:proofErr w:type="spellStart"/>
      <w:r w:rsidRPr="00F76028">
        <w:rPr>
          <w:rFonts w:ascii="Arial" w:hAnsi="Arial" w:cs="Arial"/>
          <w:sz w:val="22"/>
          <w:szCs w:val="22"/>
        </w:rPr>
        <w:t>obezbjeđuje</w:t>
      </w:r>
      <w:proofErr w:type="spellEnd"/>
      <w:r w:rsidRPr="00F76028">
        <w:rPr>
          <w:rFonts w:ascii="Arial" w:hAnsi="Arial" w:cs="Arial"/>
          <w:sz w:val="22"/>
          <w:szCs w:val="22"/>
        </w:rPr>
        <w:t xml:space="preserve"> pravnom ili fizičkom licu da uz dozvolu koristi oznaku u sistemu za trgovanje člana ili klijenta mjesta trgovanja ili njegovog učesnika za prenošenje elektronskog naloga povezanog sa </w:t>
      </w:r>
      <w:proofErr w:type="spellStart"/>
      <w:r w:rsidRPr="00F76028">
        <w:rPr>
          <w:rFonts w:ascii="Arial" w:hAnsi="Arial" w:cs="Arial"/>
          <w:sz w:val="22"/>
          <w:szCs w:val="22"/>
        </w:rPr>
        <w:t>finansijskim</w:t>
      </w:r>
      <w:proofErr w:type="spellEnd"/>
      <w:r w:rsidRPr="00F76028">
        <w:rPr>
          <w:rFonts w:ascii="Arial" w:hAnsi="Arial" w:cs="Arial"/>
          <w:sz w:val="22"/>
          <w:szCs w:val="22"/>
        </w:rPr>
        <w:t xml:space="preserve"> instrumentom neposrednog mjesta trgovanja i obuhvata infrastrukture člana, učesnika ili klijenta ili drugog sistema povezivanja koji član, učesnik ili klijent </w:t>
      </w:r>
      <w:proofErr w:type="spellStart"/>
      <w:r w:rsidRPr="00F76028">
        <w:rPr>
          <w:rFonts w:ascii="Arial" w:hAnsi="Arial" w:cs="Arial"/>
          <w:sz w:val="22"/>
          <w:szCs w:val="22"/>
        </w:rPr>
        <w:t>obezbjeđuje</w:t>
      </w:r>
      <w:proofErr w:type="spellEnd"/>
      <w:r w:rsidRPr="00F76028">
        <w:rPr>
          <w:rFonts w:ascii="Arial" w:hAnsi="Arial" w:cs="Arial"/>
          <w:sz w:val="22"/>
          <w:szCs w:val="22"/>
        </w:rPr>
        <w:t xml:space="preserve"> za </w:t>
      </w:r>
      <w:proofErr w:type="spellStart"/>
      <w:r w:rsidRPr="00F76028">
        <w:rPr>
          <w:rFonts w:ascii="Arial" w:hAnsi="Arial" w:cs="Arial"/>
          <w:sz w:val="22"/>
          <w:szCs w:val="22"/>
        </w:rPr>
        <w:t>prenos</w:t>
      </w:r>
      <w:proofErr w:type="spellEnd"/>
      <w:r w:rsidRPr="00F76028">
        <w:rPr>
          <w:rFonts w:ascii="Arial" w:hAnsi="Arial" w:cs="Arial"/>
          <w:sz w:val="22"/>
          <w:szCs w:val="22"/>
        </w:rPr>
        <w:t xml:space="preserve"> naloga;</w:t>
      </w:r>
    </w:p>
    <w:p w14:paraId="55941279" w14:textId="77777777" w:rsidR="00651EC0" w:rsidRPr="00F76028" w:rsidRDefault="00651EC0" w:rsidP="00651EC0">
      <w:pPr>
        <w:spacing w:after="0"/>
        <w:jc w:val="both"/>
        <w:rPr>
          <w:rFonts w:ascii="Arial" w:hAnsi="Arial" w:cs="Arial"/>
          <w:sz w:val="22"/>
          <w:szCs w:val="22"/>
        </w:rPr>
      </w:pPr>
      <w:proofErr w:type="spellStart"/>
      <w:r w:rsidRPr="00F76028">
        <w:rPr>
          <w:rFonts w:ascii="Arial" w:hAnsi="Arial" w:cs="Arial"/>
          <w:sz w:val="22"/>
          <w:szCs w:val="22"/>
        </w:rPr>
        <w:t>llll</w:t>
      </w:r>
      <w:proofErr w:type="spellEnd"/>
      <w:r w:rsidRPr="00F76028">
        <w:rPr>
          <w:rFonts w:ascii="Arial" w:hAnsi="Arial" w:cs="Arial"/>
          <w:sz w:val="22"/>
          <w:szCs w:val="22"/>
        </w:rPr>
        <w:t>) država članica je država članica Evropske unije ili država potpisnica Ugovora o Evropskom ekonomskom prostoru;</w:t>
      </w:r>
    </w:p>
    <w:p w14:paraId="2C958A71" w14:textId="77777777" w:rsidR="00651EC0" w:rsidRPr="00F76028" w:rsidRDefault="00651EC0" w:rsidP="00651EC0">
      <w:pPr>
        <w:spacing w:after="0"/>
        <w:jc w:val="both"/>
        <w:rPr>
          <w:rFonts w:ascii="Arial" w:hAnsi="Arial" w:cs="Arial"/>
          <w:sz w:val="22"/>
          <w:szCs w:val="22"/>
        </w:rPr>
      </w:pPr>
      <w:proofErr w:type="spellStart"/>
      <w:r w:rsidRPr="00F76028">
        <w:rPr>
          <w:rFonts w:ascii="Arial" w:hAnsi="Arial" w:cs="Arial"/>
          <w:sz w:val="22"/>
          <w:szCs w:val="22"/>
        </w:rPr>
        <w:t>mmmm</w:t>
      </w:r>
      <w:proofErr w:type="spellEnd"/>
      <w:r w:rsidRPr="00F76028">
        <w:rPr>
          <w:rFonts w:ascii="Arial" w:hAnsi="Arial" w:cs="Arial"/>
          <w:sz w:val="22"/>
          <w:szCs w:val="22"/>
        </w:rPr>
        <w:t>) matična država označava državu u kojoj se nalazi sjedište pravnog lica</w:t>
      </w:r>
      <w:r w:rsidR="00911A9E" w:rsidRPr="00F76028">
        <w:rPr>
          <w:rFonts w:ascii="Arial" w:hAnsi="Arial" w:cs="Arial"/>
          <w:sz w:val="22"/>
          <w:szCs w:val="22"/>
        </w:rPr>
        <w:t>;</w:t>
      </w:r>
    </w:p>
    <w:p w14:paraId="7FECECC2" w14:textId="77777777" w:rsidR="00911A9E" w:rsidRPr="00F76028" w:rsidRDefault="00911A9E" w:rsidP="00651EC0">
      <w:pPr>
        <w:spacing w:after="0"/>
        <w:jc w:val="both"/>
        <w:rPr>
          <w:rFonts w:ascii="Arial" w:hAnsi="Arial" w:cs="Arial"/>
          <w:sz w:val="22"/>
          <w:szCs w:val="22"/>
        </w:rPr>
      </w:pPr>
      <w:proofErr w:type="spellStart"/>
      <w:r w:rsidRPr="00F76028">
        <w:rPr>
          <w:rFonts w:ascii="Arial" w:hAnsi="Arial" w:cs="Arial"/>
          <w:sz w:val="22"/>
          <w:szCs w:val="22"/>
        </w:rPr>
        <w:t>nnnn</w:t>
      </w:r>
      <w:proofErr w:type="spellEnd"/>
      <w:r w:rsidRPr="00F76028">
        <w:rPr>
          <w:rFonts w:ascii="Arial" w:hAnsi="Arial" w:cs="Arial"/>
          <w:sz w:val="22"/>
          <w:szCs w:val="22"/>
        </w:rPr>
        <w:t xml:space="preserve">) roba je svaka zamjenljiva roba koju je moguće dostaviti, uključujući metale i njihove rude i legure, poljoprivredne proizvode i energiju; </w:t>
      </w:r>
    </w:p>
    <w:p w14:paraId="3F43DB44" w14:textId="77777777" w:rsidR="00911A9E" w:rsidRPr="00F76028" w:rsidRDefault="00911A9E" w:rsidP="00651EC0">
      <w:pPr>
        <w:spacing w:after="0"/>
        <w:jc w:val="both"/>
        <w:rPr>
          <w:rFonts w:ascii="Arial" w:hAnsi="Arial" w:cs="Arial"/>
          <w:sz w:val="22"/>
          <w:szCs w:val="22"/>
        </w:rPr>
      </w:pPr>
      <w:proofErr w:type="spellStart"/>
      <w:r w:rsidRPr="00F76028">
        <w:rPr>
          <w:rFonts w:ascii="Arial" w:hAnsi="Arial" w:cs="Arial"/>
          <w:sz w:val="22"/>
          <w:szCs w:val="22"/>
        </w:rPr>
        <w:lastRenderedPageBreak/>
        <w:t>oooo</w:t>
      </w:r>
      <w:proofErr w:type="spellEnd"/>
      <w:r w:rsidRPr="00F76028">
        <w:rPr>
          <w:rFonts w:ascii="Arial" w:hAnsi="Arial" w:cs="Arial"/>
          <w:sz w:val="22"/>
          <w:szCs w:val="22"/>
        </w:rPr>
        <w:t xml:space="preserve">) program otkupa je planirani otkup </w:t>
      </w:r>
      <w:proofErr w:type="spellStart"/>
      <w:r w:rsidRPr="00F76028">
        <w:rPr>
          <w:rFonts w:ascii="Arial" w:hAnsi="Arial" w:cs="Arial"/>
          <w:sz w:val="22"/>
          <w:szCs w:val="22"/>
        </w:rPr>
        <w:t>sopstvenih</w:t>
      </w:r>
      <w:proofErr w:type="spellEnd"/>
      <w:r w:rsidRPr="00F76028">
        <w:rPr>
          <w:rFonts w:ascii="Arial" w:hAnsi="Arial" w:cs="Arial"/>
          <w:sz w:val="22"/>
          <w:szCs w:val="22"/>
        </w:rPr>
        <w:t xml:space="preserve"> akcija; </w:t>
      </w:r>
    </w:p>
    <w:p w14:paraId="293FA53C" w14:textId="77777777" w:rsidR="00911A9E" w:rsidRPr="00F76028" w:rsidRDefault="00911A9E" w:rsidP="00651EC0">
      <w:pPr>
        <w:spacing w:after="0"/>
        <w:jc w:val="both"/>
        <w:rPr>
          <w:rFonts w:ascii="Arial" w:hAnsi="Arial" w:cs="Arial"/>
          <w:sz w:val="22"/>
          <w:szCs w:val="22"/>
        </w:rPr>
      </w:pPr>
      <w:proofErr w:type="spellStart"/>
      <w:r w:rsidRPr="00F76028">
        <w:rPr>
          <w:rFonts w:ascii="Arial" w:hAnsi="Arial" w:cs="Arial"/>
          <w:sz w:val="22"/>
          <w:szCs w:val="22"/>
        </w:rPr>
        <w:t>pppp</w:t>
      </w:r>
      <w:proofErr w:type="spellEnd"/>
      <w:r w:rsidRPr="00F76028">
        <w:rPr>
          <w:rFonts w:ascii="Arial" w:hAnsi="Arial" w:cs="Arial"/>
          <w:sz w:val="22"/>
          <w:szCs w:val="22"/>
        </w:rPr>
        <w:t xml:space="preserve">) transakcija </w:t>
      </w:r>
      <w:proofErr w:type="spellStart"/>
      <w:r w:rsidRPr="00F76028">
        <w:rPr>
          <w:rFonts w:ascii="Arial" w:hAnsi="Arial" w:cs="Arial"/>
          <w:sz w:val="22"/>
          <w:szCs w:val="22"/>
        </w:rPr>
        <w:t>finansiranja</w:t>
      </w:r>
      <w:proofErr w:type="spellEnd"/>
      <w:r w:rsidRPr="00F76028">
        <w:rPr>
          <w:rFonts w:ascii="Arial" w:hAnsi="Arial" w:cs="Arial"/>
          <w:sz w:val="22"/>
          <w:szCs w:val="22"/>
        </w:rPr>
        <w:t xml:space="preserve"> vrijednosnih papira je pozajmljivanje dionica ili drugih </w:t>
      </w:r>
      <w:proofErr w:type="spellStart"/>
      <w:r w:rsidRPr="00F76028">
        <w:rPr>
          <w:rFonts w:ascii="Arial" w:hAnsi="Arial" w:cs="Arial"/>
          <w:sz w:val="22"/>
          <w:szCs w:val="22"/>
        </w:rPr>
        <w:t>finansijskih</w:t>
      </w:r>
      <w:proofErr w:type="spellEnd"/>
      <w:r w:rsidRPr="00F76028">
        <w:rPr>
          <w:rFonts w:ascii="Arial" w:hAnsi="Arial" w:cs="Arial"/>
          <w:sz w:val="22"/>
          <w:szCs w:val="22"/>
        </w:rPr>
        <w:t xml:space="preserve"> instrumenata drugoj ugovornoj strani ili od druge ugovorne strane, repo ugovor ili obrnuti repo ugovor ili druga transakcija koja uključuje kupovinu </w:t>
      </w:r>
      <w:proofErr w:type="spellStart"/>
      <w:r w:rsidRPr="00F76028">
        <w:rPr>
          <w:rFonts w:ascii="Arial" w:hAnsi="Arial" w:cs="Arial"/>
          <w:sz w:val="22"/>
          <w:szCs w:val="22"/>
        </w:rPr>
        <w:t>finansijskog</w:t>
      </w:r>
      <w:proofErr w:type="spellEnd"/>
      <w:r w:rsidRPr="00F76028">
        <w:rPr>
          <w:rFonts w:ascii="Arial" w:hAnsi="Arial" w:cs="Arial"/>
          <w:sz w:val="22"/>
          <w:szCs w:val="22"/>
        </w:rPr>
        <w:t xml:space="preserve"> instrumenta i njegovu ponovnu prodaju ili druga transakcija koja uključuje prodaju </w:t>
      </w:r>
      <w:proofErr w:type="spellStart"/>
      <w:r w:rsidRPr="00F76028">
        <w:rPr>
          <w:rFonts w:ascii="Arial" w:hAnsi="Arial" w:cs="Arial"/>
          <w:sz w:val="22"/>
          <w:szCs w:val="22"/>
        </w:rPr>
        <w:t>finansijskog</w:t>
      </w:r>
      <w:proofErr w:type="spellEnd"/>
      <w:r w:rsidRPr="00F76028">
        <w:rPr>
          <w:rFonts w:ascii="Arial" w:hAnsi="Arial" w:cs="Arial"/>
          <w:sz w:val="22"/>
          <w:szCs w:val="22"/>
        </w:rPr>
        <w:t xml:space="preserve"> instrumenta i njegovu ponovnu kupovinu; </w:t>
      </w:r>
    </w:p>
    <w:p w14:paraId="09B2A6FF" w14:textId="77777777" w:rsidR="00911A9E" w:rsidRPr="00F76028" w:rsidRDefault="00911A9E" w:rsidP="00651EC0">
      <w:pPr>
        <w:spacing w:after="0"/>
        <w:jc w:val="both"/>
        <w:rPr>
          <w:rFonts w:ascii="Arial" w:hAnsi="Arial" w:cs="Arial"/>
          <w:sz w:val="22"/>
          <w:szCs w:val="22"/>
        </w:rPr>
      </w:pPr>
      <w:proofErr w:type="spellStart"/>
      <w:r w:rsidRPr="00F76028">
        <w:rPr>
          <w:rFonts w:ascii="Arial" w:hAnsi="Arial" w:cs="Arial"/>
          <w:sz w:val="22"/>
          <w:szCs w:val="22"/>
        </w:rPr>
        <w:t>rrrr</w:t>
      </w:r>
      <w:proofErr w:type="spellEnd"/>
      <w:r w:rsidRPr="00F76028">
        <w:rPr>
          <w:rFonts w:ascii="Arial" w:hAnsi="Arial" w:cs="Arial"/>
          <w:sz w:val="22"/>
          <w:szCs w:val="22"/>
        </w:rPr>
        <w:t xml:space="preserve">) ponuđač je pravno ili fizičko lice koje vrši javnu ponudu vrijednosnih papira ili drugih </w:t>
      </w:r>
      <w:proofErr w:type="spellStart"/>
      <w:r w:rsidRPr="00F76028">
        <w:rPr>
          <w:rFonts w:ascii="Arial" w:hAnsi="Arial" w:cs="Arial"/>
          <w:sz w:val="22"/>
          <w:szCs w:val="22"/>
        </w:rPr>
        <w:t>finansijskih</w:t>
      </w:r>
      <w:proofErr w:type="spellEnd"/>
      <w:r w:rsidRPr="00F76028">
        <w:rPr>
          <w:rFonts w:ascii="Arial" w:hAnsi="Arial" w:cs="Arial"/>
          <w:sz w:val="22"/>
          <w:szCs w:val="22"/>
        </w:rPr>
        <w:t xml:space="preserve"> instrumenata.</w:t>
      </w:r>
    </w:p>
    <w:p w14:paraId="25BD40F5" w14:textId="77777777" w:rsidR="00651EC0" w:rsidRPr="00F76028" w:rsidRDefault="00651EC0" w:rsidP="00651EC0">
      <w:pPr>
        <w:spacing w:after="0"/>
        <w:jc w:val="both"/>
        <w:rPr>
          <w:rFonts w:ascii="Arial" w:hAnsi="Arial" w:cs="Arial"/>
          <w:sz w:val="22"/>
          <w:szCs w:val="22"/>
        </w:rPr>
      </w:pPr>
    </w:p>
    <w:p w14:paraId="6871B2F2" w14:textId="77777777" w:rsidR="00651EC0" w:rsidRPr="00651EC0" w:rsidRDefault="00651EC0" w:rsidP="00651EC0">
      <w:pPr>
        <w:spacing w:after="0"/>
        <w:jc w:val="both"/>
        <w:rPr>
          <w:rFonts w:ascii="Arial" w:hAnsi="Arial" w:cs="Arial"/>
          <w:sz w:val="22"/>
          <w:szCs w:val="22"/>
        </w:rPr>
      </w:pPr>
      <w:r w:rsidRPr="00F76028">
        <w:rPr>
          <w:rFonts w:ascii="Arial" w:hAnsi="Arial" w:cs="Arial"/>
          <w:sz w:val="22"/>
          <w:szCs w:val="22"/>
        </w:rPr>
        <w:t>(2) Izrazi koji se koriste u ovom zakonu, a imaju rodno značenje, odnose se jednako na muški i ženski rod.</w:t>
      </w:r>
    </w:p>
    <w:p w14:paraId="6CEAD3BD" w14:textId="77777777" w:rsidR="00E629B6" w:rsidRDefault="00E629B6" w:rsidP="00E629B6">
      <w:pPr>
        <w:spacing w:after="0"/>
        <w:jc w:val="center"/>
        <w:rPr>
          <w:rFonts w:ascii="Arial" w:hAnsi="Arial" w:cs="Arial"/>
          <w:b/>
          <w:bCs/>
          <w:sz w:val="22"/>
          <w:szCs w:val="22"/>
        </w:rPr>
      </w:pPr>
    </w:p>
    <w:p w14:paraId="07C9F419" w14:textId="77777777" w:rsidR="00E629B6" w:rsidRPr="00F76028" w:rsidRDefault="00E629B6" w:rsidP="00E629B6">
      <w:pPr>
        <w:spacing w:after="0"/>
        <w:jc w:val="center"/>
        <w:rPr>
          <w:rFonts w:ascii="Arial" w:hAnsi="Arial" w:cs="Arial"/>
          <w:sz w:val="22"/>
          <w:szCs w:val="22"/>
        </w:rPr>
      </w:pPr>
      <w:r w:rsidRPr="00F76028">
        <w:rPr>
          <w:rFonts w:ascii="Arial" w:hAnsi="Arial" w:cs="Arial"/>
          <w:b/>
          <w:bCs/>
          <w:sz w:val="22"/>
          <w:szCs w:val="22"/>
        </w:rPr>
        <w:t>Član 4.</w:t>
      </w:r>
    </w:p>
    <w:p w14:paraId="69A60F10" w14:textId="77777777" w:rsidR="00E629B6" w:rsidRPr="00F76028" w:rsidRDefault="00E629B6" w:rsidP="00E629B6">
      <w:pPr>
        <w:spacing w:after="0"/>
        <w:jc w:val="center"/>
        <w:rPr>
          <w:rFonts w:ascii="Arial" w:hAnsi="Arial" w:cs="Arial"/>
          <w:sz w:val="22"/>
          <w:szCs w:val="22"/>
        </w:rPr>
      </w:pPr>
      <w:r w:rsidRPr="00F76028">
        <w:rPr>
          <w:rFonts w:ascii="Arial" w:hAnsi="Arial" w:cs="Arial"/>
          <w:b/>
          <w:bCs/>
          <w:sz w:val="22"/>
          <w:szCs w:val="22"/>
        </w:rPr>
        <w:t>(Primjena drugih zakona)</w:t>
      </w:r>
    </w:p>
    <w:p w14:paraId="229CCA8E" w14:textId="77777777" w:rsidR="00E629B6" w:rsidRPr="00F76028" w:rsidRDefault="00E629B6" w:rsidP="00E629B6">
      <w:pPr>
        <w:spacing w:after="0"/>
        <w:jc w:val="both"/>
        <w:rPr>
          <w:rFonts w:ascii="Arial" w:hAnsi="Arial" w:cs="Arial"/>
          <w:sz w:val="22"/>
          <w:szCs w:val="22"/>
        </w:rPr>
      </w:pPr>
      <w:r w:rsidRPr="00F76028">
        <w:rPr>
          <w:rFonts w:ascii="Arial" w:hAnsi="Arial" w:cs="Arial"/>
          <w:sz w:val="22"/>
          <w:szCs w:val="22"/>
        </w:rPr>
        <w:t> </w:t>
      </w:r>
    </w:p>
    <w:p w14:paraId="74137915" w14:textId="77777777" w:rsidR="00E629B6" w:rsidRDefault="00E629B6" w:rsidP="00E629B6">
      <w:pPr>
        <w:spacing w:after="0"/>
        <w:jc w:val="both"/>
        <w:rPr>
          <w:rFonts w:ascii="Arial" w:hAnsi="Arial" w:cs="Arial"/>
          <w:sz w:val="22"/>
          <w:szCs w:val="22"/>
        </w:rPr>
      </w:pPr>
      <w:r w:rsidRPr="00F76028">
        <w:rPr>
          <w:rFonts w:ascii="Arial" w:hAnsi="Arial" w:cs="Arial"/>
          <w:sz w:val="22"/>
          <w:szCs w:val="22"/>
        </w:rPr>
        <w:t xml:space="preserve">Na pitanja koja nisu uređena ovim zakonom primjenjuju se odredbe propisa kojim se uređuju </w:t>
      </w:r>
      <w:proofErr w:type="spellStart"/>
      <w:r w:rsidRPr="00F76028">
        <w:rPr>
          <w:rFonts w:ascii="Arial" w:hAnsi="Arial" w:cs="Arial"/>
          <w:sz w:val="22"/>
          <w:szCs w:val="22"/>
        </w:rPr>
        <w:t>obligacioni</w:t>
      </w:r>
      <w:proofErr w:type="spellEnd"/>
      <w:r w:rsidRPr="00F76028">
        <w:rPr>
          <w:rFonts w:ascii="Arial" w:hAnsi="Arial" w:cs="Arial"/>
          <w:sz w:val="22"/>
          <w:szCs w:val="22"/>
        </w:rPr>
        <w:t xml:space="preserve"> odnosi, kao i propisa kojim se uređuju privredna društva, poslovanje banaka, sprječavanja pranja novca i </w:t>
      </w:r>
      <w:proofErr w:type="spellStart"/>
      <w:r w:rsidRPr="00F76028">
        <w:rPr>
          <w:rFonts w:ascii="Arial" w:hAnsi="Arial" w:cs="Arial"/>
          <w:sz w:val="22"/>
          <w:szCs w:val="22"/>
        </w:rPr>
        <w:t>finansiranja</w:t>
      </w:r>
      <w:proofErr w:type="spellEnd"/>
      <w:r w:rsidRPr="00F76028">
        <w:rPr>
          <w:rFonts w:ascii="Arial" w:hAnsi="Arial" w:cs="Arial"/>
          <w:sz w:val="22"/>
          <w:szCs w:val="22"/>
        </w:rPr>
        <w:t xml:space="preserve"> terorističkih aktivnosti i računovodstvo i revizija.</w:t>
      </w:r>
    </w:p>
    <w:p w14:paraId="2A19101E" w14:textId="77777777" w:rsidR="00EA2077" w:rsidRDefault="00EA2077" w:rsidP="00E629B6">
      <w:pPr>
        <w:spacing w:after="0"/>
        <w:jc w:val="both"/>
        <w:rPr>
          <w:rFonts w:ascii="Arial" w:hAnsi="Arial" w:cs="Arial"/>
          <w:sz w:val="22"/>
          <w:szCs w:val="22"/>
        </w:rPr>
      </w:pPr>
    </w:p>
    <w:p w14:paraId="1E8C218C" w14:textId="77777777" w:rsidR="00EA2077" w:rsidRDefault="00EA2077" w:rsidP="00EA2077">
      <w:pPr>
        <w:autoSpaceDE w:val="0"/>
        <w:autoSpaceDN w:val="0"/>
        <w:adjustRightInd w:val="0"/>
        <w:spacing w:after="0" w:line="240" w:lineRule="auto"/>
        <w:rPr>
          <w:rFonts w:ascii="Arial" w:eastAsia="Calibri" w:hAnsi="Arial" w:cs="Arial"/>
          <w:b/>
          <w:kern w:val="0"/>
          <w:sz w:val="22"/>
          <w:szCs w:val="22"/>
          <w:lang w:val="bs-Latn-BA"/>
          <w14:ligatures w14:val="none"/>
        </w:rPr>
      </w:pPr>
      <w:r w:rsidRPr="00EA2077">
        <w:rPr>
          <w:rFonts w:ascii="Arial" w:eastAsia="Times New Roman" w:hAnsi="Arial" w:cs="Arial"/>
          <w:b/>
          <w:color w:val="000000"/>
          <w:kern w:val="0"/>
          <w:sz w:val="22"/>
          <w:szCs w:val="22"/>
          <w:lang w:val="bs-Latn-BA" w:eastAsia="bs-Latn-BA"/>
          <w14:ligatures w14:val="none"/>
        </w:rPr>
        <w:t xml:space="preserve">DIO DRUGI - </w:t>
      </w:r>
      <w:r w:rsidRPr="00EA2077">
        <w:rPr>
          <w:rFonts w:ascii="Arial" w:eastAsia="Calibri" w:hAnsi="Arial" w:cs="Arial"/>
          <w:b/>
          <w:kern w:val="0"/>
          <w:sz w:val="22"/>
          <w:szCs w:val="22"/>
          <w:lang w:val="bs-Latn-BA"/>
          <w14:ligatures w14:val="none"/>
        </w:rPr>
        <w:t>TRŽIŠTE FINANSIJKIH INSTRUMEN</w:t>
      </w:r>
      <w:r w:rsidR="008D680C">
        <w:rPr>
          <w:rFonts w:ascii="Arial" w:eastAsia="Calibri" w:hAnsi="Arial" w:cs="Arial"/>
          <w:b/>
          <w:kern w:val="0"/>
          <w:sz w:val="22"/>
          <w:szCs w:val="22"/>
          <w:lang w:val="bs-Latn-BA"/>
          <w14:ligatures w14:val="none"/>
        </w:rPr>
        <w:t>A</w:t>
      </w:r>
      <w:r w:rsidRPr="00EA2077">
        <w:rPr>
          <w:rFonts w:ascii="Arial" w:eastAsia="Calibri" w:hAnsi="Arial" w:cs="Arial"/>
          <w:b/>
          <w:kern w:val="0"/>
          <w:sz w:val="22"/>
          <w:szCs w:val="22"/>
          <w:lang w:val="bs-Latn-BA"/>
          <w14:ligatures w14:val="none"/>
        </w:rPr>
        <w:t>TA</w:t>
      </w:r>
    </w:p>
    <w:p w14:paraId="00EFB8C0" w14:textId="77777777" w:rsidR="00174DE2" w:rsidRPr="00EA2077" w:rsidRDefault="00174DE2" w:rsidP="00EA2077">
      <w:pPr>
        <w:autoSpaceDE w:val="0"/>
        <w:autoSpaceDN w:val="0"/>
        <w:adjustRightInd w:val="0"/>
        <w:spacing w:after="0" w:line="240" w:lineRule="auto"/>
        <w:rPr>
          <w:rFonts w:ascii="Arial" w:eastAsia="Calibri" w:hAnsi="Arial" w:cs="Arial"/>
          <w:b/>
          <w:kern w:val="0"/>
          <w:sz w:val="22"/>
          <w:szCs w:val="22"/>
          <w:lang w:val="bs-Latn-BA"/>
          <w14:ligatures w14:val="none"/>
        </w:rPr>
      </w:pPr>
    </w:p>
    <w:p w14:paraId="078F5CC5" w14:textId="77777777" w:rsidR="00EA2077" w:rsidRDefault="00EA2077" w:rsidP="00EA2077">
      <w:pPr>
        <w:spacing w:after="0" w:line="240" w:lineRule="auto"/>
        <w:rPr>
          <w:rFonts w:ascii="Arial" w:eastAsia="Times New Roman" w:hAnsi="Arial" w:cs="Arial"/>
          <w:b/>
          <w:kern w:val="0"/>
          <w:sz w:val="22"/>
          <w:szCs w:val="22"/>
          <w:lang w:val="bs-Latn-BA" w:eastAsia="bs-Latn-BA"/>
          <w14:ligatures w14:val="none"/>
        </w:rPr>
      </w:pPr>
      <w:r w:rsidRPr="00EA2077">
        <w:rPr>
          <w:rFonts w:ascii="Arial" w:eastAsia="Times New Roman" w:hAnsi="Arial" w:cs="Arial"/>
          <w:b/>
          <w:kern w:val="0"/>
          <w:sz w:val="22"/>
          <w:szCs w:val="22"/>
          <w:lang w:val="bs-Latn-BA" w:eastAsia="bs-Latn-BA"/>
          <w14:ligatures w14:val="none"/>
        </w:rPr>
        <w:t xml:space="preserve">POGLAVLJE I. USLOVI ZA OBAVLJANJE INVESTICIONIH USLUGA </w:t>
      </w:r>
    </w:p>
    <w:p w14:paraId="21E69BD4" w14:textId="77777777" w:rsidR="00BF22DB" w:rsidRDefault="00BF22DB" w:rsidP="00EA2077">
      <w:pPr>
        <w:spacing w:after="0" w:line="240" w:lineRule="auto"/>
        <w:rPr>
          <w:rFonts w:ascii="Arial" w:eastAsia="Times New Roman" w:hAnsi="Arial" w:cs="Arial"/>
          <w:b/>
          <w:kern w:val="0"/>
          <w:sz w:val="22"/>
          <w:szCs w:val="22"/>
          <w:lang w:val="bs-Latn-BA" w:eastAsia="bs-Latn-BA"/>
          <w14:ligatures w14:val="none"/>
        </w:rPr>
      </w:pPr>
    </w:p>
    <w:p w14:paraId="26F4E414" w14:textId="77777777" w:rsidR="00BF22DB" w:rsidRPr="00EA2077" w:rsidRDefault="00BF22DB" w:rsidP="00EA2077">
      <w:pPr>
        <w:spacing w:after="0" w:line="240" w:lineRule="auto"/>
        <w:rPr>
          <w:rFonts w:ascii="Arial" w:eastAsia="Times New Roman" w:hAnsi="Arial" w:cs="Arial"/>
          <w:b/>
          <w:kern w:val="0"/>
          <w:sz w:val="22"/>
          <w:szCs w:val="22"/>
          <w:lang w:val="bs-Latn-BA" w:eastAsia="bs-Latn-BA"/>
          <w14:ligatures w14:val="none"/>
        </w:rPr>
      </w:pPr>
      <w:r>
        <w:rPr>
          <w:rFonts w:ascii="Arial" w:eastAsia="Times New Roman" w:hAnsi="Arial" w:cs="Arial"/>
          <w:b/>
          <w:kern w:val="0"/>
          <w:sz w:val="22"/>
          <w:szCs w:val="22"/>
          <w:lang w:val="bs-Latn-BA" w:eastAsia="bs-Latn-BA"/>
          <w14:ligatures w14:val="none"/>
        </w:rPr>
        <w:t>Odjeljak A. Izuzeća, i</w:t>
      </w:r>
      <w:r w:rsidRPr="00BF22DB">
        <w:rPr>
          <w:rFonts w:ascii="Arial" w:eastAsia="Times New Roman" w:hAnsi="Arial" w:cs="Arial"/>
          <w:b/>
          <w:kern w:val="0"/>
          <w:sz w:val="22"/>
          <w:szCs w:val="22"/>
          <w:lang w:val="bs-Latn-BA" w:eastAsia="bs-Latn-BA"/>
          <w14:ligatures w14:val="none"/>
        </w:rPr>
        <w:t>nvesticione usluge i aktivnosti i pomoćne usluge</w:t>
      </w:r>
    </w:p>
    <w:p w14:paraId="1BDE9D1C" w14:textId="77777777" w:rsidR="00EA2077" w:rsidRDefault="00EA2077" w:rsidP="00E629B6">
      <w:pPr>
        <w:spacing w:after="0"/>
        <w:jc w:val="both"/>
        <w:rPr>
          <w:rFonts w:ascii="Arial" w:hAnsi="Arial" w:cs="Arial"/>
          <w:sz w:val="22"/>
          <w:szCs w:val="22"/>
        </w:rPr>
      </w:pPr>
    </w:p>
    <w:p w14:paraId="463E0217" w14:textId="77777777" w:rsidR="00EA2077" w:rsidRPr="00EA2077" w:rsidRDefault="00EA2077" w:rsidP="00EA2077">
      <w:pPr>
        <w:spacing w:after="0"/>
        <w:jc w:val="center"/>
        <w:rPr>
          <w:rFonts w:ascii="Arial" w:hAnsi="Arial" w:cs="Arial"/>
          <w:b/>
          <w:sz w:val="22"/>
          <w:szCs w:val="22"/>
          <w:lang w:val="bs-Latn-BA"/>
        </w:rPr>
      </w:pPr>
      <w:r w:rsidRPr="00EA2077">
        <w:rPr>
          <w:rFonts w:ascii="Arial" w:hAnsi="Arial" w:cs="Arial"/>
          <w:b/>
          <w:sz w:val="22"/>
          <w:szCs w:val="22"/>
          <w:lang w:val="bs-Latn-BA"/>
        </w:rPr>
        <w:t xml:space="preserve">Član </w:t>
      </w:r>
      <w:r>
        <w:rPr>
          <w:rFonts w:ascii="Arial" w:hAnsi="Arial" w:cs="Arial"/>
          <w:b/>
          <w:sz w:val="22"/>
          <w:szCs w:val="22"/>
          <w:lang w:val="bs-Latn-BA"/>
        </w:rPr>
        <w:t>5</w:t>
      </w:r>
      <w:r w:rsidRPr="00EA2077">
        <w:rPr>
          <w:rFonts w:ascii="Arial" w:hAnsi="Arial" w:cs="Arial"/>
          <w:b/>
          <w:sz w:val="22"/>
          <w:szCs w:val="22"/>
          <w:lang w:val="bs-Latn-BA"/>
        </w:rPr>
        <w:t>.</w:t>
      </w:r>
    </w:p>
    <w:p w14:paraId="53E3166A" w14:textId="77777777" w:rsidR="00EA2077" w:rsidRPr="00EA2077" w:rsidRDefault="00EA2077" w:rsidP="00EA2077">
      <w:pPr>
        <w:spacing w:after="0"/>
        <w:jc w:val="center"/>
        <w:rPr>
          <w:rFonts w:ascii="Arial" w:hAnsi="Arial" w:cs="Arial"/>
          <w:b/>
          <w:sz w:val="22"/>
          <w:szCs w:val="22"/>
          <w:lang w:val="bs-Latn-BA"/>
        </w:rPr>
      </w:pPr>
      <w:r w:rsidRPr="00EA2077">
        <w:rPr>
          <w:rFonts w:ascii="Arial" w:hAnsi="Arial" w:cs="Arial"/>
          <w:b/>
          <w:sz w:val="22"/>
          <w:szCs w:val="22"/>
          <w:lang w:val="bs-Latn-BA"/>
        </w:rPr>
        <w:t>(Izuzeća od primjene)</w:t>
      </w:r>
    </w:p>
    <w:p w14:paraId="49DFD1CD" w14:textId="77777777" w:rsidR="00EA2077" w:rsidRPr="00EA2077" w:rsidRDefault="00EA2077" w:rsidP="00EA2077">
      <w:pPr>
        <w:spacing w:after="0"/>
        <w:jc w:val="both"/>
        <w:rPr>
          <w:rFonts w:ascii="Arial" w:hAnsi="Arial" w:cs="Arial"/>
          <w:b/>
          <w:sz w:val="22"/>
          <w:szCs w:val="22"/>
          <w:lang w:val="bs-Latn-BA"/>
        </w:rPr>
      </w:pPr>
    </w:p>
    <w:p w14:paraId="2A807187"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(1) Odredbe ovog zakona o dozvoli za rad i uslovima za obavljanje investicionih usluga i aktivnosti, ne primjenjuju se na:</w:t>
      </w:r>
    </w:p>
    <w:p w14:paraId="1C900988"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a) društvo za osiguranje ili društvo koje se bavi reosiguranjem i retrocesijom prema propisima koji uređuju poslovanje tih društava, kada obavlja djelatnosti u skladu s tim propisima;</w:t>
      </w:r>
    </w:p>
    <w:p w14:paraId="5CCA76CE"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b) lice koje investicione usluge pruža isključivo svom matičnom društvu, svom društvu kćerki ili drugim društvima kćeri svoga matičnog društva;</w:t>
      </w:r>
    </w:p>
    <w:p w14:paraId="5E3C92DA"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c) lice koje investicione usluge obavlja povremeno u sklopu obavljanja svoje profesionalne djelatnosti ako je obavljanje te djelatnosti propisano zakonom, drugim propisom ili etičkim kodeksom koji ne isključuje mogućnost obavljanja takve usluge;</w:t>
      </w:r>
    </w:p>
    <w:p w14:paraId="54DAA31D" w14:textId="77777777" w:rsidR="00EA2077" w:rsidRPr="003D7D0E" w:rsidRDefault="00EA2077" w:rsidP="00EA2077">
      <w:pPr>
        <w:spacing w:after="0"/>
        <w:jc w:val="both"/>
        <w:rPr>
          <w:rFonts w:ascii="Arial" w:hAnsi="Arial" w:cs="Arial"/>
          <w:sz w:val="22"/>
          <w:szCs w:val="22"/>
          <w:lang w:val="bs-Latn-BA"/>
        </w:rPr>
      </w:pPr>
      <w:r w:rsidRPr="003D7D0E">
        <w:rPr>
          <w:rFonts w:ascii="Arial" w:hAnsi="Arial" w:cs="Arial"/>
          <w:sz w:val="22"/>
          <w:szCs w:val="22"/>
          <w:lang w:val="bs-Latn-BA"/>
        </w:rPr>
        <w:t>d) lica koja, osim trgovanja za vlastiti račun, ne pružaju ni jednu investicionu uslugu niti obavljaju ni jednu investicionu aktivnost, osim kada djeluju u svojstvu održavaoca tržišta ili na organizovan, učestao i sistemski način trguju za svoj račun van uređenog tržišta ili MTP, a pritom koriste sistem koji je dostupan trećim licima kako bi se sa njima sklapali poslovi;</w:t>
      </w:r>
    </w:p>
    <w:p w14:paraId="62B07B48" w14:textId="77777777" w:rsidR="00EA2077" w:rsidRPr="00EA2077" w:rsidRDefault="00EA2077" w:rsidP="00EA2077">
      <w:pPr>
        <w:spacing w:after="0"/>
        <w:jc w:val="both"/>
        <w:rPr>
          <w:rFonts w:ascii="Arial" w:hAnsi="Arial" w:cs="Arial"/>
          <w:sz w:val="22"/>
          <w:szCs w:val="22"/>
          <w:lang w:val="bs-Latn-BA"/>
        </w:rPr>
      </w:pPr>
      <w:r w:rsidRPr="003D7D0E">
        <w:rPr>
          <w:rFonts w:ascii="Arial" w:hAnsi="Arial" w:cs="Arial"/>
          <w:sz w:val="22"/>
          <w:szCs w:val="22"/>
          <w:lang w:val="bs-Latn-BA"/>
        </w:rPr>
        <w:t>e) lica koja obavljaju investicione usluge, koje se sastoje isključivo</w:t>
      </w:r>
      <w:r w:rsidRPr="00EA2077">
        <w:rPr>
          <w:rFonts w:ascii="Arial" w:hAnsi="Arial" w:cs="Arial"/>
          <w:sz w:val="22"/>
          <w:szCs w:val="22"/>
          <w:lang w:val="bs-Latn-BA"/>
        </w:rPr>
        <w:t xml:space="preserve"> od upravljanja programima učestvovanja zaposlenika u ulaganju u finansijske instrumente društva u kojem su zaposleni;</w:t>
      </w:r>
    </w:p>
    <w:p w14:paraId="27765AA4"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f) lice koje obavlja investicione usluge, koje se sastoje isključivo od upravljanja programima učestvovanja zaposlenika u ulaganju i investicionih usluga isključivo za matična društva ili za druga zavisna društva matičnih društava;</w:t>
      </w:r>
    </w:p>
    <w:p w14:paraId="0280051F"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g) članice Evropskog sistema centralnih banaka i druga državna tijela koja obavljaju slične poslove i druga javna tijela odgovorna za upravljanje javnim dugom ili koja posreduju pri upravljanju javnim dugom;</w:t>
      </w:r>
    </w:p>
    <w:p w14:paraId="04512AF1"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lastRenderedPageBreak/>
        <w:t>h) subjekt za zajednička ulaganja i dobrovoljni penzijski fond, njihov depozitar, društvo za upravljanje i lice koje njime upravlja;</w:t>
      </w:r>
    </w:p>
    <w:p w14:paraId="38E90744"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 xml:space="preserve">i) lica koja za vlastiti račun, uključujući i u slučaju da djeluju kao održavaoci tržišta, trguju izvedenicama finansijskih instrumenata iz člana </w:t>
      </w:r>
      <w:r w:rsidR="009E5BD1" w:rsidRPr="00FE40E5">
        <w:rPr>
          <w:rFonts w:ascii="Arial" w:hAnsi="Arial" w:cs="Arial"/>
          <w:sz w:val="22"/>
          <w:szCs w:val="22"/>
          <w:lang w:val="bs-Latn-BA"/>
        </w:rPr>
        <w:t>3</w:t>
      </w:r>
      <w:r w:rsidRPr="00FE40E5">
        <w:rPr>
          <w:rFonts w:ascii="Arial" w:hAnsi="Arial" w:cs="Arial"/>
          <w:sz w:val="22"/>
          <w:szCs w:val="22"/>
          <w:lang w:val="bs-Latn-BA"/>
        </w:rPr>
        <w:t>. stav (1) tačka b) podtačka 4), pod</w:t>
      </w:r>
      <w:r w:rsidRPr="00EA2077">
        <w:rPr>
          <w:rFonts w:ascii="Arial" w:hAnsi="Arial" w:cs="Arial"/>
          <w:sz w:val="22"/>
          <w:szCs w:val="22"/>
          <w:lang w:val="bs-Latn-BA"/>
        </w:rPr>
        <w:t xml:space="preserve"> uslovom da se radi o dodatnoj usluzi koja je dopunska njihovoj osnovnoj djelatnosti, a glavna djelatnost, s obzirom na grupu u koju su uključena, nije pružanje investicionih usluga u smislu ovog zakona;</w:t>
      </w:r>
    </w:p>
    <w:p w14:paraId="5EC89083"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j) lica čija je osnovna djelatnost trgovanje za vlastiti račun robom, odnosno robnim izvedenicama, osim ukoliko su uključena u grupu čija je osnovna djelatnost pružanje investicionih usluga u skladu sa ovim zakonom;</w:t>
      </w:r>
    </w:p>
    <w:p w14:paraId="4F5CD3D2" w14:textId="77777777" w:rsid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k) lice koje investicioni savjet pruži tokom obavljanja druge profesionalne djelatnosti koja nije propisana ovim zakonom, pod uslovom da se investicioni savjet posebno ne naplaćuje</w:t>
      </w:r>
      <w:r w:rsidR="00154451">
        <w:rPr>
          <w:rFonts w:ascii="Arial" w:hAnsi="Arial" w:cs="Arial"/>
          <w:sz w:val="22"/>
          <w:szCs w:val="22"/>
          <w:lang w:val="bs-Latn-BA"/>
        </w:rPr>
        <w:t>;</w:t>
      </w:r>
    </w:p>
    <w:p w14:paraId="3736FE26"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l) lica koja: </w:t>
      </w:r>
    </w:p>
    <w:p w14:paraId="53C0CFFF"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1) trguju za svoj račun, uključujući </w:t>
      </w:r>
      <w:proofErr w:type="spellStart"/>
      <w:r w:rsidRPr="003D7D0E">
        <w:rPr>
          <w:rFonts w:ascii="Arial" w:hAnsi="Arial" w:cs="Arial"/>
          <w:sz w:val="22"/>
          <w:szCs w:val="22"/>
        </w:rPr>
        <w:t>održavaoce</w:t>
      </w:r>
      <w:proofErr w:type="spellEnd"/>
      <w:r w:rsidRPr="003D7D0E">
        <w:rPr>
          <w:rFonts w:ascii="Arial" w:hAnsi="Arial" w:cs="Arial"/>
          <w:sz w:val="22"/>
          <w:szCs w:val="22"/>
        </w:rPr>
        <w:t xml:space="preserve"> tržišta, robnim izvedenicama ili emisijskim kvotama ili njihovim izvedenicama, osim lica koja trguju za svoj račun kada izvršavaju naloge klijenata; ili </w:t>
      </w:r>
    </w:p>
    <w:p w14:paraId="26F83B76"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2) osim trgovanja za svoj račun, pružaju investicione usluge u vezi sa robnim izvedenicama ili emisijskim kvotama ili njihovim izvedenicama, korisnicima ili dobavljačima pod </w:t>
      </w:r>
      <w:proofErr w:type="spellStart"/>
      <w:r w:rsidRPr="003D7D0E">
        <w:rPr>
          <w:rFonts w:ascii="Arial" w:hAnsi="Arial" w:cs="Arial"/>
          <w:sz w:val="22"/>
          <w:szCs w:val="22"/>
        </w:rPr>
        <w:t>uslovom</w:t>
      </w:r>
      <w:proofErr w:type="spellEnd"/>
      <w:r w:rsidRPr="003D7D0E">
        <w:rPr>
          <w:rFonts w:ascii="Arial" w:hAnsi="Arial" w:cs="Arial"/>
          <w:sz w:val="22"/>
          <w:szCs w:val="22"/>
        </w:rPr>
        <w:t xml:space="preserve"> da: </w:t>
      </w:r>
    </w:p>
    <w:p w14:paraId="1C0DDED5"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 je u svim tim slučajevima pojedinačno i ukupno pomoćna aktivnost u obavljanju njihove pretežne djelatnosti na nivou grupe pod </w:t>
      </w:r>
      <w:proofErr w:type="spellStart"/>
      <w:r w:rsidRPr="003D7D0E">
        <w:rPr>
          <w:rFonts w:ascii="Arial" w:hAnsi="Arial" w:cs="Arial"/>
          <w:sz w:val="22"/>
          <w:szCs w:val="22"/>
        </w:rPr>
        <w:t>uslovom</w:t>
      </w:r>
      <w:proofErr w:type="spellEnd"/>
      <w:r w:rsidRPr="003D7D0E">
        <w:rPr>
          <w:rFonts w:ascii="Arial" w:hAnsi="Arial" w:cs="Arial"/>
          <w:sz w:val="22"/>
          <w:szCs w:val="22"/>
        </w:rPr>
        <w:t xml:space="preserve"> da kao pretežnu djelatnost ne obavljaju djelatnost pružanja investicionih usluga, bankarsku djelatnost ili djelatnost </w:t>
      </w:r>
      <w:proofErr w:type="spellStart"/>
      <w:r w:rsidRPr="003D7D0E">
        <w:rPr>
          <w:rFonts w:ascii="Arial" w:hAnsi="Arial" w:cs="Arial"/>
          <w:sz w:val="22"/>
          <w:szCs w:val="22"/>
        </w:rPr>
        <w:t>održavaoca</w:t>
      </w:r>
      <w:proofErr w:type="spellEnd"/>
      <w:r w:rsidRPr="003D7D0E">
        <w:rPr>
          <w:rFonts w:ascii="Arial" w:hAnsi="Arial" w:cs="Arial"/>
          <w:sz w:val="22"/>
          <w:szCs w:val="22"/>
        </w:rPr>
        <w:t xml:space="preserve"> tržišta u vezi robnih izvedenica;</w:t>
      </w:r>
    </w:p>
    <w:p w14:paraId="5B2A575C"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 ne primjenjuju tehniku visokofrekventnog algoritamskog trgovanja; </w:t>
      </w:r>
    </w:p>
    <w:p w14:paraId="0266574B"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 podnose godišnje izvještaje Komisiji o trgovanju iz </w:t>
      </w:r>
      <w:proofErr w:type="spellStart"/>
      <w:r w:rsidRPr="003D7D0E">
        <w:rPr>
          <w:rFonts w:ascii="Arial" w:hAnsi="Arial" w:cs="Arial"/>
          <w:sz w:val="22"/>
          <w:szCs w:val="22"/>
        </w:rPr>
        <w:t>al</w:t>
      </w:r>
      <w:proofErr w:type="spellEnd"/>
      <w:r w:rsidRPr="003D7D0E">
        <w:rPr>
          <w:rFonts w:ascii="Arial" w:hAnsi="Arial" w:cs="Arial"/>
          <w:sz w:val="22"/>
          <w:szCs w:val="22"/>
        </w:rPr>
        <w:t xml:space="preserve">. 1) i 2) ove </w:t>
      </w:r>
      <w:proofErr w:type="spellStart"/>
      <w:r w:rsidRPr="003D7D0E">
        <w:rPr>
          <w:rFonts w:ascii="Arial" w:hAnsi="Arial" w:cs="Arial"/>
          <w:sz w:val="22"/>
          <w:szCs w:val="22"/>
        </w:rPr>
        <w:t>podtačke</w:t>
      </w:r>
      <w:proofErr w:type="spellEnd"/>
      <w:r w:rsidRPr="003D7D0E">
        <w:rPr>
          <w:rFonts w:ascii="Arial" w:hAnsi="Arial" w:cs="Arial"/>
          <w:sz w:val="22"/>
          <w:szCs w:val="22"/>
        </w:rPr>
        <w:t xml:space="preserve"> i izvještavaju Komisiju na njen zahtjev na osnovu čega smatraju da je njihova djelatnost pomoćna djelatnost uz osnovnu djelatnost; </w:t>
      </w:r>
    </w:p>
    <w:p w14:paraId="2B2F76D2"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m) lica koja za svoj račun trguju </w:t>
      </w:r>
      <w:proofErr w:type="spellStart"/>
      <w:r w:rsidRPr="003D7D0E">
        <w:rPr>
          <w:rFonts w:ascii="Arial" w:hAnsi="Arial" w:cs="Arial"/>
          <w:sz w:val="22"/>
          <w:szCs w:val="22"/>
        </w:rPr>
        <w:t>finansijskim</w:t>
      </w:r>
      <w:proofErr w:type="spellEnd"/>
      <w:r w:rsidRPr="003D7D0E">
        <w:rPr>
          <w:rFonts w:ascii="Arial" w:hAnsi="Arial" w:cs="Arial"/>
          <w:sz w:val="22"/>
          <w:szCs w:val="22"/>
        </w:rPr>
        <w:t xml:space="preserve"> instrumentima, koji nisu robne izvedenice ili emisijske kvote ili njihove izvedenice i koja ne pružaju druge investicione usluge i ne obavljaju drugu investicionu aktivnost u vezi sa tim </w:t>
      </w:r>
      <w:proofErr w:type="spellStart"/>
      <w:r w:rsidRPr="003D7D0E">
        <w:rPr>
          <w:rFonts w:ascii="Arial" w:hAnsi="Arial" w:cs="Arial"/>
          <w:sz w:val="22"/>
          <w:szCs w:val="22"/>
        </w:rPr>
        <w:t>finansijskim</w:t>
      </w:r>
      <w:proofErr w:type="spellEnd"/>
      <w:r w:rsidRPr="003D7D0E">
        <w:rPr>
          <w:rFonts w:ascii="Arial" w:hAnsi="Arial" w:cs="Arial"/>
          <w:sz w:val="22"/>
          <w:szCs w:val="22"/>
        </w:rPr>
        <w:t xml:space="preserve"> instrumentima, osim ako su ta lica: </w:t>
      </w:r>
    </w:p>
    <w:p w14:paraId="56EE0DF6"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1) </w:t>
      </w:r>
      <w:proofErr w:type="spellStart"/>
      <w:r w:rsidRPr="003D7D0E">
        <w:rPr>
          <w:rFonts w:ascii="Arial" w:hAnsi="Arial" w:cs="Arial"/>
          <w:sz w:val="22"/>
          <w:szCs w:val="22"/>
        </w:rPr>
        <w:t>održavaoci</w:t>
      </w:r>
      <w:proofErr w:type="spellEnd"/>
      <w:r w:rsidRPr="003D7D0E">
        <w:rPr>
          <w:rFonts w:ascii="Arial" w:hAnsi="Arial" w:cs="Arial"/>
          <w:sz w:val="22"/>
          <w:szCs w:val="22"/>
        </w:rPr>
        <w:t xml:space="preserve"> tržišta; </w:t>
      </w:r>
    </w:p>
    <w:p w14:paraId="059A85A4"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2) članovi ili učesnici </w:t>
      </w:r>
      <w:proofErr w:type="spellStart"/>
      <w:r w:rsidRPr="003D7D0E">
        <w:rPr>
          <w:rFonts w:ascii="Arial" w:hAnsi="Arial" w:cs="Arial"/>
          <w:sz w:val="22"/>
          <w:szCs w:val="22"/>
        </w:rPr>
        <w:t>regulisanog</w:t>
      </w:r>
      <w:proofErr w:type="spellEnd"/>
      <w:r w:rsidRPr="003D7D0E">
        <w:rPr>
          <w:rFonts w:ascii="Arial" w:hAnsi="Arial" w:cs="Arial"/>
          <w:sz w:val="22"/>
          <w:szCs w:val="22"/>
        </w:rPr>
        <w:t xml:space="preserve"> tržišta ili </w:t>
      </w:r>
      <w:proofErr w:type="spellStart"/>
      <w:r w:rsidRPr="003D7D0E">
        <w:rPr>
          <w:rFonts w:ascii="Arial" w:hAnsi="Arial" w:cs="Arial"/>
          <w:sz w:val="22"/>
          <w:szCs w:val="22"/>
        </w:rPr>
        <w:t>MTP</w:t>
      </w:r>
      <w:proofErr w:type="spellEnd"/>
      <w:r w:rsidRPr="003D7D0E">
        <w:rPr>
          <w:rFonts w:ascii="Arial" w:hAnsi="Arial" w:cs="Arial"/>
          <w:sz w:val="22"/>
          <w:szCs w:val="22"/>
        </w:rPr>
        <w:t xml:space="preserve">-a ili imaju neposredan elektronski pristup mjestu trgovanja; </w:t>
      </w:r>
    </w:p>
    <w:p w14:paraId="14058DF1"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3) primjenjuju tehniku visokofrekventnog algoritamskog trgovanja; ili </w:t>
      </w:r>
    </w:p>
    <w:p w14:paraId="34231438" w14:textId="77777777" w:rsidR="00154451" w:rsidRPr="003D7D0E" w:rsidRDefault="00154451" w:rsidP="00EA2077">
      <w:pPr>
        <w:spacing w:after="0"/>
        <w:jc w:val="both"/>
        <w:rPr>
          <w:rFonts w:ascii="Arial" w:hAnsi="Arial" w:cs="Arial"/>
          <w:sz w:val="22"/>
          <w:szCs w:val="22"/>
        </w:rPr>
      </w:pPr>
      <w:r w:rsidRPr="003D7D0E">
        <w:rPr>
          <w:rFonts w:ascii="Arial" w:hAnsi="Arial" w:cs="Arial"/>
          <w:sz w:val="22"/>
          <w:szCs w:val="22"/>
        </w:rPr>
        <w:t xml:space="preserve">4) trguju za svoj račun kada izvršavaju naloge klijenata; </w:t>
      </w:r>
    </w:p>
    <w:p w14:paraId="40CB6EA0" w14:textId="77777777" w:rsidR="00154451" w:rsidRPr="00EA2077" w:rsidRDefault="00154451" w:rsidP="00EA2077">
      <w:pPr>
        <w:spacing w:after="0"/>
        <w:jc w:val="both"/>
        <w:rPr>
          <w:rFonts w:ascii="Arial" w:hAnsi="Arial" w:cs="Arial"/>
          <w:sz w:val="22"/>
          <w:szCs w:val="22"/>
          <w:lang w:val="bs-Latn-BA"/>
        </w:rPr>
      </w:pPr>
      <w:r w:rsidRPr="003D7D0E">
        <w:rPr>
          <w:rFonts w:ascii="Arial" w:hAnsi="Arial" w:cs="Arial"/>
          <w:sz w:val="22"/>
          <w:szCs w:val="22"/>
        </w:rPr>
        <w:t xml:space="preserve">n) operatere koji trguju </w:t>
      </w:r>
      <w:r w:rsidR="0038702E">
        <w:rPr>
          <w:rFonts w:ascii="Arial" w:hAnsi="Arial" w:cs="Arial"/>
          <w:sz w:val="22"/>
          <w:szCs w:val="22"/>
        </w:rPr>
        <w:t>emisijskim</w:t>
      </w:r>
      <w:r w:rsidRPr="003D7D0E">
        <w:rPr>
          <w:rFonts w:ascii="Arial" w:hAnsi="Arial" w:cs="Arial"/>
          <w:sz w:val="22"/>
          <w:szCs w:val="22"/>
        </w:rPr>
        <w:t xml:space="preserve"> kvotama, osim ako trguju za svoj račun, ne izvršavaju naloge klijenata i koji ne pružaju investicione usluge ili obavljaju druge investicione aktivnosti pod </w:t>
      </w:r>
      <w:proofErr w:type="spellStart"/>
      <w:r w:rsidRPr="003D7D0E">
        <w:rPr>
          <w:rFonts w:ascii="Arial" w:hAnsi="Arial" w:cs="Arial"/>
          <w:sz w:val="22"/>
          <w:szCs w:val="22"/>
        </w:rPr>
        <w:t>uslovom</w:t>
      </w:r>
      <w:proofErr w:type="spellEnd"/>
      <w:r w:rsidRPr="003D7D0E">
        <w:rPr>
          <w:rFonts w:ascii="Arial" w:hAnsi="Arial" w:cs="Arial"/>
          <w:sz w:val="22"/>
          <w:szCs w:val="22"/>
        </w:rPr>
        <w:t xml:space="preserve"> da ne primjenjuju tehniku visokofrekventnog algoritamskog trgovanja.</w:t>
      </w:r>
    </w:p>
    <w:p w14:paraId="575FD880" w14:textId="77777777" w:rsidR="00EA2077" w:rsidRPr="00EA2077" w:rsidRDefault="00EA2077" w:rsidP="00EA2077">
      <w:pPr>
        <w:spacing w:after="0"/>
        <w:jc w:val="both"/>
        <w:rPr>
          <w:rFonts w:ascii="Arial" w:hAnsi="Arial" w:cs="Arial"/>
          <w:sz w:val="22"/>
          <w:szCs w:val="22"/>
          <w:lang w:val="bs-Latn-BA"/>
        </w:rPr>
      </w:pPr>
    </w:p>
    <w:p w14:paraId="13018151"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(2) U svrhu dokazivanja opravdanosti korištenja izuzeća iz ovog člana, lica iz stava (1) tačke d) ovog člana dužna su na zahtjev Komisije dostaviti, ako je primjenjivo:</w:t>
      </w:r>
    </w:p>
    <w:p w14:paraId="3BCAB999"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a) potvrdu uređenog tržišta ili MTP-a na kojem sklapaju transakcije da ne obavljaju aktivnosti održavaoca tržišta;</w:t>
      </w:r>
    </w:p>
    <w:p w14:paraId="6B3EECC2"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b) potvrdu investicionog društva posredstvom kojeg sklapaju transakcije da ne koriste direktni elektronski pristup mjestu trgovanja.</w:t>
      </w:r>
    </w:p>
    <w:p w14:paraId="680DC7EF" w14:textId="77777777" w:rsidR="00EA2077" w:rsidRPr="00EA2077" w:rsidRDefault="00EA2077" w:rsidP="00EA2077">
      <w:pPr>
        <w:spacing w:after="0"/>
        <w:jc w:val="both"/>
        <w:rPr>
          <w:rFonts w:ascii="Arial" w:hAnsi="Arial" w:cs="Arial"/>
          <w:sz w:val="22"/>
          <w:szCs w:val="22"/>
          <w:lang w:val="bs-Latn-BA"/>
        </w:rPr>
      </w:pPr>
    </w:p>
    <w:p w14:paraId="73BC0698" w14:textId="77777777" w:rsidR="00EA2077" w:rsidRPr="00EA2077" w:rsidRDefault="00EA2077" w:rsidP="00EA2077">
      <w:pPr>
        <w:spacing w:after="0"/>
        <w:jc w:val="both"/>
        <w:rPr>
          <w:rFonts w:ascii="Arial" w:hAnsi="Arial" w:cs="Arial"/>
          <w:sz w:val="22"/>
          <w:szCs w:val="22"/>
          <w:lang w:val="bs-Latn-BA"/>
        </w:rPr>
      </w:pPr>
      <w:r w:rsidRPr="00EA2077">
        <w:rPr>
          <w:rFonts w:ascii="Arial" w:hAnsi="Arial" w:cs="Arial"/>
          <w:sz w:val="22"/>
          <w:szCs w:val="22"/>
          <w:lang w:val="bs-Latn-BA"/>
        </w:rPr>
        <w:t>(3) Lica iz stava (1) tačke i) ovog člana dužna su na zahtjev Komisije dostaviti opis razloga zbog kojih smatraju da aktivnosti koje obavljaju predstavljaju pomoćnu aktivnost redovnoj djelatnosti tih lica na nivou grupe, kao i odgovarajuću popratnu dokumentaciju.</w:t>
      </w:r>
    </w:p>
    <w:p w14:paraId="0F55EF35" w14:textId="77777777" w:rsidR="00EA2077" w:rsidRPr="00EA2077" w:rsidRDefault="00EA2077" w:rsidP="00EA2077">
      <w:pPr>
        <w:spacing w:after="0"/>
        <w:jc w:val="both"/>
        <w:rPr>
          <w:rFonts w:ascii="Arial" w:hAnsi="Arial" w:cs="Arial"/>
          <w:sz w:val="22"/>
          <w:szCs w:val="22"/>
          <w:lang w:val="bs-Latn-BA"/>
        </w:rPr>
      </w:pPr>
    </w:p>
    <w:p w14:paraId="6EC66CA3" w14:textId="77777777" w:rsidR="00EA2077" w:rsidRPr="00EA2077" w:rsidRDefault="00EA2077" w:rsidP="00EA2077">
      <w:pPr>
        <w:spacing w:after="0"/>
        <w:jc w:val="both"/>
        <w:rPr>
          <w:rFonts w:ascii="Arial" w:hAnsi="Arial" w:cs="Arial"/>
          <w:b/>
          <w:sz w:val="22"/>
          <w:szCs w:val="22"/>
          <w:lang w:val="bs-Latn-BA"/>
        </w:rPr>
      </w:pPr>
      <w:r w:rsidRPr="00EA2077">
        <w:rPr>
          <w:rFonts w:ascii="Arial" w:hAnsi="Arial" w:cs="Arial"/>
          <w:sz w:val="22"/>
          <w:szCs w:val="22"/>
          <w:lang w:val="bs-Latn-BA"/>
        </w:rPr>
        <w:t xml:space="preserve">(4) Vezano za korištenje izuzeća iz stava (1) tač. d) i i) ovog člana Komisija propisuje način, format, rokove, kao i minimalni sadržaj izvještavanja Komisije. </w:t>
      </w:r>
    </w:p>
    <w:p w14:paraId="4D42A5BF" w14:textId="77777777" w:rsidR="00EA2077" w:rsidRPr="00E629B6" w:rsidRDefault="00EA2077" w:rsidP="00E629B6">
      <w:pPr>
        <w:spacing w:after="0"/>
        <w:jc w:val="both"/>
        <w:rPr>
          <w:rFonts w:ascii="Arial" w:hAnsi="Arial" w:cs="Arial"/>
          <w:sz w:val="22"/>
          <w:szCs w:val="22"/>
        </w:rPr>
      </w:pPr>
    </w:p>
    <w:p w14:paraId="10DD6608" w14:textId="77777777" w:rsidR="001141C9" w:rsidRPr="001141C9" w:rsidRDefault="001141C9" w:rsidP="001141C9">
      <w:pPr>
        <w:spacing w:after="0"/>
        <w:jc w:val="center"/>
        <w:rPr>
          <w:rFonts w:ascii="Arial" w:hAnsi="Arial" w:cs="Arial"/>
          <w:b/>
          <w:sz w:val="22"/>
          <w:szCs w:val="22"/>
          <w:lang w:val="bs-Latn-BA"/>
        </w:rPr>
      </w:pPr>
      <w:r w:rsidRPr="001141C9">
        <w:rPr>
          <w:rFonts w:ascii="Arial" w:hAnsi="Arial" w:cs="Arial"/>
          <w:b/>
          <w:sz w:val="22"/>
          <w:szCs w:val="22"/>
          <w:lang w:val="bs-Latn-BA"/>
        </w:rPr>
        <w:t xml:space="preserve">Član </w:t>
      </w:r>
      <w:r>
        <w:rPr>
          <w:rFonts w:ascii="Arial" w:hAnsi="Arial" w:cs="Arial"/>
          <w:b/>
          <w:sz w:val="22"/>
          <w:szCs w:val="22"/>
          <w:lang w:val="bs-Latn-BA"/>
        </w:rPr>
        <w:t>6</w:t>
      </w:r>
      <w:r w:rsidRPr="001141C9">
        <w:rPr>
          <w:rFonts w:ascii="Arial" w:hAnsi="Arial" w:cs="Arial"/>
          <w:b/>
          <w:sz w:val="22"/>
          <w:szCs w:val="22"/>
          <w:lang w:val="bs-Latn-BA"/>
        </w:rPr>
        <w:t>.</w:t>
      </w:r>
    </w:p>
    <w:p w14:paraId="18A00BFD" w14:textId="77777777" w:rsidR="001141C9" w:rsidRPr="001141C9" w:rsidRDefault="001141C9" w:rsidP="001141C9">
      <w:pPr>
        <w:spacing w:after="0"/>
        <w:jc w:val="center"/>
        <w:rPr>
          <w:rFonts w:ascii="Arial" w:hAnsi="Arial" w:cs="Arial"/>
          <w:b/>
          <w:sz w:val="22"/>
          <w:szCs w:val="22"/>
          <w:lang w:val="bs-Latn-BA"/>
        </w:rPr>
      </w:pPr>
      <w:r w:rsidRPr="001141C9">
        <w:rPr>
          <w:rFonts w:ascii="Arial" w:hAnsi="Arial" w:cs="Arial"/>
          <w:b/>
          <w:sz w:val="22"/>
          <w:szCs w:val="22"/>
          <w:lang w:val="bs-Latn-BA"/>
        </w:rPr>
        <w:t>(Investicione usluge i aktivnosti i pomoćne usluge)</w:t>
      </w:r>
    </w:p>
    <w:p w14:paraId="4EF89C89" w14:textId="77777777" w:rsidR="001141C9" w:rsidRPr="001141C9" w:rsidRDefault="001141C9" w:rsidP="001141C9">
      <w:pPr>
        <w:jc w:val="both"/>
        <w:rPr>
          <w:rFonts w:ascii="Arial" w:hAnsi="Arial" w:cs="Arial"/>
          <w:b/>
          <w:sz w:val="22"/>
          <w:szCs w:val="22"/>
          <w:lang w:val="bs-Latn-BA"/>
        </w:rPr>
      </w:pPr>
    </w:p>
    <w:p w14:paraId="329A1361" w14:textId="77777777" w:rsidR="001141C9" w:rsidRPr="001141C9" w:rsidRDefault="001141C9" w:rsidP="001141C9">
      <w:pPr>
        <w:jc w:val="both"/>
        <w:rPr>
          <w:rFonts w:ascii="Arial" w:hAnsi="Arial" w:cs="Arial"/>
          <w:sz w:val="22"/>
          <w:szCs w:val="22"/>
          <w:lang w:val="bs-Latn-BA"/>
        </w:rPr>
      </w:pPr>
      <w:r w:rsidRPr="001141C9">
        <w:rPr>
          <w:rFonts w:ascii="Arial" w:hAnsi="Arial" w:cs="Arial"/>
          <w:sz w:val="22"/>
          <w:szCs w:val="22"/>
          <w:lang w:val="bs-Latn-BA"/>
        </w:rPr>
        <w:t xml:space="preserve">(1) Investicione usluge i aktivnosti su: </w:t>
      </w:r>
    </w:p>
    <w:p w14:paraId="5BE64162"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a) </w:t>
      </w:r>
      <w:r w:rsidRPr="001141C9">
        <w:rPr>
          <w:rFonts w:ascii="Arial" w:hAnsi="Arial" w:cs="Arial"/>
          <w:sz w:val="22"/>
          <w:szCs w:val="22"/>
          <w:lang w:val="bs-Latn-BA"/>
        </w:rPr>
        <w:t xml:space="preserve">zaprimanje i prijenos naloga u vezi s jednim ili više finansijskih instrumenata, </w:t>
      </w:r>
    </w:p>
    <w:p w14:paraId="2B6741F1"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b) </w:t>
      </w:r>
      <w:r w:rsidRPr="001141C9">
        <w:rPr>
          <w:rFonts w:ascii="Arial" w:hAnsi="Arial" w:cs="Arial"/>
          <w:sz w:val="22"/>
          <w:szCs w:val="22"/>
          <w:lang w:val="bs-Latn-BA"/>
        </w:rPr>
        <w:t xml:space="preserve">izvršavanje naloga za račun klijenata, </w:t>
      </w:r>
    </w:p>
    <w:p w14:paraId="33597F43"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c) </w:t>
      </w:r>
      <w:r w:rsidRPr="001141C9">
        <w:rPr>
          <w:rFonts w:ascii="Arial" w:hAnsi="Arial" w:cs="Arial"/>
          <w:sz w:val="22"/>
          <w:szCs w:val="22"/>
          <w:lang w:val="bs-Latn-BA"/>
        </w:rPr>
        <w:t xml:space="preserve">trgovanje za vlastiti račun, </w:t>
      </w:r>
    </w:p>
    <w:p w14:paraId="0B73F679"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d) </w:t>
      </w:r>
      <w:r w:rsidRPr="001141C9">
        <w:rPr>
          <w:rFonts w:ascii="Arial" w:hAnsi="Arial" w:cs="Arial"/>
          <w:sz w:val="22"/>
          <w:szCs w:val="22"/>
          <w:lang w:val="bs-Latn-BA"/>
        </w:rPr>
        <w:t xml:space="preserve">upravljanje portfeljem, </w:t>
      </w:r>
    </w:p>
    <w:p w14:paraId="7AC33E38"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e) </w:t>
      </w:r>
      <w:r w:rsidRPr="001141C9">
        <w:rPr>
          <w:rFonts w:ascii="Arial" w:hAnsi="Arial" w:cs="Arial"/>
          <w:sz w:val="22"/>
          <w:szCs w:val="22"/>
          <w:lang w:val="bs-Latn-BA"/>
        </w:rPr>
        <w:t xml:space="preserve">investiciono savjetovanje, </w:t>
      </w:r>
    </w:p>
    <w:p w14:paraId="2F36E860"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f) </w:t>
      </w:r>
      <w:r w:rsidRPr="001141C9">
        <w:rPr>
          <w:rFonts w:ascii="Arial" w:hAnsi="Arial" w:cs="Arial"/>
          <w:sz w:val="22"/>
          <w:szCs w:val="22"/>
          <w:lang w:val="bs-Latn-BA"/>
        </w:rPr>
        <w:t xml:space="preserve">usluge provedbe ponude, odnosno prodaje finansijskih instrumenata uz obavezu otkupa, </w:t>
      </w:r>
    </w:p>
    <w:p w14:paraId="687D726E"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g) </w:t>
      </w:r>
      <w:r w:rsidRPr="001141C9">
        <w:rPr>
          <w:rFonts w:ascii="Arial" w:hAnsi="Arial" w:cs="Arial"/>
          <w:sz w:val="22"/>
          <w:szCs w:val="22"/>
          <w:lang w:val="bs-Latn-BA"/>
        </w:rPr>
        <w:t xml:space="preserve">usluge provedbe ponude, odnosno prodaje finansijskih instrumenata bez obaveze otkupa, </w:t>
      </w:r>
    </w:p>
    <w:p w14:paraId="2F9BD1B6"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h) </w:t>
      </w:r>
      <w:r w:rsidRPr="001141C9">
        <w:rPr>
          <w:rFonts w:ascii="Arial" w:hAnsi="Arial" w:cs="Arial"/>
          <w:sz w:val="22"/>
          <w:szCs w:val="22"/>
          <w:lang w:val="bs-Latn-BA"/>
        </w:rPr>
        <w:t xml:space="preserve">upravljanje MTP-om i </w:t>
      </w:r>
    </w:p>
    <w:p w14:paraId="07C8EE3D" w14:textId="77777777" w:rsid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i) </w:t>
      </w:r>
      <w:r w:rsidRPr="001141C9">
        <w:rPr>
          <w:rFonts w:ascii="Arial" w:hAnsi="Arial" w:cs="Arial"/>
          <w:sz w:val="22"/>
          <w:szCs w:val="22"/>
          <w:lang w:val="bs-Latn-BA"/>
        </w:rPr>
        <w:t>upravljanje OTP-om.</w:t>
      </w:r>
    </w:p>
    <w:p w14:paraId="426859B3" w14:textId="77777777" w:rsidR="001141C9" w:rsidRPr="001141C9" w:rsidRDefault="001141C9" w:rsidP="001141C9">
      <w:pPr>
        <w:spacing w:after="0"/>
        <w:jc w:val="both"/>
        <w:rPr>
          <w:rFonts w:ascii="Arial" w:hAnsi="Arial" w:cs="Arial"/>
          <w:sz w:val="22"/>
          <w:szCs w:val="22"/>
          <w:lang w:val="bs-Latn-BA"/>
        </w:rPr>
      </w:pPr>
    </w:p>
    <w:p w14:paraId="38460311" w14:textId="77777777" w:rsidR="001141C9" w:rsidRPr="001141C9" w:rsidRDefault="001141C9" w:rsidP="001141C9">
      <w:pPr>
        <w:jc w:val="both"/>
        <w:rPr>
          <w:rFonts w:ascii="Arial" w:hAnsi="Arial" w:cs="Arial"/>
          <w:sz w:val="22"/>
          <w:szCs w:val="22"/>
          <w:lang w:val="bs-Latn-BA"/>
        </w:rPr>
      </w:pPr>
      <w:r w:rsidRPr="001141C9">
        <w:rPr>
          <w:rFonts w:ascii="Arial" w:hAnsi="Arial" w:cs="Arial"/>
          <w:sz w:val="22"/>
          <w:szCs w:val="22"/>
          <w:lang w:val="bs-Latn-BA"/>
        </w:rPr>
        <w:t xml:space="preserve">(2) Pomoćne usluge su: </w:t>
      </w:r>
    </w:p>
    <w:p w14:paraId="70F07140"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a) </w:t>
      </w:r>
      <w:r w:rsidRPr="001141C9">
        <w:rPr>
          <w:rFonts w:ascii="Arial" w:hAnsi="Arial" w:cs="Arial"/>
          <w:sz w:val="22"/>
          <w:szCs w:val="22"/>
          <w:lang w:val="bs-Latn-BA"/>
        </w:rPr>
        <w:t xml:space="preserve">čuvanje i administriranje finansijskih instrumenata za račun klijenata, uključujući i poslove skrbništva i s tim povezane usluge, kao na primjer upravljanje novčanim sredstvima, odnosno instrumentima osiguranja, </w:t>
      </w:r>
    </w:p>
    <w:p w14:paraId="5335886E" w14:textId="77777777" w:rsidR="001141C9" w:rsidRPr="001141C9" w:rsidRDefault="001141C9" w:rsidP="001141C9">
      <w:pPr>
        <w:tabs>
          <w:tab w:val="left" w:pos="0"/>
        </w:tabs>
        <w:spacing w:after="0"/>
        <w:jc w:val="both"/>
        <w:rPr>
          <w:rFonts w:ascii="Arial" w:hAnsi="Arial" w:cs="Arial"/>
          <w:sz w:val="22"/>
          <w:szCs w:val="22"/>
          <w:lang w:val="bs-Latn-BA"/>
        </w:rPr>
      </w:pPr>
      <w:r>
        <w:rPr>
          <w:rFonts w:ascii="Arial" w:hAnsi="Arial" w:cs="Arial"/>
          <w:sz w:val="22"/>
          <w:szCs w:val="22"/>
          <w:lang w:val="bs-Latn-BA"/>
        </w:rPr>
        <w:t xml:space="preserve">b) </w:t>
      </w:r>
      <w:r w:rsidRPr="001141C9">
        <w:rPr>
          <w:rFonts w:ascii="Arial" w:hAnsi="Arial" w:cs="Arial"/>
          <w:sz w:val="22"/>
          <w:szCs w:val="22"/>
          <w:lang w:val="bs-Latn-BA"/>
        </w:rPr>
        <w:t xml:space="preserve">davanje kredita ili zajma investitoru kako bi mu se omogućilo zaključenje transakcije s jednim ili više finansijskih instrumenata, ako je u transakciju uvršteno društvo koje odobrava zajam ili kredit, </w:t>
      </w:r>
    </w:p>
    <w:p w14:paraId="47BFB841"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c) </w:t>
      </w:r>
      <w:r w:rsidRPr="001141C9">
        <w:rPr>
          <w:rFonts w:ascii="Arial" w:hAnsi="Arial" w:cs="Arial"/>
          <w:sz w:val="22"/>
          <w:szCs w:val="22"/>
          <w:lang w:val="bs-Latn-BA"/>
        </w:rPr>
        <w:t xml:space="preserve">savjetovanje o strukturi kapitala, poslovnim strategijama i srodnim pitanjima, kao i savjetovanje i usluge vezane uz spajanja i sticanja udjela u društvima, </w:t>
      </w:r>
    </w:p>
    <w:p w14:paraId="210C7CB8" w14:textId="77777777" w:rsidR="001141C9" w:rsidRP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d) </w:t>
      </w:r>
      <w:r w:rsidRPr="001141C9">
        <w:rPr>
          <w:rFonts w:ascii="Arial" w:hAnsi="Arial" w:cs="Arial"/>
          <w:sz w:val="22"/>
          <w:szCs w:val="22"/>
          <w:lang w:val="bs-Latn-BA"/>
        </w:rPr>
        <w:t xml:space="preserve">usluge deviznog poslovanja ako su vezane uz pružanje investicionih usluga, </w:t>
      </w:r>
    </w:p>
    <w:p w14:paraId="77194FEB" w14:textId="77777777" w:rsidR="001141C9" w:rsidRDefault="001141C9" w:rsidP="001141C9">
      <w:pPr>
        <w:spacing w:after="0"/>
        <w:jc w:val="both"/>
        <w:rPr>
          <w:rFonts w:ascii="Arial" w:hAnsi="Arial" w:cs="Arial"/>
          <w:sz w:val="22"/>
          <w:szCs w:val="22"/>
          <w:lang w:val="bs-Latn-BA"/>
        </w:rPr>
      </w:pPr>
      <w:r>
        <w:rPr>
          <w:rFonts w:ascii="Arial" w:hAnsi="Arial" w:cs="Arial"/>
          <w:sz w:val="22"/>
          <w:szCs w:val="22"/>
          <w:lang w:val="bs-Latn-BA"/>
        </w:rPr>
        <w:t xml:space="preserve">e) </w:t>
      </w:r>
      <w:r w:rsidRPr="001141C9">
        <w:rPr>
          <w:rFonts w:ascii="Arial" w:hAnsi="Arial" w:cs="Arial"/>
          <w:sz w:val="22"/>
          <w:szCs w:val="22"/>
          <w:lang w:val="bs-Latn-BA"/>
        </w:rPr>
        <w:t xml:space="preserve">investiciono istraživanje i finansijska analiza, kao i ostale preporuke koje se odnose na transakcije s finansijskim instrumentima, </w:t>
      </w:r>
    </w:p>
    <w:p w14:paraId="211BE99A" w14:textId="77777777" w:rsidR="001141C9" w:rsidRPr="002B4445" w:rsidRDefault="001141C9" w:rsidP="001141C9">
      <w:pPr>
        <w:spacing w:after="0"/>
        <w:jc w:val="both"/>
        <w:rPr>
          <w:rFonts w:ascii="Arial" w:hAnsi="Arial" w:cs="Arial"/>
          <w:sz w:val="22"/>
          <w:szCs w:val="22"/>
          <w:lang w:val="sr-Cyrl-BA"/>
        </w:rPr>
      </w:pPr>
      <w:r w:rsidRPr="002B4445">
        <w:rPr>
          <w:rFonts w:ascii="Arial" w:hAnsi="Arial" w:cs="Arial"/>
          <w:sz w:val="22"/>
          <w:szCs w:val="22"/>
          <w:lang w:val="bs-Latn-BA"/>
        </w:rPr>
        <w:t xml:space="preserve">f) </w:t>
      </w:r>
      <w:r w:rsidRPr="002B4445">
        <w:rPr>
          <w:rFonts w:ascii="Arial" w:hAnsi="Arial" w:cs="Arial"/>
          <w:sz w:val="22"/>
          <w:szCs w:val="22"/>
          <w:lang w:val="sr-Cyrl-BA"/>
        </w:rPr>
        <w:t>usluge u vezi sprovođenja ponude odnosno prodaje finansijskih instrumenata sa obavezom otkupa;</w:t>
      </w:r>
    </w:p>
    <w:p w14:paraId="46DD7CE8" w14:textId="77777777" w:rsidR="001141C9" w:rsidRPr="001141C9" w:rsidRDefault="001141C9" w:rsidP="001141C9">
      <w:pPr>
        <w:spacing w:after="0"/>
        <w:jc w:val="both"/>
        <w:rPr>
          <w:rFonts w:ascii="Arial" w:hAnsi="Arial" w:cs="Arial"/>
          <w:sz w:val="22"/>
          <w:szCs w:val="22"/>
          <w:lang w:val="bs-Latn-BA"/>
        </w:rPr>
      </w:pPr>
      <w:r w:rsidRPr="002B4445">
        <w:rPr>
          <w:rFonts w:ascii="Arial" w:hAnsi="Arial" w:cs="Arial"/>
          <w:sz w:val="22"/>
          <w:szCs w:val="22"/>
          <w:lang w:val="bs-Latn-BA"/>
        </w:rPr>
        <w:t>g) usluge vezane uz usluge</w:t>
      </w:r>
      <w:r w:rsidRPr="001141C9">
        <w:rPr>
          <w:rFonts w:ascii="Arial" w:hAnsi="Arial" w:cs="Arial"/>
          <w:sz w:val="22"/>
          <w:szCs w:val="22"/>
          <w:lang w:val="bs-Latn-BA"/>
        </w:rPr>
        <w:t xml:space="preserve"> iz stava (1) tačke g) ovog člana, investicione usluge i aktivnosti te pomoćne usluge iz ovog člana koje se odnose na osnovnu imovinu izvedenica iz člana </w:t>
      </w:r>
      <w:r w:rsidR="002B4445">
        <w:rPr>
          <w:rFonts w:ascii="Arial" w:hAnsi="Arial" w:cs="Arial"/>
          <w:sz w:val="22"/>
          <w:szCs w:val="22"/>
          <w:lang w:val="bs-Latn-BA"/>
        </w:rPr>
        <w:t>3</w:t>
      </w:r>
      <w:r w:rsidRPr="001141C9">
        <w:rPr>
          <w:rFonts w:ascii="Arial" w:hAnsi="Arial" w:cs="Arial"/>
          <w:sz w:val="22"/>
          <w:szCs w:val="22"/>
          <w:lang w:val="bs-Latn-BA"/>
        </w:rPr>
        <w:t>. stava (1) tačke b) podtačke 4) alineje 2., 3., 4. i 7. ovog zakona kada su te investicione usluge i aktivnosti nadovezane na investicione ili pomoćne usluge.</w:t>
      </w:r>
    </w:p>
    <w:p w14:paraId="3A0DA075" w14:textId="77777777" w:rsidR="001141C9" w:rsidRDefault="001141C9" w:rsidP="001141C9">
      <w:pPr>
        <w:jc w:val="both"/>
        <w:rPr>
          <w:rFonts w:ascii="Arial" w:hAnsi="Arial" w:cs="Arial"/>
          <w:sz w:val="22"/>
          <w:szCs w:val="22"/>
          <w:lang w:val="bs-Latn-BA"/>
        </w:rPr>
      </w:pPr>
      <w:r w:rsidRPr="001141C9">
        <w:rPr>
          <w:rFonts w:ascii="Arial" w:hAnsi="Arial" w:cs="Arial"/>
          <w:sz w:val="22"/>
          <w:szCs w:val="22"/>
          <w:lang w:val="bs-Latn-BA"/>
        </w:rPr>
        <w:t xml:space="preserve">(3) Primanje zahtjeva za kupovinu, otkup ili prijenos udjela u subjektima za zajednička ulaganja i prosljeđivanje istih društvu za upravljanje, u smislu ovog zakona, smatrat će se investicionom uslugom iz stava (1) tačka a) ovog </w:t>
      </w:r>
      <w:r w:rsidR="002B4445">
        <w:rPr>
          <w:rFonts w:ascii="Arial" w:hAnsi="Arial" w:cs="Arial"/>
          <w:sz w:val="22"/>
          <w:szCs w:val="22"/>
          <w:lang w:val="bs-Latn-BA"/>
        </w:rPr>
        <w:t>člana</w:t>
      </w:r>
      <w:r w:rsidRPr="001141C9">
        <w:rPr>
          <w:rFonts w:ascii="Arial" w:hAnsi="Arial" w:cs="Arial"/>
          <w:sz w:val="22"/>
          <w:szCs w:val="22"/>
          <w:lang w:val="bs-Latn-BA"/>
        </w:rPr>
        <w:t>.</w:t>
      </w:r>
    </w:p>
    <w:p w14:paraId="37D1699E" w14:textId="77777777" w:rsidR="004F6B2E" w:rsidRDefault="004F6B2E" w:rsidP="001141C9">
      <w:pPr>
        <w:jc w:val="both"/>
        <w:rPr>
          <w:rFonts w:ascii="Arial" w:hAnsi="Arial" w:cs="Arial"/>
          <w:b/>
          <w:sz w:val="22"/>
          <w:szCs w:val="22"/>
          <w:lang w:val="bs-Latn-BA"/>
        </w:rPr>
      </w:pPr>
    </w:p>
    <w:p w14:paraId="77CDA651" w14:textId="77777777" w:rsidR="004F6B2E" w:rsidRDefault="004F6B2E" w:rsidP="001141C9">
      <w:pPr>
        <w:jc w:val="both"/>
        <w:rPr>
          <w:rFonts w:ascii="Arial" w:hAnsi="Arial" w:cs="Arial"/>
          <w:b/>
          <w:sz w:val="22"/>
          <w:szCs w:val="22"/>
          <w:lang w:val="bs-Latn-BA"/>
        </w:rPr>
      </w:pPr>
    </w:p>
    <w:p w14:paraId="27725C0D" w14:textId="77777777" w:rsidR="004F6B2E" w:rsidRDefault="004F6B2E" w:rsidP="001141C9">
      <w:pPr>
        <w:jc w:val="both"/>
        <w:rPr>
          <w:rFonts w:ascii="Arial" w:hAnsi="Arial" w:cs="Arial"/>
          <w:b/>
          <w:sz w:val="22"/>
          <w:szCs w:val="22"/>
          <w:lang w:val="bs-Latn-BA"/>
        </w:rPr>
      </w:pPr>
    </w:p>
    <w:p w14:paraId="6942247B" w14:textId="77777777" w:rsidR="004F6B2E" w:rsidRDefault="004F6B2E" w:rsidP="001141C9">
      <w:pPr>
        <w:jc w:val="both"/>
        <w:rPr>
          <w:rFonts w:ascii="Arial" w:hAnsi="Arial" w:cs="Arial"/>
          <w:b/>
          <w:sz w:val="22"/>
          <w:szCs w:val="22"/>
          <w:lang w:val="bs-Latn-BA"/>
        </w:rPr>
      </w:pPr>
    </w:p>
    <w:p w14:paraId="297E60A5" w14:textId="77777777" w:rsidR="00BF22DB" w:rsidRPr="00BF22DB" w:rsidRDefault="00BF22DB" w:rsidP="001141C9">
      <w:pPr>
        <w:jc w:val="both"/>
        <w:rPr>
          <w:rFonts w:ascii="Arial" w:hAnsi="Arial" w:cs="Arial"/>
          <w:b/>
          <w:sz w:val="22"/>
          <w:szCs w:val="22"/>
          <w:lang w:val="bs-Latn-BA"/>
        </w:rPr>
      </w:pPr>
      <w:r w:rsidRPr="00BF22DB">
        <w:rPr>
          <w:rFonts w:ascii="Arial" w:hAnsi="Arial" w:cs="Arial"/>
          <w:b/>
          <w:sz w:val="22"/>
          <w:szCs w:val="22"/>
          <w:lang w:val="bs-Latn-BA"/>
        </w:rPr>
        <w:t>Odjeljak B. Osnivanje, kapital i kvalificirano učešće</w:t>
      </w:r>
    </w:p>
    <w:p w14:paraId="704E6B3C" w14:textId="77777777" w:rsidR="00A95032" w:rsidRPr="00A95032" w:rsidRDefault="00A95032" w:rsidP="00A95032">
      <w:pPr>
        <w:spacing w:after="0"/>
        <w:jc w:val="center"/>
        <w:rPr>
          <w:rFonts w:ascii="Arial" w:hAnsi="Arial" w:cs="Arial"/>
          <w:b/>
          <w:sz w:val="22"/>
          <w:szCs w:val="22"/>
          <w:lang w:val="bs-Latn-BA"/>
        </w:rPr>
      </w:pPr>
      <w:r w:rsidRPr="00A95032">
        <w:rPr>
          <w:rFonts w:ascii="Arial" w:hAnsi="Arial" w:cs="Arial"/>
          <w:b/>
          <w:sz w:val="22"/>
          <w:szCs w:val="22"/>
          <w:lang w:val="bs-Latn-BA"/>
        </w:rPr>
        <w:t xml:space="preserve">Član </w:t>
      </w:r>
      <w:r>
        <w:rPr>
          <w:rFonts w:ascii="Arial" w:hAnsi="Arial" w:cs="Arial"/>
          <w:b/>
          <w:sz w:val="22"/>
          <w:szCs w:val="22"/>
          <w:lang w:val="bs-Latn-BA"/>
        </w:rPr>
        <w:t>7</w:t>
      </w:r>
      <w:r w:rsidRPr="00A95032">
        <w:rPr>
          <w:rFonts w:ascii="Arial" w:hAnsi="Arial" w:cs="Arial"/>
          <w:b/>
          <w:sz w:val="22"/>
          <w:szCs w:val="22"/>
          <w:lang w:val="bs-Latn-BA"/>
        </w:rPr>
        <w:t>.</w:t>
      </w:r>
    </w:p>
    <w:p w14:paraId="0B74E013" w14:textId="77777777" w:rsidR="00A95032" w:rsidRPr="00A95032" w:rsidRDefault="00A95032" w:rsidP="00A95032">
      <w:pPr>
        <w:spacing w:after="0"/>
        <w:jc w:val="center"/>
        <w:rPr>
          <w:rFonts w:ascii="Arial" w:hAnsi="Arial" w:cs="Arial"/>
          <w:b/>
          <w:sz w:val="22"/>
          <w:szCs w:val="22"/>
          <w:lang w:val="bs-Latn-BA"/>
        </w:rPr>
      </w:pPr>
      <w:r w:rsidRPr="00A95032">
        <w:rPr>
          <w:rFonts w:ascii="Arial" w:hAnsi="Arial" w:cs="Arial"/>
          <w:b/>
          <w:sz w:val="22"/>
          <w:szCs w:val="22"/>
          <w:lang w:val="bs-Latn-BA"/>
        </w:rPr>
        <w:t>(Osnivanje investicionog društva)</w:t>
      </w:r>
    </w:p>
    <w:p w14:paraId="1DC4F55F" w14:textId="77777777" w:rsidR="00A95032" w:rsidRPr="00A95032" w:rsidRDefault="00A95032" w:rsidP="00A95032">
      <w:pPr>
        <w:jc w:val="both"/>
        <w:rPr>
          <w:rFonts w:ascii="Arial" w:hAnsi="Arial" w:cs="Arial"/>
          <w:sz w:val="22"/>
          <w:szCs w:val="22"/>
          <w:lang w:val="bs-Latn-BA"/>
        </w:rPr>
      </w:pPr>
    </w:p>
    <w:p w14:paraId="28060765" w14:textId="77777777" w:rsidR="00A95032" w:rsidRPr="00A95032" w:rsidRDefault="00A95032" w:rsidP="00A95032">
      <w:pPr>
        <w:jc w:val="both"/>
        <w:rPr>
          <w:rFonts w:ascii="Arial" w:hAnsi="Arial" w:cs="Arial"/>
          <w:sz w:val="22"/>
          <w:szCs w:val="22"/>
          <w:lang w:val="bs-Latn-BA"/>
        </w:rPr>
      </w:pPr>
      <w:r w:rsidRPr="00A95032">
        <w:rPr>
          <w:rFonts w:ascii="Arial" w:hAnsi="Arial" w:cs="Arial"/>
          <w:sz w:val="22"/>
          <w:szCs w:val="22"/>
          <w:lang w:val="bs-Latn-BA"/>
        </w:rPr>
        <w:lastRenderedPageBreak/>
        <w:t>(1) Investicione usluge i pomoćne usluge može pružati investiciono društvo sa svojstvom pravnog lica osnovano u Federaciji.</w:t>
      </w:r>
    </w:p>
    <w:p w14:paraId="0A5664EB" w14:textId="77777777" w:rsidR="00A95032" w:rsidRPr="00A95032" w:rsidRDefault="00A95032" w:rsidP="00A95032">
      <w:pPr>
        <w:jc w:val="both"/>
        <w:rPr>
          <w:rFonts w:ascii="Arial" w:hAnsi="Arial" w:cs="Arial"/>
          <w:sz w:val="22"/>
          <w:szCs w:val="22"/>
          <w:lang w:val="bs-Latn-BA"/>
        </w:rPr>
      </w:pPr>
      <w:r w:rsidRPr="00A95032">
        <w:rPr>
          <w:rFonts w:ascii="Arial" w:hAnsi="Arial" w:cs="Arial"/>
          <w:sz w:val="22"/>
          <w:szCs w:val="22"/>
          <w:lang w:val="bs-Latn-BA"/>
        </w:rPr>
        <w:t>(2) Društvo iz stava (1) ovog člana osniva se i posluje kao društvo s ograničenom odgovornošću ili dioničko društvo.</w:t>
      </w:r>
    </w:p>
    <w:p w14:paraId="2F6A39D4" w14:textId="77777777" w:rsidR="00A95032" w:rsidRPr="00A95032" w:rsidRDefault="00A95032" w:rsidP="00A95032">
      <w:pPr>
        <w:jc w:val="both"/>
        <w:rPr>
          <w:rFonts w:ascii="Arial" w:hAnsi="Arial" w:cs="Arial"/>
          <w:sz w:val="22"/>
          <w:szCs w:val="22"/>
          <w:lang w:val="bs-Latn-BA"/>
        </w:rPr>
      </w:pPr>
      <w:r w:rsidRPr="00A95032">
        <w:rPr>
          <w:rFonts w:ascii="Arial" w:hAnsi="Arial" w:cs="Arial"/>
          <w:sz w:val="22"/>
          <w:szCs w:val="22"/>
          <w:lang w:val="bs-Latn-BA"/>
        </w:rPr>
        <w:t>(3) Usluge iz stava (1) ovog člana, mogu se pružati samo na osnovu dozvole za rad koju izdaje Komisija.</w:t>
      </w:r>
    </w:p>
    <w:p w14:paraId="1939452C" w14:textId="77777777" w:rsidR="00A95032" w:rsidRPr="00A95032" w:rsidRDefault="00A95032" w:rsidP="00A95032">
      <w:pPr>
        <w:jc w:val="both"/>
        <w:rPr>
          <w:rFonts w:ascii="Arial" w:hAnsi="Arial" w:cs="Arial"/>
          <w:sz w:val="22"/>
          <w:szCs w:val="22"/>
          <w:lang w:val="bs-Latn-BA"/>
        </w:rPr>
      </w:pPr>
      <w:r w:rsidRPr="00A95032">
        <w:rPr>
          <w:rFonts w:ascii="Arial" w:hAnsi="Arial" w:cs="Arial"/>
          <w:sz w:val="22"/>
          <w:szCs w:val="22"/>
          <w:lang w:val="bs-Latn-BA"/>
        </w:rPr>
        <w:t>(4) Pored usluga iz stava (1) ovog člana, investiciono društvo ne može imati registrovanu drugu djelatnost, niti smije obavljati druge poslove.</w:t>
      </w:r>
    </w:p>
    <w:p w14:paraId="451F6394" w14:textId="77777777" w:rsidR="00A95032" w:rsidRPr="00A95032" w:rsidRDefault="00A95032" w:rsidP="00A95032">
      <w:pPr>
        <w:jc w:val="both"/>
        <w:rPr>
          <w:rFonts w:ascii="Arial" w:hAnsi="Arial" w:cs="Arial"/>
          <w:sz w:val="22"/>
          <w:szCs w:val="22"/>
          <w:lang w:val="bs-Latn-BA"/>
        </w:rPr>
      </w:pPr>
      <w:r w:rsidRPr="00A95032">
        <w:rPr>
          <w:rFonts w:ascii="Arial" w:hAnsi="Arial" w:cs="Arial"/>
          <w:sz w:val="22"/>
          <w:szCs w:val="22"/>
          <w:lang w:val="bs-Latn-BA"/>
        </w:rPr>
        <w:t xml:space="preserve">(5) U dozvoli za obavljanje djelatnosti investicionog društva navode se investicione usluge i aktivnosti iz člana </w:t>
      </w:r>
      <w:r w:rsidR="000D328A">
        <w:rPr>
          <w:rFonts w:ascii="Arial" w:hAnsi="Arial" w:cs="Arial"/>
          <w:sz w:val="22"/>
          <w:szCs w:val="22"/>
          <w:lang w:val="bs-Latn-BA"/>
        </w:rPr>
        <w:t>6</w:t>
      </w:r>
      <w:r w:rsidRPr="00A95032">
        <w:rPr>
          <w:rFonts w:ascii="Arial" w:hAnsi="Arial" w:cs="Arial"/>
          <w:sz w:val="22"/>
          <w:szCs w:val="22"/>
          <w:lang w:val="bs-Latn-BA"/>
        </w:rPr>
        <w:t xml:space="preserve">. stav (1) ovog zakona koje je investiciono društvo ovlašteno obavljati, a dozvola može obuhvatati i jednu ili više pomoćnih usluga iz člana </w:t>
      </w:r>
      <w:r w:rsidR="000D328A">
        <w:rPr>
          <w:rFonts w:ascii="Arial" w:hAnsi="Arial" w:cs="Arial"/>
          <w:sz w:val="22"/>
          <w:szCs w:val="22"/>
          <w:lang w:val="bs-Latn-BA"/>
        </w:rPr>
        <w:t>6</w:t>
      </w:r>
      <w:r w:rsidRPr="00A95032">
        <w:rPr>
          <w:rFonts w:ascii="Arial" w:hAnsi="Arial" w:cs="Arial"/>
          <w:sz w:val="22"/>
          <w:szCs w:val="22"/>
          <w:lang w:val="bs-Latn-BA"/>
        </w:rPr>
        <w:t xml:space="preserve">. stav (2) ovog zakona, ali se te pomoćne usluge ne mogu obavljati ukoliko investiciono društvo nema dozvolu za obavljanje najmanje jedne investicione usluge ili aktivnosti iz člana </w:t>
      </w:r>
      <w:r w:rsidR="000D328A">
        <w:rPr>
          <w:rFonts w:ascii="Arial" w:hAnsi="Arial" w:cs="Arial"/>
          <w:sz w:val="22"/>
          <w:szCs w:val="22"/>
          <w:lang w:val="bs-Latn-BA"/>
        </w:rPr>
        <w:t>6</w:t>
      </w:r>
      <w:r w:rsidRPr="00A95032">
        <w:rPr>
          <w:rFonts w:ascii="Arial" w:hAnsi="Arial" w:cs="Arial"/>
          <w:sz w:val="22"/>
          <w:szCs w:val="22"/>
          <w:lang w:val="bs-Latn-BA"/>
        </w:rPr>
        <w:t>. stav (1) ovog zakona.</w:t>
      </w:r>
    </w:p>
    <w:p w14:paraId="603C0040" w14:textId="77777777" w:rsidR="00A95032" w:rsidRPr="00A95032" w:rsidRDefault="00A95032" w:rsidP="00A95032">
      <w:pPr>
        <w:jc w:val="both"/>
        <w:rPr>
          <w:rFonts w:ascii="Arial" w:hAnsi="Arial" w:cs="Arial"/>
          <w:sz w:val="22"/>
          <w:szCs w:val="22"/>
          <w:lang w:val="bs-Latn-BA"/>
        </w:rPr>
      </w:pPr>
      <w:r w:rsidRPr="00A95032">
        <w:rPr>
          <w:rFonts w:ascii="Arial" w:hAnsi="Arial" w:cs="Arial"/>
          <w:sz w:val="22"/>
          <w:szCs w:val="22"/>
          <w:lang w:val="bs-Latn-BA"/>
        </w:rPr>
        <w:t>(6) Na investiciono društvo primjenjuju se odredbe propisa kojim se uređuje osnivanje i poslovanje privrednih društava, osim ako nije drugačije propisano ovim zakonom.</w:t>
      </w:r>
    </w:p>
    <w:p w14:paraId="78E28F22" w14:textId="77777777" w:rsidR="00A95032" w:rsidRPr="00A95032" w:rsidRDefault="00A95032" w:rsidP="00A95032">
      <w:pPr>
        <w:jc w:val="both"/>
        <w:rPr>
          <w:rFonts w:ascii="Arial" w:hAnsi="Arial" w:cs="Arial"/>
          <w:sz w:val="22"/>
          <w:szCs w:val="22"/>
          <w:lang w:val="bs-Latn-BA"/>
        </w:rPr>
      </w:pPr>
      <w:r w:rsidRPr="00A95032">
        <w:rPr>
          <w:rFonts w:ascii="Arial" w:hAnsi="Arial" w:cs="Arial"/>
          <w:sz w:val="22"/>
          <w:szCs w:val="22"/>
          <w:lang w:val="bs-Latn-BA"/>
        </w:rPr>
        <w:t>(7) Na poslovne udjele i imaoce poslovnih udjela investicionog društva koje je osnovano i posluje kao društvo s ograničenom odgovornošću na odgovarajući način primjenjuju se odredbe ovog zakona koje se odnose na dionice i dioničare investicionog društva.</w:t>
      </w:r>
    </w:p>
    <w:p w14:paraId="2699FD2B" w14:textId="77777777" w:rsidR="00A95032" w:rsidRPr="00A95032" w:rsidRDefault="00A95032" w:rsidP="00A95032">
      <w:pPr>
        <w:jc w:val="both"/>
        <w:rPr>
          <w:rFonts w:ascii="Arial" w:hAnsi="Arial" w:cs="Arial"/>
          <w:sz w:val="22"/>
          <w:szCs w:val="22"/>
          <w:lang w:val="bs-Latn-BA"/>
        </w:rPr>
      </w:pPr>
      <w:r w:rsidRPr="00A95032">
        <w:rPr>
          <w:rFonts w:ascii="Arial" w:hAnsi="Arial" w:cs="Arial"/>
          <w:sz w:val="22"/>
          <w:szCs w:val="22"/>
          <w:lang w:val="bs-Latn-BA"/>
        </w:rPr>
        <w:t>(8) Izuzetno od stava (1) ovog člana, ovlaštena banka može obavljati djelatnost pružanja investicionih i pomoćnih usluga ako:</w:t>
      </w:r>
    </w:p>
    <w:p w14:paraId="7C923129" w14:textId="77777777" w:rsidR="00A95032" w:rsidRPr="00A95032" w:rsidRDefault="00A95032" w:rsidP="000D328A">
      <w:pPr>
        <w:spacing w:after="0"/>
        <w:jc w:val="both"/>
        <w:rPr>
          <w:rFonts w:ascii="Arial" w:hAnsi="Arial" w:cs="Arial"/>
          <w:sz w:val="22"/>
          <w:szCs w:val="22"/>
          <w:lang w:val="bs-Latn-BA"/>
        </w:rPr>
      </w:pPr>
      <w:r w:rsidRPr="00A95032">
        <w:rPr>
          <w:rFonts w:ascii="Arial" w:hAnsi="Arial" w:cs="Arial"/>
          <w:sz w:val="22"/>
          <w:szCs w:val="22"/>
          <w:lang w:val="bs-Latn-BA"/>
        </w:rPr>
        <w:t>a) za obavljanje te djelatnosti ima poseban organizacioni dio, kadrovski osposobljen i tehnički opremljen;</w:t>
      </w:r>
    </w:p>
    <w:p w14:paraId="0F74EA3C" w14:textId="77777777" w:rsidR="00A95032" w:rsidRPr="00A95032" w:rsidRDefault="00A95032" w:rsidP="000D328A">
      <w:pPr>
        <w:spacing w:after="0"/>
        <w:jc w:val="both"/>
        <w:rPr>
          <w:rFonts w:ascii="Arial" w:hAnsi="Arial" w:cs="Arial"/>
          <w:sz w:val="22"/>
          <w:szCs w:val="22"/>
          <w:lang w:val="bs-Latn-BA"/>
        </w:rPr>
      </w:pPr>
      <w:r w:rsidRPr="00A95032">
        <w:rPr>
          <w:rFonts w:ascii="Arial" w:hAnsi="Arial" w:cs="Arial"/>
          <w:sz w:val="22"/>
          <w:szCs w:val="22"/>
          <w:lang w:val="bs-Latn-BA"/>
        </w:rPr>
        <w:t>b) ima otvoren poseban namjenski račun;</w:t>
      </w:r>
    </w:p>
    <w:p w14:paraId="134AA87C" w14:textId="77777777" w:rsidR="00A95032" w:rsidRPr="00A95032" w:rsidRDefault="00A95032" w:rsidP="000D328A">
      <w:pPr>
        <w:spacing w:after="0"/>
        <w:jc w:val="both"/>
        <w:rPr>
          <w:rFonts w:ascii="Arial" w:hAnsi="Arial" w:cs="Arial"/>
          <w:sz w:val="22"/>
          <w:szCs w:val="22"/>
          <w:lang w:val="bs-Latn-BA"/>
        </w:rPr>
      </w:pPr>
      <w:r w:rsidRPr="00A95032">
        <w:rPr>
          <w:rFonts w:ascii="Arial" w:hAnsi="Arial" w:cs="Arial"/>
          <w:sz w:val="22"/>
          <w:szCs w:val="22"/>
          <w:lang w:val="bs-Latn-BA"/>
        </w:rPr>
        <w:t>c) u poslovnim knjigama osigura posebnu evidenciju i podatke o poslovanju tog organizacionog dijela;</w:t>
      </w:r>
    </w:p>
    <w:p w14:paraId="322E68BA" w14:textId="77777777" w:rsidR="00A95032" w:rsidRPr="00A95032" w:rsidRDefault="00A95032" w:rsidP="000D328A">
      <w:pPr>
        <w:spacing w:after="0"/>
        <w:jc w:val="both"/>
        <w:rPr>
          <w:rFonts w:ascii="Arial" w:hAnsi="Arial" w:cs="Arial"/>
          <w:sz w:val="22"/>
          <w:szCs w:val="22"/>
          <w:lang w:val="bs-Latn-BA"/>
        </w:rPr>
      </w:pPr>
      <w:r w:rsidRPr="00A95032">
        <w:rPr>
          <w:rFonts w:ascii="Arial" w:hAnsi="Arial" w:cs="Arial"/>
          <w:sz w:val="22"/>
          <w:szCs w:val="22"/>
          <w:lang w:val="bs-Latn-BA"/>
        </w:rPr>
        <w:t xml:space="preserve">d) ima imenovanog jednog rukovodioca za poslove iz člana </w:t>
      </w:r>
      <w:r w:rsidR="000D328A">
        <w:rPr>
          <w:rFonts w:ascii="Arial" w:hAnsi="Arial" w:cs="Arial"/>
          <w:sz w:val="22"/>
          <w:szCs w:val="22"/>
          <w:lang w:val="bs-Latn-BA"/>
        </w:rPr>
        <w:t>6</w:t>
      </w:r>
      <w:r w:rsidRPr="00A95032">
        <w:rPr>
          <w:rFonts w:ascii="Arial" w:hAnsi="Arial" w:cs="Arial"/>
          <w:sz w:val="22"/>
          <w:szCs w:val="22"/>
          <w:lang w:val="bs-Latn-BA"/>
        </w:rPr>
        <w:t>. ovog zakona.</w:t>
      </w:r>
    </w:p>
    <w:p w14:paraId="39746C94" w14:textId="77777777" w:rsidR="00A95032" w:rsidRPr="004C67DD" w:rsidRDefault="00A95032" w:rsidP="00A95032">
      <w:pPr>
        <w:jc w:val="both"/>
        <w:rPr>
          <w:rFonts w:ascii="Arial" w:hAnsi="Arial" w:cs="Arial"/>
          <w:sz w:val="22"/>
          <w:szCs w:val="22"/>
          <w:lang w:val="bs-Latn-BA"/>
        </w:rPr>
      </w:pPr>
      <w:r w:rsidRPr="00A95032">
        <w:rPr>
          <w:rFonts w:ascii="Arial" w:hAnsi="Arial" w:cs="Arial"/>
          <w:sz w:val="22"/>
          <w:szCs w:val="22"/>
          <w:lang w:val="bs-Latn-BA"/>
        </w:rPr>
        <w:t xml:space="preserve">(9) Banka može obavljati poslove iz člana </w:t>
      </w:r>
      <w:r w:rsidR="000D328A">
        <w:rPr>
          <w:rFonts w:ascii="Arial" w:hAnsi="Arial" w:cs="Arial"/>
          <w:sz w:val="22"/>
          <w:szCs w:val="22"/>
          <w:lang w:val="bs-Latn-BA"/>
        </w:rPr>
        <w:t>6</w:t>
      </w:r>
      <w:r w:rsidRPr="00A95032">
        <w:rPr>
          <w:rFonts w:ascii="Arial" w:hAnsi="Arial" w:cs="Arial"/>
          <w:sz w:val="22"/>
          <w:szCs w:val="22"/>
          <w:lang w:val="bs-Latn-BA"/>
        </w:rPr>
        <w:t xml:space="preserve">. ovog zakona kada nakon izdate dozvole Komisije, svaki </w:t>
      </w:r>
      <w:r w:rsidRPr="004C67DD">
        <w:rPr>
          <w:rFonts w:ascii="Arial" w:hAnsi="Arial" w:cs="Arial"/>
          <w:sz w:val="22"/>
          <w:szCs w:val="22"/>
          <w:lang w:val="bs-Latn-BA"/>
        </w:rPr>
        <w:t>pojedini posao upiše u okviru djelatnosti u sudski registar.</w:t>
      </w:r>
    </w:p>
    <w:p w14:paraId="42764EC5" w14:textId="77777777" w:rsidR="00A95032" w:rsidRPr="00A95032" w:rsidRDefault="00A95032" w:rsidP="00A95032">
      <w:pPr>
        <w:jc w:val="both"/>
        <w:rPr>
          <w:rFonts w:ascii="Arial" w:hAnsi="Arial" w:cs="Arial"/>
          <w:sz w:val="22"/>
          <w:szCs w:val="22"/>
          <w:lang w:val="bs-Latn-BA"/>
        </w:rPr>
      </w:pPr>
      <w:r w:rsidRPr="004C67DD">
        <w:rPr>
          <w:rFonts w:ascii="Arial" w:hAnsi="Arial" w:cs="Arial"/>
          <w:sz w:val="22"/>
          <w:szCs w:val="22"/>
          <w:lang w:val="bs-Latn-BA"/>
        </w:rPr>
        <w:t xml:space="preserve">(10) Na ovlaštenu banku shodno se primjenjuju odredbe </w:t>
      </w:r>
      <w:r w:rsidR="00417487">
        <w:rPr>
          <w:rFonts w:ascii="Arial" w:hAnsi="Arial" w:cs="Arial"/>
          <w:sz w:val="22"/>
          <w:szCs w:val="22"/>
          <w:lang w:val="bs-Latn-BA"/>
        </w:rPr>
        <w:t xml:space="preserve">ovog člana i </w:t>
      </w:r>
      <w:r w:rsidRPr="004C67DD">
        <w:rPr>
          <w:rFonts w:ascii="Arial" w:hAnsi="Arial" w:cs="Arial"/>
          <w:sz w:val="22"/>
          <w:szCs w:val="22"/>
          <w:lang w:val="bs-Latn-BA"/>
        </w:rPr>
        <w:t xml:space="preserve">člana </w:t>
      </w:r>
      <w:r w:rsidR="000D328A" w:rsidRPr="004C67DD">
        <w:rPr>
          <w:rFonts w:ascii="Arial" w:hAnsi="Arial" w:cs="Arial"/>
          <w:sz w:val="22"/>
          <w:szCs w:val="22"/>
          <w:lang w:val="bs-Latn-BA"/>
        </w:rPr>
        <w:t>3</w:t>
      </w:r>
      <w:r w:rsidRPr="004C67DD">
        <w:rPr>
          <w:rFonts w:ascii="Arial" w:hAnsi="Arial" w:cs="Arial"/>
          <w:sz w:val="22"/>
          <w:szCs w:val="22"/>
          <w:lang w:val="bs-Latn-BA"/>
        </w:rPr>
        <w:t>.</w:t>
      </w:r>
      <w:r w:rsidR="002B4445" w:rsidRPr="004C67DD">
        <w:rPr>
          <w:rFonts w:ascii="Arial" w:hAnsi="Arial" w:cs="Arial"/>
          <w:sz w:val="22"/>
          <w:szCs w:val="22"/>
          <w:lang w:val="bs-Latn-BA"/>
        </w:rPr>
        <w:t xml:space="preserve"> stav (1)</w:t>
      </w:r>
      <w:r w:rsidRPr="004C67DD">
        <w:rPr>
          <w:rFonts w:ascii="Arial" w:hAnsi="Arial" w:cs="Arial"/>
          <w:sz w:val="22"/>
          <w:szCs w:val="22"/>
          <w:lang w:val="bs-Latn-BA"/>
        </w:rPr>
        <w:t xml:space="preserve"> tačka </w:t>
      </w:r>
      <w:r w:rsidR="00CB3211">
        <w:rPr>
          <w:rFonts w:ascii="Arial" w:hAnsi="Arial" w:cs="Arial"/>
          <w:sz w:val="22"/>
          <w:szCs w:val="22"/>
          <w:lang w:val="bs-Latn-BA"/>
        </w:rPr>
        <w:t>zz</w:t>
      </w:r>
      <w:r w:rsidRPr="004C67DD">
        <w:rPr>
          <w:rFonts w:ascii="Arial" w:hAnsi="Arial" w:cs="Arial"/>
          <w:sz w:val="22"/>
          <w:szCs w:val="22"/>
          <w:lang w:val="bs-Latn-BA"/>
        </w:rPr>
        <w:t xml:space="preserve">), čl. </w:t>
      </w:r>
      <w:r w:rsidR="00417487">
        <w:rPr>
          <w:rFonts w:ascii="Arial" w:hAnsi="Arial" w:cs="Arial"/>
          <w:sz w:val="22"/>
          <w:szCs w:val="22"/>
          <w:lang w:val="bs-Latn-BA"/>
        </w:rPr>
        <w:t>6</w:t>
      </w:r>
      <w:r w:rsidRPr="004C67DD">
        <w:rPr>
          <w:rFonts w:ascii="Arial" w:hAnsi="Arial" w:cs="Arial"/>
          <w:sz w:val="22"/>
          <w:szCs w:val="22"/>
          <w:lang w:val="bs-Latn-BA"/>
        </w:rPr>
        <w:t>., 3</w:t>
      </w:r>
      <w:r w:rsidR="00417487">
        <w:rPr>
          <w:rFonts w:ascii="Arial" w:hAnsi="Arial" w:cs="Arial"/>
          <w:sz w:val="22"/>
          <w:szCs w:val="22"/>
          <w:lang w:val="bs-Latn-BA"/>
        </w:rPr>
        <w:t>4</w:t>
      </w:r>
      <w:r w:rsidRPr="004C67DD">
        <w:rPr>
          <w:rFonts w:ascii="Arial" w:hAnsi="Arial" w:cs="Arial"/>
          <w:sz w:val="22"/>
          <w:szCs w:val="22"/>
          <w:lang w:val="bs-Latn-BA"/>
        </w:rPr>
        <w:t xml:space="preserve">. do </w:t>
      </w:r>
      <w:r w:rsidR="00417487">
        <w:rPr>
          <w:rFonts w:ascii="Arial" w:hAnsi="Arial" w:cs="Arial"/>
          <w:sz w:val="22"/>
          <w:szCs w:val="22"/>
          <w:lang w:val="bs-Latn-BA"/>
        </w:rPr>
        <w:t>40</w:t>
      </w:r>
      <w:r w:rsidRPr="004C67DD">
        <w:rPr>
          <w:rFonts w:ascii="Arial" w:hAnsi="Arial" w:cs="Arial"/>
          <w:sz w:val="22"/>
          <w:szCs w:val="22"/>
          <w:lang w:val="bs-Latn-BA"/>
        </w:rPr>
        <w:t>., 4</w:t>
      </w:r>
      <w:r w:rsidR="004C67DD" w:rsidRPr="004C67DD">
        <w:rPr>
          <w:rFonts w:ascii="Arial" w:hAnsi="Arial" w:cs="Arial"/>
          <w:sz w:val="22"/>
          <w:szCs w:val="22"/>
          <w:lang w:val="bs-Latn-BA"/>
        </w:rPr>
        <w:t>3</w:t>
      </w:r>
      <w:r w:rsidRPr="004C67DD">
        <w:rPr>
          <w:rFonts w:ascii="Arial" w:hAnsi="Arial" w:cs="Arial"/>
          <w:sz w:val="22"/>
          <w:szCs w:val="22"/>
          <w:lang w:val="bs-Latn-BA"/>
        </w:rPr>
        <w:t>.</w:t>
      </w:r>
      <w:r w:rsidR="00417487">
        <w:rPr>
          <w:rFonts w:ascii="Arial" w:hAnsi="Arial" w:cs="Arial"/>
          <w:sz w:val="22"/>
          <w:szCs w:val="22"/>
          <w:lang w:val="bs-Latn-BA"/>
        </w:rPr>
        <w:t>, 45.</w:t>
      </w:r>
      <w:r w:rsidRPr="004C67DD">
        <w:rPr>
          <w:rFonts w:ascii="Arial" w:hAnsi="Arial" w:cs="Arial"/>
          <w:sz w:val="22"/>
          <w:szCs w:val="22"/>
          <w:lang w:val="bs-Latn-BA"/>
        </w:rPr>
        <w:t xml:space="preserve"> do 7</w:t>
      </w:r>
      <w:r w:rsidR="00417487">
        <w:rPr>
          <w:rFonts w:ascii="Arial" w:hAnsi="Arial" w:cs="Arial"/>
          <w:sz w:val="22"/>
          <w:szCs w:val="22"/>
          <w:lang w:val="bs-Latn-BA"/>
        </w:rPr>
        <w:t>3</w:t>
      </w:r>
      <w:r w:rsidRPr="004C67DD">
        <w:rPr>
          <w:rFonts w:ascii="Arial" w:hAnsi="Arial" w:cs="Arial"/>
          <w:sz w:val="22"/>
          <w:szCs w:val="22"/>
          <w:lang w:val="bs-Latn-BA"/>
        </w:rPr>
        <w:t>., 7</w:t>
      </w:r>
      <w:r w:rsidR="00417487">
        <w:rPr>
          <w:rFonts w:ascii="Arial" w:hAnsi="Arial" w:cs="Arial"/>
          <w:sz w:val="22"/>
          <w:szCs w:val="22"/>
          <w:lang w:val="bs-Latn-BA"/>
        </w:rPr>
        <w:t>5</w:t>
      </w:r>
      <w:r w:rsidRPr="004C67DD">
        <w:rPr>
          <w:rFonts w:ascii="Arial" w:hAnsi="Arial" w:cs="Arial"/>
          <w:sz w:val="22"/>
          <w:szCs w:val="22"/>
          <w:lang w:val="bs-Latn-BA"/>
        </w:rPr>
        <w:t>., 7</w:t>
      </w:r>
      <w:r w:rsidR="00417487">
        <w:rPr>
          <w:rFonts w:ascii="Arial" w:hAnsi="Arial" w:cs="Arial"/>
          <w:sz w:val="22"/>
          <w:szCs w:val="22"/>
          <w:lang w:val="bs-Latn-BA"/>
        </w:rPr>
        <w:t>9</w:t>
      </w:r>
      <w:r w:rsidRPr="004C67DD">
        <w:rPr>
          <w:rFonts w:ascii="Arial" w:hAnsi="Arial" w:cs="Arial"/>
          <w:sz w:val="22"/>
          <w:szCs w:val="22"/>
          <w:lang w:val="bs-Latn-BA"/>
        </w:rPr>
        <w:t>. do 9</w:t>
      </w:r>
      <w:r w:rsidR="004C67DD" w:rsidRPr="004C67DD">
        <w:rPr>
          <w:rFonts w:ascii="Arial" w:hAnsi="Arial" w:cs="Arial"/>
          <w:sz w:val="22"/>
          <w:szCs w:val="22"/>
          <w:lang w:val="bs-Latn-BA"/>
        </w:rPr>
        <w:t>4</w:t>
      </w:r>
      <w:r w:rsidRPr="004C67DD">
        <w:rPr>
          <w:rFonts w:ascii="Arial" w:hAnsi="Arial" w:cs="Arial"/>
          <w:sz w:val="22"/>
          <w:szCs w:val="22"/>
          <w:lang w:val="bs-Latn-BA"/>
        </w:rPr>
        <w:t xml:space="preserve">., </w:t>
      </w:r>
      <w:r w:rsidR="00417487">
        <w:rPr>
          <w:rFonts w:ascii="Arial" w:hAnsi="Arial" w:cs="Arial"/>
          <w:sz w:val="22"/>
          <w:szCs w:val="22"/>
          <w:lang w:val="bs-Latn-BA"/>
        </w:rPr>
        <w:t>101</w:t>
      </w:r>
      <w:r w:rsidRPr="004C67DD">
        <w:rPr>
          <w:rFonts w:ascii="Arial" w:hAnsi="Arial" w:cs="Arial"/>
          <w:sz w:val="22"/>
          <w:szCs w:val="22"/>
          <w:lang w:val="bs-Latn-BA"/>
        </w:rPr>
        <w:t>. do 11</w:t>
      </w:r>
      <w:r w:rsidR="00417487">
        <w:rPr>
          <w:rFonts w:ascii="Arial" w:hAnsi="Arial" w:cs="Arial"/>
          <w:sz w:val="22"/>
          <w:szCs w:val="22"/>
          <w:lang w:val="bs-Latn-BA"/>
        </w:rPr>
        <w:t>6</w:t>
      </w:r>
      <w:r w:rsidRPr="004C67DD">
        <w:rPr>
          <w:rFonts w:ascii="Arial" w:hAnsi="Arial" w:cs="Arial"/>
          <w:sz w:val="22"/>
          <w:szCs w:val="22"/>
          <w:lang w:val="bs-Latn-BA"/>
        </w:rPr>
        <w:t>., 1</w:t>
      </w:r>
      <w:r w:rsidR="00417487">
        <w:rPr>
          <w:rFonts w:ascii="Arial" w:hAnsi="Arial" w:cs="Arial"/>
          <w:sz w:val="22"/>
          <w:szCs w:val="22"/>
          <w:lang w:val="bs-Latn-BA"/>
        </w:rPr>
        <w:t>41</w:t>
      </w:r>
      <w:r w:rsidRPr="004C67DD">
        <w:rPr>
          <w:rFonts w:ascii="Arial" w:hAnsi="Arial" w:cs="Arial"/>
          <w:sz w:val="22"/>
          <w:szCs w:val="22"/>
          <w:lang w:val="bs-Latn-BA"/>
        </w:rPr>
        <w:t>. do 1</w:t>
      </w:r>
      <w:r w:rsidR="00417487">
        <w:rPr>
          <w:rFonts w:ascii="Arial" w:hAnsi="Arial" w:cs="Arial"/>
          <w:sz w:val="22"/>
          <w:szCs w:val="22"/>
          <w:lang w:val="bs-Latn-BA"/>
        </w:rPr>
        <w:t>88.</w:t>
      </w:r>
      <w:r w:rsidRPr="004C67DD">
        <w:rPr>
          <w:rFonts w:ascii="Arial" w:hAnsi="Arial" w:cs="Arial"/>
          <w:sz w:val="22"/>
          <w:szCs w:val="22"/>
          <w:lang w:val="bs-Latn-BA"/>
        </w:rPr>
        <w:t>, 2</w:t>
      </w:r>
      <w:r w:rsidR="00417487">
        <w:rPr>
          <w:rFonts w:ascii="Arial" w:hAnsi="Arial" w:cs="Arial"/>
          <w:sz w:val="22"/>
          <w:szCs w:val="22"/>
          <w:lang w:val="bs-Latn-BA"/>
        </w:rPr>
        <w:t>26</w:t>
      </w:r>
      <w:r w:rsidRPr="004C67DD">
        <w:rPr>
          <w:rFonts w:ascii="Arial" w:hAnsi="Arial" w:cs="Arial"/>
          <w:sz w:val="22"/>
          <w:szCs w:val="22"/>
          <w:lang w:val="bs-Latn-BA"/>
        </w:rPr>
        <w:t>. do 2</w:t>
      </w:r>
      <w:r w:rsidR="00417487">
        <w:rPr>
          <w:rFonts w:ascii="Arial" w:hAnsi="Arial" w:cs="Arial"/>
          <w:sz w:val="22"/>
          <w:szCs w:val="22"/>
          <w:lang w:val="bs-Latn-BA"/>
        </w:rPr>
        <w:t>40</w:t>
      </w:r>
      <w:r w:rsidRPr="004C67DD">
        <w:rPr>
          <w:rFonts w:ascii="Arial" w:hAnsi="Arial" w:cs="Arial"/>
          <w:sz w:val="22"/>
          <w:szCs w:val="22"/>
          <w:lang w:val="bs-Latn-BA"/>
        </w:rPr>
        <w:t xml:space="preserve">. i </w:t>
      </w:r>
      <w:r w:rsidR="00417487">
        <w:rPr>
          <w:rFonts w:ascii="Arial" w:hAnsi="Arial" w:cs="Arial"/>
          <w:sz w:val="22"/>
          <w:szCs w:val="22"/>
          <w:lang w:val="bs-Latn-BA"/>
        </w:rPr>
        <w:t>321</w:t>
      </w:r>
      <w:r w:rsidRPr="004C67DD">
        <w:rPr>
          <w:rFonts w:ascii="Arial" w:hAnsi="Arial" w:cs="Arial"/>
          <w:sz w:val="22"/>
          <w:szCs w:val="22"/>
          <w:lang w:val="bs-Latn-BA"/>
        </w:rPr>
        <w:t>. ovog zakona.</w:t>
      </w:r>
    </w:p>
    <w:p w14:paraId="4FB8AFB6" w14:textId="77777777" w:rsidR="00A95032" w:rsidRDefault="00A95032" w:rsidP="00A95032">
      <w:pPr>
        <w:jc w:val="both"/>
        <w:rPr>
          <w:rFonts w:ascii="Arial" w:hAnsi="Arial" w:cs="Arial"/>
          <w:sz w:val="22"/>
          <w:szCs w:val="22"/>
          <w:lang w:val="bs-Latn-BA"/>
        </w:rPr>
      </w:pPr>
      <w:r w:rsidRPr="00A95032">
        <w:rPr>
          <w:rFonts w:ascii="Arial" w:hAnsi="Arial" w:cs="Arial"/>
          <w:sz w:val="22"/>
          <w:szCs w:val="22"/>
          <w:lang w:val="bs-Latn-BA"/>
        </w:rPr>
        <w:t>(11) Komisija vodi Registar investicionih društava i banaka kojima je izdala dozvole iz st. (3) i (9)</w:t>
      </w:r>
      <w:r w:rsidR="007839AF">
        <w:rPr>
          <w:rFonts w:ascii="Arial" w:hAnsi="Arial" w:cs="Arial"/>
          <w:sz w:val="22"/>
          <w:szCs w:val="22"/>
          <w:lang w:val="bs-Latn-BA"/>
        </w:rPr>
        <w:t xml:space="preserve"> ovog člana</w:t>
      </w:r>
      <w:r w:rsidRPr="00A95032">
        <w:rPr>
          <w:rFonts w:ascii="Arial" w:hAnsi="Arial" w:cs="Arial"/>
          <w:sz w:val="22"/>
          <w:szCs w:val="22"/>
          <w:lang w:val="bs-Latn-BA"/>
        </w:rPr>
        <w:t>.</w:t>
      </w:r>
    </w:p>
    <w:p w14:paraId="7B39B247" w14:textId="77777777" w:rsidR="000216F0" w:rsidRPr="006F6DBF" w:rsidRDefault="000216F0" w:rsidP="000216F0">
      <w:pPr>
        <w:jc w:val="both"/>
        <w:rPr>
          <w:rFonts w:ascii="Arial" w:hAnsi="Arial" w:cs="Arial"/>
          <w:sz w:val="22"/>
          <w:szCs w:val="22"/>
          <w:lang w:val="bs-Latn-BA"/>
        </w:rPr>
      </w:pPr>
      <w:r w:rsidRPr="006F6DBF">
        <w:rPr>
          <w:rFonts w:ascii="Arial" w:hAnsi="Arial" w:cs="Arial"/>
          <w:sz w:val="22"/>
          <w:szCs w:val="22"/>
          <w:lang w:val="bs-Latn-BA"/>
        </w:rPr>
        <w:t>(12) Podaci iz registra investicionih društava su javno dostupni na internet stranici Komisije, osim podataka koji su tajni u skladu sa propisima.</w:t>
      </w:r>
    </w:p>
    <w:p w14:paraId="6F7953D6" w14:textId="77777777" w:rsidR="000216F0" w:rsidRDefault="000216F0" w:rsidP="000216F0">
      <w:pPr>
        <w:jc w:val="both"/>
        <w:rPr>
          <w:rFonts w:ascii="Arial" w:hAnsi="Arial" w:cs="Arial"/>
          <w:sz w:val="22"/>
          <w:szCs w:val="22"/>
          <w:lang w:val="bs-Latn-BA"/>
        </w:rPr>
      </w:pPr>
      <w:r w:rsidRPr="006F6DBF">
        <w:rPr>
          <w:rFonts w:ascii="Arial" w:hAnsi="Arial" w:cs="Arial"/>
          <w:sz w:val="22"/>
          <w:szCs w:val="22"/>
          <w:lang w:val="en-GB"/>
        </w:rPr>
        <w:t xml:space="preserve">(13) </w:t>
      </w:r>
      <w:proofErr w:type="spellStart"/>
      <w:r w:rsidRPr="006F6DBF">
        <w:rPr>
          <w:rFonts w:ascii="Arial" w:hAnsi="Arial" w:cs="Arial"/>
          <w:sz w:val="22"/>
          <w:szCs w:val="22"/>
          <w:lang w:val="en-GB"/>
        </w:rPr>
        <w:t>Bliži</w:t>
      </w:r>
      <w:proofErr w:type="spellEnd"/>
      <w:r w:rsidRPr="006F6DBF">
        <w:rPr>
          <w:rFonts w:ascii="Arial" w:hAnsi="Arial" w:cs="Arial"/>
          <w:sz w:val="22"/>
          <w:szCs w:val="22"/>
          <w:lang w:val="en-GB"/>
        </w:rPr>
        <w:t xml:space="preserve"> </w:t>
      </w:r>
      <w:proofErr w:type="spellStart"/>
      <w:r w:rsidRPr="006F6DBF">
        <w:rPr>
          <w:rFonts w:ascii="Arial" w:hAnsi="Arial" w:cs="Arial"/>
          <w:sz w:val="22"/>
          <w:szCs w:val="22"/>
          <w:lang w:val="en-GB"/>
        </w:rPr>
        <w:t>sadržaj</w:t>
      </w:r>
      <w:proofErr w:type="spellEnd"/>
      <w:r w:rsidRPr="006F6DBF">
        <w:rPr>
          <w:rFonts w:ascii="Arial" w:hAnsi="Arial" w:cs="Arial"/>
          <w:sz w:val="22"/>
          <w:szCs w:val="22"/>
          <w:lang w:val="en-GB"/>
        </w:rPr>
        <w:t xml:space="preserve"> </w:t>
      </w:r>
      <w:proofErr w:type="spellStart"/>
      <w:r w:rsidRPr="006F6DBF">
        <w:rPr>
          <w:rFonts w:ascii="Arial" w:hAnsi="Arial" w:cs="Arial"/>
          <w:sz w:val="22"/>
          <w:szCs w:val="22"/>
          <w:lang w:val="en-GB"/>
        </w:rPr>
        <w:t>registra</w:t>
      </w:r>
      <w:proofErr w:type="spellEnd"/>
      <w:r w:rsidRPr="006F6DBF">
        <w:rPr>
          <w:rFonts w:ascii="Arial" w:hAnsi="Arial" w:cs="Arial"/>
          <w:sz w:val="22"/>
          <w:szCs w:val="22"/>
          <w:lang w:val="en-GB"/>
        </w:rPr>
        <w:t xml:space="preserve"> </w:t>
      </w:r>
      <w:proofErr w:type="spellStart"/>
      <w:r w:rsidRPr="006F6DBF">
        <w:rPr>
          <w:rFonts w:ascii="Arial" w:hAnsi="Arial" w:cs="Arial"/>
          <w:sz w:val="22"/>
          <w:szCs w:val="22"/>
          <w:lang w:val="en-GB"/>
        </w:rPr>
        <w:t>iz</w:t>
      </w:r>
      <w:proofErr w:type="spellEnd"/>
      <w:r w:rsidRPr="006F6DBF">
        <w:rPr>
          <w:rFonts w:ascii="Arial" w:hAnsi="Arial" w:cs="Arial"/>
          <w:sz w:val="22"/>
          <w:szCs w:val="22"/>
          <w:lang w:val="en-GB"/>
        </w:rPr>
        <w:t xml:space="preserve"> </w:t>
      </w:r>
      <w:proofErr w:type="spellStart"/>
      <w:r w:rsidRPr="006F6DBF">
        <w:rPr>
          <w:rFonts w:ascii="Arial" w:hAnsi="Arial" w:cs="Arial"/>
          <w:sz w:val="22"/>
          <w:szCs w:val="22"/>
          <w:lang w:val="en-GB"/>
        </w:rPr>
        <w:t>stava</w:t>
      </w:r>
      <w:proofErr w:type="spellEnd"/>
      <w:r w:rsidRPr="006F6DBF">
        <w:rPr>
          <w:rFonts w:ascii="Arial" w:hAnsi="Arial" w:cs="Arial"/>
          <w:sz w:val="22"/>
          <w:szCs w:val="22"/>
          <w:lang w:val="en-GB"/>
        </w:rPr>
        <w:t xml:space="preserve"> (11) </w:t>
      </w:r>
      <w:proofErr w:type="spellStart"/>
      <w:r w:rsidRPr="006F6DBF">
        <w:rPr>
          <w:rFonts w:ascii="Arial" w:hAnsi="Arial" w:cs="Arial"/>
          <w:sz w:val="22"/>
          <w:szCs w:val="22"/>
          <w:lang w:val="en-GB"/>
        </w:rPr>
        <w:t>ovog</w:t>
      </w:r>
      <w:proofErr w:type="spellEnd"/>
      <w:r w:rsidRPr="006F6DBF">
        <w:rPr>
          <w:rFonts w:ascii="Arial" w:hAnsi="Arial" w:cs="Arial"/>
          <w:sz w:val="22"/>
          <w:szCs w:val="22"/>
          <w:lang w:val="en-GB"/>
        </w:rPr>
        <w:t xml:space="preserve"> </w:t>
      </w:r>
      <w:proofErr w:type="spellStart"/>
      <w:r w:rsidRPr="006F6DBF">
        <w:rPr>
          <w:rFonts w:ascii="Arial" w:hAnsi="Arial" w:cs="Arial"/>
          <w:sz w:val="22"/>
          <w:szCs w:val="22"/>
          <w:lang w:val="en-GB"/>
        </w:rPr>
        <w:t>člana</w:t>
      </w:r>
      <w:proofErr w:type="spellEnd"/>
      <w:r w:rsidRPr="006F6DBF">
        <w:rPr>
          <w:rFonts w:ascii="Arial" w:hAnsi="Arial" w:cs="Arial"/>
          <w:sz w:val="22"/>
          <w:szCs w:val="22"/>
          <w:lang w:val="en-GB"/>
        </w:rPr>
        <w:t xml:space="preserve"> </w:t>
      </w:r>
      <w:proofErr w:type="spellStart"/>
      <w:r w:rsidRPr="006F6DBF">
        <w:rPr>
          <w:rFonts w:ascii="Arial" w:hAnsi="Arial" w:cs="Arial"/>
          <w:sz w:val="22"/>
          <w:szCs w:val="22"/>
          <w:lang w:val="en-GB"/>
        </w:rPr>
        <w:t>propisuje</w:t>
      </w:r>
      <w:proofErr w:type="spellEnd"/>
      <w:r w:rsidRPr="006F6DBF">
        <w:rPr>
          <w:rFonts w:ascii="Arial" w:hAnsi="Arial" w:cs="Arial"/>
          <w:sz w:val="22"/>
          <w:szCs w:val="22"/>
          <w:lang w:val="en-GB"/>
        </w:rPr>
        <w:t xml:space="preserve"> </w:t>
      </w:r>
      <w:proofErr w:type="spellStart"/>
      <w:r w:rsidRPr="006F6DBF">
        <w:rPr>
          <w:rFonts w:ascii="Arial" w:hAnsi="Arial" w:cs="Arial"/>
          <w:sz w:val="22"/>
          <w:szCs w:val="22"/>
          <w:lang w:val="en-GB"/>
        </w:rPr>
        <w:t>Komisija</w:t>
      </w:r>
      <w:proofErr w:type="spellEnd"/>
      <w:r w:rsidRPr="006F6DBF">
        <w:rPr>
          <w:rFonts w:ascii="Arial" w:hAnsi="Arial" w:cs="Arial"/>
          <w:sz w:val="22"/>
          <w:szCs w:val="22"/>
          <w:lang w:val="en-GB"/>
        </w:rPr>
        <w:t>.</w:t>
      </w:r>
    </w:p>
    <w:p w14:paraId="1C92374C" w14:textId="77777777" w:rsidR="006A6614" w:rsidRDefault="006A6614" w:rsidP="00433BC6">
      <w:pPr>
        <w:spacing w:after="0"/>
        <w:jc w:val="center"/>
        <w:rPr>
          <w:rFonts w:ascii="Arial" w:hAnsi="Arial" w:cs="Arial"/>
          <w:b/>
          <w:sz w:val="22"/>
          <w:szCs w:val="22"/>
          <w:lang w:val="bs-Latn-BA"/>
        </w:rPr>
      </w:pPr>
    </w:p>
    <w:p w14:paraId="30603082" w14:textId="77777777" w:rsidR="00433BC6" w:rsidRPr="006F6DBF" w:rsidRDefault="00433BC6" w:rsidP="00433BC6">
      <w:pPr>
        <w:spacing w:after="0"/>
        <w:jc w:val="center"/>
        <w:rPr>
          <w:rFonts w:ascii="Arial" w:hAnsi="Arial" w:cs="Arial"/>
          <w:b/>
          <w:sz w:val="22"/>
          <w:szCs w:val="22"/>
          <w:lang w:val="bs-Latn-BA"/>
        </w:rPr>
      </w:pPr>
      <w:r w:rsidRPr="006F6DBF">
        <w:rPr>
          <w:rFonts w:ascii="Arial" w:hAnsi="Arial" w:cs="Arial"/>
          <w:b/>
          <w:sz w:val="22"/>
          <w:szCs w:val="22"/>
          <w:lang w:val="bs-Latn-BA"/>
        </w:rPr>
        <w:t>Član 8.</w:t>
      </w:r>
    </w:p>
    <w:p w14:paraId="7531B328" w14:textId="77777777" w:rsidR="00433BC6" w:rsidRPr="006F6DBF" w:rsidRDefault="00433BC6" w:rsidP="00433BC6">
      <w:pPr>
        <w:spacing w:after="0"/>
        <w:jc w:val="center"/>
        <w:rPr>
          <w:rFonts w:ascii="Arial" w:hAnsi="Arial" w:cs="Arial"/>
          <w:b/>
          <w:sz w:val="22"/>
          <w:szCs w:val="22"/>
          <w:lang w:val="bs-Latn-BA"/>
        </w:rPr>
      </w:pPr>
      <w:r w:rsidRPr="006F6DBF">
        <w:rPr>
          <w:rFonts w:ascii="Arial" w:hAnsi="Arial" w:cs="Arial"/>
          <w:b/>
          <w:sz w:val="22"/>
          <w:szCs w:val="22"/>
          <w:lang w:val="bs-Latn-BA"/>
        </w:rPr>
        <w:t>(</w:t>
      </w:r>
      <w:r w:rsidR="00E60A14" w:rsidRPr="006F6DBF">
        <w:rPr>
          <w:rFonts w:ascii="Arial" w:hAnsi="Arial" w:cs="Arial"/>
          <w:b/>
          <w:sz w:val="22"/>
          <w:szCs w:val="22"/>
          <w:lang w:val="bs-Latn-BA"/>
        </w:rPr>
        <w:t>Osnovni i regulatorni</w:t>
      </w:r>
      <w:r w:rsidRPr="006F6DBF">
        <w:rPr>
          <w:rFonts w:ascii="Arial" w:hAnsi="Arial" w:cs="Arial"/>
          <w:b/>
          <w:sz w:val="22"/>
          <w:szCs w:val="22"/>
          <w:lang w:val="bs-Latn-BA"/>
        </w:rPr>
        <w:t xml:space="preserve"> kapital)</w:t>
      </w:r>
    </w:p>
    <w:p w14:paraId="0EB2EDC3" w14:textId="77777777" w:rsidR="00433BC6" w:rsidRPr="006F6DBF" w:rsidRDefault="00433BC6" w:rsidP="00433BC6">
      <w:pPr>
        <w:jc w:val="both"/>
        <w:rPr>
          <w:rFonts w:ascii="Arial" w:hAnsi="Arial" w:cs="Arial"/>
          <w:b/>
          <w:sz w:val="22"/>
          <w:szCs w:val="22"/>
          <w:lang w:val="bs-Latn-BA"/>
        </w:rPr>
      </w:pPr>
    </w:p>
    <w:p w14:paraId="0157F86F" w14:textId="77777777" w:rsidR="00433BC6" w:rsidRPr="006F6DBF" w:rsidRDefault="00433BC6" w:rsidP="00433BC6">
      <w:pPr>
        <w:jc w:val="both"/>
        <w:rPr>
          <w:rFonts w:ascii="Arial" w:hAnsi="Arial" w:cs="Arial"/>
          <w:sz w:val="22"/>
          <w:szCs w:val="22"/>
          <w:lang w:val="bs-Latn-BA"/>
        </w:rPr>
      </w:pPr>
      <w:r w:rsidRPr="006F6DBF">
        <w:rPr>
          <w:rFonts w:ascii="Arial" w:hAnsi="Arial" w:cs="Arial"/>
          <w:sz w:val="22"/>
          <w:szCs w:val="22"/>
          <w:lang w:val="bs-Latn-BA"/>
        </w:rPr>
        <w:lastRenderedPageBreak/>
        <w:t xml:space="preserve">(1) Iznos minimalnog </w:t>
      </w:r>
      <w:r w:rsidR="00E60A14" w:rsidRPr="006F6DBF">
        <w:rPr>
          <w:rFonts w:ascii="Arial" w:hAnsi="Arial" w:cs="Arial"/>
          <w:sz w:val="22"/>
          <w:szCs w:val="22"/>
          <w:lang w:val="bs-Latn-BA"/>
        </w:rPr>
        <w:t>osnovnog</w:t>
      </w:r>
      <w:r w:rsidRPr="006F6DBF">
        <w:rPr>
          <w:rFonts w:ascii="Arial" w:hAnsi="Arial" w:cs="Arial"/>
          <w:sz w:val="22"/>
          <w:szCs w:val="22"/>
          <w:lang w:val="bs-Latn-BA"/>
        </w:rPr>
        <w:t xml:space="preserve"> kapitala investicionog društva zavisi od vrste i obima investicionih usluga i aktivnosti za koje investiciono društvo traži dozvole Komisije. </w:t>
      </w:r>
    </w:p>
    <w:p w14:paraId="26E25C58" w14:textId="77777777" w:rsidR="00433BC6" w:rsidRPr="006F6DBF" w:rsidRDefault="00433BC6" w:rsidP="00433BC6">
      <w:pPr>
        <w:jc w:val="both"/>
        <w:rPr>
          <w:rFonts w:ascii="Arial" w:hAnsi="Arial" w:cs="Arial"/>
          <w:sz w:val="22"/>
          <w:szCs w:val="22"/>
          <w:lang w:val="bs-Latn-BA"/>
        </w:rPr>
      </w:pPr>
      <w:r w:rsidRPr="006F6DBF">
        <w:rPr>
          <w:rFonts w:ascii="Arial" w:hAnsi="Arial" w:cs="Arial"/>
          <w:sz w:val="22"/>
          <w:szCs w:val="22"/>
          <w:lang w:val="bs-Latn-BA"/>
        </w:rPr>
        <w:t xml:space="preserve">(2) Dionice investicionog društva moraju biti u cijelosti uplaćene u novcu prije upisa osnivanja ili upisa povećanja </w:t>
      </w:r>
      <w:r w:rsidR="00E60A14" w:rsidRPr="006F6DBF">
        <w:rPr>
          <w:rFonts w:ascii="Arial" w:hAnsi="Arial" w:cs="Arial"/>
          <w:sz w:val="22"/>
          <w:szCs w:val="22"/>
          <w:lang w:val="bs-Latn-BA"/>
        </w:rPr>
        <w:t>osnovnog</w:t>
      </w:r>
      <w:r w:rsidRPr="006F6DBF">
        <w:rPr>
          <w:rFonts w:ascii="Arial" w:hAnsi="Arial" w:cs="Arial"/>
          <w:sz w:val="22"/>
          <w:szCs w:val="22"/>
          <w:lang w:val="bs-Latn-BA"/>
        </w:rPr>
        <w:t xml:space="preserve"> kapitala u sudski registar, a dionice koje čine </w:t>
      </w:r>
      <w:r w:rsidR="00E60A14" w:rsidRPr="006F6DBF">
        <w:rPr>
          <w:rFonts w:ascii="Arial" w:hAnsi="Arial" w:cs="Arial"/>
          <w:sz w:val="22"/>
          <w:szCs w:val="22"/>
          <w:lang w:val="bs-Latn-BA"/>
        </w:rPr>
        <w:t>osnovni</w:t>
      </w:r>
      <w:r w:rsidRPr="006F6DBF">
        <w:rPr>
          <w:rFonts w:ascii="Arial" w:hAnsi="Arial" w:cs="Arial"/>
          <w:sz w:val="22"/>
          <w:szCs w:val="22"/>
          <w:lang w:val="bs-Latn-BA"/>
        </w:rPr>
        <w:t xml:space="preserve"> kapital ne mogu biti izdane prije uplate punog iznosa za koji se izdaju.</w:t>
      </w:r>
    </w:p>
    <w:p w14:paraId="54FD6147" w14:textId="77777777" w:rsidR="00433BC6" w:rsidRPr="006F6DBF" w:rsidRDefault="00433BC6" w:rsidP="00E60A14">
      <w:pPr>
        <w:spacing w:after="0"/>
        <w:jc w:val="both"/>
        <w:rPr>
          <w:rFonts w:ascii="Arial" w:hAnsi="Arial" w:cs="Arial"/>
          <w:sz w:val="22"/>
          <w:szCs w:val="22"/>
          <w:lang w:val="bs-Latn-BA"/>
        </w:rPr>
      </w:pPr>
      <w:r w:rsidRPr="006F6DBF">
        <w:rPr>
          <w:rFonts w:ascii="Arial" w:hAnsi="Arial" w:cs="Arial"/>
          <w:sz w:val="22"/>
          <w:szCs w:val="22"/>
          <w:lang w:val="bs-Latn-BA"/>
        </w:rPr>
        <w:t xml:space="preserve">(3) Izuzetno od stava (2) ovog člana, dionice investicionog društva ne moraju biti uplaćene u novcu ako se </w:t>
      </w:r>
      <w:r w:rsidR="00E60A14" w:rsidRPr="006F6DBF">
        <w:rPr>
          <w:rFonts w:ascii="Arial" w:hAnsi="Arial" w:cs="Arial"/>
          <w:sz w:val="22"/>
          <w:szCs w:val="22"/>
          <w:lang w:val="bs-Latn-BA"/>
        </w:rPr>
        <w:t>osnovni</w:t>
      </w:r>
      <w:r w:rsidRPr="006F6DBF">
        <w:rPr>
          <w:rFonts w:ascii="Arial" w:hAnsi="Arial" w:cs="Arial"/>
          <w:sz w:val="22"/>
          <w:szCs w:val="22"/>
          <w:lang w:val="bs-Latn-BA"/>
        </w:rPr>
        <w:t xml:space="preserve"> kapital povećava:</w:t>
      </w:r>
    </w:p>
    <w:p w14:paraId="1789C6D0" w14:textId="77777777" w:rsidR="00433BC6" w:rsidRPr="006F6DBF" w:rsidRDefault="00433BC6" w:rsidP="00E60A14">
      <w:pPr>
        <w:spacing w:after="0"/>
        <w:jc w:val="both"/>
        <w:rPr>
          <w:rFonts w:ascii="Arial" w:hAnsi="Arial" w:cs="Arial"/>
          <w:sz w:val="22"/>
          <w:szCs w:val="22"/>
          <w:lang w:val="bs-Latn-BA"/>
        </w:rPr>
      </w:pPr>
      <w:r w:rsidRPr="006F6DBF">
        <w:rPr>
          <w:rFonts w:ascii="Arial" w:hAnsi="Arial" w:cs="Arial"/>
          <w:sz w:val="22"/>
          <w:szCs w:val="22"/>
          <w:lang w:val="bs-Latn-BA"/>
        </w:rPr>
        <w:t>a) zbog provođenja statusnih promjena u kojima učestvuje investiciono društvo koje je za to dobilo prethodno dozvole Komisije ili</w:t>
      </w:r>
    </w:p>
    <w:p w14:paraId="1B9CC579" w14:textId="77777777" w:rsidR="00433BC6" w:rsidRPr="006F6DBF" w:rsidRDefault="00433BC6" w:rsidP="00E60A14">
      <w:pPr>
        <w:spacing w:after="0"/>
        <w:jc w:val="both"/>
        <w:rPr>
          <w:rFonts w:ascii="Arial" w:hAnsi="Arial" w:cs="Arial"/>
          <w:sz w:val="22"/>
          <w:szCs w:val="22"/>
          <w:lang w:val="bs-Latn-BA"/>
        </w:rPr>
      </w:pPr>
      <w:r w:rsidRPr="006F6DBF">
        <w:rPr>
          <w:rFonts w:ascii="Arial" w:hAnsi="Arial" w:cs="Arial"/>
          <w:sz w:val="22"/>
          <w:szCs w:val="22"/>
          <w:lang w:val="bs-Latn-BA"/>
        </w:rPr>
        <w:t xml:space="preserve">b) pretvaranjem instrumenata kapitala odnosno druge novčane obaveze investicionog društva u </w:t>
      </w:r>
      <w:r w:rsidR="00E60A14" w:rsidRPr="006F6DBF">
        <w:rPr>
          <w:rFonts w:ascii="Arial" w:hAnsi="Arial" w:cs="Arial"/>
          <w:sz w:val="22"/>
          <w:szCs w:val="22"/>
          <w:lang w:val="bs-Latn-BA"/>
        </w:rPr>
        <w:t>osnovni</w:t>
      </w:r>
      <w:r w:rsidRPr="006F6DBF">
        <w:rPr>
          <w:rFonts w:ascii="Arial" w:hAnsi="Arial" w:cs="Arial"/>
          <w:sz w:val="22"/>
          <w:szCs w:val="22"/>
          <w:lang w:val="bs-Latn-BA"/>
        </w:rPr>
        <w:t xml:space="preserve"> kapital u skladu s ovim zakonom.</w:t>
      </w:r>
    </w:p>
    <w:p w14:paraId="6850775D" w14:textId="77777777" w:rsidR="00E60A14" w:rsidRPr="006F6DBF" w:rsidRDefault="00E60A14" w:rsidP="00E60A14">
      <w:pPr>
        <w:spacing w:after="0"/>
        <w:jc w:val="both"/>
        <w:rPr>
          <w:rFonts w:ascii="Arial" w:hAnsi="Arial" w:cs="Arial"/>
          <w:sz w:val="22"/>
          <w:szCs w:val="22"/>
          <w:lang w:val="bs-Latn-BA"/>
        </w:rPr>
      </w:pPr>
    </w:p>
    <w:p w14:paraId="720024C4" w14:textId="77777777" w:rsidR="00E60A14" w:rsidRPr="006F6DBF" w:rsidRDefault="00E60A14" w:rsidP="00E60A14">
      <w:pPr>
        <w:spacing w:after="0"/>
        <w:jc w:val="both"/>
        <w:rPr>
          <w:rFonts w:ascii="Arial" w:hAnsi="Arial" w:cs="Arial"/>
          <w:sz w:val="22"/>
          <w:szCs w:val="22"/>
          <w:lang w:val="bs-Latn-BA"/>
        </w:rPr>
      </w:pPr>
      <w:r w:rsidRPr="006F6DBF">
        <w:rPr>
          <w:rFonts w:ascii="Arial" w:hAnsi="Arial" w:cs="Arial"/>
          <w:sz w:val="22"/>
          <w:szCs w:val="22"/>
          <w:lang w:val="bs-Latn-BA"/>
        </w:rPr>
        <w:t>(4) Imaoci dionica u investicionom društvu dužni su pri ostvarivanju svojih prava djelovati u interesu investicionog društva.</w:t>
      </w:r>
    </w:p>
    <w:p w14:paraId="0A8F6852" w14:textId="77777777" w:rsidR="00E60A14" w:rsidRPr="006F6DBF" w:rsidRDefault="00E60A14" w:rsidP="00E60A14">
      <w:pPr>
        <w:spacing w:after="0"/>
        <w:jc w:val="both"/>
        <w:rPr>
          <w:rFonts w:ascii="Arial" w:hAnsi="Arial" w:cs="Arial"/>
          <w:sz w:val="22"/>
          <w:szCs w:val="22"/>
          <w:lang w:val="bs-Latn-BA"/>
        </w:rPr>
      </w:pPr>
    </w:p>
    <w:p w14:paraId="3AA1C1AB" w14:textId="77777777" w:rsidR="00E60A14" w:rsidRPr="006F6DBF" w:rsidRDefault="00E60A14" w:rsidP="00E60A14">
      <w:pPr>
        <w:spacing w:after="0"/>
        <w:jc w:val="both"/>
        <w:rPr>
          <w:rFonts w:ascii="Arial" w:hAnsi="Arial" w:cs="Arial"/>
          <w:sz w:val="22"/>
          <w:szCs w:val="22"/>
          <w:lang w:val="sr-Cyrl-BA"/>
        </w:rPr>
      </w:pPr>
      <w:r w:rsidRPr="006F6DBF">
        <w:rPr>
          <w:rFonts w:ascii="Arial" w:hAnsi="Arial" w:cs="Arial"/>
          <w:sz w:val="22"/>
          <w:szCs w:val="22"/>
          <w:lang w:val="bs-Latn-BA"/>
        </w:rPr>
        <w:t xml:space="preserve">(5) </w:t>
      </w:r>
      <w:r w:rsidRPr="006F6DBF">
        <w:rPr>
          <w:rFonts w:ascii="Arial" w:hAnsi="Arial" w:cs="Arial"/>
          <w:sz w:val="22"/>
          <w:szCs w:val="22"/>
          <w:lang w:val="sr-Cyrl-BA"/>
        </w:rPr>
        <w:t>Regulatorni kapital investicionog društva predstavlja zbir osnovnog i dopunskog kapitala.</w:t>
      </w:r>
      <w:r w:rsidRPr="006F6DBF">
        <w:rPr>
          <w:rFonts w:ascii="Arial" w:hAnsi="Arial" w:cs="Arial"/>
          <w:sz w:val="22"/>
          <w:szCs w:val="22"/>
          <w:lang w:val="bs-Latn-BA"/>
        </w:rPr>
        <w:t xml:space="preserve"> </w:t>
      </w:r>
      <w:r w:rsidRPr="006F6DBF">
        <w:rPr>
          <w:rFonts w:ascii="Arial" w:hAnsi="Arial" w:cs="Arial"/>
          <w:sz w:val="22"/>
          <w:szCs w:val="22"/>
          <w:lang w:val="sr-Cyrl-BA"/>
        </w:rPr>
        <w:t>Sastav osnovnog i regulatornog kapitala investicionog društva propisuje Komisija.</w:t>
      </w:r>
    </w:p>
    <w:p w14:paraId="6A8F9995" w14:textId="77777777" w:rsidR="00BF22DB" w:rsidRDefault="00BF22DB" w:rsidP="00E60A14">
      <w:pPr>
        <w:spacing w:after="0"/>
        <w:jc w:val="both"/>
        <w:rPr>
          <w:rFonts w:ascii="Arial" w:hAnsi="Arial" w:cs="Arial"/>
          <w:sz w:val="22"/>
          <w:szCs w:val="22"/>
          <w:lang w:val="bs-Latn-BA"/>
        </w:rPr>
      </w:pPr>
    </w:p>
    <w:p w14:paraId="2203C884" w14:textId="77777777" w:rsidR="004833C7" w:rsidRPr="004833C7" w:rsidRDefault="004833C7" w:rsidP="004833C7">
      <w:pPr>
        <w:spacing w:after="0"/>
        <w:jc w:val="center"/>
        <w:rPr>
          <w:rFonts w:ascii="Arial" w:hAnsi="Arial" w:cs="Arial"/>
          <w:b/>
          <w:sz w:val="22"/>
          <w:szCs w:val="22"/>
          <w:lang w:val="bs-Latn-BA"/>
        </w:rPr>
      </w:pPr>
      <w:r w:rsidRPr="004833C7">
        <w:rPr>
          <w:rFonts w:ascii="Arial" w:hAnsi="Arial" w:cs="Arial"/>
          <w:b/>
          <w:sz w:val="22"/>
          <w:szCs w:val="22"/>
          <w:lang w:val="bs-Latn-BA"/>
        </w:rPr>
        <w:t xml:space="preserve">Član </w:t>
      </w:r>
      <w:r w:rsidR="0011264D">
        <w:rPr>
          <w:rFonts w:ascii="Arial" w:hAnsi="Arial" w:cs="Arial"/>
          <w:b/>
          <w:sz w:val="22"/>
          <w:szCs w:val="22"/>
          <w:lang w:val="bs-Latn-BA"/>
        </w:rPr>
        <w:t>9</w:t>
      </w:r>
      <w:r w:rsidRPr="004833C7">
        <w:rPr>
          <w:rFonts w:ascii="Arial" w:hAnsi="Arial" w:cs="Arial"/>
          <w:b/>
          <w:sz w:val="22"/>
          <w:szCs w:val="22"/>
          <w:lang w:val="bs-Latn-BA"/>
        </w:rPr>
        <w:t>.</w:t>
      </w:r>
    </w:p>
    <w:p w14:paraId="06302C33" w14:textId="77777777" w:rsidR="004833C7" w:rsidRPr="004833C7" w:rsidRDefault="004833C7" w:rsidP="004833C7">
      <w:pPr>
        <w:spacing w:after="0"/>
        <w:jc w:val="center"/>
        <w:rPr>
          <w:rFonts w:ascii="Arial" w:hAnsi="Arial" w:cs="Arial"/>
          <w:b/>
          <w:sz w:val="22"/>
          <w:szCs w:val="22"/>
          <w:lang w:val="bs-Latn-BA"/>
        </w:rPr>
      </w:pPr>
      <w:r w:rsidRPr="004833C7">
        <w:rPr>
          <w:rFonts w:ascii="Arial" w:hAnsi="Arial" w:cs="Arial"/>
          <w:b/>
          <w:sz w:val="22"/>
          <w:szCs w:val="22"/>
          <w:lang w:val="bs-Latn-BA"/>
        </w:rPr>
        <w:t xml:space="preserve">(Minimalni </w:t>
      </w:r>
      <w:r>
        <w:rPr>
          <w:rFonts w:ascii="Arial" w:hAnsi="Arial" w:cs="Arial"/>
          <w:b/>
          <w:sz w:val="22"/>
          <w:szCs w:val="22"/>
          <w:lang w:val="bs-Latn-BA"/>
        </w:rPr>
        <w:t>osnovni</w:t>
      </w:r>
      <w:r w:rsidRPr="004833C7">
        <w:rPr>
          <w:rFonts w:ascii="Arial" w:hAnsi="Arial" w:cs="Arial"/>
          <w:b/>
          <w:sz w:val="22"/>
          <w:szCs w:val="22"/>
          <w:lang w:val="bs-Latn-BA"/>
        </w:rPr>
        <w:t xml:space="preserve"> kapital)</w:t>
      </w:r>
    </w:p>
    <w:p w14:paraId="011C5581" w14:textId="77777777" w:rsidR="004833C7" w:rsidRPr="004833C7" w:rsidRDefault="004833C7" w:rsidP="004833C7">
      <w:pPr>
        <w:spacing w:after="0"/>
        <w:jc w:val="both"/>
        <w:rPr>
          <w:rFonts w:ascii="Arial" w:hAnsi="Arial" w:cs="Arial"/>
          <w:b/>
          <w:bCs/>
          <w:sz w:val="22"/>
          <w:szCs w:val="22"/>
          <w:lang w:val="bs-Latn-BA"/>
        </w:rPr>
      </w:pPr>
    </w:p>
    <w:p w14:paraId="3708F973" w14:textId="77777777" w:rsidR="004833C7" w:rsidRPr="00954349" w:rsidRDefault="004833C7" w:rsidP="004833C7">
      <w:pPr>
        <w:spacing w:after="0"/>
        <w:jc w:val="both"/>
        <w:rPr>
          <w:rFonts w:ascii="Arial" w:hAnsi="Arial" w:cs="Arial"/>
          <w:sz w:val="22"/>
          <w:szCs w:val="22"/>
          <w:lang w:val="bs-Latn-BA"/>
        </w:rPr>
      </w:pPr>
      <w:r w:rsidRPr="00954349">
        <w:rPr>
          <w:rFonts w:ascii="Arial" w:hAnsi="Arial" w:cs="Arial"/>
          <w:sz w:val="22"/>
          <w:szCs w:val="22"/>
          <w:lang w:val="bs-Latn-BA"/>
        </w:rPr>
        <w:t xml:space="preserve">(1) Za obavljanje poslova iz člana 6. stav (1) tač. </w:t>
      </w:r>
      <w:r w:rsidR="00FE127C" w:rsidRPr="00954349">
        <w:rPr>
          <w:rFonts w:ascii="Arial" w:hAnsi="Arial" w:cs="Arial"/>
          <w:sz w:val="22"/>
          <w:szCs w:val="22"/>
          <w:lang w:val="bs-Latn-BA"/>
        </w:rPr>
        <w:t>c</w:t>
      </w:r>
      <w:r w:rsidRPr="00954349">
        <w:rPr>
          <w:rFonts w:ascii="Arial" w:hAnsi="Arial" w:cs="Arial"/>
          <w:sz w:val="22"/>
          <w:szCs w:val="22"/>
          <w:lang w:val="bs-Latn-BA"/>
        </w:rPr>
        <w:t xml:space="preserve">) i </w:t>
      </w:r>
      <w:r w:rsidR="00FE127C" w:rsidRPr="00954349">
        <w:rPr>
          <w:rFonts w:ascii="Arial" w:hAnsi="Arial" w:cs="Arial"/>
          <w:sz w:val="22"/>
          <w:szCs w:val="22"/>
          <w:lang w:val="bs-Latn-BA"/>
        </w:rPr>
        <w:t>f</w:t>
      </w:r>
      <w:r w:rsidRPr="00954349">
        <w:rPr>
          <w:rFonts w:ascii="Arial" w:hAnsi="Arial" w:cs="Arial"/>
          <w:sz w:val="22"/>
          <w:szCs w:val="22"/>
          <w:lang w:val="bs-Latn-BA"/>
        </w:rPr>
        <w:t xml:space="preserve">) ovog zakona minimalni osnovni kapital investicionog društva ne može biti manji od </w:t>
      </w:r>
      <w:r w:rsidR="00FE127C" w:rsidRPr="00954349">
        <w:rPr>
          <w:rFonts w:ascii="Arial" w:hAnsi="Arial" w:cs="Arial"/>
          <w:sz w:val="22"/>
          <w:szCs w:val="22"/>
          <w:lang w:val="bs-Latn-BA"/>
        </w:rPr>
        <w:t>1.500</w:t>
      </w:r>
      <w:r w:rsidRPr="00954349">
        <w:rPr>
          <w:rFonts w:ascii="Arial" w:hAnsi="Arial" w:cs="Arial"/>
          <w:sz w:val="22"/>
          <w:szCs w:val="22"/>
          <w:lang w:val="bs-Latn-BA"/>
        </w:rPr>
        <w:t>.000,00 KM.</w:t>
      </w:r>
    </w:p>
    <w:p w14:paraId="6E568479" w14:textId="77777777" w:rsidR="004833C7" w:rsidRPr="00954349" w:rsidRDefault="004833C7" w:rsidP="004833C7">
      <w:pPr>
        <w:spacing w:after="0"/>
        <w:jc w:val="both"/>
        <w:rPr>
          <w:rFonts w:ascii="Arial" w:hAnsi="Arial" w:cs="Arial"/>
          <w:sz w:val="22"/>
          <w:szCs w:val="22"/>
          <w:lang w:val="bs-Latn-BA"/>
        </w:rPr>
      </w:pPr>
    </w:p>
    <w:p w14:paraId="0824F725" w14:textId="77777777" w:rsidR="004833C7" w:rsidRPr="00954349" w:rsidRDefault="004833C7" w:rsidP="004833C7">
      <w:pPr>
        <w:spacing w:after="0"/>
        <w:jc w:val="both"/>
        <w:rPr>
          <w:rFonts w:ascii="Arial" w:hAnsi="Arial" w:cs="Arial"/>
          <w:sz w:val="22"/>
          <w:szCs w:val="22"/>
          <w:lang w:val="bs-Latn-BA"/>
        </w:rPr>
      </w:pPr>
      <w:r w:rsidRPr="00954349">
        <w:rPr>
          <w:rFonts w:ascii="Arial" w:hAnsi="Arial" w:cs="Arial"/>
          <w:sz w:val="22"/>
          <w:szCs w:val="22"/>
          <w:lang w:val="bs-Latn-BA"/>
        </w:rPr>
        <w:t xml:space="preserve">(2) Za obavljanje poslova iz člana 6. stav (1) tač. </w:t>
      </w:r>
      <w:r w:rsidR="00FE127C" w:rsidRPr="00954349">
        <w:rPr>
          <w:rFonts w:ascii="Arial" w:hAnsi="Arial" w:cs="Arial"/>
          <w:sz w:val="22"/>
          <w:szCs w:val="22"/>
          <w:lang w:val="bs-Latn-BA"/>
        </w:rPr>
        <w:t>a</w:t>
      </w:r>
      <w:r w:rsidRPr="00954349">
        <w:rPr>
          <w:rFonts w:ascii="Arial" w:hAnsi="Arial" w:cs="Arial"/>
          <w:sz w:val="22"/>
          <w:szCs w:val="22"/>
          <w:lang w:val="bs-Latn-BA"/>
        </w:rPr>
        <w:t>)</w:t>
      </w:r>
      <w:r w:rsidR="00FE127C" w:rsidRPr="00954349">
        <w:rPr>
          <w:rFonts w:ascii="Arial" w:hAnsi="Arial" w:cs="Arial"/>
          <w:sz w:val="22"/>
          <w:szCs w:val="22"/>
          <w:lang w:val="bs-Latn-BA"/>
        </w:rPr>
        <w:t>, b), d), e)</w:t>
      </w:r>
      <w:r w:rsidRPr="00954349">
        <w:rPr>
          <w:rFonts w:ascii="Arial" w:hAnsi="Arial" w:cs="Arial"/>
          <w:sz w:val="22"/>
          <w:szCs w:val="22"/>
          <w:lang w:val="bs-Latn-BA"/>
        </w:rPr>
        <w:t xml:space="preserve"> i g) ovog zakona minimalni osnovni kapital investicionog društva ne može biti manji od </w:t>
      </w:r>
      <w:r w:rsidR="00FE127C" w:rsidRPr="00954349">
        <w:rPr>
          <w:rFonts w:ascii="Arial" w:hAnsi="Arial" w:cs="Arial"/>
          <w:sz w:val="22"/>
          <w:szCs w:val="22"/>
          <w:lang w:val="bs-Latn-BA"/>
        </w:rPr>
        <w:t>15</w:t>
      </w:r>
      <w:r w:rsidRPr="00954349">
        <w:rPr>
          <w:rFonts w:ascii="Arial" w:hAnsi="Arial" w:cs="Arial"/>
          <w:sz w:val="22"/>
          <w:szCs w:val="22"/>
          <w:lang w:val="bs-Latn-BA"/>
        </w:rPr>
        <w:t>0.000,00 KM</w:t>
      </w:r>
      <w:r w:rsidR="00FE127C" w:rsidRPr="00954349">
        <w:rPr>
          <w:rFonts w:ascii="Arial" w:hAnsi="Arial" w:cs="Arial"/>
          <w:sz w:val="22"/>
          <w:szCs w:val="22"/>
          <w:lang w:val="bs-Latn-BA"/>
        </w:rPr>
        <w:t xml:space="preserve"> pri čemu investicio</w:t>
      </w:r>
      <w:r w:rsidR="00EC166F">
        <w:rPr>
          <w:rFonts w:ascii="Arial" w:hAnsi="Arial" w:cs="Arial"/>
          <w:sz w:val="22"/>
          <w:szCs w:val="22"/>
          <w:lang w:val="bs-Latn-BA"/>
        </w:rPr>
        <w:t>no</w:t>
      </w:r>
      <w:r w:rsidR="00FE127C" w:rsidRPr="00954349">
        <w:rPr>
          <w:rFonts w:ascii="Arial" w:hAnsi="Arial" w:cs="Arial"/>
          <w:sz w:val="22"/>
          <w:szCs w:val="22"/>
          <w:lang w:val="bs-Latn-BA"/>
        </w:rPr>
        <w:t>m društvu nije dozvoljeno držati novac ili vrijednosne papire koji pripadaju klijentima</w:t>
      </w:r>
      <w:r w:rsidRPr="00954349">
        <w:rPr>
          <w:rFonts w:ascii="Arial" w:hAnsi="Arial" w:cs="Arial"/>
          <w:sz w:val="22"/>
          <w:szCs w:val="22"/>
          <w:lang w:val="bs-Latn-BA"/>
        </w:rPr>
        <w:t>.</w:t>
      </w:r>
    </w:p>
    <w:p w14:paraId="0D29EA30" w14:textId="77777777" w:rsidR="004833C7" w:rsidRPr="00954349" w:rsidRDefault="004833C7" w:rsidP="004833C7">
      <w:pPr>
        <w:spacing w:after="0"/>
        <w:jc w:val="both"/>
        <w:rPr>
          <w:rFonts w:ascii="Arial" w:hAnsi="Arial" w:cs="Arial"/>
          <w:sz w:val="22"/>
          <w:szCs w:val="22"/>
          <w:lang w:val="bs-Latn-BA"/>
        </w:rPr>
      </w:pPr>
    </w:p>
    <w:p w14:paraId="1C09D934" w14:textId="77777777" w:rsidR="004833C7" w:rsidRPr="00954349" w:rsidRDefault="004833C7" w:rsidP="004833C7">
      <w:pPr>
        <w:spacing w:after="0"/>
        <w:jc w:val="both"/>
        <w:rPr>
          <w:rFonts w:ascii="Arial" w:hAnsi="Arial" w:cs="Arial"/>
          <w:sz w:val="22"/>
          <w:szCs w:val="22"/>
          <w:lang w:val="bs-Latn-BA"/>
        </w:rPr>
      </w:pPr>
      <w:r w:rsidRPr="00954349">
        <w:rPr>
          <w:rFonts w:ascii="Arial" w:hAnsi="Arial" w:cs="Arial"/>
          <w:sz w:val="22"/>
          <w:szCs w:val="22"/>
          <w:lang w:val="bs-Latn-BA"/>
        </w:rPr>
        <w:t xml:space="preserve">(3) Za obavljanje poslova iz člana 6. stav (1) tačka </w:t>
      </w:r>
      <w:r w:rsidR="00FE127C" w:rsidRPr="00954349">
        <w:rPr>
          <w:rFonts w:ascii="Arial" w:hAnsi="Arial" w:cs="Arial"/>
          <w:sz w:val="22"/>
          <w:szCs w:val="22"/>
          <w:lang w:val="bs-Latn-BA"/>
        </w:rPr>
        <w:t>i</w:t>
      </w:r>
      <w:r w:rsidRPr="00954349">
        <w:rPr>
          <w:rFonts w:ascii="Arial" w:hAnsi="Arial" w:cs="Arial"/>
          <w:sz w:val="22"/>
          <w:szCs w:val="22"/>
          <w:lang w:val="bs-Latn-BA"/>
        </w:rPr>
        <w:t xml:space="preserve">) minimalni osnovni kapital investicionog društva ne može biti manji od </w:t>
      </w:r>
      <w:r w:rsidR="00FE127C" w:rsidRPr="00954349">
        <w:rPr>
          <w:rFonts w:ascii="Arial" w:hAnsi="Arial" w:cs="Arial"/>
          <w:sz w:val="22"/>
          <w:szCs w:val="22"/>
          <w:lang w:val="bs-Latn-BA"/>
        </w:rPr>
        <w:t>1.</w:t>
      </w:r>
      <w:r w:rsidRPr="00954349">
        <w:rPr>
          <w:rFonts w:ascii="Arial" w:hAnsi="Arial" w:cs="Arial"/>
          <w:sz w:val="22"/>
          <w:szCs w:val="22"/>
          <w:lang w:val="bs-Latn-BA"/>
        </w:rPr>
        <w:t>500.000,00 KM</w:t>
      </w:r>
      <w:r w:rsidR="00FE127C" w:rsidRPr="00954349">
        <w:rPr>
          <w:rFonts w:ascii="Arial" w:hAnsi="Arial" w:cs="Arial"/>
          <w:sz w:val="22"/>
          <w:szCs w:val="22"/>
          <w:lang w:val="bs-Latn-BA"/>
        </w:rPr>
        <w:t xml:space="preserve"> ako se investici</w:t>
      </w:r>
      <w:r w:rsidR="00EC166F">
        <w:rPr>
          <w:rFonts w:ascii="Arial" w:hAnsi="Arial" w:cs="Arial"/>
          <w:sz w:val="22"/>
          <w:szCs w:val="22"/>
          <w:lang w:val="bs-Latn-BA"/>
        </w:rPr>
        <w:t>ono</w:t>
      </w:r>
      <w:r w:rsidR="00FE127C" w:rsidRPr="00954349">
        <w:rPr>
          <w:rFonts w:ascii="Arial" w:hAnsi="Arial" w:cs="Arial"/>
          <w:sz w:val="22"/>
          <w:szCs w:val="22"/>
          <w:lang w:val="bs-Latn-BA"/>
        </w:rPr>
        <w:t xml:space="preserve"> društvo bavi trgovanjem na vlastiti račun ili za to ima odobrenje</w:t>
      </w:r>
      <w:r w:rsidRPr="00954349">
        <w:rPr>
          <w:rFonts w:ascii="Arial" w:hAnsi="Arial" w:cs="Arial"/>
          <w:sz w:val="22"/>
          <w:szCs w:val="22"/>
          <w:lang w:val="bs-Latn-BA"/>
        </w:rPr>
        <w:t>.</w:t>
      </w:r>
    </w:p>
    <w:p w14:paraId="40DE6859" w14:textId="77777777" w:rsidR="00116294" w:rsidRPr="00954349" w:rsidRDefault="00116294" w:rsidP="004833C7">
      <w:pPr>
        <w:spacing w:after="0"/>
        <w:jc w:val="both"/>
        <w:rPr>
          <w:rFonts w:ascii="Arial" w:hAnsi="Arial" w:cs="Arial"/>
          <w:sz w:val="22"/>
          <w:szCs w:val="22"/>
          <w:lang w:val="bs-Latn-BA"/>
        </w:rPr>
      </w:pPr>
    </w:p>
    <w:p w14:paraId="2F55EA9C" w14:textId="77777777" w:rsidR="00116294" w:rsidRPr="00954349" w:rsidRDefault="00116294" w:rsidP="00116294">
      <w:pPr>
        <w:spacing w:after="0"/>
        <w:jc w:val="both"/>
        <w:rPr>
          <w:rFonts w:ascii="Arial" w:hAnsi="Arial" w:cs="Arial"/>
          <w:sz w:val="22"/>
          <w:szCs w:val="22"/>
          <w:lang w:val="bs-Latn-BA"/>
        </w:rPr>
      </w:pPr>
      <w:r w:rsidRPr="00954349">
        <w:rPr>
          <w:rFonts w:ascii="Arial" w:hAnsi="Arial" w:cs="Arial"/>
          <w:sz w:val="22"/>
          <w:szCs w:val="22"/>
          <w:lang w:val="bs-Latn-BA"/>
        </w:rPr>
        <w:t xml:space="preserve">(4) Minimalni osnovni kapital za obavljanje poslova iz člana 6. stav (1) tačka h) ne može biti manji od 300.000,00 KM. </w:t>
      </w:r>
    </w:p>
    <w:p w14:paraId="0E163911" w14:textId="77777777" w:rsidR="004833C7" w:rsidRPr="00954349" w:rsidRDefault="004833C7" w:rsidP="004833C7">
      <w:pPr>
        <w:spacing w:after="0"/>
        <w:jc w:val="both"/>
        <w:rPr>
          <w:rFonts w:ascii="Arial" w:hAnsi="Arial" w:cs="Arial"/>
          <w:sz w:val="22"/>
          <w:szCs w:val="22"/>
          <w:lang w:val="bs-Latn-BA"/>
        </w:rPr>
      </w:pPr>
    </w:p>
    <w:p w14:paraId="05980537" w14:textId="77777777" w:rsidR="004833C7" w:rsidRPr="00954349" w:rsidRDefault="004833C7" w:rsidP="004833C7">
      <w:pPr>
        <w:spacing w:after="0"/>
        <w:jc w:val="both"/>
        <w:rPr>
          <w:rFonts w:ascii="Arial" w:hAnsi="Arial" w:cs="Arial"/>
          <w:sz w:val="22"/>
          <w:szCs w:val="22"/>
          <w:lang w:val="bs-Latn-BA"/>
        </w:rPr>
      </w:pPr>
      <w:r w:rsidRPr="00954349">
        <w:rPr>
          <w:rFonts w:ascii="Arial" w:hAnsi="Arial" w:cs="Arial"/>
          <w:sz w:val="22"/>
          <w:szCs w:val="22"/>
          <w:lang w:val="bs-Latn-BA"/>
        </w:rPr>
        <w:t>(</w:t>
      </w:r>
      <w:r w:rsidR="00116294" w:rsidRPr="00954349">
        <w:rPr>
          <w:rFonts w:ascii="Arial" w:hAnsi="Arial" w:cs="Arial"/>
          <w:sz w:val="22"/>
          <w:szCs w:val="22"/>
          <w:lang w:val="bs-Latn-BA"/>
        </w:rPr>
        <w:t>5</w:t>
      </w:r>
      <w:r w:rsidRPr="00954349">
        <w:rPr>
          <w:rFonts w:ascii="Arial" w:hAnsi="Arial" w:cs="Arial"/>
          <w:sz w:val="22"/>
          <w:szCs w:val="22"/>
          <w:lang w:val="bs-Latn-BA"/>
        </w:rPr>
        <w:t>) Ako investiciono društvo obavlja više poslova iz. st. (1) do (</w:t>
      </w:r>
      <w:r w:rsidR="00116294" w:rsidRPr="00954349">
        <w:rPr>
          <w:rFonts w:ascii="Arial" w:hAnsi="Arial" w:cs="Arial"/>
          <w:sz w:val="22"/>
          <w:szCs w:val="22"/>
          <w:lang w:val="bs-Latn-BA"/>
        </w:rPr>
        <w:t>4</w:t>
      </w:r>
      <w:r w:rsidRPr="00954349">
        <w:rPr>
          <w:rFonts w:ascii="Arial" w:hAnsi="Arial" w:cs="Arial"/>
          <w:sz w:val="22"/>
          <w:szCs w:val="22"/>
          <w:lang w:val="bs-Latn-BA"/>
        </w:rPr>
        <w:t xml:space="preserve">) ovog člana dužno je osigurati minimalni osnovni kapital prema najvišem propisanom iznosu poslova koje obavlja. </w:t>
      </w:r>
    </w:p>
    <w:p w14:paraId="340CBFC3" w14:textId="77777777" w:rsidR="00FE127C" w:rsidRPr="00954349" w:rsidRDefault="00FE127C" w:rsidP="00E60A14">
      <w:pPr>
        <w:spacing w:after="0"/>
        <w:jc w:val="both"/>
        <w:rPr>
          <w:rFonts w:ascii="Arial" w:hAnsi="Arial" w:cs="Arial"/>
          <w:sz w:val="22"/>
          <w:szCs w:val="22"/>
          <w:lang w:val="bs-Latn-BA"/>
        </w:rPr>
      </w:pPr>
    </w:p>
    <w:p w14:paraId="682558D4" w14:textId="77777777" w:rsidR="0011264D" w:rsidRPr="00954349" w:rsidRDefault="0011264D" w:rsidP="0011264D">
      <w:pPr>
        <w:jc w:val="both"/>
        <w:rPr>
          <w:rFonts w:ascii="Arial" w:hAnsi="Arial" w:cs="Arial"/>
          <w:sz w:val="22"/>
          <w:szCs w:val="22"/>
          <w:lang w:val="sr-Cyrl-BA"/>
        </w:rPr>
      </w:pPr>
      <w:r w:rsidRPr="00954349">
        <w:rPr>
          <w:rFonts w:ascii="Arial" w:hAnsi="Arial" w:cs="Arial"/>
          <w:sz w:val="22"/>
          <w:szCs w:val="22"/>
          <w:lang w:val="bs-Latn-BA"/>
        </w:rPr>
        <w:t>(</w:t>
      </w:r>
      <w:r w:rsidR="00FE127C" w:rsidRPr="00954349">
        <w:rPr>
          <w:rFonts w:ascii="Arial" w:hAnsi="Arial" w:cs="Arial"/>
          <w:sz w:val="22"/>
          <w:szCs w:val="22"/>
          <w:lang w:val="bs-Latn-BA"/>
        </w:rPr>
        <w:t>6</w:t>
      </w:r>
      <w:r w:rsidRPr="00954349">
        <w:rPr>
          <w:rFonts w:ascii="Arial" w:hAnsi="Arial" w:cs="Arial"/>
          <w:sz w:val="22"/>
          <w:szCs w:val="22"/>
          <w:lang w:val="bs-Latn-BA"/>
        </w:rPr>
        <w:t xml:space="preserve">) </w:t>
      </w:r>
      <w:r w:rsidRPr="00954349">
        <w:rPr>
          <w:rFonts w:ascii="Arial" w:hAnsi="Arial" w:cs="Arial"/>
          <w:sz w:val="22"/>
          <w:szCs w:val="22"/>
          <w:lang w:val="sr-Cyrl-BA"/>
        </w:rPr>
        <w:t xml:space="preserve">Držanje finansijskih instrumenata za sopstveni račun investicionog društva ne smatra se trgovanjem za sopstveni račun u smislu člana </w:t>
      </w:r>
      <w:r w:rsidRPr="00954349">
        <w:rPr>
          <w:rFonts w:ascii="Arial" w:hAnsi="Arial" w:cs="Arial"/>
          <w:sz w:val="22"/>
          <w:szCs w:val="22"/>
          <w:lang w:val="bs-Latn-BA"/>
        </w:rPr>
        <w:t xml:space="preserve">6. </w:t>
      </w:r>
      <w:r w:rsidRPr="00954349">
        <w:rPr>
          <w:rFonts w:ascii="Arial" w:hAnsi="Arial" w:cs="Arial"/>
          <w:sz w:val="22"/>
          <w:szCs w:val="22"/>
          <w:lang w:val="sr-Cyrl-BA"/>
        </w:rPr>
        <w:t xml:space="preserve">stav </w:t>
      </w:r>
      <w:r w:rsidRPr="00954349">
        <w:rPr>
          <w:rFonts w:ascii="Arial" w:hAnsi="Arial" w:cs="Arial"/>
          <w:sz w:val="22"/>
          <w:szCs w:val="22"/>
          <w:lang w:val="bs-Latn-BA"/>
        </w:rPr>
        <w:t>(1)</w:t>
      </w:r>
      <w:r w:rsidRPr="00954349">
        <w:rPr>
          <w:rFonts w:ascii="Arial" w:hAnsi="Arial" w:cs="Arial"/>
          <w:sz w:val="22"/>
          <w:szCs w:val="22"/>
          <w:lang w:val="sr-Cyrl-BA"/>
        </w:rPr>
        <w:t xml:space="preserve"> tačka </w:t>
      </w:r>
      <w:r w:rsidRPr="00954349">
        <w:rPr>
          <w:rFonts w:ascii="Arial" w:hAnsi="Arial" w:cs="Arial"/>
          <w:sz w:val="22"/>
          <w:szCs w:val="22"/>
          <w:lang w:val="bs-Latn-BA"/>
        </w:rPr>
        <w:t>c)</w:t>
      </w:r>
      <w:r w:rsidRPr="00954349">
        <w:rPr>
          <w:rFonts w:ascii="Arial" w:hAnsi="Arial" w:cs="Arial"/>
          <w:sz w:val="22"/>
          <w:szCs w:val="22"/>
          <w:lang w:val="sr-Cyrl-BA"/>
        </w:rPr>
        <w:t xml:space="preserve"> ovog zakona samo ako investiciono društvo:</w:t>
      </w:r>
    </w:p>
    <w:p w14:paraId="7BCDB7AB" w14:textId="77777777" w:rsidR="0011264D" w:rsidRPr="00954349" w:rsidRDefault="0011264D" w:rsidP="0011264D">
      <w:pPr>
        <w:jc w:val="both"/>
        <w:rPr>
          <w:rFonts w:ascii="Arial" w:hAnsi="Arial" w:cs="Arial"/>
          <w:sz w:val="22"/>
          <w:szCs w:val="22"/>
          <w:lang w:val="sr-Cyrl-BA"/>
        </w:rPr>
      </w:pPr>
      <w:r w:rsidRPr="00954349">
        <w:rPr>
          <w:rFonts w:ascii="Arial" w:hAnsi="Arial" w:cs="Arial"/>
          <w:sz w:val="22"/>
          <w:szCs w:val="22"/>
          <w:lang w:val="bs-Latn-BA"/>
        </w:rPr>
        <w:t>a</w:t>
      </w:r>
      <w:r w:rsidRPr="00954349">
        <w:rPr>
          <w:rFonts w:ascii="Arial" w:hAnsi="Arial" w:cs="Arial"/>
          <w:sz w:val="22"/>
          <w:szCs w:val="22"/>
          <w:lang w:val="sr-Cyrl-BA"/>
        </w:rPr>
        <w:t>) nije u potpunosti izvršilo naloge klijenta i ukupna tržišna vrijednost instrumenata ne prelazi gornju granicu od 15% osnovnog kapitala investicionog društva;</w:t>
      </w:r>
    </w:p>
    <w:p w14:paraId="1E0C2897" w14:textId="77777777" w:rsidR="0011264D" w:rsidRPr="00954349" w:rsidRDefault="0011264D" w:rsidP="0011264D">
      <w:pPr>
        <w:jc w:val="both"/>
        <w:rPr>
          <w:rFonts w:ascii="Arial" w:hAnsi="Arial" w:cs="Arial"/>
          <w:sz w:val="22"/>
          <w:szCs w:val="22"/>
          <w:lang w:val="sr-Cyrl-BA"/>
        </w:rPr>
      </w:pPr>
      <w:r w:rsidRPr="00954349">
        <w:rPr>
          <w:rFonts w:ascii="Arial" w:hAnsi="Arial" w:cs="Arial"/>
          <w:sz w:val="22"/>
          <w:szCs w:val="22"/>
          <w:lang w:val="bs-Latn-BA"/>
        </w:rPr>
        <w:t>b</w:t>
      </w:r>
      <w:r w:rsidRPr="00954349">
        <w:rPr>
          <w:rFonts w:ascii="Arial" w:hAnsi="Arial" w:cs="Arial"/>
          <w:sz w:val="22"/>
          <w:szCs w:val="22"/>
          <w:lang w:val="sr-Cyrl-BA"/>
        </w:rPr>
        <w:t xml:space="preserve">) ispunjava zahtjeve koji se odnose na ograničenja izloženosti koje iznosi 25% njegovog regulatornog kapitala ili </w:t>
      </w:r>
      <w:r w:rsidRPr="00954349">
        <w:rPr>
          <w:rFonts w:ascii="Arial" w:hAnsi="Arial" w:cs="Arial"/>
          <w:sz w:val="22"/>
          <w:szCs w:val="22"/>
          <w:lang w:val="bs-Latn-BA"/>
        </w:rPr>
        <w:t>300</w:t>
      </w:r>
      <w:r w:rsidRPr="00954349">
        <w:rPr>
          <w:rFonts w:ascii="Arial" w:hAnsi="Arial" w:cs="Arial"/>
          <w:sz w:val="22"/>
          <w:szCs w:val="22"/>
          <w:lang w:val="sr-Cyrl-BA"/>
        </w:rPr>
        <w:t xml:space="preserve">.000.000,00 </w:t>
      </w:r>
      <w:r w:rsidRPr="00954349">
        <w:rPr>
          <w:rFonts w:ascii="Arial" w:hAnsi="Arial" w:cs="Arial"/>
          <w:sz w:val="22"/>
          <w:szCs w:val="22"/>
          <w:lang w:val="bs-Latn-BA"/>
        </w:rPr>
        <w:t>KM</w:t>
      </w:r>
      <w:r w:rsidRPr="00954349">
        <w:rPr>
          <w:rFonts w:ascii="Arial" w:hAnsi="Arial" w:cs="Arial"/>
          <w:sz w:val="22"/>
          <w:szCs w:val="22"/>
          <w:lang w:val="sr-Cyrl-BA"/>
        </w:rPr>
        <w:t>, zavisno od toga koji je iznos veći; i</w:t>
      </w:r>
    </w:p>
    <w:p w14:paraId="537DD9EF" w14:textId="77777777" w:rsidR="0011264D" w:rsidRPr="00954349" w:rsidRDefault="0011264D" w:rsidP="0011264D">
      <w:pPr>
        <w:jc w:val="both"/>
        <w:rPr>
          <w:rFonts w:ascii="Arial" w:hAnsi="Arial" w:cs="Arial"/>
          <w:sz w:val="22"/>
          <w:szCs w:val="22"/>
          <w:lang w:val="sr-Cyrl-BA"/>
        </w:rPr>
      </w:pPr>
      <w:r w:rsidRPr="00954349">
        <w:rPr>
          <w:rFonts w:ascii="Arial" w:hAnsi="Arial" w:cs="Arial"/>
          <w:sz w:val="22"/>
          <w:szCs w:val="22"/>
          <w:lang w:val="bs-Latn-BA"/>
        </w:rPr>
        <w:t>c</w:t>
      </w:r>
      <w:r w:rsidRPr="00954349">
        <w:rPr>
          <w:rFonts w:ascii="Arial" w:hAnsi="Arial" w:cs="Arial"/>
          <w:sz w:val="22"/>
          <w:szCs w:val="22"/>
          <w:lang w:val="sr-Cyrl-BA"/>
        </w:rPr>
        <w:t>) te instrumente drži na ograničeno vrijeme, do izvršenja transakcije.</w:t>
      </w:r>
    </w:p>
    <w:p w14:paraId="1E1E7EB1" w14:textId="77777777" w:rsidR="00823930" w:rsidRPr="00A95032" w:rsidRDefault="0011264D" w:rsidP="0011264D">
      <w:pPr>
        <w:jc w:val="both"/>
        <w:rPr>
          <w:rFonts w:ascii="Arial" w:hAnsi="Arial" w:cs="Arial"/>
          <w:sz w:val="22"/>
          <w:szCs w:val="22"/>
          <w:lang w:val="bs-Latn-BA"/>
        </w:rPr>
      </w:pPr>
      <w:r w:rsidRPr="00954349">
        <w:rPr>
          <w:rFonts w:ascii="Arial" w:hAnsi="Arial" w:cs="Arial"/>
          <w:sz w:val="22"/>
          <w:szCs w:val="22"/>
          <w:lang w:val="bs-Latn-BA"/>
        </w:rPr>
        <w:lastRenderedPageBreak/>
        <w:t>(</w:t>
      </w:r>
      <w:r w:rsidR="00984FD3" w:rsidRPr="00954349">
        <w:rPr>
          <w:rFonts w:ascii="Arial" w:hAnsi="Arial" w:cs="Arial"/>
          <w:color w:val="FF0000"/>
          <w:sz w:val="22"/>
          <w:szCs w:val="22"/>
          <w:lang w:val="bs-Latn-BA"/>
        </w:rPr>
        <w:t>7</w:t>
      </w:r>
      <w:r w:rsidRPr="00954349">
        <w:rPr>
          <w:rFonts w:ascii="Arial" w:hAnsi="Arial" w:cs="Arial"/>
          <w:sz w:val="22"/>
          <w:szCs w:val="22"/>
          <w:lang w:val="bs-Latn-BA"/>
        </w:rPr>
        <w:t xml:space="preserve">) </w:t>
      </w:r>
      <w:r w:rsidRPr="00954349">
        <w:rPr>
          <w:rFonts w:ascii="Arial" w:hAnsi="Arial" w:cs="Arial"/>
          <w:sz w:val="22"/>
          <w:szCs w:val="22"/>
          <w:lang w:val="sr-Cyrl-BA"/>
        </w:rPr>
        <w:t>Ulaganje kapitala investicionog društva radi sticanja i držanja finansijskih instrumenata kojima se aktivno ne trguje ne smatra se trgovanjem za sopstveni račun u smislu ovog člana.</w:t>
      </w:r>
    </w:p>
    <w:p w14:paraId="12EF101D" w14:textId="77777777" w:rsidR="00FE127C" w:rsidRDefault="00FE127C" w:rsidP="00095D5E">
      <w:pPr>
        <w:spacing w:after="0"/>
        <w:jc w:val="center"/>
        <w:rPr>
          <w:rFonts w:ascii="Arial" w:hAnsi="Arial" w:cs="Arial"/>
          <w:b/>
          <w:sz w:val="22"/>
          <w:szCs w:val="22"/>
          <w:lang w:val="bs-Latn-BA"/>
        </w:rPr>
      </w:pPr>
    </w:p>
    <w:p w14:paraId="7849EAC5" w14:textId="77777777" w:rsidR="00095D5E" w:rsidRPr="00095D5E" w:rsidRDefault="00095D5E" w:rsidP="00095D5E">
      <w:pPr>
        <w:spacing w:after="0"/>
        <w:jc w:val="center"/>
        <w:rPr>
          <w:rFonts w:ascii="Arial" w:hAnsi="Arial" w:cs="Arial"/>
          <w:b/>
          <w:sz w:val="22"/>
          <w:szCs w:val="22"/>
          <w:lang w:val="bs-Latn-BA"/>
        </w:rPr>
      </w:pPr>
      <w:r w:rsidRPr="00095D5E">
        <w:rPr>
          <w:rFonts w:ascii="Arial" w:hAnsi="Arial" w:cs="Arial"/>
          <w:b/>
          <w:sz w:val="22"/>
          <w:szCs w:val="22"/>
          <w:lang w:val="bs-Latn-BA"/>
        </w:rPr>
        <w:t xml:space="preserve">Član </w:t>
      </w:r>
      <w:r>
        <w:rPr>
          <w:rFonts w:ascii="Arial" w:hAnsi="Arial" w:cs="Arial"/>
          <w:b/>
          <w:sz w:val="22"/>
          <w:szCs w:val="22"/>
          <w:lang w:val="bs-Latn-BA"/>
        </w:rPr>
        <w:t>10</w:t>
      </w:r>
      <w:r w:rsidRPr="00095D5E">
        <w:rPr>
          <w:rFonts w:ascii="Arial" w:hAnsi="Arial" w:cs="Arial"/>
          <w:b/>
          <w:sz w:val="22"/>
          <w:szCs w:val="22"/>
          <w:lang w:val="bs-Latn-BA"/>
        </w:rPr>
        <w:t>.</w:t>
      </w:r>
    </w:p>
    <w:p w14:paraId="46C07749" w14:textId="77777777" w:rsidR="00095D5E" w:rsidRPr="00095D5E" w:rsidRDefault="00095D5E" w:rsidP="00095D5E">
      <w:pPr>
        <w:spacing w:after="0"/>
        <w:jc w:val="center"/>
        <w:rPr>
          <w:rFonts w:ascii="Arial" w:hAnsi="Arial" w:cs="Arial"/>
          <w:b/>
          <w:sz w:val="22"/>
          <w:szCs w:val="22"/>
          <w:lang w:val="bs-Latn-BA"/>
        </w:rPr>
      </w:pPr>
      <w:r w:rsidRPr="00095D5E">
        <w:rPr>
          <w:rFonts w:ascii="Arial" w:hAnsi="Arial" w:cs="Arial"/>
          <w:b/>
          <w:sz w:val="22"/>
          <w:szCs w:val="22"/>
          <w:lang w:val="bs-Latn-BA"/>
        </w:rPr>
        <w:t>(Saglasnosti za sticanje kvalificiranog udjela)</w:t>
      </w:r>
    </w:p>
    <w:p w14:paraId="60ACFEC3" w14:textId="77777777" w:rsidR="00095D5E" w:rsidRPr="00095D5E" w:rsidRDefault="00095D5E" w:rsidP="00095D5E">
      <w:pPr>
        <w:jc w:val="both"/>
        <w:rPr>
          <w:rFonts w:ascii="Arial" w:hAnsi="Arial" w:cs="Arial"/>
          <w:b/>
          <w:sz w:val="22"/>
          <w:szCs w:val="22"/>
          <w:lang w:val="bs-Latn-BA"/>
        </w:rPr>
      </w:pPr>
    </w:p>
    <w:p w14:paraId="67B67779" w14:textId="77777777" w:rsidR="00095D5E" w:rsidRPr="00095D5E" w:rsidRDefault="00095D5E" w:rsidP="00095D5E">
      <w:pPr>
        <w:jc w:val="both"/>
        <w:rPr>
          <w:rFonts w:ascii="Arial" w:hAnsi="Arial" w:cs="Arial"/>
          <w:sz w:val="22"/>
          <w:szCs w:val="22"/>
          <w:lang w:val="bs-Latn-BA"/>
        </w:rPr>
      </w:pPr>
      <w:r w:rsidRPr="00095D5E">
        <w:rPr>
          <w:rFonts w:ascii="Arial" w:hAnsi="Arial" w:cs="Arial"/>
          <w:sz w:val="22"/>
          <w:szCs w:val="22"/>
          <w:lang w:val="bs-Latn-BA"/>
        </w:rPr>
        <w:t xml:space="preserve">(1) Fizičko ili pravno lice, grupa povezanih lica ili lica koja zajednički djeluju </w:t>
      </w:r>
      <w:r w:rsidRPr="00F60EFA">
        <w:rPr>
          <w:rFonts w:ascii="Arial" w:hAnsi="Arial" w:cs="Arial"/>
          <w:sz w:val="22"/>
          <w:szCs w:val="22"/>
          <w:lang w:val="bs-Latn-BA"/>
        </w:rPr>
        <w:t>(</w:t>
      </w:r>
      <w:r w:rsidR="00737A1D" w:rsidRPr="00F60EFA">
        <w:rPr>
          <w:rFonts w:ascii="Arial" w:hAnsi="Arial" w:cs="Arial"/>
          <w:sz w:val="22"/>
          <w:szCs w:val="22"/>
          <w:lang w:val="bs-Latn-BA"/>
        </w:rPr>
        <w:t xml:space="preserve">u daljem tekstu: </w:t>
      </w:r>
      <w:r w:rsidRPr="00F60EFA">
        <w:rPr>
          <w:rFonts w:ascii="Arial" w:hAnsi="Arial" w:cs="Arial"/>
          <w:sz w:val="22"/>
          <w:szCs w:val="22"/>
          <w:lang w:val="bs-Latn-BA"/>
        </w:rPr>
        <w:t>namjeravani sticatelj), koja namjeravaju direktno ili indirektno steći ili povećati udjel u investicionom društvu, tako da visina udjela u kapitalu ili u glasačkim pravima bude jednaka ili viša od 20%, 30% ili 50% ili da investiciono društvo postane društvo kći tog lica (</w:t>
      </w:r>
      <w:r w:rsidR="00737A1D" w:rsidRPr="00F60EFA">
        <w:rPr>
          <w:rFonts w:ascii="Arial" w:hAnsi="Arial" w:cs="Arial"/>
          <w:sz w:val="22"/>
          <w:szCs w:val="22"/>
          <w:lang w:val="bs-Latn-BA"/>
        </w:rPr>
        <w:t>u daljem tekstu:</w:t>
      </w:r>
      <w:r w:rsidRPr="00F60EFA">
        <w:rPr>
          <w:rFonts w:ascii="Arial" w:hAnsi="Arial" w:cs="Arial"/>
          <w:sz w:val="22"/>
          <w:szCs w:val="22"/>
          <w:lang w:val="bs-Latn-BA"/>
        </w:rPr>
        <w:t>namjeravano sticanje),</w:t>
      </w:r>
      <w:r w:rsidRPr="00095D5E">
        <w:rPr>
          <w:rFonts w:ascii="Arial" w:hAnsi="Arial" w:cs="Arial"/>
          <w:sz w:val="22"/>
          <w:szCs w:val="22"/>
          <w:lang w:val="bs-Latn-BA"/>
        </w:rPr>
        <w:t xml:space="preserve"> dužna su Komisiji podnijeti zahtjev za izdavanje saglasnosti za namjeravano sticanje.</w:t>
      </w:r>
    </w:p>
    <w:p w14:paraId="5E1247BA" w14:textId="77777777" w:rsidR="00095D5E" w:rsidRPr="00095D5E" w:rsidRDefault="00095D5E" w:rsidP="00095D5E">
      <w:pPr>
        <w:jc w:val="both"/>
        <w:rPr>
          <w:rFonts w:ascii="Arial" w:hAnsi="Arial" w:cs="Arial"/>
          <w:sz w:val="22"/>
          <w:szCs w:val="22"/>
          <w:lang w:val="bs-Latn-BA"/>
        </w:rPr>
      </w:pPr>
      <w:r w:rsidRPr="00095D5E">
        <w:rPr>
          <w:rFonts w:ascii="Arial" w:hAnsi="Arial" w:cs="Arial"/>
          <w:sz w:val="22"/>
          <w:szCs w:val="22"/>
          <w:lang w:val="bs-Latn-BA"/>
        </w:rPr>
        <w:t xml:space="preserve">(2) Zahtjev iz stava (1) ovog člana mora sadržavati podatke o visini udjela koji se namjerava steći i svu dokumentaciju propisanu aktom Komisije iz </w:t>
      </w:r>
      <w:r w:rsidRPr="00F60EFA">
        <w:rPr>
          <w:rFonts w:ascii="Arial" w:hAnsi="Arial" w:cs="Arial"/>
          <w:sz w:val="22"/>
          <w:szCs w:val="22"/>
          <w:lang w:val="bs-Latn-BA"/>
        </w:rPr>
        <w:t>člana 1</w:t>
      </w:r>
      <w:r w:rsidR="00F60EFA" w:rsidRPr="00F60EFA">
        <w:rPr>
          <w:rFonts w:ascii="Arial" w:hAnsi="Arial" w:cs="Arial"/>
          <w:sz w:val="22"/>
          <w:szCs w:val="22"/>
          <w:lang w:val="bs-Latn-BA"/>
        </w:rPr>
        <w:t>4</w:t>
      </w:r>
      <w:r w:rsidRPr="00F60EFA">
        <w:rPr>
          <w:rFonts w:ascii="Arial" w:hAnsi="Arial" w:cs="Arial"/>
          <w:sz w:val="22"/>
          <w:szCs w:val="22"/>
          <w:lang w:val="bs-Latn-BA"/>
        </w:rPr>
        <w:t>. stav (4) ovog zakona</w:t>
      </w:r>
      <w:r w:rsidRPr="00095D5E">
        <w:rPr>
          <w:rFonts w:ascii="Arial" w:hAnsi="Arial" w:cs="Arial"/>
          <w:sz w:val="22"/>
          <w:szCs w:val="22"/>
          <w:lang w:val="bs-Latn-BA"/>
        </w:rPr>
        <w:t>.</w:t>
      </w:r>
    </w:p>
    <w:p w14:paraId="7E56A48D" w14:textId="77777777" w:rsidR="00322ED6" w:rsidRDefault="00095D5E" w:rsidP="00095D5E">
      <w:pPr>
        <w:jc w:val="both"/>
        <w:rPr>
          <w:rFonts w:ascii="Arial" w:hAnsi="Arial" w:cs="Arial"/>
          <w:sz w:val="22"/>
          <w:szCs w:val="22"/>
          <w:lang w:val="bs-Latn-BA"/>
        </w:rPr>
      </w:pPr>
      <w:r w:rsidRPr="00095D5E">
        <w:rPr>
          <w:rFonts w:ascii="Arial" w:hAnsi="Arial" w:cs="Arial"/>
          <w:sz w:val="22"/>
          <w:szCs w:val="22"/>
          <w:lang w:val="bs-Latn-BA"/>
        </w:rPr>
        <w:t>(3) Ako je bilo više zahtjeva za sticanje ili povećanje kvalificiranog udjela u istom investicionom društvu, Komisija je dužna se ravnopravno i jednako postaviti prema svakom od namjeravanih sticatelja.</w:t>
      </w:r>
    </w:p>
    <w:p w14:paraId="5CF3AA56" w14:textId="77777777" w:rsidR="00322ED6" w:rsidRPr="00322ED6" w:rsidRDefault="00322ED6" w:rsidP="00322ED6">
      <w:pPr>
        <w:spacing w:after="0"/>
        <w:jc w:val="center"/>
        <w:rPr>
          <w:rFonts w:ascii="Arial" w:hAnsi="Arial" w:cs="Arial"/>
          <w:b/>
          <w:sz w:val="22"/>
          <w:szCs w:val="22"/>
          <w:lang w:val="bs-Latn-BA"/>
        </w:rPr>
      </w:pPr>
      <w:r w:rsidRPr="00322ED6">
        <w:rPr>
          <w:rFonts w:ascii="Arial" w:hAnsi="Arial" w:cs="Arial"/>
          <w:b/>
          <w:sz w:val="22"/>
          <w:szCs w:val="22"/>
          <w:lang w:val="bs-Latn-BA"/>
        </w:rPr>
        <w:t xml:space="preserve">Član </w:t>
      </w:r>
      <w:r>
        <w:rPr>
          <w:rFonts w:ascii="Arial" w:hAnsi="Arial" w:cs="Arial"/>
          <w:b/>
          <w:sz w:val="22"/>
          <w:szCs w:val="22"/>
          <w:lang w:val="bs-Latn-BA"/>
        </w:rPr>
        <w:t>11</w:t>
      </w:r>
      <w:r w:rsidRPr="00322ED6">
        <w:rPr>
          <w:rFonts w:ascii="Arial" w:hAnsi="Arial" w:cs="Arial"/>
          <w:b/>
          <w:sz w:val="22"/>
          <w:szCs w:val="22"/>
          <w:lang w:val="bs-Latn-BA"/>
        </w:rPr>
        <w:t>.</w:t>
      </w:r>
    </w:p>
    <w:p w14:paraId="0ADA7B7D" w14:textId="77777777" w:rsidR="00322ED6" w:rsidRPr="00322ED6" w:rsidRDefault="00322ED6" w:rsidP="00322ED6">
      <w:pPr>
        <w:spacing w:after="0"/>
        <w:jc w:val="center"/>
        <w:rPr>
          <w:rFonts w:ascii="Arial" w:hAnsi="Arial" w:cs="Arial"/>
          <w:b/>
          <w:sz w:val="22"/>
          <w:szCs w:val="22"/>
          <w:lang w:val="bs-Latn-BA"/>
        </w:rPr>
      </w:pPr>
      <w:r w:rsidRPr="00322ED6">
        <w:rPr>
          <w:rFonts w:ascii="Arial" w:hAnsi="Arial" w:cs="Arial"/>
          <w:b/>
          <w:sz w:val="22"/>
          <w:szCs w:val="22"/>
          <w:lang w:val="bs-Latn-BA"/>
        </w:rPr>
        <w:t>(Glasačka prava koja proizlaze iz pružanja investicionih usluga)</w:t>
      </w:r>
    </w:p>
    <w:p w14:paraId="7AC02081" w14:textId="77777777" w:rsidR="00322ED6" w:rsidRPr="00322ED6" w:rsidRDefault="00322ED6" w:rsidP="00322ED6">
      <w:pPr>
        <w:jc w:val="both"/>
        <w:rPr>
          <w:rFonts w:ascii="Arial" w:hAnsi="Arial" w:cs="Arial"/>
          <w:b/>
          <w:sz w:val="22"/>
          <w:szCs w:val="22"/>
          <w:lang w:val="bs-Latn-BA"/>
        </w:rPr>
      </w:pPr>
    </w:p>
    <w:p w14:paraId="37ABFA9C" w14:textId="77777777" w:rsidR="00322ED6" w:rsidRPr="00322ED6" w:rsidRDefault="00322ED6" w:rsidP="00322ED6">
      <w:pPr>
        <w:jc w:val="both"/>
        <w:rPr>
          <w:rFonts w:ascii="Arial" w:hAnsi="Arial" w:cs="Arial"/>
          <w:sz w:val="22"/>
          <w:szCs w:val="22"/>
          <w:lang w:val="bs-Latn-BA"/>
        </w:rPr>
      </w:pPr>
      <w:r w:rsidRPr="00322ED6">
        <w:rPr>
          <w:rFonts w:ascii="Arial" w:hAnsi="Arial" w:cs="Arial"/>
          <w:sz w:val="22"/>
          <w:szCs w:val="22"/>
          <w:lang w:val="bs-Latn-BA"/>
        </w:rPr>
        <w:t xml:space="preserve">Kod odlučivanja o zahtjevu iz člana </w:t>
      </w:r>
      <w:r>
        <w:rPr>
          <w:rFonts w:ascii="Arial" w:hAnsi="Arial" w:cs="Arial"/>
          <w:sz w:val="22"/>
          <w:szCs w:val="22"/>
          <w:lang w:val="bs-Latn-BA"/>
        </w:rPr>
        <w:t>10</w:t>
      </w:r>
      <w:r w:rsidRPr="00322ED6">
        <w:rPr>
          <w:rFonts w:ascii="Arial" w:hAnsi="Arial" w:cs="Arial"/>
          <w:sz w:val="22"/>
          <w:szCs w:val="22"/>
          <w:lang w:val="bs-Latn-BA"/>
        </w:rPr>
        <w:t xml:space="preserve">. ovog zakona i pri procjeni visine kvalificiranog udjela neće se uzeti u obzir glasačka prava ili dionice koje investiciono društvo ili banka drže kao rezultat pružanja investicione usluge iz člana </w:t>
      </w:r>
      <w:r>
        <w:rPr>
          <w:rFonts w:ascii="Arial" w:hAnsi="Arial" w:cs="Arial"/>
          <w:sz w:val="22"/>
          <w:szCs w:val="22"/>
          <w:lang w:val="bs-Latn-BA"/>
        </w:rPr>
        <w:t>6</w:t>
      </w:r>
      <w:r w:rsidRPr="00322ED6">
        <w:rPr>
          <w:rFonts w:ascii="Arial" w:hAnsi="Arial" w:cs="Arial"/>
          <w:sz w:val="22"/>
          <w:szCs w:val="22"/>
          <w:lang w:val="bs-Latn-BA"/>
        </w:rPr>
        <w:t>. stav (1) tačka f) ovog zakona, pod uslovom da se ta prava ne koriste za ostvarivanja uticaja na upravljanje, te da se navedene dionice ne drže duže od godine dana od dana sticanja.</w:t>
      </w:r>
    </w:p>
    <w:p w14:paraId="5BBA155A" w14:textId="77777777" w:rsidR="00A838FF" w:rsidRPr="00A838FF" w:rsidRDefault="00A838FF" w:rsidP="00A838FF">
      <w:pPr>
        <w:spacing w:after="0"/>
        <w:jc w:val="center"/>
        <w:rPr>
          <w:rFonts w:ascii="Arial" w:hAnsi="Arial" w:cs="Arial"/>
          <w:b/>
          <w:sz w:val="22"/>
          <w:szCs w:val="22"/>
          <w:lang w:val="bs-Latn-BA"/>
        </w:rPr>
      </w:pPr>
      <w:r w:rsidRPr="00A838FF">
        <w:rPr>
          <w:rFonts w:ascii="Arial" w:hAnsi="Arial" w:cs="Arial"/>
          <w:b/>
          <w:sz w:val="22"/>
          <w:szCs w:val="22"/>
          <w:lang w:val="bs-Latn-BA"/>
        </w:rPr>
        <w:t>Član 1</w:t>
      </w:r>
      <w:r>
        <w:rPr>
          <w:rFonts w:ascii="Arial" w:hAnsi="Arial" w:cs="Arial"/>
          <w:b/>
          <w:sz w:val="22"/>
          <w:szCs w:val="22"/>
          <w:lang w:val="bs-Latn-BA"/>
        </w:rPr>
        <w:t>2</w:t>
      </w:r>
      <w:r w:rsidRPr="00A838FF">
        <w:rPr>
          <w:rFonts w:ascii="Arial" w:hAnsi="Arial" w:cs="Arial"/>
          <w:b/>
          <w:sz w:val="22"/>
          <w:szCs w:val="22"/>
          <w:lang w:val="bs-Latn-BA"/>
        </w:rPr>
        <w:t>.</w:t>
      </w:r>
      <w:r w:rsidR="00984FD3">
        <w:rPr>
          <w:rFonts w:ascii="Arial" w:hAnsi="Arial" w:cs="Arial"/>
          <w:b/>
          <w:sz w:val="22"/>
          <w:szCs w:val="22"/>
          <w:lang w:val="bs-Latn-BA"/>
        </w:rPr>
        <w:t xml:space="preserve"> </w:t>
      </w:r>
    </w:p>
    <w:p w14:paraId="0CD20001" w14:textId="77777777" w:rsidR="00A838FF" w:rsidRPr="00A838FF" w:rsidRDefault="00A838FF" w:rsidP="00A838FF">
      <w:pPr>
        <w:spacing w:after="0"/>
        <w:jc w:val="center"/>
        <w:rPr>
          <w:rFonts w:ascii="Arial" w:hAnsi="Arial" w:cs="Arial"/>
          <w:b/>
          <w:sz w:val="22"/>
          <w:szCs w:val="22"/>
          <w:lang w:val="bs-Latn-BA"/>
        </w:rPr>
      </w:pPr>
      <w:r w:rsidRPr="00A838FF">
        <w:rPr>
          <w:rFonts w:ascii="Arial" w:hAnsi="Arial" w:cs="Arial"/>
          <w:b/>
          <w:sz w:val="22"/>
          <w:szCs w:val="22"/>
          <w:lang w:val="bs-Latn-BA"/>
        </w:rPr>
        <w:t>(Postupak savjetovanja s drugim nadležnim tijelima)</w:t>
      </w:r>
    </w:p>
    <w:p w14:paraId="6F56E5D3" w14:textId="77777777" w:rsidR="00A838FF" w:rsidRPr="00A838FF" w:rsidRDefault="00A838FF" w:rsidP="00A838FF">
      <w:pPr>
        <w:jc w:val="both"/>
        <w:rPr>
          <w:rFonts w:ascii="Arial" w:hAnsi="Arial" w:cs="Arial"/>
          <w:b/>
          <w:sz w:val="22"/>
          <w:szCs w:val="22"/>
          <w:lang w:val="bs-Latn-BA"/>
        </w:rPr>
      </w:pPr>
    </w:p>
    <w:p w14:paraId="73BBCA15" w14:textId="77777777" w:rsidR="00A838FF" w:rsidRPr="00A838FF" w:rsidRDefault="00A838FF" w:rsidP="00A838FF">
      <w:pPr>
        <w:jc w:val="both"/>
        <w:rPr>
          <w:rFonts w:ascii="Arial" w:hAnsi="Arial" w:cs="Arial"/>
          <w:sz w:val="22"/>
          <w:szCs w:val="22"/>
          <w:lang w:val="bs-Latn-BA"/>
        </w:rPr>
      </w:pPr>
      <w:r w:rsidRPr="00A838FF">
        <w:rPr>
          <w:rFonts w:ascii="Arial" w:hAnsi="Arial" w:cs="Arial"/>
          <w:sz w:val="22"/>
          <w:szCs w:val="22"/>
          <w:lang w:val="bs-Latn-BA"/>
        </w:rPr>
        <w:t>(1) Prije donošenja odluke o saglasnosti Komisija može zatražiti mišljenje drugog nadležnog tijela, ako je namjeravani sticatelj:</w:t>
      </w:r>
    </w:p>
    <w:p w14:paraId="06448058" w14:textId="77777777" w:rsidR="00A838FF" w:rsidRPr="00A838FF" w:rsidRDefault="00A838FF" w:rsidP="00A838FF">
      <w:pPr>
        <w:jc w:val="both"/>
        <w:rPr>
          <w:rFonts w:ascii="Arial" w:hAnsi="Arial" w:cs="Arial"/>
          <w:sz w:val="22"/>
          <w:szCs w:val="22"/>
          <w:lang w:val="bs-Latn-BA"/>
        </w:rPr>
      </w:pPr>
      <w:r w:rsidRPr="00A838FF">
        <w:rPr>
          <w:rFonts w:ascii="Arial" w:hAnsi="Arial" w:cs="Arial"/>
          <w:sz w:val="22"/>
          <w:szCs w:val="22"/>
          <w:lang w:val="bs-Latn-BA"/>
        </w:rPr>
        <w:t>a) banka, društvo za osiguranje ili društvo za reosiguranje za koje je nadležno drugo nadzorno tijelo</w:t>
      </w:r>
      <w:r>
        <w:rPr>
          <w:rFonts w:ascii="Arial" w:hAnsi="Arial" w:cs="Arial"/>
          <w:sz w:val="22"/>
          <w:szCs w:val="22"/>
          <w:lang w:val="bs-Latn-BA"/>
        </w:rPr>
        <w:t>,</w:t>
      </w:r>
      <w:r w:rsidRPr="00A838FF">
        <w:rPr>
          <w:rFonts w:ascii="Arial" w:hAnsi="Arial" w:cs="Arial"/>
          <w:sz w:val="22"/>
          <w:szCs w:val="22"/>
          <w:lang w:val="bs-Latn-BA"/>
        </w:rPr>
        <w:t xml:space="preserve"> </w:t>
      </w:r>
    </w:p>
    <w:p w14:paraId="0CFC5510" w14:textId="77777777" w:rsidR="00A838FF" w:rsidRDefault="00A838FF" w:rsidP="00A838FF">
      <w:pPr>
        <w:jc w:val="both"/>
        <w:rPr>
          <w:rFonts w:ascii="Arial" w:hAnsi="Arial" w:cs="Arial"/>
          <w:sz w:val="22"/>
          <w:szCs w:val="22"/>
          <w:lang w:val="bs-Latn-BA"/>
        </w:rPr>
      </w:pPr>
      <w:r w:rsidRPr="00A838FF">
        <w:rPr>
          <w:rFonts w:ascii="Arial" w:hAnsi="Arial" w:cs="Arial"/>
          <w:sz w:val="22"/>
          <w:szCs w:val="22"/>
          <w:lang w:val="bs-Latn-BA"/>
        </w:rPr>
        <w:t>b) matično društvo banke, društva za osiguranje ili društva za reosiguranje za koje je nadležno drugo nadzorno tijelo</w:t>
      </w:r>
      <w:r>
        <w:rPr>
          <w:rFonts w:ascii="Arial" w:hAnsi="Arial" w:cs="Arial"/>
          <w:sz w:val="22"/>
          <w:szCs w:val="22"/>
          <w:lang w:val="bs-Latn-BA"/>
        </w:rPr>
        <w:t xml:space="preserve"> ili</w:t>
      </w:r>
    </w:p>
    <w:p w14:paraId="4757F6EB" w14:textId="77777777" w:rsidR="00A838FF" w:rsidRPr="00A838FF" w:rsidRDefault="00A838FF" w:rsidP="00A838FF">
      <w:pPr>
        <w:jc w:val="both"/>
        <w:rPr>
          <w:rFonts w:ascii="Arial" w:hAnsi="Arial" w:cs="Arial"/>
          <w:sz w:val="22"/>
          <w:szCs w:val="22"/>
          <w:lang w:val="sr-Cyrl-BA"/>
        </w:rPr>
      </w:pPr>
      <w:r w:rsidRPr="00F60EFA">
        <w:rPr>
          <w:rFonts w:ascii="Arial" w:hAnsi="Arial" w:cs="Arial"/>
          <w:sz w:val="22"/>
          <w:szCs w:val="22"/>
          <w:lang w:val="bs-Latn-BA"/>
        </w:rPr>
        <w:t>c</w:t>
      </w:r>
      <w:r w:rsidRPr="00F60EFA">
        <w:rPr>
          <w:rFonts w:ascii="Arial" w:hAnsi="Arial" w:cs="Arial"/>
          <w:sz w:val="22"/>
          <w:szCs w:val="22"/>
          <w:lang w:val="sr-Cyrl-BA"/>
        </w:rPr>
        <w:t xml:space="preserve">) fizičko ili pravno lice koje kontroliše </w:t>
      </w:r>
      <w:r w:rsidRPr="00F60EFA">
        <w:rPr>
          <w:rFonts w:ascii="Arial" w:hAnsi="Arial" w:cs="Arial"/>
          <w:sz w:val="22"/>
          <w:szCs w:val="22"/>
          <w:lang w:val="bs-Latn-BA"/>
        </w:rPr>
        <w:t>banku</w:t>
      </w:r>
      <w:r w:rsidRPr="00F60EFA">
        <w:rPr>
          <w:rFonts w:ascii="Arial" w:hAnsi="Arial" w:cs="Arial"/>
          <w:sz w:val="22"/>
          <w:szCs w:val="22"/>
          <w:lang w:val="sr-Cyrl-BA"/>
        </w:rPr>
        <w:t>, društvo</w:t>
      </w:r>
      <w:r w:rsidRPr="00F60EFA">
        <w:rPr>
          <w:rFonts w:ascii="Arial" w:hAnsi="Arial" w:cs="Arial"/>
          <w:sz w:val="22"/>
          <w:szCs w:val="22"/>
          <w:lang w:val="bs-Latn-BA"/>
        </w:rPr>
        <w:t xml:space="preserve"> za osiguranje</w:t>
      </w:r>
      <w:r w:rsidRPr="00F60EFA">
        <w:rPr>
          <w:rFonts w:ascii="Arial" w:hAnsi="Arial" w:cs="Arial"/>
          <w:sz w:val="22"/>
          <w:szCs w:val="22"/>
          <w:lang w:val="sr-Cyrl-BA"/>
        </w:rPr>
        <w:t>, društvo</w:t>
      </w:r>
      <w:r w:rsidRPr="00F60EFA">
        <w:rPr>
          <w:rFonts w:ascii="Arial" w:hAnsi="Arial" w:cs="Arial"/>
          <w:sz w:val="22"/>
          <w:szCs w:val="22"/>
          <w:lang w:val="bs-Latn-BA"/>
        </w:rPr>
        <w:t xml:space="preserve"> za reosiguranje</w:t>
      </w:r>
      <w:r w:rsidRPr="00F60EFA">
        <w:rPr>
          <w:rFonts w:ascii="Arial" w:hAnsi="Arial" w:cs="Arial"/>
          <w:sz w:val="22"/>
          <w:szCs w:val="22"/>
          <w:lang w:val="sr-Cyrl-BA"/>
        </w:rPr>
        <w:t>, investiciono društvo ili društvo za upravljanje subjektima za zajednička ulaganja ovlaš</w:t>
      </w:r>
      <w:r w:rsidRPr="00F60EFA">
        <w:rPr>
          <w:rFonts w:ascii="Arial" w:hAnsi="Arial" w:cs="Arial"/>
          <w:sz w:val="22"/>
          <w:szCs w:val="22"/>
          <w:lang w:val="bs-Latn-BA"/>
        </w:rPr>
        <w:t>t</w:t>
      </w:r>
      <w:r w:rsidRPr="00F60EFA">
        <w:rPr>
          <w:rFonts w:ascii="Arial" w:hAnsi="Arial" w:cs="Arial"/>
          <w:sz w:val="22"/>
          <w:szCs w:val="22"/>
          <w:lang w:val="sr-Cyrl-BA"/>
        </w:rPr>
        <w:t>eno u državi članici.</w:t>
      </w:r>
    </w:p>
    <w:p w14:paraId="14A86061" w14:textId="77777777" w:rsidR="00A838FF" w:rsidRPr="00A838FF" w:rsidRDefault="00A838FF" w:rsidP="00A838FF">
      <w:pPr>
        <w:jc w:val="both"/>
        <w:rPr>
          <w:rFonts w:ascii="Arial" w:hAnsi="Arial" w:cs="Arial"/>
          <w:sz w:val="22"/>
          <w:szCs w:val="22"/>
          <w:lang w:val="bs-Latn-BA"/>
        </w:rPr>
      </w:pPr>
      <w:r w:rsidRPr="00A838FF">
        <w:rPr>
          <w:rFonts w:ascii="Arial" w:hAnsi="Arial" w:cs="Arial"/>
          <w:sz w:val="22"/>
          <w:szCs w:val="22"/>
          <w:lang w:val="bs-Latn-BA"/>
        </w:rPr>
        <w:t>(2) Od drugog nadležnog tijela Komisija može zatražiti i podatke relevantne za donošenje odluke o saglasnosti za namjeravano sticanje, a drugo nadležno tijelo dužno je dostaviti Komisiji i druge podatke kojima raspolaže, a koji su bitni za donošenje odluke o saglasnosti za namjeravano sticanje.</w:t>
      </w:r>
    </w:p>
    <w:p w14:paraId="1A8615E6" w14:textId="77777777" w:rsidR="00A838FF" w:rsidRPr="00A838FF" w:rsidRDefault="00A838FF" w:rsidP="00A838FF">
      <w:pPr>
        <w:jc w:val="both"/>
        <w:rPr>
          <w:rFonts w:ascii="Arial" w:hAnsi="Arial" w:cs="Arial"/>
          <w:sz w:val="22"/>
          <w:szCs w:val="22"/>
          <w:lang w:val="bs-Latn-BA"/>
        </w:rPr>
      </w:pPr>
      <w:r w:rsidRPr="00A838FF">
        <w:rPr>
          <w:rFonts w:ascii="Arial" w:hAnsi="Arial" w:cs="Arial"/>
          <w:sz w:val="22"/>
          <w:szCs w:val="22"/>
          <w:lang w:val="bs-Latn-BA"/>
        </w:rPr>
        <w:t>(3) U vezi sa stavom (1) ovog člana Komisija će u obrazloženju odluke o saglasnosti za namjeravano sticanje navesti mišljenje drugog nadležnog tijela.</w:t>
      </w:r>
    </w:p>
    <w:p w14:paraId="2502D5EC" w14:textId="77777777" w:rsidR="00737A1D" w:rsidRPr="00737A1D" w:rsidRDefault="00737A1D" w:rsidP="00737A1D">
      <w:pPr>
        <w:spacing w:after="0"/>
        <w:jc w:val="center"/>
        <w:rPr>
          <w:rFonts w:ascii="Arial" w:hAnsi="Arial" w:cs="Arial"/>
          <w:b/>
          <w:sz w:val="22"/>
          <w:szCs w:val="22"/>
          <w:lang w:val="bs-Latn-BA"/>
        </w:rPr>
      </w:pPr>
      <w:r w:rsidRPr="00737A1D">
        <w:rPr>
          <w:rFonts w:ascii="Arial" w:hAnsi="Arial" w:cs="Arial"/>
          <w:b/>
          <w:sz w:val="22"/>
          <w:szCs w:val="22"/>
          <w:lang w:val="bs-Latn-BA"/>
        </w:rPr>
        <w:t>Član 1</w:t>
      </w:r>
      <w:r>
        <w:rPr>
          <w:rFonts w:ascii="Arial" w:hAnsi="Arial" w:cs="Arial"/>
          <w:b/>
          <w:sz w:val="22"/>
          <w:szCs w:val="22"/>
          <w:lang w:val="bs-Latn-BA"/>
        </w:rPr>
        <w:t>3</w:t>
      </w:r>
      <w:r w:rsidRPr="00737A1D">
        <w:rPr>
          <w:rFonts w:ascii="Arial" w:hAnsi="Arial" w:cs="Arial"/>
          <w:b/>
          <w:sz w:val="22"/>
          <w:szCs w:val="22"/>
          <w:lang w:val="bs-Latn-BA"/>
        </w:rPr>
        <w:t>.</w:t>
      </w:r>
    </w:p>
    <w:p w14:paraId="78D58F81" w14:textId="77777777" w:rsidR="00737A1D" w:rsidRPr="00737A1D" w:rsidRDefault="00737A1D" w:rsidP="00737A1D">
      <w:pPr>
        <w:spacing w:after="0"/>
        <w:jc w:val="center"/>
        <w:rPr>
          <w:rFonts w:ascii="Arial" w:hAnsi="Arial" w:cs="Arial"/>
          <w:b/>
          <w:sz w:val="22"/>
          <w:szCs w:val="22"/>
          <w:lang w:val="bs-Latn-BA"/>
        </w:rPr>
      </w:pPr>
      <w:r w:rsidRPr="00737A1D">
        <w:rPr>
          <w:rFonts w:ascii="Arial" w:hAnsi="Arial" w:cs="Arial"/>
          <w:b/>
          <w:sz w:val="22"/>
          <w:szCs w:val="22"/>
          <w:lang w:val="bs-Latn-BA"/>
        </w:rPr>
        <w:lastRenderedPageBreak/>
        <w:t>(Izvještavanje Komisije)</w:t>
      </w:r>
    </w:p>
    <w:p w14:paraId="33EF40B9" w14:textId="77777777" w:rsidR="00737A1D" w:rsidRPr="00737A1D" w:rsidRDefault="00737A1D" w:rsidP="00737A1D">
      <w:pPr>
        <w:jc w:val="both"/>
        <w:rPr>
          <w:rFonts w:ascii="Arial" w:hAnsi="Arial" w:cs="Arial"/>
          <w:b/>
          <w:sz w:val="22"/>
          <w:szCs w:val="22"/>
          <w:lang w:val="bs-Latn-BA"/>
        </w:rPr>
      </w:pPr>
    </w:p>
    <w:p w14:paraId="7C92D298" w14:textId="77777777" w:rsidR="00737A1D" w:rsidRPr="00737A1D" w:rsidRDefault="00737A1D" w:rsidP="00737A1D">
      <w:pPr>
        <w:jc w:val="both"/>
        <w:rPr>
          <w:rFonts w:ascii="Arial" w:hAnsi="Arial" w:cs="Arial"/>
          <w:sz w:val="22"/>
          <w:szCs w:val="22"/>
          <w:lang w:val="bs-Latn-BA"/>
        </w:rPr>
      </w:pPr>
      <w:r w:rsidRPr="00737A1D">
        <w:rPr>
          <w:rFonts w:ascii="Arial" w:hAnsi="Arial" w:cs="Arial"/>
          <w:sz w:val="22"/>
          <w:szCs w:val="22"/>
          <w:lang w:val="bs-Latn-BA"/>
        </w:rPr>
        <w:t>(1) Fizičko ili pravno lice dužno je prethodno pisanim putem izvijestiti Komisiju, kad namjerava:</w:t>
      </w:r>
    </w:p>
    <w:p w14:paraId="27A605CF" w14:textId="77777777" w:rsidR="00737A1D" w:rsidRPr="00737A1D" w:rsidRDefault="00737A1D" w:rsidP="00737A1D">
      <w:pPr>
        <w:spacing w:after="0"/>
        <w:jc w:val="both"/>
        <w:rPr>
          <w:rFonts w:ascii="Arial" w:hAnsi="Arial" w:cs="Arial"/>
          <w:sz w:val="22"/>
          <w:szCs w:val="22"/>
          <w:lang w:val="bs-Latn-BA"/>
        </w:rPr>
      </w:pPr>
      <w:r w:rsidRPr="00737A1D">
        <w:rPr>
          <w:rFonts w:ascii="Arial" w:hAnsi="Arial" w:cs="Arial"/>
          <w:sz w:val="22"/>
          <w:szCs w:val="22"/>
          <w:lang w:val="bs-Latn-BA"/>
        </w:rPr>
        <w:t>a) direktno ili indirektno otuđiti kvalificirani udjel u investicionom društvu, navodeći visinu udjela koji namjerava otuđiti;</w:t>
      </w:r>
    </w:p>
    <w:p w14:paraId="2739A1F4" w14:textId="77777777" w:rsidR="00737A1D" w:rsidRDefault="00737A1D" w:rsidP="00737A1D">
      <w:pPr>
        <w:spacing w:after="0"/>
        <w:jc w:val="both"/>
        <w:rPr>
          <w:rFonts w:ascii="Arial" w:hAnsi="Arial" w:cs="Arial"/>
          <w:sz w:val="22"/>
          <w:szCs w:val="22"/>
          <w:lang w:val="bs-Latn-BA"/>
        </w:rPr>
      </w:pPr>
      <w:r w:rsidRPr="00737A1D">
        <w:rPr>
          <w:rFonts w:ascii="Arial" w:hAnsi="Arial" w:cs="Arial"/>
          <w:sz w:val="22"/>
          <w:szCs w:val="22"/>
          <w:lang w:val="bs-Latn-BA"/>
        </w:rPr>
        <w:t>b) svoj udjel u kapitalu ili glasačkim pravima tog lica smanjiti ispod 20%, 30% ili 50% učešća u tom investicionom društvu ili da investiciono društvo prestane biti društvo kći tog lica, navodeći visinu udjela koji namjerava otuđiti.</w:t>
      </w:r>
    </w:p>
    <w:p w14:paraId="6906D99E" w14:textId="77777777" w:rsidR="00737A1D" w:rsidRPr="00737A1D" w:rsidRDefault="00737A1D" w:rsidP="00737A1D">
      <w:pPr>
        <w:spacing w:after="0"/>
        <w:jc w:val="both"/>
        <w:rPr>
          <w:rFonts w:ascii="Arial" w:hAnsi="Arial" w:cs="Arial"/>
          <w:sz w:val="22"/>
          <w:szCs w:val="22"/>
          <w:lang w:val="bs-Latn-BA"/>
        </w:rPr>
      </w:pPr>
    </w:p>
    <w:p w14:paraId="46D76348" w14:textId="77777777" w:rsidR="00737A1D" w:rsidRPr="00737A1D" w:rsidRDefault="00737A1D" w:rsidP="00737A1D">
      <w:pPr>
        <w:jc w:val="both"/>
        <w:rPr>
          <w:rFonts w:ascii="Arial" w:hAnsi="Arial" w:cs="Arial"/>
          <w:sz w:val="22"/>
          <w:szCs w:val="22"/>
          <w:lang w:val="bs-Latn-BA"/>
        </w:rPr>
      </w:pPr>
      <w:r w:rsidRPr="00737A1D">
        <w:rPr>
          <w:rFonts w:ascii="Arial" w:hAnsi="Arial" w:cs="Arial"/>
          <w:sz w:val="22"/>
          <w:szCs w:val="22"/>
          <w:lang w:val="bs-Latn-BA"/>
        </w:rPr>
        <w:t>(2) Ako investiciono društvo sazna za sticanje ili otuđenje udjela koji će izazvati prelazak ili pad ispod 20%, 30% ili 50%, dužno je o tome bez odgađanja izvijestiti Komisiju.</w:t>
      </w:r>
    </w:p>
    <w:p w14:paraId="500895AD" w14:textId="77777777" w:rsidR="00737A1D" w:rsidRPr="00F60EFA" w:rsidRDefault="00737A1D" w:rsidP="00737A1D">
      <w:pPr>
        <w:jc w:val="both"/>
        <w:rPr>
          <w:rFonts w:ascii="Arial" w:hAnsi="Arial" w:cs="Arial"/>
          <w:sz w:val="22"/>
          <w:szCs w:val="22"/>
          <w:lang w:val="bs-Latn-BA"/>
        </w:rPr>
      </w:pPr>
      <w:r w:rsidRPr="00737A1D">
        <w:rPr>
          <w:rFonts w:ascii="Arial" w:hAnsi="Arial" w:cs="Arial"/>
          <w:sz w:val="22"/>
          <w:szCs w:val="22"/>
          <w:lang w:val="bs-Latn-BA"/>
        </w:rPr>
        <w:t xml:space="preserve">(3) Investiciono društvo dužno je svake godine, najkasnije do 31. marta </w:t>
      </w:r>
      <w:r w:rsidR="00F60EFA">
        <w:rPr>
          <w:rFonts w:ascii="Arial" w:hAnsi="Arial" w:cs="Arial"/>
          <w:sz w:val="22"/>
          <w:szCs w:val="22"/>
          <w:lang w:val="bs-Latn-BA"/>
        </w:rPr>
        <w:t xml:space="preserve">tekuće godine </w:t>
      </w:r>
      <w:r w:rsidRPr="00737A1D">
        <w:rPr>
          <w:rFonts w:ascii="Arial" w:hAnsi="Arial" w:cs="Arial"/>
          <w:sz w:val="22"/>
          <w:szCs w:val="22"/>
          <w:lang w:val="bs-Latn-BA"/>
        </w:rPr>
        <w:t xml:space="preserve">Komisiji dostaviti popis imena svih dioničara, kao i imaoca kvalificiranih udjela s veličinom pojedinih udjela, sa stanjem na </w:t>
      </w:r>
      <w:r w:rsidRPr="00F60EFA">
        <w:rPr>
          <w:rFonts w:ascii="Arial" w:hAnsi="Arial" w:cs="Arial"/>
          <w:sz w:val="22"/>
          <w:szCs w:val="22"/>
          <w:lang w:val="bs-Latn-BA"/>
        </w:rPr>
        <w:t xml:space="preserve">dan </w:t>
      </w:r>
      <w:r w:rsidR="0094337B" w:rsidRPr="00F60EFA">
        <w:rPr>
          <w:rFonts w:ascii="Arial" w:hAnsi="Arial" w:cs="Arial"/>
          <w:sz w:val="22"/>
          <w:szCs w:val="22"/>
          <w:lang w:val="bs-Latn-BA"/>
        </w:rPr>
        <w:t>31.</w:t>
      </w:r>
      <w:r w:rsidRPr="00F60EFA">
        <w:rPr>
          <w:rFonts w:ascii="Arial" w:hAnsi="Arial" w:cs="Arial"/>
          <w:sz w:val="22"/>
          <w:szCs w:val="22"/>
          <w:lang w:val="bs-Latn-BA"/>
        </w:rPr>
        <w:t>1</w:t>
      </w:r>
      <w:r w:rsidR="0094337B" w:rsidRPr="00F60EFA">
        <w:rPr>
          <w:rFonts w:ascii="Arial" w:hAnsi="Arial" w:cs="Arial"/>
          <w:sz w:val="22"/>
          <w:szCs w:val="22"/>
          <w:lang w:val="bs-Latn-BA"/>
        </w:rPr>
        <w:t>2</w:t>
      </w:r>
      <w:r w:rsidRPr="00F60EFA">
        <w:rPr>
          <w:rFonts w:ascii="Arial" w:hAnsi="Arial" w:cs="Arial"/>
          <w:sz w:val="22"/>
          <w:szCs w:val="22"/>
          <w:lang w:val="bs-Latn-BA"/>
        </w:rPr>
        <w:t xml:space="preserve">. </w:t>
      </w:r>
      <w:r w:rsidR="0094337B" w:rsidRPr="00F60EFA">
        <w:rPr>
          <w:rFonts w:ascii="Arial" w:hAnsi="Arial" w:cs="Arial"/>
          <w:sz w:val="22"/>
          <w:szCs w:val="22"/>
          <w:lang w:val="bs-Latn-BA"/>
        </w:rPr>
        <w:t>prethodne</w:t>
      </w:r>
      <w:r w:rsidRPr="00F60EFA">
        <w:rPr>
          <w:rFonts w:ascii="Arial" w:hAnsi="Arial" w:cs="Arial"/>
          <w:sz w:val="22"/>
          <w:szCs w:val="22"/>
          <w:lang w:val="bs-Latn-BA"/>
        </w:rPr>
        <w:t xml:space="preserve"> godine.</w:t>
      </w:r>
    </w:p>
    <w:p w14:paraId="7462E37D" w14:textId="77777777" w:rsidR="00921B7F" w:rsidRPr="00921B7F" w:rsidRDefault="00921B7F" w:rsidP="00737A1D">
      <w:pPr>
        <w:jc w:val="both"/>
        <w:rPr>
          <w:rFonts w:ascii="Arial" w:hAnsi="Arial" w:cs="Arial"/>
          <w:b/>
          <w:sz w:val="22"/>
          <w:szCs w:val="22"/>
          <w:lang w:val="bs-Latn-BA"/>
        </w:rPr>
      </w:pPr>
      <w:r w:rsidRPr="00921B7F">
        <w:rPr>
          <w:rFonts w:ascii="Arial" w:hAnsi="Arial" w:cs="Arial"/>
          <w:b/>
          <w:sz w:val="22"/>
          <w:szCs w:val="22"/>
          <w:lang w:val="bs-Latn-BA"/>
        </w:rPr>
        <w:t>Odjeljak C. Namjeravano sticanje</w:t>
      </w:r>
    </w:p>
    <w:p w14:paraId="10BE23DB" w14:textId="77777777" w:rsidR="00CD5069" w:rsidRPr="00CD5069" w:rsidRDefault="00CD5069" w:rsidP="00CD5069">
      <w:pPr>
        <w:spacing w:after="0"/>
        <w:jc w:val="center"/>
        <w:rPr>
          <w:rFonts w:ascii="Arial" w:hAnsi="Arial" w:cs="Arial"/>
          <w:b/>
          <w:sz w:val="22"/>
          <w:szCs w:val="22"/>
          <w:lang w:val="bs-Latn-BA"/>
        </w:rPr>
      </w:pPr>
      <w:r w:rsidRPr="00CD5069">
        <w:rPr>
          <w:rFonts w:ascii="Arial" w:hAnsi="Arial" w:cs="Arial"/>
          <w:b/>
          <w:sz w:val="22"/>
          <w:szCs w:val="22"/>
          <w:lang w:val="bs-Latn-BA"/>
        </w:rPr>
        <w:t>Član 1</w:t>
      </w:r>
      <w:r>
        <w:rPr>
          <w:rFonts w:ascii="Arial" w:hAnsi="Arial" w:cs="Arial"/>
          <w:b/>
          <w:sz w:val="22"/>
          <w:szCs w:val="22"/>
          <w:lang w:val="bs-Latn-BA"/>
        </w:rPr>
        <w:t>4</w:t>
      </w:r>
      <w:r w:rsidRPr="00CD5069">
        <w:rPr>
          <w:rFonts w:ascii="Arial" w:hAnsi="Arial" w:cs="Arial"/>
          <w:b/>
          <w:sz w:val="22"/>
          <w:szCs w:val="22"/>
          <w:lang w:val="bs-Latn-BA"/>
        </w:rPr>
        <w:t>.</w:t>
      </w:r>
    </w:p>
    <w:p w14:paraId="69723C55" w14:textId="77777777" w:rsidR="00CD5069" w:rsidRPr="00CD5069" w:rsidRDefault="00CD5069" w:rsidP="00CD5069">
      <w:pPr>
        <w:spacing w:after="0"/>
        <w:jc w:val="center"/>
        <w:rPr>
          <w:rFonts w:ascii="Arial" w:hAnsi="Arial" w:cs="Arial"/>
          <w:b/>
          <w:sz w:val="22"/>
          <w:szCs w:val="22"/>
          <w:lang w:val="bs-Latn-BA"/>
        </w:rPr>
      </w:pPr>
      <w:r w:rsidRPr="00CD5069">
        <w:rPr>
          <w:rFonts w:ascii="Arial" w:hAnsi="Arial" w:cs="Arial"/>
          <w:b/>
          <w:sz w:val="22"/>
          <w:szCs w:val="22"/>
          <w:lang w:val="bs-Latn-BA"/>
        </w:rPr>
        <w:t>(Podaci potrebni za izdavanje saglasnosti za namjeravano sticanje)</w:t>
      </w:r>
    </w:p>
    <w:p w14:paraId="5E81766C" w14:textId="77777777" w:rsidR="00CD5069" w:rsidRPr="00CD5069" w:rsidRDefault="00CD5069" w:rsidP="00CD5069">
      <w:pPr>
        <w:jc w:val="both"/>
        <w:rPr>
          <w:rFonts w:ascii="Arial" w:hAnsi="Arial" w:cs="Arial"/>
          <w:sz w:val="22"/>
          <w:szCs w:val="22"/>
          <w:lang w:val="bs-Latn-BA"/>
        </w:rPr>
      </w:pPr>
    </w:p>
    <w:p w14:paraId="27A8FC81" w14:textId="77777777" w:rsidR="00CD5069" w:rsidRPr="00CD5069" w:rsidRDefault="00CD5069" w:rsidP="00CD5069">
      <w:pPr>
        <w:jc w:val="both"/>
        <w:rPr>
          <w:rFonts w:ascii="Arial" w:hAnsi="Arial" w:cs="Arial"/>
          <w:sz w:val="22"/>
          <w:szCs w:val="22"/>
          <w:lang w:val="bs-Latn-BA"/>
        </w:rPr>
      </w:pPr>
      <w:r w:rsidRPr="00CD5069">
        <w:rPr>
          <w:rFonts w:ascii="Arial" w:hAnsi="Arial" w:cs="Arial"/>
          <w:sz w:val="22"/>
          <w:szCs w:val="22"/>
          <w:lang w:val="bs-Latn-BA"/>
        </w:rPr>
        <w:t xml:space="preserve">(1) Za potrebe odlučivanja o izdavanju saglasnosti za namjeravano sticanje </w:t>
      </w:r>
      <w:r w:rsidR="005658F9">
        <w:rPr>
          <w:rFonts w:ascii="Arial" w:hAnsi="Arial" w:cs="Arial"/>
          <w:sz w:val="22"/>
          <w:szCs w:val="22"/>
          <w:lang w:val="bs-Latn-BA"/>
        </w:rPr>
        <w:t xml:space="preserve">podnosilac </w:t>
      </w:r>
      <w:r w:rsidRPr="00CD5069">
        <w:rPr>
          <w:rFonts w:ascii="Arial" w:hAnsi="Arial" w:cs="Arial"/>
          <w:sz w:val="22"/>
          <w:szCs w:val="22"/>
          <w:lang w:val="bs-Latn-BA"/>
        </w:rPr>
        <w:t>zahtjeva dužan je dostaviti Komisiji popis informacija iz stava (4) ovog člana.</w:t>
      </w:r>
    </w:p>
    <w:p w14:paraId="18EBB097" w14:textId="77777777" w:rsidR="00CD5069" w:rsidRPr="00CD5069" w:rsidRDefault="00CD5069" w:rsidP="00CD5069">
      <w:pPr>
        <w:jc w:val="both"/>
        <w:rPr>
          <w:rFonts w:ascii="Arial" w:hAnsi="Arial" w:cs="Arial"/>
          <w:sz w:val="22"/>
          <w:szCs w:val="22"/>
          <w:lang w:val="bs-Latn-BA"/>
        </w:rPr>
      </w:pPr>
      <w:r w:rsidRPr="00CD5069">
        <w:rPr>
          <w:rFonts w:ascii="Arial" w:hAnsi="Arial" w:cs="Arial"/>
          <w:sz w:val="22"/>
          <w:szCs w:val="22"/>
          <w:lang w:val="bs-Latn-BA"/>
        </w:rPr>
        <w:t>(2) Komisija će u postupku odlučivanja voditi računa da je obim podataka potrebnih za odlučivanje o zahtjevu iz stava (1) ovog člana razmjeran i prilagođen prirodi namjeravanog sticatelja i namjeravanog sticanja.</w:t>
      </w:r>
    </w:p>
    <w:p w14:paraId="24E24E86" w14:textId="77777777" w:rsidR="00CD5069" w:rsidRPr="00CD5069" w:rsidRDefault="00CD5069" w:rsidP="00CD5069">
      <w:pPr>
        <w:jc w:val="both"/>
        <w:rPr>
          <w:rFonts w:ascii="Arial" w:hAnsi="Arial" w:cs="Arial"/>
          <w:sz w:val="22"/>
          <w:szCs w:val="22"/>
          <w:lang w:val="bs-Latn-BA"/>
        </w:rPr>
      </w:pPr>
      <w:r w:rsidRPr="00CD5069">
        <w:rPr>
          <w:rFonts w:ascii="Arial" w:hAnsi="Arial" w:cs="Arial"/>
          <w:sz w:val="22"/>
          <w:szCs w:val="22"/>
          <w:lang w:val="bs-Latn-BA"/>
        </w:rPr>
        <w:t>(3) Komisija u postupku odlučivanja neće tražiti niti procjenjivati podatke koji nisu važni za bonitetnu ocjenu namjeravanog sticatelja odnosno namjeravanog sticanja.</w:t>
      </w:r>
    </w:p>
    <w:p w14:paraId="18EB30F7" w14:textId="77777777" w:rsidR="00CD5069" w:rsidRPr="00CD5069" w:rsidRDefault="00CD5069" w:rsidP="00CD5069">
      <w:pPr>
        <w:jc w:val="both"/>
        <w:rPr>
          <w:rFonts w:ascii="Arial" w:hAnsi="Arial" w:cs="Arial"/>
          <w:sz w:val="22"/>
          <w:szCs w:val="22"/>
          <w:lang w:val="bs-Latn-BA"/>
        </w:rPr>
      </w:pPr>
      <w:r w:rsidRPr="00CD5069">
        <w:rPr>
          <w:rFonts w:ascii="Arial" w:hAnsi="Arial" w:cs="Arial"/>
          <w:sz w:val="22"/>
          <w:szCs w:val="22"/>
          <w:lang w:val="bs-Latn-BA"/>
        </w:rPr>
        <w:t>(4) Komisija propisuje obim potrebnih informacija i detaljniji popis dokumentacije koji namjeravani sticatelji, kao fizička lica ili pravna lica prilažu uz zahtjev iz stava (1) ovog člana.</w:t>
      </w:r>
    </w:p>
    <w:p w14:paraId="11C235BF" w14:textId="77777777" w:rsidR="00F570A1" w:rsidRPr="00F570A1" w:rsidRDefault="00F570A1" w:rsidP="00F570A1">
      <w:pPr>
        <w:spacing w:after="0"/>
        <w:jc w:val="center"/>
        <w:rPr>
          <w:rFonts w:ascii="Arial" w:hAnsi="Arial" w:cs="Arial"/>
          <w:b/>
          <w:sz w:val="22"/>
          <w:szCs w:val="22"/>
          <w:lang w:val="bs-Latn-BA"/>
        </w:rPr>
      </w:pPr>
      <w:r w:rsidRPr="00F570A1">
        <w:rPr>
          <w:rFonts w:ascii="Arial" w:hAnsi="Arial" w:cs="Arial"/>
          <w:b/>
          <w:sz w:val="22"/>
          <w:szCs w:val="22"/>
          <w:lang w:val="bs-Latn-BA"/>
        </w:rPr>
        <w:t>Član 1</w:t>
      </w:r>
      <w:r>
        <w:rPr>
          <w:rFonts w:ascii="Arial" w:hAnsi="Arial" w:cs="Arial"/>
          <w:b/>
          <w:sz w:val="22"/>
          <w:szCs w:val="22"/>
          <w:lang w:val="bs-Latn-BA"/>
        </w:rPr>
        <w:t>5</w:t>
      </w:r>
      <w:r w:rsidRPr="00F570A1">
        <w:rPr>
          <w:rFonts w:ascii="Arial" w:hAnsi="Arial" w:cs="Arial"/>
          <w:b/>
          <w:sz w:val="22"/>
          <w:szCs w:val="22"/>
          <w:lang w:val="bs-Latn-BA"/>
        </w:rPr>
        <w:t>.</w:t>
      </w:r>
    </w:p>
    <w:p w14:paraId="629494D6" w14:textId="77777777" w:rsidR="00F570A1" w:rsidRPr="00F570A1" w:rsidRDefault="00F570A1" w:rsidP="00F570A1">
      <w:pPr>
        <w:spacing w:after="0"/>
        <w:jc w:val="center"/>
        <w:rPr>
          <w:rFonts w:ascii="Arial" w:hAnsi="Arial" w:cs="Arial"/>
          <w:b/>
          <w:sz w:val="22"/>
          <w:szCs w:val="22"/>
          <w:lang w:val="bs-Latn-BA"/>
        </w:rPr>
      </w:pPr>
      <w:r w:rsidRPr="00F570A1">
        <w:rPr>
          <w:rFonts w:ascii="Arial" w:hAnsi="Arial" w:cs="Arial"/>
          <w:b/>
          <w:sz w:val="22"/>
          <w:szCs w:val="22"/>
          <w:lang w:val="bs-Latn-BA"/>
        </w:rPr>
        <w:t>(Postupak odlučivanja o saglasnosti)</w:t>
      </w:r>
    </w:p>
    <w:p w14:paraId="791EB546" w14:textId="77777777" w:rsidR="00F570A1" w:rsidRPr="00F570A1" w:rsidRDefault="00F570A1" w:rsidP="00F570A1">
      <w:pPr>
        <w:jc w:val="both"/>
        <w:rPr>
          <w:rFonts w:ascii="Arial" w:hAnsi="Arial" w:cs="Arial"/>
          <w:b/>
          <w:sz w:val="22"/>
          <w:szCs w:val="22"/>
          <w:lang w:val="bs-Latn-BA"/>
        </w:rPr>
      </w:pPr>
    </w:p>
    <w:p w14:paraId="2A1D2EF9" w14:textId="77777777" w:rsidR="00F570A1" w:rsidRPr="00F570A1" w:rsidRDefault="00F570A1" w:rsidP="00F570A1">
      <w:pPr>
        <w:jc w:val="both"/>
        <w:rPr>
          <w:rFonts w:ascii="Arial" w:hAnsi="Arial" w:cs="Arial"/>
          <w:sz w:val="22"/>
          <w:szCs w:val="22"/>
          <w:lang w:val="bs-Latn-BA"/>
        </w:rPr>
      </w:pPr>
      <w:r w:rsidRPr="00F570A1">
        <w:rPr>
          <w:rFonts w:ascii="Arial" w:hAnsi="Arial" w:cs="Arial"/>
          <w:sz w:val="22"/>
          <w:szCs w:val="22"/>
          <w:lang w:val="bs-Latn-BA"/>
        </w:rPr>
        <w:t>(1) Komisija će bez odgađanja, a najkasnije u roku od dva radna dana od prijema urednog zahtjeva iz člana 1</w:t>
      </w:r>
      <w:r w:rsidR="00C71C14">
        <w:rPr>
          <w:rFonts w:ascii="Arial" w:hAnsi="Arial" w:cs="Arial"/>
          <w:sz w:val="22"/>
          <w:szCs w:val="22"/>
          <w:lang w:val="bs-Latn-BA"/>
        </w:rPr>
        <w:t>4</w:t>
      </w:r>
      <w:r w:rsidRPr="00F570A1">
        <w:rPr>
          <w:rFonts w:ascii="Arial" w:hAnsi="Arial" w:cs="Arial"/>
          <w:sz w:val="22"/>
          <w:szCs w:val="22"/>
          <w:lang w:val="bs-Latn-BA"/>
        </w:rPr>
        <w:t>. ovog zakona, kao i nakon mogućeg naknadnog primanja informacija iz člana 1</w:t>
      </w:r>
      <w:r>
        <w:rPr>
          <w:rFonts w:ascii="Arial" w:hAnsi="Arial" w:cs="Arial"/>
          <w:sz w:val="22"/>
          <w:szCs w:val="22"/>
          <w:lang w:val="bs-Latn-BA"/>
        </w:rPr>
        <w:t>4</w:t>
      </w:r>
      <w:r w:rsidRPr="00F570A1">
        <w:rPr>
          <w:rFonts w:ascii="Arial" w:hAnsi="Arial" w:cs="Arial"/>
          <w:sz w:val="22"/>
          <w:szCs w:val="22"/>
          <w:lang w:val="bs-Latn-BA"/>
        </w:rPr>
        <w:t>. ovog zakona podnosiocu izdati pisanu potvrdu o zaprimanju zahtjeva.</w:t>
      </w:r>
    </w:p>
    <w:p w14:paraId="3C9FD9B4" w14:textId="77777777" w:rsidR="00F570A1" w:rsidRPr="00F60EFA" w:rsidRDefault="00F570A1" w:rsidP="00F570A1">
      <w:pPr>
        <w:jc w:val="both"/>
        <w:rPr>
          <w:rFonts w:ascii="Arial" w:hAnsi="Arial" w:cs="Arial"/>
          <w:sz w:val="22"/>
          <w:szCs w:val="22"/>
          <w:lang w:val="bs-Latn-BA"/>
        </w:rPr>
      </w:pPr>
      <w:r w:rsidRPr="00F570A1">
        <w:rPr>
          <w:rFonts w:ascii="Arial" w:hAnsi="Arial" w:cs="Arial"/>
          <w:sz w:val="22"/>
          <w:szCs w:val="22"/>
          <w:lang w:val="bs-Latn-BA"/>
        </w:rPr>
        <w:t xml:space="preserve">(2) Urednim zahtjevom iz stava (1) ovog člana smatra se zahtjev kojem je priložena dokumentacija </w:t>
      </w:r>
      <w:r w:rsidRPr="00F60EFA">
        <w:rPr>
          <w:rFonts w:ascii="Arial" w:hAnsi="Arial" w:cs="Arial"/>
          <w:sz w:val="22"/>
          <w:szCs w:val="22"/>
          <w:lang w:val="bs-Latn-BA"/>
        </w:rPr>
        <w:t>iz člana 1</w:t>
      </w:r>
      <w:r w:rsidR="00C71C14" w:rsidRPr="00F60EFA">
        <w:rPr>
          <w:rFonts w:ascii="Arial" w:hAnsi="Arial" w:cs="Arial"/>
          <w:sz w:val="22"/>
          <w:szCs w:val="22"/>
          <w:lang w:val="bs-Latn-BA"/>
        </w:rPr>
        <w:t>4</w:t>
      </w:r>
      <w:r w:rsidRPr="00F60EFA">
        <w:rPr>
          <w:rFonts w:ascii="Arial" w:hAnsi="Arial" w:cs="Arial"/>
          <w:sz w:val="22"/>
          <w:szCs w:val="22"/>
          <w:lang w:val="bs-Latn-BA"/>
        </w:rPr>
        <w:t>. stava (4) ovog zakona.</w:t>
      </w:r>
    </w:p>
    <w:p w14:paraId="5B6FA0A9" w14:textId="77777777" w:rsidR="00F570A1" w:rsidRPr="00F60EFA" w:rsidRDefault="00F570A1" w:rsidP="00F570A1">
      <w:pPr>
        <w:jc w:val="both"/>
        <w:rPr>
          <w:rFonts w:ascii="Arial" w:hAnsi="Arial" w:cs="Arial"/>
          <w:sz w:val="22"/>
          <w:szCs w:val="22"/>
          <w:lang w:val="bs-Latn-BA"/>
        </w:rPr>
      </w:pPr>
      <w:r w:rsidRPr="00F60EFA">
        <w:rPr>
          <w:rFonts w:ascii="Arial" w:hAnsi="Arial" w:cs="Arial"/>
          <w:sz w:val="22"/>
          <w:szCs w:val="22"/>
          <w:lang w:val="bs-Latn-BA"/>
        </w:rPr>
        <w:t xml:space="preserve">(3) Postupak odlučivanja o saglasnosti Komisija će provesti u roku </w:t>
      </w:r>
      <w:r w:rsidR="00BD5BE2" w:rsidRPr="00F60EFA">
        <w:rPr>
          <w:rFonts w:ascii="Arial" w:hAnsi="Arial" w:cs="Arial"/>
          <w:sz w:val="22"/>
          <w:szCs w:val="22"/>
          <w:lang w:val="bs-Latn-BA"/>
        </w:rPr>
        <w:t xml:space="preserve">od </w:t>
      </w:r>
      <w:r w:rsidR="00C71C14" w:rsidRPr="00F60EFA">
        <w:rPr>
          <w:rFonts w:ascii="Arial" w:hAnsi="Arial" w:cs="Arial"/>
          <w:sz w:val="22"/>
          <w:szCs w:val="22"/>
          <w:lang w:val="bs-Latn-BA"/>
        </w:rPr>
        <w:t xml:space="preserve">90 </w:t>
      </w:r>
      <w:r w:rsidRPr="00F60EFA">
        <w:rPr>
          <w:rFonts w:ascii="Arial" w:hAnsi="Arial" w:cs="Arial"/>
          <w:sz w:val="22"/>
          <w:szCs w:val="22"/>
          <w:lang w:val="bs-Latn-BA"/>
        </w:rPr>
        <w:t>radnih dana od dana kada je namjeravani sticatelj zaprimio potvrdu iz stava (1) ovog člana</w:t>
      </w:r>
      <w:r w:rsidR="00153F8A" w:rsidRPr="00F60EFA">
        <w:rPr>
          <w:rFonts w:ascii="Arial" w:hAnsi="Arial" w:cs="Arial"/>
          <w:sz w:val="22"/>
          <w:szCs w:val="22"/>
          <w:lang w:val="bs-Latn-BA"/>
        </w:rPr>
        <w:t xml:space="preserve">, a u tom periodu Komisija će </w:t>
      </w:r>
      <w:r w:rsidR="00BB4F40" w:rsidRPr="00F60EFA">
        <w:rPr>
          <w:rFonts w:ascii="Arial" w:hAnsi="Arial" w:cs="Arial"/>
          <w:sz w:val="22"/>
          <w:szCs w:val="22"/>
          <w:lang w:val="bs-Latn-BA"/>
        </w:rPr>
        <w:t xml:space="preserve">izvršiti procjenu zahtjeva iz stava </w:t>
      </w:r>
      <w:r w:rsidR="00F60EFA" w:rsidRPr="00F60EFA">
        <w:rPr>
          <w:rFonts w:ascii="Arial" w:hAnsi="Arial" w:cs="Arial"/>
          <w:sz w:val="22"/>
          <w:szCs w:val="22"/>
          <w:lang w:val="bs-Latn-BA"/>
        </w:rPr>
        <w:t>(1)</w:t>
      </w:r>
      <w:r w:rsidR="00BB4F40" w:rsidRPr="00F60EFA">
        <w:rPr>
          <w:rFonts w:ascii="Arial" w:hAnsi="Arial" w:cs="Arial"/>
          <w:sz w:val="22"/>
          <w:szCs w:val="22"/>
          <w:lang w:val="bs-Latn-BA"/>
        </w:rPr>
        <w:t xml:space="preserve"> ovog člana</w:t>
      </w:r>
      <w:r w:rsidRPr="00F60EFA">
        <w:rPr>
          <w:rFonts w:ascii="Arial" w:hAnsi="Arial" w:cs="Arial"/>
          <w:sz w:val="22"/>
          <w:szCs w:val="22"/>
          <w:lang w:val="bs-Latn-BA"/>
        </w:rPr>
        <w:t>.</w:t>
      </w:r>
    </w:p>
    <w:p w14:paraId="64735E2A" w14:textId="77777777" w:rsidR="00F570A1" w:rsidRDefault="00F570A1" w:rsidP="00F570A1">
      <w:pPr>
        <w:jc w:val="both"/>
        <w:rPr>
          <w:rFonts w:ascii="Arial" w:hAnsi="Arial" w:cs="Arial"/>
          <w:sz w:val="22"/>
          <w:szCs w:val="22"/>
          <w:lang w:val="bs-Latn-BA"/>
        </w:rPr>
      </w:pPr>
      <w:r w:rsidRPr="00F570A1">
        <w:rPr>
          <w:rFonts w:ascii="Arial" w:hAnsi="Arial" w:cs="Arial"/>
          <w:sz w:val="22"/>
          <w:szCs w:val="22"/>
          <w:lang w:val="bs-Latn-BA"/>
        </w:rPr>
        <w:t>(4) Pisana potvrda iz stava (1) ovog člana sadrži i naznaku datuma isteka perioda procjene iz stava (3) ovog člana.</w:t>
      </w:r>
    </w:p>
    <w:p w14:paraId="38F06B3E" w14:textId="77777777" w:rsidR="00A56FEB" w:rsidRPr="00A56FEB" w:rsidRDefault="00A56FEB" w:rsidP="00A56FEB">
      <w:pPr>
        <w:spacing w:after="0"/>
        <w:jc w:val="center"/>
        <w:rPr>
          <w:rFonts w:ascii="Arial" w:hAnsi="Arial" w:cs="Arial"/>
          <w:b/>
          <w:sz w:val="22"/>
          <w:szCs w:val="22"/>
          <w:lang w:val="bs-Latn-BA"/>
        </w:rPr>
      </w:pPr>
      <w:r w:rsidRPr="00A56FEB">
        <w:rPr>
          <w:rFonts w:ascii="Arial" w:hAnsi="Arial" w:cs="Arial"/>
          <w:b/>
          <w:sz w:val="22"/>
          <w:szCs w:val="22"/>
          <w:lang w:val="bs-Latn-BA"/>
        </w:rPr>
        <w:lastRenderedPageBreak/>
        <w:t>Član 1</w:t>
      </w:r>
      <w:r>
        <w:rPr>
          <w:rFonts w:ascii="Arial" w:hAnsi="Arial" w:cs="Arial"/>
          <w:b/>
          <w:sz w:val="22"/>
          <w:szCs w:val="22"/>
          <w:lang w:val="bs-Latn-BA"/>
        </w:rPr>
        <w:t>6</w:t>
      </w:r>
      <w:r w:rsidRPr="00A56FEB">
        <w:rPr>
          <w:rFonts w:ascii="Arial" w:hAnsi="Arial" w:cs="Arial"/>
          <w:b/>
          <w:sz w:val="22"/>
          <w:szCs w:val="22"/>
          <w:lang w:val="bs-Latn-BA"/>
        </w:rPr>
        <w:t>.</w:t>
      </w:r>
    </w:p>
    <w:p w14:paraId="7A4EF845" w14:textId="77777777" w:rsidR="00A56FEB" w:rsidRPr="00A56FEB" w:rsidRDefault="00A56FEB" w:rsidP="00A56FEB">
      <w:pPr>
        <w:spacing w:after="0"/>
        <w:jc w:val="center"/>
        <w:rPr>
          <w:rFonts w:ascii="Arial" w:hAnsi="Arial" w:cs="Arial"/>
          <w:b/>
          <w:sz w:val="22"/>
          <w:szCs w:val="22"/>
          <w:lang w:val="bs-Latn-BA"/>
        </w:rPr>
      </w:pPr>
      <w:r w:rsidRPr="00A56FEB">
        <w:rPr>
          <w:rFonts w:ascii="Arial" w:hAnsi="Arial" w:cs="Arial"/>
          <w:b/>
          <w:sz w:val="22"/>
          <w:szCs w:val="22"/>
          <w:lang w:val="bs-Latn-BA"/>
        </w:rPr>
        <w:t>(Dopuna zahtjeva)</w:t>
      </w:r>
    </w:p>
    <w:p w14:paraId="42976B99" w14:textId="77777777" w:rsidR="00A56FEB" w:rsidRDefault="00A56FEB" w:rsidP="00A56FEB">
      <w:pPr>
        <w:jc w:val="both"/>
        <w:rPr>
          <w:rFonts w:ascii="Arial" w:hAnsi="Arial" w:cs="Arial"/>
          <w:sz w:val="22"/>
          <w:szCs w:val="22"/>
          <w:lang w:val="bs-Latn-BA"/>
        </w:rPr>
      </w:pPr>
    </w:p>
    <w:p w14:paraId="4607A23A" w14:textId="77777777" w:rsidR="00A56FEB" w:rsidRPr="00A56FEB" w:rsidRDefault="00A56FEB" w:rsidP="00A56FEB">
      <w:pPr>
        <w:jc w:val="both"/>
        <w:rPr>
          <w:rFonts w:ascii="Arial" w:hAnsi="Arial" w:cs="Arial"/>
          <w:sz w:val="22"/>
          <w:szCs w:val="22"/>
          <w:lang w:val="bs-Latn-BA"/>
        </w:rPr>
      </w:pPr>
      <w:r w:rsidRPr="00A56FEB">
        <w:rPr>
          <w:rFonts w:ascii="Arial" w:hAnsi="Arial" w:cs="Arial"/>
          <w:sz w:val="22"/>
          <w:szCs w:val="22"/>
          <w:lang w:val="bs-Latn-BA"/>
        </w:rPr>
        <w:t>(1) Komisija može od podnosioca zahtjeva pisanim putem prema potrebi, a najkasnije pedeseti radni dan perioda procjene iz člana 1</w:t>
      </w:r>
      <w:r>
        <w:rPr>
          <w:rFonts w:ascii="Arial" w:hAnsi="Arial" w:cs="Arial"/>
          <w:sz w:val="22"/>
          <w:szCs w:val="22"/>
          <w:lang w:val="bs-Latn-BA"/>
        </w:rPr>
        <w:t>5</w:t>
      </w:r>
      <w:r w:rsidRPr="00A56FEB">
        <w:rPr>
          <w:rFonts w:ascii="Arial" w:hAnsi="Arial" w:cs="Arial"/>
          <w:sz w:val="22"/>
          <w:szCs w:val="22"/>
          <w:lang w:val="bs-Latn-BA"/>
        </w:rPr>
        <w:t>. stav (3)</w:t>
      </w:r>
      <w:r>
        <w:rPr>
          <w:rFonts w:ascii="Arial" w:hAnsi="Arial" w:cs="Arial"/>
          <w:sz w:val="22"/>
          <w:szCs w:val="22"/>
          <w:lang w:val="bs-Latn-BA"/>
        </w:rPr>
        <w:t xml:space="preserve"> ovog zakona</w:t>
      </w:r>
      <w:r w:rsidRPr="00A56FEB">
        <w:rPr>
          <w:rFonts w:ascii="Arial" w:hAnsi="Arial" w:cs="Arial"/>
          <w:sz w:val="22"/>
          <w:szCs w:val="22"/>
          <w:lang w:val="bs-Latn-BA"/>
        </w:rPr>
        <w:t>, zatražiti dodatne podatke potrebne za procjenu, uz detaljno navođenje potrebnih podataka.</w:t>
      </w:r>
    </w:p>
    <w:p w14:paraId="2DE75626" w14:textId="77777777" w:rsidR="00A56FEB" w:rsidRPr="00A56FEB" w:rsidRDefault="00A56FEB" w:rsidP="00A56FEB">
      <w:pPr>
        <w:jc w:val="both"/>
        <w:rPr>
          <w:rFonts w:ascii="Arial" w:hAnsi="Arial" w:cs="Arial"/>
          <w:sz w:val="22"/>
          <w:szCs w:val="22"/>
          <w:lang w:val="bs-Latn-BA"/>
        </w:rPr>
      </w:pPr>
      <w:r w:rsidRPr="00A56FEB">
        <w:rPr>
          <w:rFonts w:ascii="Arial" w:hAnsi="Arial" w:cs="Arial"/>
          <w:sz w:val="22"/>
          <w:szCs w:val="22"/>
          <w:lang w:val="bs-Latn-BA"/>
        </w:rPr>
        <w:t xml:space="preserve">(2) Period procjene se prekida od dana kada </w:t>
      </w:r>
      <w:r w:rsidR="005658F9">
        <w:rPr>
          <w:rFonts w:ascii="Arial" w:hAnsi="Arial" w:cs="Arial"/>
          <w:sz w:val="22"/>
          <w:szCs w:val="22"/>
          <w:lang w:val="bs-Latn-BA"/>
        </w:rPr>
        <w:t xml:space="preserve">podnosilac </w:t>
      </w:r>
      <w:r w:rsidRPr="00A56FEB">
        <w:rPr>
          <w:rFonts w:ascii="Arial" w:hAnsi="Arial" w:cs="Arial"/>
          <w:sz w:val="22"/>
          <w:szCs w:val="22"/>
          <w:lang w:val="bs-Latn-BA"/>
        </w:rPr>
        <w:t>zahtjeva zaprimi od Komisije zahtjev iz stava (1) ovog člana</w:t>
      </w:r>
      <w:r w:rsidR="001D7FBF">
        <w:rPr>
          <w:rFonts w:ascii="Arial" w:hAnsi="Arial" w:cs="Arial"/>
          <w:sz w:val="22"/>
          <w:szCs w:val="22"/>
          <w:lang w:val="bs-Latn-BA"/>
        </w:rPr>
        <w:t xml:space="preserve"> </w:t>
      </w:r>
      <w:r w:rsidRPr="00A56FEB">
        <w:rPr>
          <w:rFonts w:ascii="Arial" w:hAnsi="Arial" w:cs="Arial"/>
          <w:sz w:val="22"/>
          <w:szCs w:val="22"/>
          <w:lang w:val="bs-Latn-BA"/>
        </w:rPr>
        <w:t>do dana zaprimanja odgovora od podnosioca zahtjeva, pri čemu prekid može trajati najduže 20 radnih dana.</w:t>
      </w:r>
    </w:p>
    <w:p w14:paraId="1EE0C9CC" w14:textId="77777777" w:rsidR="00A56FEB" w:rsidRPr="00A56FEB" w:rsidRDefault="00A56FEB" w:rsidP="00A56FEB">
      <w:pPr>
        <w:jc w:val="both"/>
        <w:rPr>
          <w:rFonts w:ascii="Arial" w:hAnsi="Arial" w:cs="Arial"/>
          <w:sz w:val="22"/>
          <w:szCs w:val="22"/>
          <w:lang w:val="bs-Latn-BA"/>
        </w:rPr>
      </w:pPr>
      <w:r w:rsidRPr="00A56FEB">
        <w:rPr>
          <w:rFonts w:ascii="Arial" w:hAnsi="Arial" w:cs="Arial"/>
          <w:sz w:val="22"/>
          <w:szCs w:val="22"/>
          <w:lang w:val="bs-Latn-BA"/>
        </w:rPr>
        <w:t>(3) Dalji zahtjevi Komisije za nadopunom ili pojašnjenjem podataka ne prekidaju period procjene.</w:t>
      </w:r>
    </w:p>
    <w:p w14:paraId="30AA505B" w14:textId="77777777" w:rsidR="00A56FEB" w:rsidRPr="001D7FBF" w:rsidRDefault="00A56FEB" w:rsidP="00A56FEB">
      <w:pPr>
        <w:jc w:val="both"/>
        <w:rPr>
          <w:rFonts w:ascii="Arial" w:hAnsi="Arial" w:cs="Arial"/>
          <w:sz w:val="22"/>
          <w:szCs w:val="22"/>
          <w:lang w:val="bs-Latn-BA"/>
        </w:rPr>
      </w:pPr>
      <w:r w:rsidRPr="001D7FBF">
        <w:rPr>
          <w:rFonts w:ascii="Arial" w:hAnsi="Arial" w:cs="Arial"/>
          <w:sz w:val="22"/>
          <w:szCs w:val="22"/>
          <w:lang w:val="bs-Latn-BA"/>
        </w:rPr>
        <w:t xml:space="preserve">(4) Izuzetno od stava (3) ovog člana, period procjene može se prekinuti najviše do 30 radnih dana ako je </w:t>
      </w:r>
      <w:r w:rsidR="005658F9">
        <w:rPr>
          <w:rFonts w:ascii="Arial" w:hAnsi="Arial" w:cs="Arial"/>
          <w:sz w:val="22"/>
          <w:szCs w:val="22"/>
          <w:lang w:val="bs-Latn-BA"/>
        </w:rPr>
        <w:t xml:space="preserve">podnosilac </w:t>
      </w:r>
      <w:r w:rsidRPr="001D7FBF">
        <w:rPr>
          <w:rFonts w:ascii="Arial" w:hAnsi="Arial" w:cs="Arial"/>
          <w:sz w:val="22"/>
          <w:szCs w:val="22"/>
          <w:lang w:val="bs-Latn-BA"/>
        </w:rPr>
        <w:t>zahtjeva:</w:t>
      </w:r>
    </w:p>
    <w:p w14:paraId="10D98436" w14:textId="77777777" w:rsidR="00A56FEB" w:rsidRPr="001D7FBF" w:rsidRDefault="00A56FEB" w:rsidP="00A56FEB">
      <w:pPr>
        <w:jc w:val="both"/>
        <w:rPr>
          <w:rFonts w:ascii="Arial" w:hAnsi="Arial" w:cs="Arial"/>
          <w:sz w:val="22"/>
          <w:szCs w:val="22"/>
          <w:lang w:val="bs-Latn-BA"/>
        </w:rPr>
      </w:pPr>
      <w:r w:rsidRPr="001D7FBF">
        <w:rPr>
          <w:rFonts w:ascii="Arial" w:hAnsi="Arial" w:cs="Arial"/>
          <w:sz w:val="22"/>
          <w:szCs w:val="22"/>
          <w:lang w:val="bs-Latn-BA"/>
        </w:rPr>
        <w:t>a) fizičko ili pravno lice sa sjedištem ili prebivalištem u trećoj zemlji ili čije je poslovanje uređeno zakonodavstvom treće zemlje,</w:t>
      </w:r>
    </w:p>
    <w:p w14:paraId="03B1B43B" w14:textId="77777777" w:rsidR="00A56FEB" w:rsidRPr="001D7FBF" w:rsidRDefault="00A56FEB" w:rsidP="00A56FEB">
      <w:pPr>
        <w:jc w:val="both"/>
        <w:rPr>
          <w:rFonts w:ascii="Arial" w:hAnsi="Arial" w:cs="Arial"/>
          <w:sz w:val="22"/>
          <w:szCs w:val="22"/>
          <w:lang w:val="bs-Latn-BA"/>
        </w:rPr>
      </w:pPr>
      <w:r w:rsidRPr="001D7FBF">
        <w:rPr>
          <w:rFonts w:ascii="Arial" w:hAnsi="Arial" w:cs="Arial"/>
          <w:sz w:val="22"/>
          <w:szCs w:val="22"/>
          <w:lang w:val="bs-Latn-BA"/>
        </w:rPr>
        <w:t>b) fizičko ili pravno lice koje ne podliježe nadzoru po propisima Europske unije koji uređuju poslovanje investicionih društava ili propisima koji uređuju osnivanje i rad otvorenih investicionih fondova s javnom ponudom i njihovih društava za upravljanje, alternativnih investicionih fondova i njihovih društava za upravljanje, društava za osiguranje, društva za reosiguranje i banaka</w:t>
      </w:r>
      <w:r w:rsidR="00BB4F40" w:rsidRPr="001D7FBF">
        <w:rPr>
          <w:rFonts w:ascii="Arial" w:hAnsi="Arial" w:cs="Arial"/>
          <w:sz w:val="22"/>
          <w:szCs w:val="22"/>
          <w:lang w:val="bs-Latn-BA"/>
        </w:rPr>
        <w:t>.</w:t>
      </w:r>
      <w:r w:rsidR="004C59F5" w:rsidRPr="001D7FBF">
        <w:rPr>
          <w:rFonts w:ascii="Arial" w:hAnsi="Arial" w:cs="Arial"/>
          <w:sz w:val="22"/>
          <w:szCs w:val="22"/>
          <w:lang w:val="bs-Latn-BA"/>
        </w:rPr>
        <w:t xml:space="preserve"> </w:t>
      </w:r>
    </w:p>
    <w:p w14:paraId="535C0024" w14:textId="77777777" w:rsidR="006C67E7" w:rsidRPr="006C67E7" w:rsidRDefault="006C67E7" w:rsidP="006C67E7">
      <w:pPr>
        <w:spacing w:after="0"/>
        <w:jc w:val="center"/>
        <w:rPr>
          <w:rFonts w:ascii="Arial" w:hAnsi="Arial" w:cs="Arial"/>
          <w:b/>
          <w:sz w:val="22"/>
          <w:szCs w:val="22"/>
          <w:lang w:val="bs-Latn-BA"/>
        </w:rPr>
      </w:pPr>
      <w:r w:rsidRPr="006C67E7">
        <w:rPr>
          <w:rFonts w:ascii="Arial" w:hAnsi="Arial" w:cs="Arial"/>
          <w:b/>
          <w:sz w:val="22"/>
          <w:szCs w:val="22"/>
          <w:lang w:val="bs-Latn-BA"/>
        </w:rPr>
        <w:t>Član 1</w:t>
      </w:r>
      <w:r>
        <w:rPr>
          <w:rFonts w:ascii="Arial" w:hAnsi="Arial" w:cs="Arial"/>
          <w:b/>
          <w:sz w:val="22"/>
          <w:szCs w:val="22"/>
          <w:lang w:val="bs-Latn-BA"/>
        </w:rPr>
        <w:t>7</w:t>
      </w:r>
      <w:r w:rsidRPr="006C67E7">
        <w:rPr>
          <w:rFonts w:ascii="Arial" w:hAnsi="Arial" w:cs="Arial"/>
          <w:b/>
          <w:sz w:val="22"/>
          <w:szCs w:val="22"/>
          <w:lang w:val="bs-Latn-BA"/>
        </w:rPr>
        <w:t>.</w:t>
      </w:r>
    </w:p>
    <w:p w14:paraId="0B7E5493" w14:textId="77777777" w:rsidR="006C67E7" w:rsidRPr="006C67E7" w:rsidRDefault="006C67E7" w:rsidP="006C67E7">
      <w:pPr>
        <w:spacing w:after="0"/>
        <w:jc w:val="center"/>
        <w:rPr>
          <w:rFonts w:ascii="Arial" w:hAnsi="Arial" w:cs="Arial"/>
          <w:b/>
          <w:sz w:val="22"/>
          <w:szCs w:val="22"/>
          <w:lang w:val="bs-Latn-BA"/>
        </w:rPr>
      </w:pPr>
      <w:r w:rsidRPr="006C67E7">
        <w:rPr>
          <w:rFonts w:ascii="Arial" w:hAnsi="Arial" w:cs="Arial"/>
          <w:b/>
          <w:sz w:val="22"/>
          <w:szCs w:val="22"/>
          <w:lang w:val="bs-Latn-BA"/>
        </w:rPr>
        <w:t>(Rokovi za odlučivanje o saglasnosti)</w:t>
      </w:r>
    </w:p>
    <w:p w14:paraId="087F49AC" w14:textId="77777777" w:rsidR="006C67E7" w:rsidRPr="006C67E7" w:rsidRDefault="006C67E7" w:rsidP="006C67E7">
      <w:pPr>
        <w:jc w:val="both"/>
        <w:rPr>
          <w:rFonts w:ascii="Arial" w:hAnsi="Arial" w:cs="Arial"/>
          <w:b/>
          <w:sz w:val="22"/>
          <w:szCs w:val="22"/>
          <w:lang w:val="bs-Latn-BA"/>
        </w:rPr>
      </w:pPr>
    </w:p>
    <w:p w14:paraId="1639FCCA" w14:textId="77777777" w:rsidR="006C67E7" w:rsidRPr="006C67E7" w:rsidRDefault="006C67E7" w:rsidP="006C67E7">
      <w:pPr>
        <w:jc w:val="both"/>
        <w:rPr>
          <w:rFonts w:ascii="Arial" w:hAnsi="Arial" w:cs="Arial"/>
          <w:sz w:val="22"/>
          <w:szCs w:val="22"/>
          <w:lang w:val="bs-Latn-BA"/>
        </w:rPr>
      </w:pPr>
      <w:r w:rsidRPr="006C67E7">
        <w:rPr>
          <w:rFonts w:ascii="Arial" w:hAnsi="Arial" w:cs="Arial"/>
          <w:sz w:val="22"/>
          <w:szCs w:val="22"/>
          <w:lang w:val="bs-Latn-BA"/>
        </w:rPr>
        <w:t>(1) O zahtjevu iz člana 1</w:t>
      </w:r>
      <w:r>
        <w:rPr>
          <w:rFonts w:ascii="Arial" w:hAnsi="Arial" w:cs="Arial"/>
          <w:sz w:val="22"/>
          <w:szCs w:val="22"/>
          <w:lang w:val="bs-Latn-BA"/>
        </w:rPr>
        <w:t>4</w:t>
      </w:r>
      <w:r w:rsidRPr="006C67E7">
        <w:rPr>
          <w:rFonts w:ascii="Arial" w:hAnsi="Arial" w:cs="Arial"/>
          <w:sz w:val="22"/>
          <w:szCs w:val="22"/>
          <w:lang w:val="bs-Latn-BA"/>
        </w:rPr>
        <w:t>. ovog zakona Komisija odlučuje rješenjem.</w:t>
      </w:r>
    </w:p>
    <w:p w14:paraId="49A398CA" w14:textId="77777777" w:rsidR="006C67E7" w:rsidRPr="006C67E7" w:rsidRDefault="006C67E7" w:rsidP="006C67E7">
      <w:pPr>
        <w:jc w:val="both"/>
        <w:rPr>
          <w:rFonts w:ascii="Arial" w:hAnsi="Arial" w:cs="Arial"/>
          <w:sz w:val="22"/>
          <w:szCs w:val="22"/>
          <w:lang w:val="bs-Latn-BA"/>
        </w:rPr>
      </w:pPr>
      <w:r w:rsidRPr="006C67E7">
        <w:rPr>
          <w:rFonts w:ascii="Arial" w:hAnsi="Arial" w:cs="Arial"/>
          <w:sz w:val="22"/>
          <w:szCs w:val="22"/>
          <w:lang w:val="bs-Latn-BA"/>
        </w:rPr>
        <w:t>(2) Komisija je dužna rješenje iz stava (1) ovog člana donijeti u periodu iz člana 1</w:t>
      </w:r>
      <w:r>
        <w:rPr>
          <w:rFonts w:ascii="Arial" w:hAnsi="Arial" w:cs="Arial"/>
          <w:sz w:val="22"/>
          <w:szCs w:val="22"/>
          <w:lang w:val="bs-Latn-BA"/>
        </w:rPr>
        <w:t>5</w:t>
      </w:r>
      <w:r w:rsidRPr="006C67E7">
        <w:rPr>
          <w:rFonts w:ascii="Arial" w:hAnsi="Arial" w:cs="Arial"/>
          <w:sz w:val="22"/>
          <w:szCs w:val="22"/>
          <w:lang w:val="bs-Latn-BA"/>
        </w:rPr>
        <w:t>. stav (3) ovog zakona i o istome obavijestiti namjeravanog sticatelja u roku od dva dana, ne prelazeći period procjene.</w:t>
      </w:r>
    </w:p>
    <w:p w14:paraId="24295B32" w14:textId="77777777" w:rsidR="006C67E7" w:rsidRPr="006C67E7" w:rsidRDefault="006C67E7" w:rsidP="006C67E7">
      <w:pPr>
        <w:jc w:val="both"/>
        <w:rPr>
          <w:rFonts w:ascii="Arial" w:hAnsi="Arial" w:cs="Arial"/>
          <w:sz w:val="22"/>
          <w:szCs w:val="22"/>
          <w:lang w:val="bs-Latn-BA"/>
        </w:rPr>
      </w:pPr>
      <w:r w:rsidRPr="006C67E7">
        <w:rPr>
          <w:rFonts w:ascii="Arial" w:hAnsi="Arial" w:cs="Arial"/>
          <w:sz w:val="22"/>
          <w:szCs w:val="22"/>
          <w:lang w:val="bs-Latn-BA"/>
        </w:rPr>
        <w:t>(3) Ako Komisija unutar perioda procjene ne odbije zahtjev za izdavanje saglasnosti smatrat će se da je sticanje odobreno.</w:t>
      </w:r>
    </w:p>
    <w:p w14:paraId="619C5086" w14:textId="77777777" w:rsidR="006C67E7" w:rsidRPr="006C67E7" w:rsidRDefault="006C67E7" w:rsidP="006C67E7">
      <w:pPr>
        <w:jc w:val="both"/>
        <w:rPr>
          <w:rFonts w:ascii="Arial" w:hAnsi="Arial" w:cs="Arial"/>
          <w:sz w:val="22"/>
          <w:szCs w:val="22"/>
          <w:lang w:val="bs-Latn-BA"/>
        </w:rPr>
      </w:pPr>
      <w:r w:rsidRPr="006C67E7">
        <w:rPr>
          <w:rFonts w:ascii="Arial" w:hAnsi="Arial" w:cs="Arial"/>
          <w:sz w:val="22"/>
          <w:szCs w:val="22"/>
          <w:lang w:val="bs-Latn-BA"/>
        </w:rPr>
        <w:t xml:space="preserve">(4) U rješenju iz stava (1) </w:t>
      </w:r>
      <w:r w:rsidR="00684E57">
        <w:rPr>
          <w:rFonts w:ascii="Arial" w:hAnsi="Arial" w:cs="Arial"/>
          <w:sz w:val="22"/>
          <w:szCs w:val="22"/>
          <w:lang w:val="bs-Latn-BA"/>
        </w:rPr>
        <w:t xml:space="preserve">ovog člana </w:t>
      </w:r>
      <w:r w:rsidRPr="006C67E7">
        <w:rPr>
          <w:rFonts w:ascii="Arial" w:hAnsi="Arial" w:cs="Arial"/>
          <w:sz w:val="22"/>
          <w:szCs w:val="22"/>
          <w:lang w:val="bs-Latn-BA"/>
        </w:rPr>
        <w:t>može se odrediti krajnji rok do kojeg se namjeravano sticanje mora provesti. Na zahtjev namjeravanog sticatelja Komisija iz opravdanih razloga može produžiti taj rok.</w:t>
      </w:r>
    </w:p>
    <w:p w14:paraId="44CA09D5" w14:textId="77777777" w:rsidR="00A56FEB" w:rsidRPr="00F570A1" w:rsidRDefault="006C67E7" w:rsidP="00A56FEB">
      <w:pPr>
        <w:jc w:val="both"/>
        <w:rPr>
          <w:rFonts w:ascii="Arial" w:hAnsi="Arial" w:cs="Arial"/>
          <w:sz w:val="22"/>
          <w:szCs w:val="22"/>
          <w:lang w:val="bs-Latn-BA"/>
        </w:rPr>
      </w:pPr>
      <w:r w:rsidRPr="00684E57">
        <w:rPr>
          <w:rFonts w:ascii="Arial" w:hAnsi="Arial" w:cs="Arial"/>
          <w:sz w:val="22"/>
          <w:szCs w:val="22"/>
          <w:lang w:val="en-GB"/>
        </w:rPr>
        <w:t xml:space="preserve">(5) </w:t>
      </w:r>
      <w:proofErr w:type="spellStart"/>
      <w:r w:rsidRPr="00684E57">
        <w:rPr>
          <w:rFonts w:ascii="Arial" w:hAnsi="Arial" w:cs="Arial"/>
          <w:sz w:val="22"/>
          <w:szCs w:val="22"/>
          <w:lang w:val="en-GB"/>
        </w:rPr>
        <w:t>Ako</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namjeravani</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sticatelj</w:t>
      </w:r>
      <w:proofErr w:type="spellEnd"/>
      <w:r w:rsidRPr="00684E57">
        <w:rPr>
          <w:rFonts w:ascii="Arial" w:hAnsi="Arial" w:cs="Arial"/>
          <w:sz w:val="22"/>
          <w:szCs w:val="22"/>
          <w:lang w:val="en-GB"/>
        </w:rPr>
        <w:t xml:space="preserve"> ne </w:t>
      </w:r>
      <w:proofErr w:type="spellStart"/>
      <w:r w:rsidRPr="00684E57">
        <w:rPr>
          <w:rFonts w:ascii="Arial" w:hAnsi="Arial" w:cs="Arial"/>
          <w:sz w:val="22"/>
          <w:szCs w:val="22"/>
          <w:lang w:val="en-GB"/>
        </w:rPr>
        <w:t>provede</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namjeravano</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sticanje</w:t>
      </w:r>
      <w:proofErr w:type="spellEnd"/>
      <w:r w:rsidRPr="00684E57">
        <w:rPr>
          <w:rFonts w:ascii="Arial" w:hAnsi="Arial" w:cs="Arial"/>
          <w:sz w:val="22"/>
          <w:szCs w:val="22"/>
          <w:lang w:val="en-GB"/>
        </w:rPr>
        <w:t xml:space="preserve"> u </w:t>
      </w:r>
      <w:proofErr w:type="spellStart"/>
      <w:r w:rsidRPr="00684E57">
        <w:rPr>
          <w:rFonts w:ascii="Arial" w:hAnsi="Arial" w:cs="Arial"/>
          <w:sz w:val="22"/>
          <w:szCs w:val="22"/>
          <w:lang w:val="en-GB"/>
        </w:rPr>
        <w:t>roku</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iz</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stav</w:t>
      </w:r>
      <w:r w:rsidR="00684E57" w:rsidRPr="00684E57">
        <w:rPr>
          <w:rFonts w:ascii="Arial" w:hAnsi="Arial" w:cs="Arial"/>
          <w:sz w:val="22"/>
          <w:szCs w:val="22"/>
          <w:lang w:val="en-GB"/>
        </w:rPr>
        <w:t>a</w:t>
      </w:r>
      <w:proofErr w:type="spellEnd"/>
      <w:r w:rsidRPr="00684E57">
        <w:rPr>
          <w:rFonts w:ascii="Arial" w:hAnsi="Arial" w:cs="Arial"/>
          <w:sz w:val="22"/>
          <w:szCs w:val="22"/>
          <w:lang w:val="en-GB"/>
        </w:rPr>
        <w:t xml:space="preserve"> (4) </w:t>
      </w:r>
      <w:proofErr w:type="spellStart"/>
      <w:r w:rsidRPr="00684E57">
        <w:rPr>
          <w:rFonts w:ascii="Arial" w:hAnsi="Arial" w:cs="Arial"/>
          <w:sz w:val="22"/>
          <w:szCs w:val="22"/>
          <w:lang w:val="en-GB"/>
        </w:rPr>
        <w:t>ovog</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člana</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saglasnost</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prestaje</w:t>
      </w:r>
      <w:proofErr w:type="spellEnd"/>
      <w:r w:rsidRPr="00684E57">
        <w:rPr>
          <w:rFonts w:ascii="Arial" w:hAnsi="Arial" w:cs="Arial"/>
          <w:sz w:val="22"/>
          <w:szCs w:val="22"/>
          <w:lang w:val="en-GB"/>
        </w:rPr>
        <w:t xml:space="preserve"> da </w:t>
      </w:r>
      <w:proofErr w:type="spellStart"/>
      <w:r w:rsidRPr="00684E57">
        <w:rPr>
          <w:rFonts w:ascii="Arial" w:hAnsi="Arial" w:cs="Arial"/>
          <w:sz w:val="22"/>
          <w:szCs w:val="22"/>
          <w:lang w:val="en-GB"/>
        </w:rPr>
        <w:t>važi</w:t>
      </w:r>
      <w:proofErr w:type="spellEnd"/>
      <w:r w:rsidRPr="00684E57">
        <w:rPr>
          <w:rFonts w:ascii="Arial" w:hAnsi="Arial" w:cs="Arial"/>
          <w:sz w:val="22"/>
          <w:szCs w:val="22"/>
          <w:lang w:val="en-GB"/>
        </w:rPr>
        <w:t>.</w:t>
      </w:r>
    </w:p>
    <w:p w14:paraId="15E81277" w14:textId="77777777" w:rsidR="0045139C" w:rsidRPr="0045139C" w:rsidRDefault="0045139C" w:rsidP="0045139C">
      <w:pPr>
        <w:spacing w:after="0"/>
        <w:jc w:val="center"/>
        <w:rPr>
          <w:rFonts w:ascii="Arial" w:hAnsi="Arial" w:cs="Arial"/>
          <w:b/>
          <w:sz w:val="22"/>
          <w:szCs w:val="22"/>
          <w:lang w:val="bs-Latn-BA"/>
        </w:rPr>
      </w:pPr>
      <w:r w:rsidRPr="0045139C">
        <w:rPr>
          <w:rFonts w:ascii="Arial" w:hAnsi="Arial" w:cs="Arial"/>
          <w:b/>
          <w:sz w:val="22"/>
          <w:szCs w:val="22"/>
          <w:lang w:val="bs-Latn-BA"/>
        </w:rPr>
        <w:t>Član 1</w:t>
      </w:r>
      <w:r>
        <w:rPr>
          <w:rFonts w:ascii="Arial" w:hAnsi="Arial" w:cs="Arial"/>
          <w:b/>
          <w:sz w:val="22"/>
          <w:szCs w:val="22"/>
          <w:lang w:val="bs-Latn-BA"/>
        </w:rPr>
        <w:t>8</w:t>
      </w:r>
      <w:r w:rsidRPr="0045139C">
        <w:rPr>
          <w:rFonts w:ascii="Arial" w:hAnsi="Arial" w:cs="Arial"/>
          <w:b/>
          <w:sz w:val="22"/>
          <w:szCs w:val="22"/>
          <w:lang w:val="bs-Latn-BA"/>
        </w:rPr>
        <w:t>.</w:t>
      </w:r>
    </w:p>
    <w:p w14:paraId="031909CB" w14:textId="77777777" w:rsidR="0045139C" w:rsidRPr="0045139C" w:rsidRDefault="0045139C" w:rsidP="0045139C">
      <w:pPr>
        <w:spacing w:after="0"/>
        <w:jc w:val="center"/>
        <w:rPr>
          <w:rFonts w:ascii="Arial" w:hAnsi="Arial" w:cs="Arial"/>
          <w:b/>
          <w:sz w:val="22"/>
          <w:szCs w:val="22"/>
          <w:lang w:val="bs-Latn-BA"/>
        </w:rPr>
      </w:pPr>
      <w:r w:rsidRPr="0045139C">
        <w:rPr>
          <w:rFonts w:ascii="Arial" w:hAnsi="Arial" w:cs="Arial"/>
          <w:b/>
          <w:sz w:val="22"/>
          <w:szCs w:val="22"/>
          <w:lang w:val="bs-Latn-BA"/>
        </w:rPr>
        <w:t>(Odlučivanje o saglasnosti za namjeravano sticanje)</w:t>
      </w:r>
    </w:p>
    <w:p w14:paraId="72996AD0" w14:textId="77777777" w:rsidR="0045139C" w:rsidRPr="0045139C" w:rsidRDefault="0045139C" w:rsidP="0045139C">
      <w:pPr>
        <w:jc w:val="both"/>
        <w:rPr>
          <w:rFonts w:ascii="Arial" w:hAnsi="Arial" w:cs="Arial"/>
          <w:b/>
          <w:sz w:val="22"/>
          <w:szCs w:val="22"/>
          <w:lang w:val="bs-Latn-BA"/>
        </w:rPr>
      </w:pPr>
    </w:p>
    <w:p w14:paraId="02A3A501" w14:textId="77777777" w:rsidR="0045139C" w:rsidRPr="0045139C" w:rsidRDefault="0045139C" w:rsidP="0045139C">
      <w:pPr>
        <w:jc w:val="both"/>
        <w:rPr>
          <w:rFonts w:ascii="Arial" w:hAnsi="Arial" w:cs="Arial"/>
          <w:sz w:val="22"/>
          <w:szCs w:val="22"/>
          <w:lang w:val="bs-Latn-BA"/>
        </w:rPr>
      </w:pPr>
      <w:r w:rsidRPr="0045139C">
        <w:rPr>
          <w:rFonts w:ascii="Arial" w:hAnsi="Arial" w:cs="Arial"/>
          <w:sz w:val="22"/>
          <w:szCs w:val="22"/>
          <w:lang w:val="bs-Latn-BA"/>
        </w:rPr>
        <w:t>(1) Investicionim društvom se mora upravljati pažnjom dobrog stručnjaka.</w:t>
      </w:r>
    </w:p>
    <w:p w14:paraId="5AFDD015" w14:textId="77777777" w:rsidR="0045139C" w:rsidRPr="0045139C" w:rsidRDefault="0045139C" w:rsidP="0045139C">
      <w:pPr>
        <w:jc w:val="both"/>
        <w:rPr>
          <w:rFonts w:ascii="Arial" w:hAnsi="Arial" w:cs="Arial"/>
          <w:sz w:val="22"/>
          <w:szCs w:val="22"/>
          <w:lang w:val="bs-Latn-BA"/>
        </w:rPr>
      </w:pPr>
      <w:r w:rsidRPr="0045139C">
        <w:rPr>
          <w:rFonts w:ascii="Arial" w:hAnsi="Arial" w:cs="Arial"/>
          <w:sz w:val="22"/>
          <w:szCs w:val="22"/>
          <w:lang w:val="bs-Latn-BA"/>
        </w:rPr>
        <w:t>(2) Pri odlučivanju o izdavanju saglasnosti za namjeravano sticanje primjenjuju se sljedeći kriteriji:</w:t>
      </w:r>
    </w:p>
    <w:p w14:paraId="5624A2BA" w14:textId="77777777" w:rsidR="0045139C" w:rsidRPr="0045139C" w:rsidRDefault="0045139C" w:rsidP="0045139C">
      <w:pPr>
        <w:jc w:val="both"/>
        <w:rPr>
          <w:rFonts w:ascii="Arial" w:hAnsi="Arial" w:cs="Arial"/>
          <w:sz w:val="22"/>
          <w:szCs w:val="22"/>
          <w:lang w:val="bs-Latn-BA"/>
        </w:rPr>
      </w:pPr>
      <w:r w:rsidRPr="0045139C">
        <w:rPr>
          <w:rFonts w:ascii="Arial" w:hAnsi="Arial" w:cs="Arial"/>
          <w:sz w:val="22"/>
          <w:szCs w:val="22"/>
          <w:lang w:val="bs-Latn-BA"/>
        </w:rPr>
        <w:t>a) ugled namjeravanog sticatelja</w:t>
      </w:r>
      <w:r w:rsidR="005B54BC">
        <w:rPr>
          <w:rFonts w:ascii="Arial" w:hAnsi="Arial" w:cs="Arial"/>
          <w:sz w:val="22"/>
          <w:szCs w:val="22"/>
          <w:lang w:val="bs-Latn-BA"/>
        </w:rPr>
        <w:t>;</w:t>
      </w:r>
    </w:p>
    <w:p w14:paraId="56839608" w14:textId="77777777" w:rsidR="0045139C" w:rsidRPr="0045139C" w:rsidRDefault="0045139C" w:rsidP="0045139C">
      <w:pPr>
        <w:jc w:val="both"/>
        <w:rPr>
          <w:rFonts w:ascii="Arial" w:hAnsi="Arial" w:cs="Arial"/>
          <w:sz w:val="22"/>
          <w:szCs w:val="22"/>
          <w:lang w:val="bs-Latn-BA"/>
        </w:rPr>
      </w:pPr>
      <w:r w:rsidRPr="0045139C">
        <w:rPr>
          <w:rFonts w:ascii="Arial" w:hAnsi="Arial" w:cs="Arial"/>
          <w:sz w:val="22"/>
          <w:szCs w:val="22"/>
          <w:lang w:val="bs-Latn-BA"/>
        </w:rPr>
        <w:lastRenderedPageBreak/>
        <w:t>b) ugled, stručna znanja i iskustvo lica koje sticatelj namjerava predložiti kao članove uprave ili nadzornog odbora investicionog društva;</w:t>
      </w:r>
    </w:p>
    <w:p w14:paraId="111F904B" w14:textId="77777777" w:rsidR="0045139C" w:rsidRPr="0045139C" w:rsidRDefault="0045139C" w:rsidP="0045139C">
      <w:pPr>
        <w:jc w:val="both"/>
        <w:rPr>
          <w:rFonts w:ascii="Arial" w:hAnsi="Arial" w:cs="Arial"/>
          <w:sz w:val="22"/>
          <w:szCs w:val="22"/>
          <w:lang w:val="bs-Latn-BA"/>
        </w:rPr>
      </w:pPr>
      <w:r w:rsidRPr="0045139C">
        <w:rPr>
          <w:rFonts w:ascii="Arial" w:hAnsi="Arial" w:cs="Arial"/>
          <w:sz w:val="22"/>
          <w:szCs w:val="22"/>
          <w:lang w:val="bs-Latn-BA"/>
        </w:rPr>
        <w:t>c) finansijska stabilnost namjeravanog sticatelja, posebno u odnosu na poslovanje investicionog društva u kojem se sticanje predlaže;</w:t>
      </w:r>
    </w:p>
    <w:p w14:paraId="02EF497E" w14:textId="77777777" w:rsidR="0045139C" w:rsidRPr="0045139C" w:rsidRDefault="0045139C" w:rsidP="0045139C">
      <w:pPr>
        <w:jc w:val="both"/>
        <w:rPr>
          <w:rFonts w:ascii="Arial" w:hAnsi="Arial" w:cs="Arial"/>
          <w:sz w:val="22"/>
          <w:szCs w:val="22"/>
          <w:lang w:val="bs-Latn-BA"/>
        </w:rPr>
      </w:pPr>
      <w:r w:rsidRPr="0045139C">
        <w:rPr>
          <w:rFonts w:ascii="Arial" w:hAnsi="Arial" w:cs="Arial"/>
          <w:sz w:val="22"/>
          <w:szCs w:val="22"/>
          <w:lang w:val="bs-Latn-BA"/>
        </w:rPr>
        <w:t>d) mogućnost investicionog društva da se pridržava odnosno nastavi pridržavati odredbi ovog zakona, drugih relevantnih propisa, te struktura koja omogućava efikasno provođenje nadzora, efikasnu razmjenu podataka između nadležnih nadzornih tijela i određivanje podjele odgovornosti među nadležnim tijelima;</w:t>
      </w:r>
    </w:p>
    <w:p w14:paraId="30E31BC0" w14:textId="77777777" w:rsidR="0045139C" w:rsidRPr="0045139C" w:rsidRDefault="0045139C" w:rsidP="0045139C">
      <w:pPr>
        <w:jc w:val="both"/>
        <w:rPr>
          <w:rFonts w:ascii="Arial" w:hAnsi="Arial" w:cs="Arial"/>
          <w:sz w:val="22"/>
          <w:szCs w:val="22"/>
          <w:lang w:val="bs-Latn-BA"/>
        </w:rPr>
      </w:pPr>
      <w:r w:rsidRPr="0045139C">
        <w:rPr>
          <w:rFonts w:ascii="Arial" w:hAnsi="Arial" w:cs="Arial"/>
          <w:sz w:val="22"/>
          <w:szCs w:val="22"/>
          <w:lang w:val="bs-Latn-BA"/>
        </w:rPr>
        <w:t>e) postoje li opravdani razlozi za sumnju, u skladu s propisima o sprečavanju pranja novca i finansiranja terorističkih aktivnosti, da se u vezi s namjeravanim sticanjem provodi ili pokušava provesti pranje novca ili finansiranje terorističkih aktivnosti ili da namjeravano sticanje može povećati rizik od provođenja pranja novca ili finansiranja terorističkih aktivnosti i</w:t>
      </w:r>
    </w:p>
    <w:p w14:paraId="13AC5857" w14:textId="77777777" w:rsidR="0045139C" w:rsidRPr="0045139C" w:rsidRDefault="0045139C" w:rsidP="0045139C">
      <w:pPr>
        <w:jc w:val="both"/>
        <w:rPr>
          <w:rFonts w:ascii="Arial" w:hAnsi="Arial" w:cs="Arial"/>
          <w:sz w:val="22"/>
          <w:szCs w:val="22"/>
          <w:lang w:val="bs-Latn-BA"/>
        </w:rPr>
      </w:pPr>
      <w:r w:rsidRPr="0045139C">
        <w:rPr>
          <w:rFonts w:ascii="Arial" w:hAnsi="Arial" w:cs="Arial"/>
          <w:sz w:val="22"/>
          <w:szCs w:val="22"/>
          <w:lang w:val="bs-Latn-BA"/>
        </w:rPr>
        <w:t>f) je li namjeravani sticatelj saradnik lica osuđenog za krivično djelo koje se goni po službenoj dužnosti.</w:t>
      </w:r>
    </w:p>
    <w:p w14:paraId="55C5C5F0" w14:textId="77777777" w:rsidR="0045139C" w:rsidRDefault="0045139C" w:rsidP="0045139C">
      <w:pPr>
        <w:jc w:val="both"/>
        <w:rPr>
          <w:rFonts w:ascii="Arial" w:hAnsi="Arial" w:cs="Arial"/>
          <w:sz w:val="22"/>
          <w:szCs w:val="22"/>
          <w:lang w:val="bs-Latn-BA"/>
        </w:rPr>
      </w:pPr>
      <w:r w:rsidRPr="0045139C">
        <w:rPr>
          <w:rFonts w:ascii="Arial" w:hAnsi="Arial" w:cs="Arial"/>
          <w:sz w:val="22"/>
          <w:szCs w:val="22"/>
          <w:lang w:val="bs-Latn-BA"/>
        </w:rPr>
        <w:t>(3) U postupku odlučivanja Komisija neće postavljati prethodne uslove u vezi s visinom udjela koje sticatelj namjerava steći niti će se zahtjev za izdavanje saglasnosti za namjeravano sticanje procjenjivati s osnova privrednih potreba tržišta.</w:t>
      </w:r>
    </w:p>
    <w:p w14:paraId="1F477B34" w14:textId="77777777" w:rsidR="00B67593" w:rsidRPr="00B67593" w:rsidRDefault="00B67593" w:rsidP="00B67593">
      <w:pPr>
        <w:spacing w:after="0"/>
        <w:jc w:val="center"/>
        <w:rPr>
          <w:rFonts w:ascii="Arial" w:hAnsi="Arial" w:cs="Arial"/>
          <w:b/>
          <w:sz w:val="22"/>
          <w:szCs w:val="22"/>
          <w:lang w:val="bs-Latn-BA"/>
        </w:rPr>
      </w:pPr>
      <w:r w:rsidRPr="00B67593">
        <w:rPr>
          <w:rFonts w:ascii="Arial" w:hAnsi="Arial" w:cs="Arial"/>
          <w:b/>
          <w:sz w:val="22"/>
          <w:szCs w:val="22"/>
          <w:lang w:val="bs-Latn-BA"/>
        </w:rPr>
        <w:t>Član 1</w:t>
      </w:r>
      <w:r>
        <w:rPr>
          <w:rFonts w:ascii="Arial" w:hAnsi="Arial" w:cs="Arial"/>
          <w:b/>
          <w:sz w:val="22"/>
          <w:szCs w:val="22"/>
          <w:lang w:val="bs-Latn-BA"/>
        </w:rPr>
        <w:t>9</w:t>
      </w:r>
      <w:r w:rsidRPr="00B67593">
        <w:rPr>
          <w:rFonts w:ascii="Arial" w:hAnsi="Arial" w:cs="Arial"/>
          <w:b/>
          <w:sz w:val="22"/>
          <w:szCs w:val="22"/>
          <w:lang w:val="bs-Latn-BA"/>
        </w:rPr>
        <w:t>.</w:t>
      </w:r>
    </w:p>
    <w:p w14:paraId="144E4CC4" w14:textId="77777777" w:rsidR="00B67593" w:rsidRPr="00B67593" w:rsidRDefault="00B67593" w:rsidP="00B67593">
      <w:pPr>
        <w:spacing w:after="0"/>
        <w:jc w:val="center"/>
        <w:rPr>
          <w:rFonts w:ascii="Arial" w:hAnsi="Arial" w:cs="Arial"/>
          <w:b/>
          <w:sz w:val="22"/>
          <w:szCs w:val="22"/>
          <w:lang w:val="bs-Latn-BA"/>
        </w:rPr>
      </w:pPr>
      <w:r w:rsidRPr="00B67593">
        <w:rPr>
          <w:rFonts w:ascii="Arial" w:hAnsi="Arial" w:cs="Arial"/>
          <w:b/>
          <w:sz w:val="22"/>
          <w:szCs w:val="22"/>
          <w:lang w:val="bs-Latn-BA"/>
        </w:rPr>
        <w:t>(Odbijanje zahtjeva za izdavanje saglasnosti za namjeravano sticanje)</w:t>
      </w:r>
    </w:p>
    <w:p w14:paraId="1AE3AAA3" w14:textId="77777777" w:rsidR="00B67593" w:rsidRPr="00B67593" w:rsidRDefault="00B67593" w:rsidP="00B67593">
      <w:pPr>
        <w:jc w:val="both"/>
        <w:rPr>
          <w:rFonts w:ascii="Arial" w:hAnsi="Arial" w:cs="Arial"/>
          <w:b/>
          <w:sz w:val="22"/>
          <w:szCs w:val="22"/>
          <w:lang w:val="bs-Latn-BA"/>
        </w:rPr>
      </w:pPr>
    </w:p>
    <w:p w14:paraId="2B15E1DE" w14:textId="77777777" w:rsidR="00B67593" w:rsidRDefault="00B67593" w:rsidP="00B67593">
      <w:pPr>
        <w:jc w:val="both"/>
        <w:rPr>
          <w:rFonts w:ascii="Arial" w:hAnsi="Arial" w:cs="Arial"/>
          <w:sz w:val="22"/>
          <w:szCs w:val="22"/>
          <w:lang w:val="bs-Latn-BA"/>
        </w:rPr>
      </w:pPr>
      <w:r>
        <w:rPr>
          <w:rFonts w:ascii="Arial" w:hAnsi="Arial" w:cs="Arial"/>
          <w:sz w:val="22"/>
          <w:szCs w:val="22"/>
          <w:lang w:val="bs-Latn-BA"/>
        </w:rPr>
        <w:t xml:space="preserve">(1) </w:t>
      </w:r>
      <w:r w:rsidRPr="00B67593">
        <w:rPr>
          <w:rFonts w:ascii="Arial" w:hAnsi="Arial" w:cs="Arial"/>
          <w:sz w:val="22"/>
          <w:szCs w:val="22"/>
          <w:lang w:val="bs-Latn-BA"/>
        </w:rPr>
        <w:t>Komisija će zahtjev za izdavanje saglasnosti za namjeravano sticanje odbiti rješenjem, ako ocijeni da</w:t>
      </w:r>
      <w:r>
        <w:rPr>
          <w:rFonts w:ascii="Arial" w:hAnsi="Arial" w:cs="Arial"/>
          <w:sz w:val="22"/>
          <w:szCs w:val="22"/>
          <w:lang w:val="bs-Latn-BA"/>
        </w:rPr>
        <w:t>:</w:t>
      </w:r>
    </w:p>
    <w:p w14:paraId="0186D366" w14:textId="77777777" w:rsidR="00B67593" w:rsidRPr="00684E57" w:rsidRDefault="00B67593" w:rsidP="00B67593">
      <w:pPr>
        <w:rPr>
          <w:rFonts w:ascii="Arial" w:hAnsi="Arial" w:cs="Arial"/>
          <w:sz w:val="22"/>
          <w:szCs w:val="22"/>
        </w:rPr>
      </w:pPr>
      <w:r w:rsidRPr="00684E57">
        <w:rPr>
          <w:rFonts w:ascii="Arial" w:hAnsi="Arial" w:cs="Arial"/>
          <w:sz w:val="22"/>
          <w:szCs w:val="22"/>
          <w:lang w:val="bs-Latn-BA"/>
        </w:rPr>
        <w:t xml:space="preserve">a) </w:t>
      </w:r>
      <w:r w:rsidRPr="00684E57">
        <w:rPr>
          <w:rFonts w:ascii="Arial" w:hAnsi="Arial" w:cs="Arial"/>
          <w:sz w:val="22"/>
          <w:szCs w:val="22"/>
        </w:rPr>
        <w:t xml:space="preserve">su dostavljene informacije i podaci </w:t>
      </w:r>
      <w:proofErr w:type="spellStart"/>
      <w:r w:rsidRPr="00684E57">
        <w:rPr>
          <w:rFonts w:ascii="Arial" w:hAnsi="Arial" w:cs="Arial"/>
          <w:sz w:val="22"/>
          <w:szCs w:val="22"/>
        </w:rPr>
        <w:t>netačni</w:t>
      </w:r>
      <w:proofErr w:type="spellEnd"/>
      <w:r w:rsidRPr="00684E57">
        <w:rPr>
          <w:rFonts w:ascii="Arial" w:hAnsi="Arial" w:cs="Arial"/>
          <w:sz w:val="22"/>
          <w:szCs w:val="22"/>
        </w:rPr>
        <w:t xml:space="preserve"> i nepotpuni;</w:t>
      </w:r>
    </w:p>
    <w:p w14:paraId="2C68AA0D" w14:textId="77777777" w:rsidR="00B67593" w:rsidRPr="00684E57" w:rsidRDefault="00B67593" w:rsidP="00B67593">
      <w:pPr>
        <w:jc w:val="both"/>
        <w:rPr>
          <w:rFonts w:ascii="Arial" w:hAnsi="Arial" w:cs="Arial"/>
          <w:sz w:val="22"/>
          <w:szCs w:val="22"/>
          <w:lang w:val="bs-Latn-BA"/>
        </w:rPr>
      </w:pPr>
      <w:r w:rsidRPr="00684E57">
        <w:rPr>
          <w:rFonts w:ascii="Arial" w:hAnsi="Arial" w:cs="Arial"/>
          <w:sz w:val="22"/>
          <w:szCs w:val="22"/>
          <w:lang w:val="bs-Latn-BA"/>
        </w:rPr>
        <w:t>b) postoje opravdani razlozi za to na osnovu kriterija propisanih članom 1</w:t>
      </w:r>
      <w:r w:rsidR="00EB002A" w:rsidRPr="00684E57">
        <w:rPr>
          <w:rFonts w:ascii="Arial" w:hAnsi="Arial" w:cs="Arial"/>
          <w:sz w:val="22"/>
          <w:szCs w:val="22"/>
          <w:lang w:val="bs-Latn-BA"/>
        </w:rPr>
        <w:t>8</w:t>
      </w:r>
      <w:r w:rsidRPr="00684E57">
        <w:rPr>
          <w:rFonts w:ascii="Arial" w:hAnsi="Arial" w:cs="Arial"/>
          <w:sz w:val="22"/>
          <w:szCs w:val="22"/>
          <w:lang w:val="bs-Latn-BA"/>
        </w:rPr>
        <w:t>. stav (2) ovog zakona ili ako na osnovu dostavljenih podataka nije moguće utvrditi da su ti kriteriji ispunjeni;</w:t>
      </w:r>
    </w:p>
    <w:p w14:paraId="46507ED4" w14:textId="77777777" w:rsidR="00B67593" w:rsidRPr="00684E57" w:rsidRDefault="00B67593" w:rsidP="00B67593">
      <w:pPr>
        <w:jc w:val="both"/>
        <w:rPr>
          <w:rFonts w:ascii="Arial" w:hAnsi="Arial" w:cs="Arial"/>
          <w:sz w:val="22"/>
          <w:szCs w:val="22"/>
          <w:lang w:val="bs-Latn-BA"/>
        </w:rPr>
      </w:pPr>
      <w:r w:rsidRPr="00684E57">
        <w:rPr>
          <w:rFonts w:ascii="Arial" w:hAnsi="Arial" w:cs="Arial"/>
          <w:sz w:val="22"/>
          <w:szCs w:val="22"/>
          <w:lang w:val="bs-Latn-BA"/>
        </w:rPr>
        <w:t xml:space="preserve">c) postoji povezanost </w:t>
      </w:r>
      <w:r w:rsidR="006C03E5" w:rsidRPr="00684E57">
        <w:rPr>
          <w:rFonts w:ascii="Arial" w:hAnsi="Arial" w:cs="Arial"/>
          <w:sz w:val="22"/>
          <w:szCs w:val="22"/>
          <w:lang w:val="bs-Latn-BA"/>
        </w:rPr>
        <w:t>uređenog</w:t>
      </w:r>
      <w:r w:rsidRPr="00684E57">
        <w:rPr>
          <w:rFonts w:ascii="Arial" w:hAnsi="Arial" w:cs="Arial"/>
          <w:sz w:val="22"/>
          <w:szCs w:val="22"/>
          <w:lang w:val="bs-Latn-BA"/>
        </w:rPr>
        <w:t xml:space="preserve"> tržišta ili </w:t>
      </w:r>
      <w:r w:rsidR="006C03E5" w:rsidRPr="00684E57">
        <w:rPr>
          <w:rFonts w:ascii="Arial" w:hAnsi="Arial" w:cs="Arial"/>
          <w:sz w:val="22"/>
          <w:szCs w:val="22"/>
          <w:lang w:val="bs-Latn-BA"/>
        </w:rPr>
        <w:t>održavaoc</w:t>
      </w:r>
      <w:r w:rsidRPr="00684E57">
        <w:rPr>
          <w:rFonts w:ascii="Arial" w:hAnsi="Arial" w:cs="Arial"/>
          <w:sz w:val="22"/>
          <w:szCs w:val="22"/>
          <w:lang w:val="bs-Latn-BA"/>
        </w:rPr>
        <w:t xml:space="preserve"> tržišta i drugih fizičkih ili pravnih lica koja onemogućava efikasno vršenje nadzora Komisije;</w:t>
      </w:r>
    </w:p>
    <w:p w14:paraId="191E62A6" w14:textId="77777777" w:rsidR="00B67593" w:rsidRPr="00684E57" w:rsidRDefault="006C03E5" w:rsidP="00B67593">
      <w:pPr>
        <w:jc w:val="both"/>
        <w:rPr>
          <w:rFonts w:ascii="Arial" w:hAnsi="Arial" w:cs="Arial"/>
          <w:sz w:val="22"/>
          <w:szCs w:val="22"/>
          <w:lang w:val="bs-Latn-BA"/>
        </w:rPr>
      </w:pPr>
      <w:r w:rsidRPr="00684E57">
        <w:rPr>
          <w:rFonts w:ascii="Arial" w:hAnsi="Arial" w:cs="Arial"/>
          <w:sz w:val="22"/>
          <w:szCs w:val="22"/>
          <w:lang w:val="bs-Latn-BA"/>
        </w:rPr>
        <w:t>d</w:t>
      </w:r>
      <w:r w:rsidR="00B67593" w:rsidRPr="00684E57">
        <w:rPr>
          <w:rFonts w:ascii="Arial" w:hAnsi="Arial" w:cs="Arial"/>
          <w:sz w:val="22"/>
          <w:szCs w:val="22"/>
          <w:lang w:val="bs-Latn-BA"/>
        </w:rPr>
        <w:t>) se na podnosioca zahtjeva primjenjuju propisi koji onemogućavaju efikasno vršenje nadzora Komisije.</w:t>
      </w:r>
    </w:p>
    <w:p w14:paraId="3DBB2B02" w14:textId="77777777" w:rsidR="005B54BC" w:rsidRPr="00684E57" w:rsidRDefault="006C03E5" w:rsidP="00B67593">
      <w:pPr>
        <w:jc w:val="both"/>
        <w:rPr>
          <w:rFonts w:ascii="Arial" w:hAnsi="Arial" w:cs="Arial"/>
          <w:sz w:val="22"/>
          <w:szCs w:val="22"/>
          <w:lang w:val="bs-Latn-BA"/>
        </w:rPr>
      </w:pPr>
      <w:r w:rsidRPr="00684E57">
        <w:rPr>
          <w:rFonts w:ascii="Arial" w:hAnsi="Arial" w:cs="Arial"/>
          <w:sz w:val="22"/>
          <w:szCs w:val="22"/>
          <w:lang w:val="en-GB"/>
        </w:rPr>
        <w:t xml:space="preserve">(2) </w:t>
      </w:r>
      <w:proofErr w:type="spellStart"/>
      <w:r w:rsidR="00B67593" w:rsidRPr="00684E57">
        <w:rPr>
          <w:rFonts w:ascii="Arial" w:hAnsi="Arial" w:cs="Arial"/>
          <w:sz w:val="22"/>
          <w:szCs w:val="22"/>
          <w:lang w:val="en-GB"/>
        </w:rPr>
        <w:t>Ako</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Komisija</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odbije</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zahtjev</w:t>
      </w:r>
      <w:proofErr w:type="spellEnd"/>
      <w:r w:rsidR="00B67593" w:rsidRPr="00684E57">
        <w:rPr>
          <w:rFonts w:ascii="Arial" w:hAnsi="Arial" w:cs="Arial"/>
          <w:sz w:val="22"/>
          <w:szCs w:val="22"/>
          <w:lang w:val="en-GB"/>
        </w:rPr>
        <w:t xml:space="preserve"> za </w:t>
      </w:r>
      <w:proofErr w:type="spellStart"/>
      <w:r w:rsidR="00B67593" w:rsidRPr="00684E57">
        <w:rPr>
          <w:rFonts w:ascii="Arial" w:hAnsi="Arial" w:cs="Arial"/>
          <w:sz w:val="22"/>
          <w:szCs w:val="22"/>
          <w:lang w:val="en-GB"/>
        </w:rPr>
        <w:t>davanje</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saglasnosti</w:t>
      </w:r>
      <w:proofErr w:type="spellEnd"/>
      <w:r w:rsidR="00B67593" w:rsidRPr="00684E57">
        <w:rPr>
          <w:rFonts w:ascii="Arial" w:hAnsi="Arial" w:cs="Arial"/>
          <w:sz w:val="22"/>
          <w:szCs w:val="22"/>
          <w:lang w:val="en-GB"/>
        </w:rPr>
        <w:t xml:space="preserve"> za </w:t>
      </w:r>
      <w:proofErr w:type="spellStart"/>
      <w:r w:rsidRPr="00684E57">
        <w:rPr>
          <w:rFonts w:ascii="Arial" w:hAnsi="Arial" w:cs="Arial"/>
          <w:sz w:val="22"/>
          <w:szCs w:val="22"/>
          <w:lang w:val="en-GB"/>
        </w:rPr>
        <w:t>namjeravano</w:t>
      </w:r>
      <w:proofErr w:type="spellEnd"/>
      <w:r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sticanje</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može</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na</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zahtjev</w:t>
      </w:r>
      <w:proofErr w:type="spellEnd"/>
      <w:r w:rsidR="00B67593" w:rsidRPr="00684E57">
        <w:rPr>
          <w:rFonts w:ascii="Arial" w:hAnsi="Arial" w:cs="Arial"/>
          <w:sz w:val="22"/>
          <w:szCs w:val="22"/>
          <w:lang w:val="en-GB"/>
        </w:rPr>
        <w:t xml:space="preserve"> </w:t>
      </w:r>
      <w:proofErr w:type="spellStart"/>
      <w:r w:rsidRPr="00684E57">
        <w:rPr>
          <w:rFonts w:ascii="Arial" w:hAnsi="Arial" w:cs="Arial"/>
          <w:sz w:val="22"/>
          <w:szCs w:val="22"/>
          <w:lang w:val="en-GB"/>
        </w:rPr>
        <w:t>namjeravanog</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stic</w:t>
      </w:r>
      <w:r w:rsidRPr="00684E57">
        <w:rPr>
          <w:rFonts w:ascii="Arial" w:hAnsi="Arial" w:cs="Arial"/>
          <w:sz w:val="22"/>
          <w:szCs w:val="22"/>
          <w:lang w:val="en-GB"/>
        </w:rPr>
        <w:t>atelja</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ili</w:t>
      </w:r>
      <w:proofErr w:type="spellEnd"/>
      <w:r w:rsidR="00B67593" w:rsidRPr="00684E57">
        <w:rPr>
          <w:rFonts w:ascii="Arial" w:hAnsi="Arial" w:cs="Arial"/>
          <w:sz w:val="22"/>
          <w:szCs w:val="22"/>
          <w:lang w:val="en-GB"/>
        </w:rPr>
        <w:t xml:space="preserve"> po </w:t>
      </w:r>
      <w:proofErr w:type="spellStart"/>
      <w:r w:rsidR="00B67593" w:rsidRPr="00684E57">
        <w:rPr>
          <w:rFonts w:ascii="Arial" w:hAnsi="Arial" w:cs="Arial"/>
          <w:sz w:val="22"/>
          <w:szCs w:val="22"/>
          <w:lang w:val="en-GB"/>
        </w:rPr>
        <w:t>svo</w:t>
      </w:r>
      <w:r w:rsidRPr="00684E57">
        <w:rPr>
          <w:rFonts w:ascii="Arial" w:hAnsi="Arial" w:cs="Arial"/>
          <w:sz w:val="22"/>
          <w:szCs w:val="22"/>
          <w:lang w:val="en-GB"/>
        </w:rPr>
        <w:t>joj</w:t>
      </w:r>
      <w:proofErr w:type="spellEnd"/>
      <w:r w:rsidRPr="00684E57">
        <w:rPr>
          <w:rFonts w:ascii="Arial" w:hAnsi="Arial" w:cs="Arial"/>
          <w:sz w:val="22"/>
          <w:szCs w:val="22"/>
          <w:lang w:val="en-GB"/>
        </w:rPr>
        <w:t xml:space="preserve"> </w:t>
      </w:r>
      <w:proofErr w:type="spellStart"/>
      <w:r w:rsidRPr="00684E57">
        <w:rPr>
          <w:rFonts w:ascii="Arial" w:hAnsi="Arial" w:cs="Arial"/>
          <w:sz w:val="22"/>
          <w:szCs w:val="22"/>
          <w:lang w:val="en-GB"/>
        </w:rPr>
        <w:t>procjeni</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objavi</w:t>
      </w:r>
      <w:r w:rsidRPr="00684E57">
        <w:rPr>
          <w:rFonts w:ascii="Arial" w:hAnsi="Arial" w:cs="Arial"/>
          <w:sz w:val="22"/>
          <w:szCs w:val="22"/>
          <w:lang w:val="en-GB"/>
        </w:rPr>
        <w:t>ti</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na</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svojoj</w:t>
      </w:r>
      <w:proofErr w:type="spellEnd"/>
      <w:r w:rsidR="00B67593" w:rsidRPr="00684E57">
        <w:rPr>
          <w:rFonts w:ascii="Arial" w:hAnsi="Arial" w:cs="Arial"/>
          <w:sz w:val="22"/>
          <w:szCs w:val="22"/>
          <w:lang w:val="en-GB"/>
        </w:rPr>
        <w:t xml:space="preserve"> internet </w:t>
      </w:r>
      <w:proofErr w:type="spellStart"/>
      <w:r w:rsidR="00B67593" w:rsidRPr="00684E57">
        <w:rPr>
          <w:rFonts w:ascii="Arial" w:hAnsi="Arial" w:cs="Arial"/>
          <w:sz w:val="22"/>
          <w:szCs w:val="22"/>
          <w:lang w:val="en-GB"/>
        </w:rPr>
        <w:t>stranici</w:t>
      </w:r>
      <w:proofErr w:type="spellEnd"/>
      <w:r w:rsidR="00B67593" w:rsidRPr="00684E57">
        <w:rPr>
          <w:rFonts w:ascii="Arial" w:hAnsi="Arial" w:cs="Arial"/>
          <w:sz w:val="22"/>
          <w:szCs w:val="22"/>
          <w:lang w:val="en-GB"/>
        </w:rPr>
        <w:t xml:space="preserve">, </w:t>
      </w:r>
      <w:proofErr w:type="spellStart"/>
      <w:r w:rsidR="00B67593" w:rsidRPr="00684E57">
        <w:rPr>
          <w:rFonts w:ascii="Arial" w:hAnsi="Arial" w:cs="Arial"/>
          <w:sz w:val="22"/>
          <w:szCs w:val="22"/>
          <w:lang w:val="en-GB"/>
        </w:rPr>
        <w:t>razloge</w:t>
      </w:r>
      <w:proofErr w:type="spellEnd"/>
      <w:r w:rsidR="00B67593" w:rsidRPr="00684E57">
        <w:rPr>
          <w:rFonts w:ascii="Arial" w:hAnsi="Arial" w:cs="Arial"/>
          <w:sz w:val="22"/>
          <w:szCs w:val="22"/>
          <w:lang w:val="en-GB"/>
        </w:rPr>
        <w:t xml:space="preserve"> za </w:t>
      </w:r>
      <w:proofErr w:type="spellStart"/>
      <w:r w:rsidR="00B67593" w:rsidRPr="00684E57">
        <w:rPr>
          <w:rFonts w:ascii="Arial" w:hAnsi="Arial" w:cs="Arial"/>
          <w:sz w:val="22"/>
          <w:szCs w:val="22"/>
          <w:lang w:val="en-GB"/>
        </w:rPr>
        <w:t>odbijanje</w:t>
      </w:r>
      <w:proofErr w:type="spellEnd"/>
      <w:r w:rsidR="00B67593" w:rsidRPr="00684E57">
        <w:rPr>
          <w:rFonts w:ascii="Arial" w:hAnsi="Arial" w:cs="Arial"/>
          <w:sz w:val="22"/>
          <w:szCs w:val="22"/>
          <w:lang w:val="en-GB"/>
        </w:rPr>
        <w:t>.</w:t>
      </w:r>
    </w:p>
    <w:p w14:paraId="506DC81D" w14:textId="77777777" w:rsidR="00411863" w:rsidRPr="00411863" w:rsidRDefault="00411863" w:rsidP="00411863">
      <w:pPr>
        <w:spacing w:after="0"/>
        <w:jc w:val="center"/>
        <w:rPr>
          <w:rFonts w:ascii="Arial" w:hAnsi="Arial" w:cs="Arial"/>
          <w:b/>
          <w:sz w:val="22"/>
          <w:szCs w:val="22"/>
          <w:lang w:val="bs-Latn-BA"/>
        </w:rPr>
      </w:pPr>
      <w:r w:rsidRPr="00411863">
        <w:rPr>
          <w:rFonts w:ascii="Arial" w:hAnsi="Arial" w:cs="Arial"/>
          <w:b/>
          <w:sz w:val="22"/>
          <w:szCs w:val="22"/>
          <w:lang w:val="bs-Latn-BA"/>
        </w:rPr>
        <w:t xml:space="preserve">Član </w:t>
      </w:r>
      <w:r>
        <w:rPr>
          <w:rFonts w:ascii="Arial" w:hAnsi="Arial" w:cs="Arial"/>
          <w:b/>
          <w:sz w:val="22"/>
          <w:szCs w:val="22"/>
          <w:lang w:val="bs-Latn-BA"/>
        </w:rPr>
        <w:t>20</w:t>
      </w:r>
      <w:r w:rsidRPr="00411863">
        <w:rPr>
          <w:rFonts w:ascii="Arial" w:hAnsi="Arial" w:cs="Arial"/>
          <w:b/>
          <w:sz w:val="22"/>
          <w:szCs w:val="22"/>
          <w:lang w:val="bs-Latn-BA"/>
        </w:rPr>
        <w:t>.</w:t>
      </w:r>
    </w:p>
    <w:p w14:paraId="1EA2D8F4" w14:textId="77777777" w:rsidR="00411863" w:rsidRPr="00411863" w:rsidRDefault="00411863" w:rsidP="00411863">
      <w:pPr>
        <w:spacing w:after="0"/>
        <w:jc w:val="center"/>
        <w:rPr>
          <w:rFonts w:ascii="Arial" w:hAnsi="Arial" w:cs="Arial"/>
          <w:b/>
          <w:sz w:val="22"/>
          <w:szCs w:val="22"/>
          <w:lang w:val="bs-Latn-BA"/>
        </w:rPr>
      </w:pPr>
      <w:r w:rsidRPr="00411863">
        <w:rPr>
          <w:rFonts w:ascii="Arial" w:hAnsi="Arial" w:cs="Arial"/>
          <w:b/>
          <w:sz w:val="22"/>
          <w:szCs w:val="22"/>
          <w:lang w:val="bs-Latn-BA"/>
        </w:rPr>
        <w:t>(Pravne posljedice sticanja bez dozvola i ukidanje saglasnosti za namjeravano sticanje)</w:t>
      </w:r>
    </w:p>
    <w:p w14:paraId="6869C900" w14:textId="77777777" w:rsidR="00411863" w:rsidRPr="00411863" w:rsidRDefault="00411863" w:rsidP="00411863">
      <w:pPr>
        <w:spacing w:after="0"/>
        <w:jc w:val="center"/>
        <w:rPr>
          <w:rFonts w:ascii="Arial" w:hAnsi="Arial" w:cs="Arial"/>
          <w:b/>
          <w:sz w:val="22"/>
          <w:szCs w:val="22"/>
          <w:lang w:val="bs-Latn-BA"/>
        </w:rPr>
      </w:pPr>
    </w:p>
    <w:p w14:paraId="3D510654" w14:textId="77777777" w:rsidR="00411863" w:rsidRPr="00411863" w:rsidRDefault="00411863" w:rsidP="00411863">
      <w:pPr>
        <w:jc w:val="both"/>
        <w:rPr>
          <w:rFonts w:ascii="Arial" w:hAnsi="Arial" w:cs="Arial"/>
          <w:sz w:val="22"/>
          <w:szCs w:val="22"/>
          <w:lang w:val="bs-Latn-BA"/>
        </w:rPr>
      </w:pPr>
      <w:r w:rsidRPr="00411863">
        <w:rPr>
          <w:rFonts w:ascii="Arial" w:hAnsi="Arial" w:cs="Arial"/>
          <w:sz w:val="22"/>
          <w:szCs w:val="22"/>
          <w:lang w:val="bs-Latn-BA"/>
        </w:rPr>
        <w:t>(1) Ako lice stekne udio u investicionom društvu bez saglasnosti Komisije, Komisija će mu rješenjem naložiti da proda dionice ili poslovne udjele koje je steklo bez saglasnosti, u roku za prodaju, a koji ne može biti kraći od tri mjeseca niti duži od devet mjeseci, te da dostavi dokaz o prodaji i, ako je poznato i podatke o kupcu.</w:t>
      </w:r>
    </w:p>
    <w:p w14:paraId="686C8B9F" w14:textId="77777777" w:rsidR="00411863" w:rsidRPr="00411863" w:rsidRDefault="00411863" w:rsidP="00411863">
      <w:pPr>
        <w:jc w:val="both"/>
        <w:rPr>
          <w:rFonts w:ascii="Arial" w:hAnsi="Arial" w:cs="Arial"/>
          <w:sz w:val="22"/>
          <w:szCs w:val="22"/>
          <w:lang w:val="bs-Latn-BA"/>
        </w:rPr>
      </w:pPr>
      <w:r w:rsidRPr="00411863">
        <w:rPr>
          <w:rFonts w:ascii="Arial" w:hAnsi="Arial" w:cs="Arial"/>
          <w:sz w:val="22"/>
          <w:szCs w:val="22"/>
          <w:lang w:val="bs-Latn-BA"/>
        </w:rPr>
        <w:t>(2) U rješenj</w:t>
      </w:r>
      <w:r w:rsidR="00684E57">
        <w:rPr>
          <w:rFonts w:ascii="Arial" w:hAnsi="Arial" w:cs="Arial"/>
          <w:sz w:val="22"/>
          <w:szCs w:val="22"/>
          <w:lang w:val="bs-Latn-BA"/>
        </w:rPr>
        <w:t>u</w:t>
      </w:r>
      <w:r w:rsidRPr="00411863">
        <w:rPr>
          <w:rFonts w:ascii="Arial" w:hAnsi="Arial" w:cs="Arial"/>
          <w:sz w:val="22"/>
          <w:szCs w:val="22"/>
          <w:lang w:val="bs-Latn-BA"/>
        </w:rPr>
        <w:t xml:space="preserve"> iz stava (1) ovog člana Komisija će navesti da sticatelj ne može ostvarivati prava niti iz jedne dionice ili poslovnog udjela za koji je naložena prodaja i da će se di</w:t>
      </w:r>
      <w:r w:rsidR="005658F9">
        <w:rPr>
          <w:rFonts w:ascii="Arial" w:hAnsi="Arial" w:cs="Arial"/>
          <w:sz w:val="22"/>
          <w:szCs w:val="22"/>
          <w:lang w:val="bs-Latn-BA"/>
        </w:rPr>
        <w:t>s</w:t>
      </w:r>
      <w:r w:rsidRPr="00411863">
        <w:rPr>
          <w:rFonts w:ascii="Arial" w:hAnsi="Arial" w:cs="Arial"/>
          <w:sz w:val="22"/>
          <w:szCs w:val="22"/>
          <w:lang w:val="bs-Latn-BA"/>
        </w:rPr>
        <w:t>pozitiv rješenja javno objaviti.</w:t>
      </w:r>
    </w:p>
    <w:p w14:paraId="27353B10" w14:textId="77777777" w:rsidR="00411863" w:rsidRPr="00411863" w:rsidRDefault="00411863" w:rsidP="00411863">
      <w:pPr>
        <w:jc w:val="both"/>
        <w:rPr>
          <w:rFonts w:ascii="Arial" w:hAnsi="Arial" w:cs="Arial"/>
          <w:sz w:val="22"/>
          <w:szCs w:val="22"/>
          <w:lang w:val="bs-Latn-BA"/>
        </w:rPr>
      </w:pPr>
      <w:r w:rsidRPr="00411863">
        <w:rPr>
          <w:rFonts w:ascii="Arial" w:hAnsi="Arial" w:cs="Arial"/>
          <w:sz w:val="22"/>
          <w:szCs w:val="22"/>
          <w:lang w:val="bs-Latn-BA"/>
        </w:rPr>
        <w:lastRenderedPageBreak/>
        <w:t>(3) Rješenje se dostavlja licu iz stava (1) ovog člana, investicionom društvu, nadležnom sudu i Registru.</w:t>
      </w:r>
    </w:p>
    <w:p w14:paraId="4027A8A8" w14:textId="77777777" w:rsidR="00411863" w:rsidRPr="00411863" w:rsidRDefault="00411863" w:rsidP="00411863">
      <w:pPr>
        <w:jc w:val="both"/>
        <w:rPr>
          <w:rFonts w:ascii="Arial" w:hAnsi="Arial" w:cs="Arial"/>
          <w:sz w:val="22"/>
          <w:szCs w:val="22"/>
          <w:lang w:val="bs-Latn-BA"/>
        </w:rPr>
      </w:pPr>
      <w:r w:rsidRPr="00411863">
        <w:rPr>
          <w:rFonts w:ascii="Arial" w:hAnsi="Arial" w:cs="Arial"/>
          <w:sz w:val="22"/>
          <w:szCs w:val="22"/>
          <w:lang w:val="bs-Latn-BA"/>
        </w:rPr>
        <w:t>(4) Nakon trenutka izvršnosti rješenja iz stava (1) ovog člana, sticatelj ne može ostvarivati prava niti iz jedne dionice za koju je naložena prodaja, a kvorum i potrebna većina za donošenje odluka skupštine računaju se u odnosu na inicijalni kapital umanjen za iznos dionica na osnovu kojih sticatelj ne može ostvarivati pravo glasa.</w:t>
      </w:r>
    </w:p>
    <w:p w14:paraId="4C7E18AF" w14:textId="77777777" w:rsidR="00411863" w:rsidRPr="00411863" w:rsidRDefault="00411863" w:rsidP="00411863">
      <w:pPr>
        <w:jc w:val="both"/>
        <w:rPr>
          <w:rFonts w:ascii="Arial" w:hAnsi="Arial" w:cs="Arial"/>
          <w:sz w:val="22"/>
          <w:szCs w:val="22"/>
          <w:lang w:val="bs-Latn-BA"/>
        </w:rPr>
      </w:pPr>
      <w:r w:rsidRPr="00411863">
        <w:rPr>
          <w:rFonts w:ascii="Arial" w:hAnsi="Arial" w:cs="Arial"/>
          <w:sz w:val="22"/>
          <w:szCs w:val="22"/>
          <w:lang w:val="bs-Latn-BA"/>
        </w:rPr>
        <w:t>(5) Investiciono društvo dužno je osigurati da sticatelj iz stava (1) ovog člana ne ostvaruje nikakva prava niti iz jedne dionice za koju je naložena prodaja i da od prijema rješenja do isteka roka određenog u skladu sa stavom (1) ovog člana izvještava Komisiju jednom mjesečno o svim promjenama imaoca udjela.</w:t>
      </w:r>
    </w:p>
    <w:p w14:paraId="1C85E1BF" w14:textId="77777777" w:rsidR="00411863" w:rsidRPr="00684E57" w:rsidRDefault="00411863" w:rsidP="00411863">
      <w:pPr>
        <w:jc w:val="both"/>
        <w:rPr>
          <w:rFonts w:ascii="Arial" w:hAnsi="Arial" w:cs="Arial"/>
          <w:sz w:val="22"/>
          <w:szCs w:val="22"/>
          <w:lang w:val="bs-Latn-BA"/>
        </w:rPr>
      </w:pPr>
      <w:r w:rsidRPr="00684E57">
        <w:rPr>
          <w:rFonts w:ascii="Arial" w:hAnsi="Arial" w:cs="Arial"/>
          <w:sz w:val="22"/>
          <w:szCs w:val="22"/>
          <w:lang w:val="bs-Latn-BA"/>
        </w:rPr>
        <w:t>(6) Komisija će ukinuti saglasnost za namjeravano sticanje ako lice koje posjeduje kvalif</w:t>
      </w:r>
      <w:r w:rsidR="00064E89" w:rsidRPr="00684E57">
        <w:rPr>
          <w:rFonts w:ascii="Arial" w:hAnsi="Arial" w:cs="Arial"/>
          <w:sz w:val="22"/>
          <w:szCs w:val="22"/>
          <w:lang w:val="bs-Latn-BA"/>
        </w:rPr>
        <w:t>icirani udio</w:t>
      </w:r>
      <w:r w:rsidRPr="00684E57">
        <w:rPr>
          <w:rFonts w:ascii="Arial" w:hAnsi="Arial" w:cs="Arial"/>
          <w:sz w:val="22"/>
          <w:szCs w:val="22"/>
          <w:lang w:val="bs-Latn-BA"/>
        </w:rPr>
        <w:t xml:space="preserve"> prestane ispunjavati uslove i kriteri</w:t>
      </w:r>
      <w:r w:rsidR="00064E89" w:rsidRPr="00684E57">
        <w:rPr>
          <w:rFonts w:ascii="Arial" w:hAnsi="Arial" w:cs="Arial"/>
          <w:sz w:val="22"/>
          <w:szCs w:val="22"/>
          <w:lang w:val="bs-Latn-BA"/>
        </w:rPr>
        <w:t>je</w:t>
      </w:r>
      <w:r w:rsidRPr="00684E57">
        <w:rPr>
          <w:rFonts w:ascii="Arial" w:hAnsi="Arial" w:cs="Arial"/>
          <w:sz w:val="22"/>
          <w:szCs w:val="22"/>
          <w:lang w:val="bs-Latn-BA"/>
        </w:rPr>
        <w:t xml:space="preserve"> utvrđene ovim zakonom. </w:t>
      </w:r>
    </w:p>
    <w:p w14:paraId="57320CA4" w14:textId="77777777" w:rsidR="00737A1D" w:rsidRPr="00737A1D" w:rsidRDefault="004417BA" w:rsidP="00411863">
      <w:pPr>
        <w:jc w:val="both"/>
        <w:rPr>
          <w:rFonts w:ascii="Arial" w:hAnsi="Arial" w:cs="Arial"/>
          <w:sz w:val="22"/>
          <w:szCs w:val="22"/>
          <w:lang w:val="bs-Latn-BA"/>
        </w:rPr>
      </w:pPr>
      <w:r w:rsidRPr="00684E57">
        <w:rPr>
          <w:rFonts w:ascii="Arial" w:hAnsi="Arial" w:cs="Arial"/>
          <w:sz w:val="22"/>
          <w:szCs w:val="22"/>
          <w:lang w:val="en-GB"/>
        </w:rPr>
        <w:t xml:space="preserve">(7) </w:t>
      </w:r>
      <w:r w:rsidR="00411863" w:rsidRPr="00684E57">
        <w:rPr>
          <w:rFonts w:ascii="Arial" w:hAnsi="Arial" w:cs="Arial"/>
          <w:sz w:val="22"/>
          <w:szCs w:val="22"/>
          <w:lang w:val="en-GB"/>
        </w:rPr>
        <w:t xml:space="preserve">U </w:t>
      </w:r>
      <w:proofErr w:type="spellStart"/>
      <w:r w:rsidR="00411863" w:rsidRPr="00684E57">
        <w:rPr>
          <w:rFonts w:ascii="Arial" w:hAnsi="Arial" w:cs="Arial"/>
          <w:sz w:val="22"/>
          <w:szCs w:val="22"/>
          <w:lang w:val="en-GB"/>
        </w:rPr>
        <w:t>slučaju</w:t>
      </w:r>
      <w:proofErr w:type="spellEnd"/>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ukidanja</w:t>
      </w:r>
      <w:proofErr w:type="spellEnd"/>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saglasnosti</w:t>
      </w:r>
      <w:proofErr w:type="spellEnd"/>
      <w:r w:rsidR="00411863" w:rsidRPr="00684E57">
        <w:rPr>
          <w:rFonts w:ascii="Arial" w:hAnsi="Arial" w:cs="Arial"/>
          <w:sz w:val="22"/>
          <w:szCs w:val="22"/>
          <w:lang w:val="en-GB"/>
        </w:rPr>
        <w:t xml:space="preserve"> za </w:t>
      </w:r>
      <w:proofErr w:type="spellStart"/>
      <w:r w:rsidRPr="00684E57">
        <w:rPr>
          <w:rFonts w:ascii="Arial" w:hAnsi="Arial" w:cs="Arial"/>
          <w:sz w:val="22"/>
          <w:szCs w:val="22"/>
          <w:lang w:val="en-GB"/>
        </w:rPr>
        <w:t>namjeravano</w:t>
      </w:r>
      <w:proofErr w:type="spellEnd"/>
      <w:r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sticanje</w:t>
      </w:r>
      <w:proofErr w:type="spellEnd"/>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Komisija</w:t>
      </w:r>
      <w:proofErr w:type="spellEnd"/>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će</w:t>
      </w:r>
      <w:proofErr w:type="spellEnd"/>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primijeniti</w:t>
      </w:r>
      <w:proofErr w:type="spellEnd"/>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mjere</w:t>
      </w:r>
      <w:proofErr w:type="spellEnd"/>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iz</w:t>
      </w:r>
      <w:proofErr w:type="spellEnd"/>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st</w:t>
      </w:r>
      <w:r w:rsidR="009375AC" w:rsidRPr="00684E57">
        <w:rPr>
          <w:rFonts w:ascii="Arial" w:hAnsi="Arial" w:cs="Arial"/>
          <w:sz w:val="22"/>
          <w:szCs w:val="22"/>
          <w:lang w:val="en-GB"/>
        </w:rPr>
        <w:t>.</w:t>
      </w:r>
      <w:proofErr w:type="spellEnd"/>
      <w:r w:rsidR="00411863" w:rsidRPr="00684E57">
        <w:rPr>
          <w:rFonts w:ascii="Arial" w:hAnsi="Arial" w:cs="Arial"/>
          <w:sz w:val="22"/>
          <w:szCs w:val="22"/>
          <w:lang w:val="en-GB"/>
        </w:rPr>
        <w:t xml:space="preserve"> </w:t>
      </w:r>
      <w:r w:rsidRPr="00684E57">
        <w:rPr>
          <w:rFonts w:ascii="Arial" w:hAnsi="Arial" w:cs="Arial"/>
          <w:sz w:val="22"/>
          <w:szCs w:val="22"/>
          <w:lang w:val="en-GB"/>
        </w:rPr>
        <w:t>(1)</w:t>
      </w:r>
      <w:r w:rsidR="009375AC" w:rsidRPr="00684E57">
        <w:rPr>
          <w:rFonts w:ascii="Arial" w:hAnsi="Arial" w:cs="Arial"/>
          <w:sz w:val="22"/>
          <w:szCs w:val="22"/>
          <w:lang w:val="en-GB"/>
        </w:rPr>
        <w:t xml:space="preserve"> </w:t>
      </w:r>
      <w:proofErr w:type="spellStart"/>
      <w:r w:rsidR="009375AC" w:rsidRPr="00684E57">
        <w:rPr>
          <w:rFonts w:ascii="Arial" w:hAnsi="Arial" w:cs="Arial"/>
          <w:sz w:val="22"/>
          <w:szCs w:val="22"/>
          <w:lang w:val="en-GB"/>
        </w:rPr>
        <w:t>i</w:t>
      </w:r>
      <w:proofErr w:type="spellEnd"/>
      <w:r w:rsidR="009375AC" w:rsidRPr="00684E57">
        <w:rPr>
          <w:rFonts w:ascii="Arial" w:hAnsi="Arial" w:cs="Arial"/>
          <w:sz w:val="22"/>
          <w:szCs w:val="22"/>
          <w:lang w:val="en-GB"/>
        </w:rPr>
        <w:t xml:space="preserve"> (2)</w:t>
      </w:r>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ovog</w:t>
      </w:r>
      <w:proofErr w:type="spellEnd"/>
      <w:r w:rsidR="00411863" w:rsidRPr="00684E57">
        <w:rPr>
          <w:rFonts w:ascii="Arial" w:hAnsi="Arial" w:cs="Arial"/>
          <w:sz w:val="22"/>
          <w:szCs w:val="22"/>
          <w:lang w:val="en-GB"/>
        </w:rPr>
        <w:t xml:space="preserve"> </w:t>
      </w:r>
      <w:proofErr w:type="spellStart"/>
      <w:r w:rsidR="00411863" w:rsidRPr="00684E57">
        <w:rPr>
          <w:rFonts w:ascii="Arial" w:hAnsi="Arial" w:cs="Arial"/>
          <w:sz w:val="22"/>
          <w:szCs w:val="22"/>
          <w:lang w:val="en-GB"/>
        </w:rPr>
        <w:t>člana</w:t>
      </w:r>
      <w:proofErr w:type="spellEnd"/>
      <w:r w:rsidR="00411863" w:rsidRPr="00684E57">
        <w:rPr>
          <w:rFonts w:ascii="Arial" w:hAnsi="Arial" w:cs="Arial"/>
          <w:sz w:val="22"/>
          <w:szCs w:val="22"/>
          <w:lang w:val="en-GB"/>
        </w:rPr>
        <w:t>.</w:t>
      </w:r>
    </w:p>
    <w:p w14:paraId="361BC885" w14:textId="77777777" w:rsidR="00FE1C93" w:rsidRPr="00FE1C93" w:rsidRDefault="00FE1C93" w:rsidP="00FE1C93">
      <w:pPr>
        <w:spacing w:after="0"/>
        <w:jc w:val="center"/>
        <w:rPr>
          <w:rFonts w:ascii="Arial" w:hAnsi="Arial" w:cs="Arial"/>
          <w:b/>
          <w:sz w:val="22"/>
          <w:szCs w:val="22"/>
          <w:lang w:val="bs-Latn-BA"/>
        </w:rPr>
      </w:pPr>
      <w:r w:rsidRPr="00FE1C93">
        <w:rPr>
          <w:rFonts w:ascii="Arial" w:hAnsi="Arial" w:cs="Arial"/>
          <w:b/>
          <w:sz w:val="22"/>
          <w:szCs w:val="22"/>
          <w:lang w:val="bs-Latn-BA"/>
        </w:rPr>
        <w:t xml:space="preserve">Član </w:t>
      </w:r>
      <w:r>
        <w:rPr>
          <w:rFonts w:ascii="Arial" w:hAnsi="Arial" w:cs="Arial"/>
          <w:b/>
          <w:sz w:val="22"/>
          <w:szCs w:val="22"/>
          <w:lang w:val="bs-Latn-BA"/>
        </w:rPr>
        <w:t>21</w:t>
      </w:r>
      <w:r w:rsidRPr="00FE1C93">
        <w:rPr>
          <w:rFonts w:ascii="Arial" w:hAnsi="Arial" w:cs="Arial"/>
          <w:b/>
          <w:sz w:val="22"/>
          <w:szCs w:val="22"/>
          <w:lang w:val="bs-Latn-BA"/>
        </w:rPr>
        <w:t>.</w:t>
      </w:r>
    </w:p>
    <w:p w14:paraId="62E86118" w14:textId="77777777" w:rsidR="00FE1C93" w:rsidRDefault="00FE1C93" w:rsidP="00FE1C93">
      <w:pPr>
        <w:spacing w:after="0"/>
        <w:jc w:val="center"/>
        <w:rPr>
          <w:rFonts w:ascii="Arial" w:hAnsi="Arial" w:cs="Arial"/>
          <w:b/>
          <w:sz w:val="22"/>
          <w:szCs w:val="22"/>
          <w:lang w:val="bs-Latn-BA"/>
        </w:rPr>
      </w:pPr>
      <w:r w:rsidRPr="00FE1C93">
        <w:rPr>
          <w:rFonts w:ascii="Arial" w:hAnsi="Arial" w:cs="Arial"/>
          <w:b/>
          <w:sz w:val="22"/>
          <w:szCs w:val="22"/>
          <w:lang w:val="bs-Latn-BA"/>
        </w:rPr>
        <w:t>(Privremena zabrana ostvarivanja glasačkih prava)</w:t>
      </w:r>
    </w:p>
    <w:p w14:paraId="07E1BA34" w14:textId="77777777" w:rsidR="00FE1C93" w:rsidRPr="00FE1C93" w:rsidRDefault="00FE1C93" w:rsidP="00FE1C93">
      <w:pPr>
        <w:spacing w:after="0"/>
        <w:jc w:val="center"/>
        <w:rPr>
          <w:rFonts w:ascii="Arial" w:hAnsi="Arial" w:cs="Arial"/>
          <w:b/>
          <w:sz w:val="22"/>
          <w:szCs w:val="22"/>
          <w:lang w:val="bs-Latn-BA"/>
        </w:rPr>
      </w:pPr>
    </w:p>
    <w:p w14:paraId="79B10041" w14:textId="77777777" w:rsidR="00FE1C93" w:rsidRPr="00FE1C93" w:rsidRDefault="00FE1C93" w:rsidP="00FE1C93">
      <w:pPr>
        <w:jc w:val="both"/>
        <w:rPr>
          <w:rFonts w:ascii="Arial" w:hAnsi="Arial" w:cs="Arial"/>
          <w:sz w:val="22"/>
          <w:szCs w:val="22"/>
          <w:lang w:val="bs-Latn-BA"/>
        </w:rPr>
      </w:pPr>
      <w:r w:rsidRPr="00FE1C93">
        <w:rPr>
          <w:rFonts w:ascii="Arial" w:hAnsi="Arial" w:cs="Arial"/>
          <w:sz w:val="22"/>
          <w:szCs w:val="22"/>
          <w:lang w:val="bs-Latn-BA"/>
        </w:rPr>
        <w:t>(1) Komisija može imaocu kvalificiranog udjela rješenjem privremeno zabraniti ostvarivanje glasačkih prava iz udjela ako postoji mogućnost da se neko koristi svojim uticajem tako da to bude suprotno obavezi dobrog i razumnog upravljanja investicionim društvom ili da neće postupati pažnjom urednog i savjesnog privrednika.</w:t>
      </w:r>
    </w:p>
    <w:p w14:paraId="1663B3A1" w14:textId="77777777" w:rsidR="00FE1C93" w:rsidRDefault="00FE1C93" w:rsidP="00FE1C93">
      <w:pPr>
        <w:jc w:val="both"/>
        <w:rPr>
          <w:rFonts w:ascii="Arial" w:hAnsi="Arial" w:cs="Arial"/>
          <w:sz w:val="22"/>
          <w:szCs w:val="22"/>
          <w:highlight w:val="yellow"/>
          <w:lang w:val="bs-Latn-BA"/>
        </w:rPr>
      </w:pPr>
      <w:r w:rsidRPr="00FE1C93">
        <w:rPr>
          <w:rFonts w:ascii="Arial" w:hAnsi="Arial" w:cs="Arial"/>
          <w:sz w:val="22"/>
          <w:szCs w:val="22"/>
          <w:lang w:val="bs-Latn-BA"/>
        </w:rPr>
        <w:t xml:space="preserve">(2) Na privremenu zabranu iz stava (1) ovog člana primjenjuju se odredbe člana </w:t>
      </w:r>
      <w:r w:rsidR="00B337C3">
        <w:rPr>
          <w:rFonts w:ascii="Arial" w:hAnsi="Arial" w:cs="Arial"/>
          <w:sz w:val="22"/>
          <w:szCs w:val="22"/>
          <w:lang w:val="bs-Latn-BA"/>
        </w:rPr>
        <w:t>20</w:t>
      </w:r>
      <w:r w:rsidRPr="00FE1C93">
        <w:rPr>
          <w:rFonts w:ascii="Arial" w:hAnsi="Arial" w:cs="Arial"/>
          <w:sz w:val="22"/>
          <w:szCs w:val="22"/>
          <w:lang w:val="bs-Latn-BA"/>
        </w:rPr>
        <w:t>. st. (4) i (5) ovog zakona, te privremena zabrana ne može trajati duže od 12 mjeseci.</w:t>
      </w:r>
      <w:r w:rsidR="00B337C3">
        <w:rPr>
          <w:rFonts w:ascii="Arial" w:hAnsi="Arial" w:cs="Arial"/>
          <w:sz w:val="22"/>
          <w:szCs w:val="22"/>
          <w:lang w:val="bs-Latn-BA"/>
        </w:rPr>
        <w:t xml:space="preserve"> </w:t>
      </w:r>
    </w:p>
    <w:p w14:paraId="09EEDE44" w14:textId="77777777" w:rsidR="00731FFC" w:rsidRPr="00731FFC" w:rsidRDefault="00731FFC" w:rsidP="00731FFC">
      <w:pPr>
        <w:spacing w:after="0"/>
        <w:jc w:val="center"/>
        <w:rPr>
          <w:rFonts w:ascii="Arial" w:hAnsi="Arial" w:cs="Arial"/>
          <w:b/>
          <w:sz w:val="22"/>
          <w:szCs w:val="22"/>
          <w:lang w:val="bs-Latn-BA"/>
        </w:rPr>
      </w:pPr>
      <w:r w:rsidRPr="00731FFC">
        <w:rPr>
          <w:rFonts w:ascii="Arial" w:hAnsi="Arial" w:cs="Arial"/>
          <w:b/>
          <w:sz w:val="22"/>
          <w:szCs w:val="22"/>
          <w:lang w:val="bs-Latn-BA"/>
        </w:rPr>
        <w:t>Član 2</w:t>
      </w:r>
      <w:r>
        <w:rPr>
          <w:rFonts w:ascii="Arial" w:hAnsi="Arial" w:cs="Arial"/>
          <w:b/>
          <w:sz w:val="22"/>
          <w:szCs w:val="22"/>
          <w:lang w:val="bs-Latn-BA"/>
        </w:rPr>
        <w:t>2</w:t>
      </w:r>
      <w:r w:rsidRPr="00731FFC">
        <w:rPr>
          <w:rFonts w:ascii="Arial" w:hAnsi="Arial" w:cs="Arial"/>
          <w:b/>
          <w:sz w:val="22"/>
          <w:szCs w:val="22"/>
          <w:lang w:val="bs-Latn-BA"/>
        </w:rPr>
        <w:t>.</w:t>
      </w:r>
    </w:p>
    <w:p w14:paraId="2BD181B7" w14:textId="77777777" w:rsidR="00731FFC" w:rsidRPr="00731FFC" w:rsidRDefault="00731FFC" w:rsidP="00731FFC">
      <w:pPr>
        <w:spacing w:after="0"/>
        <w:jc w:val="center"/>
        <w:rPr>
          <w:rFonts w:ascii="Arial" w:hAnsi="Arial" w:cs="Arial"/>
          <w:b/>
          <w:sz w:val="22"/>
          <w:szCs w:val="22"/>
          <w:lang w:val="bs-Latn-BA"/>
        </w:rPr>
      </w:pPr>
      <w:r w:rsidRPr="00731FFC">
        <w:rPr>
          <w:rFonts w:ascii="Arial" w:hAnsi="Arial" w:cs="Arial"/>
          <w:b/>
          <w:sz w:val="22"/>
          <w:szCs w:val="22"/>
          <w:lang w:val="bs-Latn-BA"/>
        </w:rPr>
        <w:t>(Ukidanje saglasnosti za namjeravano sticanje)</w:t>
      </w:r>
    </w:p>
    <w:p w14:paraId="1F6A0700" w14:textId="77777777" w:rsidR="00731FFC" w:rsidRPr="00731FFC" w:rsidRDefault="00731FFC" w:rsidP="00731FFC">
      <w:pPr>
        <w:jc w:val="both"/>
        <w:rPr>
          <w:rFonts w:ascii="Arial" w:hAnsi="Arial" w:cs="Arial"/>
          <w:b/>
          <w:sz w:val="22"/>
          <w:szCs w:val="22"/>
          <w:lang w:val="bs-Latn-BA"/>
        </w:rPr>
      </w:pPr>
    </w:p>
    <w:p w14:paraId="419B4359" w14:textId="77777777" w:rsidR="00731FFC" w:rsidRPr="00731FFC" w:rsidRDefault="00731FFC" w:rsidP="00731FFC">
      <w:pPr>
        <w:jc w:val="both"/>
        <w:rPr>
          <w:rFonts w:ascii="Arial" w:hAnsi="Arial" w:cs="Arial"/>
          <w:sz w:val="22"/>
          <w:szCs w:val="22"/>
          <w:lang w:val="bs-Latn-BA"/>
        </w:rPr>
      </w:pPr>
      <w:r w:rsidRPr="00731FFC">
        <w:rPr>
          <w:rFonts w:ascii="Arial" w:hAnsi="Arial" w:cs="Arial"/>
          <w:sz w:val="22"/>
          <w:szCs w:val="22"/>
          <w:lang w:val="bs-Latn-BA"/>
        </w:rPr>
        <w:t>(1) Komisija rješenjem može ukinuti rješenje kojim je izdata saglasnost za namjeravano sticanje u slučaju ako:</w:t>
      </w:r>
    </w:p>
    <w:p w14:paraId="7C737795" w14:textId="77777777" w:rsidR="008D7D55" w:rsidRPr="00B85E82" w:rsidRDefault="00731FFC" w:rsidP="00731FFC">
      <w:pPr>
        <w:jc w:val="both"/>
        <w:rPr>
          <w:rFonts w:ascii="Arial" w:hAnsi="Arial" w:cs="Arial"/>
          <w:sz w:val="22"/>
          <w:szCs w:val="22"/>
          <w:lang w:val="bs-Latn-BA"/>
        </w:rPr>
      </w:pPr>
      <w:r w:rsidRPr="00B85E82">
        <w:rPr>
          <w:rFonts w:ascii="Arial" w:hAnsi="Arial" w:cs="Arial"/>
          <w:sz w:val="22"/>
          <w:szCs w:val="22"/>
          <w:lang w:val="bs-Latn-BA"/>
        </w:rPr>
        <w:t>a) je sticatelj saglasnost dobio na osnovu neistinitih ili netačnih podataka</w:t>
      </w:r>
      <w:r w:rsidR="008D7D55" w:rsidRPr="00B85E82">
        <w:rPr>
          <w:rFonts w:ascii="Arial" w:hAnsi="Arial" w:cs="Arial"/>
          <w:sz w:val="22"/>
          <w:szCs w:val="22"/>
          <w:lang w:val="bs-Latn-BA"/>
        </w:rPr>
        <w:t xml:space="preserve"> ili nepotpunih podataka</w:t>
      </w:r>
      <w:r w:rsidR="00E43CAE">
        <w:rPr>
          <w:rFonts w:ascii="Arial" w:hAnsi="Arial" w:cs="Arial"/>
          <w:sz w:val="22"/>
          <w:szCs w:val="22"/>
          <w:lang w:val="bs-Latn-BA"/>
        </w:rPr>
        <w:t>;</w:t>
      </w:r>
    </w:p>
    <w:p w14:paraId="74BF8F8E" w14:textId="77777777" w:rsidR="00731FFC" w:rsidRPr="00B85E82" w:rsidRDefault="008D7D55" w:rsidP="00731FFC">
      <w:pPr>
        <w:jc w:val="both"/>
        <w:rPr>
          <w:rFonts w:ascii="Arial" w:hAnsi="Arial" w:cs="Arial"/>
          <w:sz w:val="22"/>
          <w:szCs w:val="22"/>
          <w:lang w:val="bs-Latn-BA"/>
        </w:rPr>
      </w:pPr>
      <w:r w:rsidRPr="00B85E82">
        <w:rPr>
          <w:rFonts w:ascii="Arial" w:hAnsi="Arial" w:cs="Arial"/>
          <w:sz w:val="22"/>
          <w:szCs w:val="22"/>
          <w:lang w:val="bs-Latn-BA"/>
        </w:rPr>
        <w:t>b) postoje opra</w:t>
      </w:r>
      <w:r w:rsidR="00684E57" w:rsidRPr="00B85E82">
        <w:rPr>
          <w:rFonts w:ascii="Arial" w:hAnsi="Arial" w:cs="Arial"/>
          <w:sz w:val="22"/>
          <w:szCs w:val="22"/>
          <w:lang w:val="bs-Latn-BA"/>
        </w:rPr>
        <w:t>vd</w:t>
      </w:r>
      <w:r w:rsidRPr="00B85E82">
        <w:rPr>
          <w:rFonts w:ascii="Arial" w:hAnsi="Arial" w:cs="Arial"/>
          <w:sz w:val="22"/>
          <w:szCs w:val="22"/>
          <w:lang w:val="bs-Latn-BA"/>
        </w:rPr>
        <w:t>ani razlozi za ukidanje s</w:t>
      </w:r>
      <w:r w:rsidR="00684E57" w:rsidRPr="00B85E82">
        <w:rPr>
          <w:rFonts w:ascii="Arial" w:hAnsi="Arial" w:cs="Arial"/>
          <w:sz w:val="22"/>
          <w:szCs w:val="22"/>
          <w:lang w:val="bs-Latn-BA"/>
        </w:rPr>
        <w:t>a</w:t>
      </w:r>
      <w:r w:rsidRPr="00B85E82">
        <w:rPr>
          <w:rFonts w:ascii="Arial" w:hAnsi="Arial" w:cs="Arial"/>
          <w:sz w:val="22"/>
          <w:szCs w:val="22"/>
          <w:lang w:val="bs-Latn-BA"/>
        </w:rPr>
        <w:t>glasnosti zbog neispunjavanja kriterija iz člana 18. ovog zakona</w:t>
      </w:r>
      <w:r w:rsidR="00731FFC" w:rsidRPr="00B85E82">
        <w:rPr>
          <w:rFonts w:ascii="Arial" w:hAnsi="Arial" w:cs="Arial"/>
          <w:sz w:val="22"/>
          <w:szCs w:val="22"/>
          <w:lang w:val="bs-Latn-BA"/>
        </w:rPr>
        <w:t>;</w:t>
      </w:r>
    </w:p>
    <w:p w14:paraId="73F3214F" w14:textId="77777777" w:rsidR="00731FFC" w:rsidRPr="00731FFC" w:rsidRDefault="008D7D55" w:rsidP="00731FFC">
      <w:pPr>
        <w:jc w:val="both"/>
        <w:rPr>
          <w:rFonts w:ascii="Arial" w:hAnsi="Arial" w:cs="Arial"/>
          <w:sz w:val="22"/>
          <w:szCs w:val="22"/>
          <w:lang w:val="bs-Latn-BA"/>
        </w:rPr>
      </w:pPr>
      <w:r>
        <w:rPr>
          <w:rFonts w:ascii="Arial" w:hAnsi="Arial" w:cs="Arial"/>
          <w:sz w:val="22"/>
          <w:szCs w:val="22"/>
          <w:lang w:val="bs-Latn-BA"/>
        </w:rPr>
        <w:t>c</w:t>
      </w:r>
      <w:r w:rsidR="00731FFC" w:rsidRPr="00731FFC">
        <w:rPr>
          <w:rFonts w:ascii="Arial" w:hAnsi="Arial" w:cs="Arial"/>
          <w:sz w:val="22"/>
          <w:szCs w:val="22"/>
          <w:lang w:val="bs-Latn-BA"/>
        </w:rPr>
        <w:t>) sticatelj krši obaveze propisane ovim zakonom vezano za nadzor na konsolidovanoj osnovi, odnosno ne postupi u skladu s rješenjem Komisije ili drugog tijela nadležnog za nadzor na konsolidovanoj osnovi kojim se nalaže uklanjanje određenih nedostataka;</w:t>
      </w:r>
    </w:p>
    <w:p w14:paraId="5151D51A" w14:textId="77777777" w:rsidR="00731FFC" w:rsidRPr="00731FFC" w:rsidRDefault="008D7D55" w:rsidP="00731FFC">
      <w:pPr>
        <w:jc w:val="both"/>
        <w:rPr>
          <w:rFonts w:ascii="Arial" w:hAnsi="Arial" w:cs="Arial"/>
          <w:sz w:val="22"/>
          <w:szCs w:val="22"/>
          <w:lang w:val="bs-Latn-BA"/>
        </w:rPr>
      </w:pPr>
      <w:r w:rsidRPr="00B85E82">
        <w:rPr>
          <w:rFonts w:ascii="Arial" w:hAnsi="Arial" w:cs="Arial"/>
          <w:sz w:val="22"/>
          <w:szCs w:val="22"/>
          <w:lang w:val="bs-Latn-BA"/>
        </w:rPr>
        <w:t>d</w:t>
      </w:r>
      <w:r w:rsidR="00731FFC" w:rsidRPr="00B85E82">
        <w:rPr>
          <w:rFonts w:ascii="Arial" w:hAnsi="Arial" w:cs="Arial"/>
          <w:sz w:val="22"/>
          <w:szCs w:val="22"/>
          <w:lang w:val="bs-Latn-BA"/>
        </w:rPr>
        <w:t>)</w:t>
      </w:r>
      <w:r w:rsidR="00731FFC" w:rsidRPr="00731FFC">
        <w:rPr>
          <w:rFonts w:ascii="Arial" w:hAnsi="Arial" w:cs="Arial"/>
          <w:sz w:val="22"/>
          <w:szCs w:val="22"/>
          <w:lang w:val="bs-Latn-BA"/>
        </w:rPr>
        <w:t xml:space="preserve"> nakon izdavanja saglasnosti nastupe okolnosti koje bi, da su postojale u vrijeme odlučivanja, bile razlog za odbijanje zahtjeva iz člana 1</w:t>
      </w:r>
      <w:r w:rsidR="00731FFC">
        <w:rPr>
          <w:rFonts w:ascii="Arial" w:hAnsi="Arial" w:cs="Arial"/>
          <w:sz w:val="22"/>
          <w:szCs w:val="22"/>
          <w:lang w:val="bs-Latn-BA"/>
        </w:rPr>
        <w:t>9</w:t>
      </w:r>
      <w:r w:rsidR="00731FFC" w:rsidRPr="00731FFC">
        <w:rPr>
          <w:rFonts w:ascii="Arial" w:hAnsi="Arial" w:cs="Arial"/>
          <w:sz w:val="22"/>
          <w:szCs w:val="22"/>
          <w:lang w:val="bs-Latn-BA"/>
        </w:rPr>
        <w:t>. ovog zakona ili</w:t>
      </w:r>
    </w:p>
    <w:p w14:paraId="4B691498" w14:textId="77777777" w:rsidR="00731FFC" w:rsidRPr="00731FFC" w:rsidRDefault="008D7D55" w:rsidP="00731FFC">
      <w:pPr>
        <w:jc w:val="both"/>
        <w:rPr>
          <w:rFonts w:ascii="Arial" w:hAnsi="Arial" w:cs="Arial"/>
          <w:sz w:val="22"/>
          <w:szCs w:val="22"/>
          <w:lang w:val="bs-Latn-BA"/>
        </w:rPr>
      </w:pPr>
      <w:r w:rsidRPr="00B85E82">
        <w:rPr>
          <w:rFonts w:ascii="Arial" w:hAnsi="Arial" w:cs="Arial"/>
          <w:sz w:val="22"/>
          <w:szCs w:val="22"/>
          <w:lang w:val="bs-Latn-BA"/>
        </w:rPr>
        <w:t>e</w:t>
      </w:r>
      <w:r w:rsidR="00731FFC" w:rsidRPr="00B85E82">
        <w:rPr>
          <w:rFonts w:ascii="Arial" w:hAnsi="Arial" w:cs="Arial"/>
          <w:sz w:val="22"/>
          <w:szCs w:val="22"/>
          <w:lang w:val="bs-Latn-BA"/>
        </w:rPr>
        <w:t xml:space="preserve">) </w:t>
      </w:r>
      <w:r w:rsidR="00731FFC" w:rsidRPr="00731FFC">
        <w:rPr>
          <w:rFonts w:ascii="Arial" w:hAnsi="Arial" w:cs="Arial"/>
          <w:sz w:val="22"/>
          <w:szCs w:val="22"/>
          <w:lang w:val="bs-Latn-BA"/>
        </w:rPr>
        <w:t>sticatelj se koristi svojim uticajem suprotno dobrom i razumnom upravljanju investicionim društvom ili ne postupa s pažnjom urednog i savjesnog privrednika.</w:t>
      </w:r>
    </w:p>
    <w:p w14:paraId="1947F65E" w14:textId="77777777" w:rsidR="00E43CAE" w:rsidRDefault="00731FFC" w:rsidP="00731FFC">
      <w:pPr>
        <w:jc w:val="both"/>
        <w:rPr>
          <w:rFonts w:ascii="Arial" w:hAnsi="Arial" w:cs="Arial"/>
          <w:sz w:val="22"/>
          <w:szCs w:val="22"/>
          <w:lang w:val="bs-Latn-BA"/>
        </w:rPr>
      </w:pPr>
      <w:r w:rsidRPr="00731FFC">
        <w:rPr>
          <w:rFonts w:ascii="Arial" w:hAnsi="Arial" w:cs="Arial"/>
          <w:sz w:val="22"/>
          <w:szCs w:val="22"/>
          <w:lang w:val="bs-Latn-BA"/>
        </w:rPr>
        <w:t>(2) Komisija će rješenjem ukinuti rješenje kojim je izdata saglasnost za namjeravano sticanje ako</w:t>
      </w:r>
      <w:r w:rsidR="00E43CAE">
        <w:rPr>
          <w:rFonts w:ascii="Arial" w:hAnsi="Arial" w:cs="Arial"/>
          <w:sz w:val="22"/>
          <w:szCs w:val="22"/>
          <w:lang w:val="bs-Latn-BA"/>
        </w:rPr>
        <w:t>:</w:t>
      </w:r>
    </w:p>
    <w:p w14:paraId="78C3443E" w14:textId="77777777" w:rsidR="00731FFC" w:rsidRDefault="00E43CAE" w:rsidP="00731FFC">
      <w:pPr>
        <w:jc w:val="both"/>
        <w:rPr>
          <w:rFonts w:ascii="Arial" w:hAnsi="Arial" w:cs="Arial"/>
          <w:sz w:val="22"/>
          <w:szCs w:val="22"/>
          <w:lang w:val="bs-Latn-BA"/>
        </w:rPr>
      </w:pPr>
      <w:r>
        <w:rPr>
          <w:rFonts w:ascii="Arial" w:hAnsi="Arial" w:cs="Arial"/>
          <w:sz w:val="22"/>
          <w:szCs w:val="22"/>
          <w:lang w:val="bs-Latn-BA"/>
        </w:rPr>
        <w:t>a)</w:t>
      </w:r>
      <w:r w:rsidR="00731FFC" w:rsidRPr="00731FFC">
        <w:rPr>
          <w:rFonts w:ascii="Arial" w:hAnsi="Arial" w:cs="Arial"/>
          <w:sz w:val="22"/>
          <w:szCs w:val="22"/>
          <w:lang w:val="bs-Latn-BA"/>
        </w:rPr>
        <w:t xml:space="preserve"> namjeravani sticatelj u roku određenom prema članu 1</w:t>
      </w:r>
      <w:r w:rsidR="00731FFC">
        <w:rPr>
          <w:rFonts w:ascii="Arial" w:hAnsi="Arial" w:cs="Arial"/>
          <w:sz w:val="22"/>
          <w:szCs w:val="22"/>
          <w:lang w:val="bs-Latn-BA"/>
        </w:rPr>
        <w:t>7</w:t>
      </w:r>
      <w:r w:rsidR="00731FFC" w:rsidRPr="00731FFC">
        <w:rPr>
          <w:rFonts w:ascii="Arial" w:hAnsi="Arial" w:cs="Arial"/>
          <w:sz w:val="22"/>
          <w:szCs w:val="22"/>
          <w:lang w:val="bs-Latn-BA"/>
        </w:rPr>
        <w:t>. stavu (</w:t>
      </w:r>
      <w:r w:rsidR="00306F6B">
        <w:rPr>
          <w:rFonts w:ascii="Arial" w:hAnsi="Arial" w:cs="Arial"/>
          <w:sz w:val="22"/>
          <w:szCs w:val="22"/>
          <w:lang w:val="bs-Latn-BA"/>
        </w:rPr>
        <w:t>4</w:t>
      </w:r>
      <w:r w:rsidR="00731FFC" w:rsidRPr="00731FFC">
        <w:rPr>
          <w:rFonts w:ascii="Arial" w:hAnsi="Arial" w:cs="Arial"/>
          <w:sz w:val="22"/>
          <w:szCs w:val="22"/>
          <w:lang w:val="bs-Latn-BA"/>
        </w:rPr>
        <w:t>) ovog zakona</w:t>
      </w:r>
      <w:r>
        <w:rPr>
          <w:rFonts w:ascii="Arial" w:hAnsi="Arial" w:cs="Arial"/>
          <w:sz w:val="22"/>
          <w:szCs w:val="22"/>
          <w:lang w:val="bs-Latn-BA"/>
        </w:rPr>
        <w:t xml:space="preserve"> ne izvrši sticanje;</w:t>
      </w:r>
    </w:p>
    <w:p w14:paraId="761E0564" w14:textId="77777777" w:rsidR="00731FFC" w:rsidRPr="00731FFC" w:rsidRDefault="00731FFC" w:rsidP="00731FFC">
      <w:pPr>
        <w:jc w:val="both"/>
        <w:rPr>
          <w:rFonts w:ascii="Arial" w:hAnsi="Arial" w:cs="Arial"/>
          <w:sz w:val="22"/>
          <w:szCs w:val="22"/>
          <w:lang w:val="bs-Latn-BA"/>
        </w:rPr>
      </w:pPr>
      <w:r>
        <w:rPr>
          <w:rFonts w:ascii="Arial" w:hAnsi="Arial" w:cs="Arial"/>
          <w:sz w:val="22"/>
          <w:szCs w:val="22"/>
          <w:lang w:val="bs-Latn-BA"/>
        </w:rPr>
        <w:lastRenderedPageBreak/>
        <w:t>b</w:t>
      </w:r>
      <w:r w:rsidRPr="00731FFC">
        <w:rPr>
          <w:rFonts w:ascii="Arial" w:hAnsi="Arial" w:cs="Arial"/>
          <w:sz w:val="22"/>
          <w:szCs w:val="22"/>
          <w:lang w:val="bs-Latn-BA"/>
        </w:rPr>
        <w:t>) u cijelosti ne stekne dionice ili poslovne udjele u investicionom društvu na osnovu kojih bi dosegnuo najmanje 10% udjela u kapitalu ili glasačkim pravima ili</w:t>
      </w:r>
    </w:p>
    <w:p w14:paraId="78C1CBBB" w14:textId="77777777" w:rsidR="00731FFC" w:rsidRPr="00731FFC" w:rsidRDefault="00731FFC" w:rsidP="00731FFC">
      <w:pPr>
        <w:jc w:val="both"/>
        <w:rPr>
          <w:rFonts w:ascii="Arial" w:hAnsi="Arial" w:cs="Arial"/>
          <w:sz w:val="22"/>
          <w:szCs w:val="22"/>
          <w:lang w:val="bs-Latn-BA"/>
        </w:rPr>
      </w:pPr>
      <w:r>
        <w:rPr>
          <w:rFonts w:ascii="Arial" w:hAnsi="Arial" w:cs="Arial"/>
          <w:sz w:val="22"/>
          <w:szCs w:val="22"/>
          <w:lang w:val="bs-Latn-BA"/>
        </w:rPr>
        <w:t>c</w:t>
      </w:r>
      <w:r w:rsidRPr="00731FFC">
        <w:rPr>
          <w:rFonts w:ascii="Arial" w:hAnsi="Arial" w:cs="Arial"/>
          <w:sz w:val="22"/>
          <w:szCs w:val="22"/>
          <w:lang w:val="bs-Latn-BA"/>
        </w:rPr>
        <w:t>) djelomično stekne dionice ili poslovne udjele u investicionom društvu koji čine najmanje 10% udjela u kapitalu ili glasačkim pravima, ali manje od udjela za koji je izdata saglasnost, u preostalom dijelu za koji je dobio saglasnost.</w:t>
      </w:r>
    </w:p>
    <w:p w14:paraId="3DB1AF42" w14:textId="77777777" w:rsidR="00731FFC" w:rsidRPr="00731FFC" w:rsidRDefault="00731FFC" w:rsidP="00731FFC">
      <w:pPr>
        <w:jc w:val="both"/>
        <w:rPr>
          <w:rFonts w:ascii="Arial" w:hAnsi="Arial" w:cs="Arial"/>
          <w:sz w:val="22"/>
          <w:szCs w:val="22"/>
          <w:lang w:val="bs-Latn-BA"/>
        </w:rPr>
      </w:pPr>
      <w:r w:rsidRPr="00731FFC">
        <w:rPr>
          <w:rFonts w:ascii="Arial" w:hAnsi="Arial" w:cs="Arial"/>
          <w:sz w:val="22"/>
          <w:szCs w:val="22"/>
          <w:lang w:val="bs-Latn-BA"/>
        </w:rPr>
        <w:t>(3) Saglasnost je ukinuta danom dostave rješenja Komisije kojim se ukida saglasnost za namjeravano sticanje.</w:t>
      </w:r>
    </w:p>
    <w:p w14:paraId="649D4739" w14:textId="77777777" w:rsidR="001256AA" w:rsidRDefault="001256AA" w:rsidP="001256AA">
      <w:pPr>
        <w:jc w:val="both"/>
        <w:rPr>
          <w:rFonts w:ascii="Arial" w:hAnsi="Arial" w:cs="Arial"/>
          <w:b/>
          <w:sz w:val="22"/>
          <w:szCs w:val="22"/>
          <w:lang w:val="bs-Latn-BA"/>
        </w:rPr>
      </w:pPr>
      <w:r w:rsidRPr="001256AA">
        <w:rPr>
          <w:rFonts w:ascii="Arial" w:hAnsi="Arial" w:cs="Arial"/>
          <w:b/>
          <w:sz w:val="22"/>
          <w:szCs w:val="22"/>
          <w:lang w:val="bs-Latn-BA"/>
        </w:rPr>
        <w:t>POGLAVLJE II. UPRAVA I NADZORNI ODBOR INVESTICIONOG DRUŠTVA</w:t>
      </w:r>
    </w:p>
    <w:p w14:paraId="00C24428" w14:textId="77777777" w:rsidR="00AD21C5" w:rsidRPr="001256AA" w:rsidRDefault="00AD21C5" w:rsidP="001256AA">
      <w:pPr>
        <w:jc w:val="both"/>
        <w:rPr>
          <w:rFonts w:ascii="Arial" w:hAnsi="Arial" w:cs="Arial"/>
          <w:b/>
          <w:sz w:val="22"/>
          <w:szCs w:val="22"/>
          <w:lang w:val="bs-Latn-BA"/>
        </w:rPr>
      </w:pPr>
      <w:r w:rsidRPr="00E43CAE">
        <w:rPr>
          <w:rFonts w:ascii="Arial" w:hAnsi="Arial" w:cs="Arial"/>
          <w:b/>
          <w:sz w:val="22"/>
          <w:szCs w:val="22"/>
          <w:lang w:val="bs-Latn-BA"/>
        </w:rPr>
        <w:t>Odjeljak A. Upravljanje</w:t>
      </w:r>
    </w:p>
    <w:p w14:paraId="37BD5BF8" w14:textId="77777777" w:rsidR="001256AA" w:rsidRPr="001256AA" w:rsidRDefault="001256AA" w:rsidP="001256AA">
      <w:pPr>
        <w:spacing w:after="0"/>
        <w:jc w:val="center"/>
        <w:rPr>
          <w:rFonts w:ascii="Arial" w:hAnsi="Arial" w:cs="Arial"/>
          <w:b/>
          <w:sz w:val="22"/>
          <w:szCs w:val="22"/>
          <w:lang w:val="bs-Latn-BA"/>
        </w:rPr>
      </w:pPr>
      <w:r w:rsidRPr="001256AA">
        <w:rPr>
          <w:rFonts w:ascii="Arial" w:hAnsi="Arial" w:cs="Arial"/>
          <w:b/>
          <w:sz w:val="22"/>
          <w:szCs w:val="22"/>
          <w:lang w:val="bs-Latn-BA"/>
        </w:rPr>
        <w:t>Član 2</w:t>
      </w:r>
      <w:r>
        <w:rPr>
          <w:rFonts w:ascii="Arial" w:hAnsi="Arial" w:cs="Arial"/>
          <w:b/>
          <w:sz w:val="22"/>
          <w:szCs w:val="22"/>
          <w:lang w:val="bs-Latn-BA"/>
        </w:rPr>
        <w:t>3</w:t>
      </w:r>
      <w:r w:rsidRPr="001256AA">
        <w:rPr>
          <w:rFonts w:ascii="Arial" w:hAnsi="Arial" w:cs="Arial"/>
          <w:b/>
          <w:sz w:val="22"/>
          <w:szCs w:val="22"/>
          <w:lang w:val="bs-Latn-BA"/>
        </w:rPr>
        <w:t>.</w:t>
      </w:r>
    </w:p>
    <w:p w14:paraId="767DFDBA" w14:textId="77777777" w:rsidR="001256AA" w:rsidRPr="001256AA" w:rsidRDefault="001256AA" w:rsidP="001256AA">
      <w:pPr>
        <w:spacing w:after="0"/>
        <w:jc w:val="center"/>
        <w:rPr>
          <w:rFonts w:ascii="Arial" w:hAnsi="Arial" w:cs="Arial"/>
          <w:b/>
          <w:sz w:val="22"/>
          <w:szCs w:val="22"/>
          <w:lang w:val="bs-Latn-BA"/>
        </w:rPr>
      </w:pPr>
      <w:r w:rsidRPr="001256AA">
        <w:rPr>
          <w:rFonts w:ascii="Arial" w:hAnsi="Arial" w:cs="Arial"/>
          <w:b/>
          <w:sz w:val="22"/>
          <w:szCs w:val="22"/>
          <w:lang w:val="bs-Latn-BA"/>
        </w:rPr>
        <w:t>(Uprava i nadzorni odbor investicionog društva)</w:t>
      </w:r>
    </w:p>
    <w:p w14:paraId="5A7BBC8F" w14:textId="77777777" w:rsidR="001256AA" w:rsidRPr="001256AA" w:rsidRDefault="001256AA" w:rsidP="001256AA">
      <w:pPr>
        <w:jc w:val="both"/>
        <w:rPr>
          <w:rFonts w:ascii="Arial" w:hAnsi="Arial" w:cs="Arial"/>
          <w:b/>
          <w:sz w:val="22"/>
          <w:szCs w:val="22"/>
          <w:lang w:val="bs-Latn-BA"/>
        </w:rPr>
      </w:pPr>
    </w:p>
    <w:p w14:paraId="57FD9AAE" w14:textId="77777777" w:rsidR="001256AA" w:rsidRPr="001256AA" w:rsidRDefault="001256AA" w:rsidP="001256AA">
      <w:pPr>
        <w:jc w:val="both"/>
        <w:rPr>
          <w:rFonts w:ascii="Arial" w:hAnsi="Arial" w:cs="Arial"/>
          <w:sz w:val="22"/>
          <w:szCs w:val="22"/>
          <w:lang w:val="bs-Latn-BA"/>
        </w:rPr>
      </w:pPr>
      <w:r w:rsidRPr="001256AA">
        <w:rPr>
          <w:rFonts w:ascii="Arial" w:hAnsi="Arial" w:cs="Arial"/>
          <w:sz w:val="22"/>
          <w:szCs w:val="22"/>
          <w:lang w:val="bs-Latn-BA"/>
        </w:rPr>
        <w:t>(1) Investiciono društvo ima organe upravljanja u skladu sa odredbama propisa kojim se uređuje poslovanje privrednih društava.</w:t>
      </w:r>
    </w:p>
    <w:p w14:paraId="3723F228" w14:textId="77777777" w:rsidR="001256AA" w:rsidRPr="001256AA" w:rsidRDefault="001256AA" w:rsidP="001256AA">
      <w:pPr>
        <w:jc w:val="both"/>
        <w:rPr>
          <w:rFonts w:ascii="Arial" w:hAnsi="Arial" w:cs="Arial"/>
          <w:sz w:val="22"/>
          <w:szCs w:val="22"/>
          <w:lang w:val="bs-Latn-BA"/>
        </w:rPr>
      </w:pPr>
      <w:r w:rsidRPr="001256AA">
        <w:rPr>
          <w:rFonts w:ascii="Arial" w:hAnsi="Arial" w:cs="Arial"/>
          <w:sz w:val="22"/>
          <w:szCs w:val="22"/>
          <w:lang w:val="bs-Latn-BA"/>
        </w:rPr>
        <w:t>(2) Uprava investicionog društva mora zajedno raspolagati stručnim znanjem i iskustvom potrebnim za samostalno i nezavisno vođenje poslova investicionog društva, a posebno za razumijevanje poslova i značajnih rizika investicionog društva.</w:t>
      </w:r>
    </w:p>
    <w:p w14:paraId="790DC66A" w14:textId="77777777" w:rsidR="001256AA" w:rsidRPr="001256AA" w:rsidRDefault="001256AA" w:rsidP="001256AA">
      <w:pPr>
        <w:jc w:val="both"/>
        <w:rPr>
          <w:rFonts w:ascii="Arial" w:hAnsi="Arial" w:cs="Arial"/>
          <w:sz w:val="22"/>
          <w:szCs w:val="22"/>
          <w:lang w:val="bs-Latn-BA"/>
        </w:rPr>
      </w:pPr>
      <w:r w:rsidRPr="001256AA">
        <w:rPr>
          <w:rFonts w:ascii="Arial" w:hAnsi="Arial" w:cs="Arial"/>
          <w:sz w:val="22"/>
          <w:szCs w:val="22"/>
          <w:lang w:val="bs-Latn-BA"/>
        </w:rPr>
        <w:t>(3) Nadzorni odbor investicionog društva mora zajedno raspolagati stručnim znanjem i iskustvom potrebnim za samostalno i nezavisno nadziranje poslova investicionog društva, a posebno za razumijevanje poslova i značajnih rizika investicionog društva.</w:t>
      </w:r>
    </w:p>
    <w:p w14:paraId="2081C134" w14:textId="77777777" w:rsidR="001256AA" w:rsidRPr="001256AA" w:rsidRDefault="001256AA" w:rsidP="001256AA">
      <w:pPr>
        <w:jc w:val="both"/>
        <w:rPr>
          <w:rFonts w:ascii="Arial" w:hAnsi="Arial" w:cs="Arial"/>
          <w:sz w:val="22"/>
          <w:szCs w:val="22"/>
          <w:lang w:val="bs-Latn-BA"/>
        </w:rPr>
      </w:pPr>
      <w:r w:rsidRPr="001256AA">
        <w:rPr>
          <w:rFonts w:ascii="Arial" w:hAnsi="Arial" w:cs="Arial"/>
          <w:sz w:val="22"/>
          <w:szCs w:val="22"/>
          <w:lang w:val="bs-Latn-BA"/>
        </w:rPr>
        <w:t>(4) Investiciono društvo dužno je bez odgađanja, a najkasnije u roku od tri radna dana, Komisiju izvijestiti o prestanku mandata pojedinog člana uprave ili nadzornog odbora, te navesti razloge za prestanak mandata.</w:t>
      </w:r>
    </w:p>
    <w:p w14:paraId="2CDDA290" w14:textId="77777777" w:rsidR="006923B6" w:rsidRPr="006923B6" w:rsidRDefault="006923B6" w:rsidP="006923B6">
      <w:pPr>
        <w:spacing w:after="0"/>
        <w:jc w:val="center"/>
        <w:rPr>
          <w:rFonts w:ascii="Arial" w:hAnsi="Arial" w:cs="Arial"/>
          <w:b/>
          <w:sz w:val="22"/>
          <w:szCs w:val="22"/>
          <w:lang w:val="bs-Latn-BA"/>
        </w:rPr>
      </w:pPr>
      <w:r w:rsidRPr="006923B6">
        <w:rPr>
          <w:rFonts w:ascii="Arial" w:hAnsi="Arial" w:cs="Arial"/>
          <w:b/>
          <w:sz w:val="22"/>
          <w:szCs w:val="22"/>
          <w:lang w:val="bs-Latn-BA"/>
        </w:rPr>
        <w:t>Član 2</w:t>
      </w:r>
      <w:r>
        <w:rPr>
          <w:rFonts w:ascii="Arial" w:hAnsi="Arial" w:cs="Arial"/>
          <w:b/>
          <w:sz w:val="22"/>
          <w:szCs w:val="22"/>
          <w:lang w:val="bs-Latn-BA"/>
        </w:rPr>
        <w:t>4</w:t>
      </w:r>
      <w:r w:rsidRPr="006923B6">
        <w:rPr>
          <w:rFonts w:ascii="Arial" w:hAnsi="Arial" w:cs="Arial"/>
          <w:b/>
          <w:sz w:val="22"/>
          <w:szCs w:val="22"/>
          <w:lang w:val="bs-Latn-BA"/>
        </w:rPr>
        <w:t>.</w:t>
      </w:r>
    </w:p>
    <w:p w14:paraId="4DB22A68" w14:textId="77777777" w:rsidR="006923B6" w:rsidRPr="006923B6" w:rsidRDefault="006923B6" w:rsidP="006923B6">
      <w:pPr>
        <w:spacing w:after="0"/>
        <w:jc w:val="center"/>
        <w:rPr>
          <w:rFonts w:ascii="Arial" w:hAnsi="Arial" w:cs="Arial"/>
          <w:b/>
          <w:sz w:val="22"/>
          <w:szCs w:val="22"/>
          <w:lang w:val="bs-Latn-BA"/>
        </w:rPr>
      </w:pPr>
      <w:r w:rsidRPr="006923B6">
        <w:rPr>
          <w:rFonts w:ascii="Arial" w:hAnsi="Arial" w:cs="Arial"/>
          <w:b/>
          <w:sz w:val="22"/>
          <w:szCs w:val="22"/>
          <w:lang w:val="bs-Latn-BA"/>
        </w:rPr>
        <w:t>(Uprava investicionog društva)</w:t>
      </w:r>
    </w:p>
    <w:p w14:paraId="4711A52F" w14:textId="77777777" w:rsidR="006923B6" w:rsidRPr="006923B6" w:rsidRDefault="006923B6" w:rsidP="006923B6">
      <w:pPr>
        <w:jc w:val="both"/>
        <w:rPr>
          <w:rFonts w:ascii="Arial" w:hAnsi="Arial" w:cs="Arial"/>
          <w:b/>
          <w:sz w:val="22"/>
          <w:szCs w:val="22"/>
          <w:lang w:val="bs-Latn-BA"/>
        </w:rPr>
      </w:pPr>
    </w:p>
    <w:p w14:paraId="0AFAC7E8" w14:textId="77777777" w:rsidR="006923B6" w:rsidRPr="006923B6" w:rsidRDefault="006923B6" w:rsidP="006923B6">
      <w:pPr>
        <w:jc w:val="both"/>
        <w:rPr>
          <w:rFonts w:ascii="Arial" w:hAnsi="Arial" w:cs="Arial"/>
          <w:sz w:val="22"/>
          <w:szCs w:val="22"/>
          <w:lang w:val="bs-Latn-BA"/>
        </w:rPr>
      </w:pPr>
      <w:r w:rsidRPr="006923B6">
        <w:rPr>
          <w:rFonts w:ascii="Arial" w:hAnsi="Arial" w:cs="Arial"/>
          <w:sz w:val="22"/>
          <w:szCs w:val="22"/>
          <w:lang w:val="bs-Latn-BA"/>
        </w:rPr>
        <w:t>(1) Uprava investicionog društva mora imati najmanje dva člana koji vode poslove i zastupaju investiciono društvo. Jedan od članova uprave mora biti imenovan za predsjednika uprave.</w:t>
      </w:r>
    </w:p>
    <w:p w14:paraId="51D3BBDD" w14:textId="77777777" w:rsidR="006923B6" w:rsidRPr="006923B6" w:rsidRDefault="006923B6" w:rsidP="006923B6">
      <w:pPr>
        <w:jc w:val="both"/>
        <w:rPr>
          <w:rFonts w:ascii="Arial" w:hAnsi="Arial" w:cs="Arial"/>
          <w:sz w:val="22"/>
          <w:szCs w:val="22"/>
          <w:lang w:val="bs-Latn-BA"/>
        </w:rPr>
      </w:pPr>
      <w:r w:rsidRPr="006923B6">
        <w:rPr>
          <w:rFonts w:ascii="Arial" w:hAnsi="Arial" w:cs="Arial"/>
          <w:sz w:val="22"/>
          <w:szCs w:val="22"/>
          <w:lang w:val="bs-Latn-BA"/>
        </w:rPr>
        <w:t>(2) Najmanje jedan član uprave mora biti zaposlen u tom investicionom društvu i obavljati poslove upravljanja u punom radnom vremenu.</w:t>
      </w:r>
    </w:p>
    <w:p w14:paraId="42DAEA0C" w14:textId="77777777" w:rsidR="006923B6" w:rsidRPr="006923B6" w:rsidRDefault="006923B6" w:rsidP="006923B6">
      <w:pPr>
        <w:jc w:val="both"/>
        <w:rPr>
          <w:rFonts w:ascii="Arial" w:hAnsi="Arial" w:cs="Arial"/>
          <w:sz w:val="22"/>
          <w:szCs w:val="22"/>
          <w:lang w:val="bs-Latn-BA"/>
        </w:rPr>
      </w:pPr>
      <w:r w:rsidRPr="006923B6">
        <w:rPr>
          <w:rFonts w:ascii="Arial" w:hAnsi="Arial" w:cs="Arial"/>
          <w:sz w:val="22"/>
          <w:szCs w:val="22"/>
          <w:lang w:val="bs-Latn-BA"/>
        </w:rPr>
        <w:t>(3) Članovi uprave vode poslove i zastupaju investiciono društvo zajedno, ako osnivačkim aktom investicionog društva nije drugačije određeno.</w:t>
      </w:r>
    </w:p>
    <w:p w14:paraId="6351A340" w14:textId="77777777" w:rsidR="006923B6" w:rsidRPr="006923B6" w:rsidRDefault="006923B6" w:rsidP="006923B6">
      <w:pPr>
        <w:jc w:val="both"/>
        <w:rPr>
          <w:rFonts w:ascii="Arial" w:hAnsi="Arial" w:cs="Arial"/>
          <w:sz w:val="22"/>
          <w:szCs w:val="22"/>
          <w:lang w:val="bs-Latn-BA"/>
        </w:rPr>
      </w:pPr>
      <w:r w:rsidRPr="006923B6">
        <w:rPr>
          <w:rFonts w:ascii="Arial" w:hAnsi="Arial" w:cs="Arial"/>
          <w:sz w:val="22"/>
          <w:szCs w:val="22"/>
          <w:lang w:val="bs-Latn-BA"/>
        </w:rPr>
        <w:t>(4) Uprava je dužna voditi poslove investicionog društva s područja Federacije.</w:t>
      </w:r>
    </w:p>
    <w:p w14:paraId="4DF0C6BC" w14:textId="77777777" w:rsidR="006923B6" w:rsidRPr="006923B6" w:rsidRDefault="006923B6" w:rsidP="006923B6">
      <w:pPr>
        <w:jc w:val="both"/>
        <w:rPr>
          <w:rFonts w:ascii="Arial" w:hAnsi="Arial" w:cs="Arial"/>
          <w:sz w:val="22"/>
          <w:szCs w:val="22"/>
          <w:lang w:val="bs-Latn-BA"/>
        </w:rPr>
      </w:pPr>
      <w:r w:rsidRPr="006923B6">
        <w:rPr>
          <w:rFonts w:ascii="Arial" w:hAnsi="Arial" w:cs="Arial"/>
          <w:sz w:val="22"/>
          <w:szCs w:val="22"/>
          <w:lang w:val="bs-Latn-BA"/>
        </w:rPr>
        <w:t>(5) Uprava investicionog društva može ovlastiti prokuristu za zastupanje investicionog društva odnosno sklapanje ugovora i poduzimanje pravnih radnji u ime i za račun investicionog društva koje proizlaze iz usluga i aktivnosti za koje je investiciono društvo dobilo dozvole za rad, ali samo zajedno s barem jednim članom uprave investicionog društva.</w:t>
      </w:r>
    </w:p>
    <w:p w14:paraId="2904F722" w14:textId="77777777" w:rsidR="006923B6" w:rsidRPr="006923B6" w:rsidRDefault="006923B6" w:rsidP="006923B6">
      <w:pPr>
        <w:jc w:val="both"/>
        <w:rPr>
          <w:rFonts w:ascii="Arial" w:hAnsi="Arial" w:cs="Arial"/>
          <w:sz w:val="22"/>
          <w:szCs w:val="22"/>
          <w:lang w:val="bs-Latn-BA"/>
        </w:rPr>
      </w:pPr>
      <w:r w:rsidRPr="006923B6">
        <w:rPr>
          <w:rFonts w:ascii="Arial" w:hAnsi="Arial" w:cs="Arial"/>
          <w:sz w:val="22"/>
          <w:szCs w:val="22"/>
          <w:lang w:val="bs-Latn-BA"/>
        </w:rPr>
        <w:t>(6) Uprava investicionog društva dužna je pri upisu prokuriste u sudski registar upisati i ograničenje prokure.</w:t>
      </w:r>
    </w:p>
    <w:p w14:paraId="3E89AF37" w14:textId="77777777" w:rsidR="006923B6" w:rsidRPr="006923B6" w:rsidRDefault="006923B6" w:rsidP="006923B6">
      <w:pPr>
        <w:jc w:val="both"/>
        <w:rPr>
          <w:rFonts w:ascii="Arial" w:hAnsi="Arial" w:cs="Arial"/>
          <w:sz w:val="22"/>
          <w:szCs w:val="22"/>
          <w:lang w:val="bs-Latn-BA"/>
        </w:rPr>
      </w:pPr>
      <w:r w:rsidRPr="006923B6">
        <w:rPr>
          <w:rFonts w:ascii="Arial" w:hAnsi="Arial" w:cs="Arial"/>
          <w:sz w:val="22"/>
          <w:szCs w:val="22"/>
          <w:lang w:val="bs-Latn-BA"/>
        </w:rPr>
        <w:lastRenderedPageBreak/>
        <w:t>(7) Uslove koje treba ispunjavati lice kojem se daje prokura, vrsta i način davanja prokure, ovlasti iz prokure, uključujući i ograničenja u poduzimanju određenih radnji od strane prokuriste, utvrđuje se osnivačkim aktom investicionog društva.</w:t>
      </w:r>
    </w:p>
    <w:p w14:paraId="43139EFB" w14:textId="77777777" w:rsidR="006923B6" w:rsidRPr="006923B6" w:rsidRDefault="006923B6" w:rsidP="006923B6">
      <w:pPr>
        <w:jc w:val="both"/>
        <w:rPr>
          <w:rFonts w:ascii="Arial" w:hAnsi="Arial" w:cs="Arial"/>
          <w:sz w:val="22"/>
          <w:szCs w:val="22"/>
          <w:lang w:val="bs-Latn-BA"/>
        </w:rPr>
      </w:pPr>
      <w:r w:rsidRPr="006923B6">
        <w:rPr>
          <w:rFonts w:ascii="Arial" w:hAnsi="Arial" w:cs="Arial"/>
          <w:sz w:val="22"/>
          <w:szCs w:val="22"/>
          <w:lang w:val="bs-Latn-BA"/>
        </w:rPr>
        <w:t>(8) Najmanje jedan član uprave mora poznavati jedan od službenih jezika u BiH tečno u govoru i pismu da bi mogao obavljati tu funkciju.</w:t>
      </w:r>
    </w:p>
    <w:p w14:paraId="62C6E065" w14:textId="77777777" w:rsidR="009A11FC" w:rsidRPr="009A11FC" w:rsidRDefault="009A11FC" w:rsidP="009A11FC">
      <w:pPr>
        <w:spacing w:after="0"/>
        <w:jc w:val="center"/>
        <w:rPr>
          <w:rFonts w:ascii="Arial" w:hAnsi="Arial" w:cs="Arial"/>
          <w:b/>
          <w:sz w:val="22"/>
          <w:szCs w:val="22"/>
          <w:lang w:val="bs-Latn-BA"/>
        </w:rPr>
      </w:pPr>
      <w:r w:rsidRPr="009A11FC">
        <w:rPr>
          <w:rFonts w:ascii="Arial" w:hAnsi="Arial" w:cs="Arial"/>
          <w:b/>
          <w:sz w:val="22"/>
          <w:szCs w:val="22"/>
          <w:lang w:val="bs-Latn-BA"/>
        </w:rPr>
        <w:t>Član 2</w:t>
      </w:r>
      <w:r>
        <w:rPr>
          <w:rFonts w:ascii="Arial" w:hAnsi="Arial" w:cs="Arial"/>
          <w:b/>
          <w:sz w:val="22"/>
          <w:szCs w:val="22"/>
          <w:lang w:val="bs-Latn-BA"/>
        </w:rPr>
        <w:t>5</w:t>
      </w:r>
      <w:r w:rsidRPr="009A11FC">
        <w:rPr>
          <w:rFonts w:ascii="Arial" w:hAnsi="Arial" w:cs="Arial"/>
          <w:b/>
          <w:sz w:val="22"/>
          <w:szCs w:val="22"/>
          <w:lang w:val="bs-Latn-BA"/>
        </w:rPr>
        <w:t>.</w:t>
      </w:r>
    </w:p>
    <w:p w14:paraId="029B5B09" w14:textId="77777777" w:rsidR="009A11FC" w:rsidRPr="009A11FC" w:rsidRDefault="009A11FC" w:rsidP="009A11FC">
      <w:pPr>
        <w:spacing w:after="0"/>
        <w:jc w:val="center"/>
        <w:rPr>
          <w:rFonts w:ascii="Arial" w:hAnsi="Arial" w:cs="Arial"/>
          <w:b/>
          <w:sz w:val="22"/>
          <w:szCs w:val="22"/>
          <w:lang w:val="bs-Latn-BA"/>
        </w:rPr>
      </w:pPr>
      <w:r w:rsidRPr="009A11FC">
        <w:rPr>
          <w:rFonts w:ascii="Arial" w:hAnsi="Arial" w:cs="Arial"/>
          <w:b/>
          <w:sz w:val="22"/>
          <w:szCs w:val="22"/>
          <w:lang w:val="bs-Latn-BA"/>
        </w:rPr>
        <w:t>(Uslovi za članstvo u upravi investicionog društva)</w:t>
      </w:r>
    </w:p>
    <w:p w14:paraId="1D0021AB" w14:textId="77777777" w:rsidR="009A11FC" w:rsidRPr="009A11FC" w:rsidRDefault="009A11FC" w:rsidP="009A11FC">
      <w:pPr>
        <w:jc w:val="both"/>
        <w:rPr>
          <w:rFonts w:ascii="Arial" w:hAnsi="Arial" w:cs="Arial"/>
          <w:b/>
          <w:sz w:val="22"/>
          <w:szCs w:val="22"/>
          <w:lang w:val="bs-Latn-BA"/>
        </w:rPr>
      </w:pPr>
    </w:p>
    <w:p w14:paraId="291855D9" w14:textId="77777777" w:rsidR="009A11FC" w:rsidRPr="009A11FC" w:rsidRDefault="009A11FC" w:rsidP="009A11FC">
      <w:pPr>
        <w:jc w:val="both"/>
        <w:rPr>
          <w:rFonts w:ascii="Arial" w:hAnsi="Arial" w:cs="Arial"/>
          <w:sz w:val="22"/>
          <w:szCs w:val="22"/>
          <w:lang w:val="bs-Latn-BA"/>
        </w:rPr>
      </w:pPr>
      <w:r w:rsidRPr="009A11FC">
        <w:rPr>
          <w:rFonts w:ascii="Arial" w:hAnsi="Arial" w:cs="Arial"/>
          <w:sz w:val="22"/>
          <w:szCs w:val="22"/>
          <w:lang w:val="bs-Latn-BA"/>
        </w:rPr>
        <w:t>(1) Član uprave investicionog društva može biti lice koje:</w:t>
      </w:r>
    </w:p>
    <w:p w14:paraId="25A21D35"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a) ispunjava uslove za člana uprave u skladu sa propisom kojim se uređuje poslovanje privrednih društava;</w:t>
      </w:r>
    </w:p>
    <w:p w14:paraId="574736A5"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b) ima dobar ugled;</w:t>
      </w:r>
    </w:p>
    <w:p w14:paraId="62084137"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c) ima odgovarajuća stručna znanja, sposobnost i iskustvo potrebno za vođenje poslova investicionog društva, najmanje pet godina radnog iskustva u vezi sa vrijednosnim papirima, te na osnovu dosadašnjeg ponašanja da je moguće opravdano zaključiti da će pošteno i savjesno obavljati poslove člana uprave investicionog društva;</w:t>
      </w:r>
    </w:p>
    <w:p w14:paraId="71BABCAF"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d) nije u sukobu interesa u odnosu na investiciono društvo, članove nadzornog odbora ako ih ima, nosioce ključnih funkcija i više rukovodstvo investicionog društva;</w:t>
      </w:r>
    </w:p>
    <w:p w14:paraId="23E58062"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e) može posvetiti dovoljno vremena ispunjavanju dužnosti iz svoje nadležnosti u investicionom društvu;</w:t>
      </w:r>
    </w:p>
    <w:p w14:paraId="367AFE5A"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f) nije saradnik lica osuđenog za krivično djelo za koje se goni po službenoj dužnosti;</w:t>
      </w:r>
    </w:p>
    <w:p w14:paraId="277C98DD"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 xml:space="preserve">g) ne podliježe primjeni pravnih posljedica osude iz člana </w:t>
      </w:r>
      <w:r w:rsidR="00E43CAE">
        <w:rPr>
          <w:rFonts w:ascii="Arial" w:hAnsi="Arial" w:cs="Arial"/>
          <w:sz w:val="22"/>
          <w:szCs w:val="22"/>
          <w:lang w:val="bs-Latn-BA"/>
        </w:rPr>
        <w:t>3</w:t>
      </w:r>
      <w:r w:rsidRPr="009A11FC">
        <w:rPr>
          <w:rFonts w:ascii="Arial" w:hAnsi="Arial" w:cs="Arial"/>
          <w:sz w:val="22"/>
          <w:szCs w:val="22"/>
          <w:lang w:val="bs-Latn-BA"/>
        </w:rPr>
        <w:t xml:space="preserve">. </w:t>
      </w:r>
      <w:r w:rsidR="00E43CAE">
        <w:rPr>
          <w:rFonts w:ascii="Arial" w:hAnsi="Arial" w:cs="Arial"/>
          <w:sz w:val="22"/>
          <w:szCs w:val="22"/>
          <w:lang w:val="bs-Latn-BA"/>
        </w:rPr>
        <w:t xml:space="preserve">stav (1) </w:t>
      </w:r>
      <w:r w:rsidRPr="009A11FC">
        <w:rPr>
          <w:rFonts w:ascii="Arial" w:hAnsi="Arial" w:cs="Arial"/>
          <w:sz w:val="22"/>
          <w:szCs w:val="22"/>
          <w:lang w:val="bs-Latn-BA"/>
        </w:rPr>
        <w:t>tačka mmm) ovog zakona;</w:t>
      </w:r>
    </w:p>
    <w:p w14:paraId="72012BC7"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h) nije na rukovodećoj poziciji ili zaposleno lice u organima državne uprave, odnosno Komisijama i organizacijama čiji je osnivač Federacija;</w:t>
      </w:r>
    </w:p>
    <w:p w14:paraId="31F954CD"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 xml:space="preserve">i) nije član upravnog ili nadzornog odbora ili zaposleno lice koje posjeduje kvalificirani udjel u drugom investicionom društvu, banci koja ima dozvolu Komisije za pružanje investicionih usluga iz člana </w:t>
      </w:r>
      <w:r w:rsidR="00E43CAE">
        <w:rPr>
          <w:rFonts w:ascii="Arial" w:hAnsi="Arial" w:cs="Arial"/>
          <w:sz w:val="22"/>
          <w:szCs w:val="22"/>
          <w:lang w:val="bs-Latn-BA"/>
        </w:rPr>
        <w:t>6</w:t>
      </w:r>
      <w:r w:rsidRPr="009A11FC">
        <w:rPr>
          <w:rFonts w:ascii="Arial" w:hAnsi="Arial" w:cs="Arial"/>
          <w:sz w:val="22"/>
          <w:szCs w:val="22"/>
          <w:lang w:val="bs-Latn-BA"/>
        </w:rPr>
        <w:t>. stav (1) ovog zakona, društvu za upravljanje investicionim ili dobrovoljnim penzijskim fondom;</w:t>
      </w:r>
    </w:p>
    <w:p w14:paraId="4536F857"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j) nije član uprave, član nadzornog odbora ili zaposleno lice operatera tržišta ili Registra.</w:t>
      </w:r>
    </w:p>
    <w:p w14:paraId="68E20076" w14:textId="77777777" w:rsidR="009A11FC" w:rsidRPr="009A11FC" w:rsidRDefault="009A11FC" w:rsidP="009A11FC">
      <w:pPr>
        <w:jc w:val="both"/>
        <w:rPr>
          <w:rFonts w:ascii="Arial" w:hAnsi="Arial" w:cs="Arial"/>
          <w:sz w:val="22"/>
          <w:szCs w:val="22"/>
          <w:lang w:val="bs-Latn-BA"/>
        </w:rPr>
      </w:pPr>
    </w:p>
    <w:p w14:paraId="4138AD6C" w14:textId="77777777" w:rsidR="009A11FC" w:rsidRPr="009A11FC" w:rsidRDefault="009A11FC" w:rsidP="009A11FC">
      <w:pPr>
        <w:jc w:val="both"/>
        <w:rPr>
          <w:rFonts w:ascii="Arial" w:hAnsi="Arial" w:cs="Arial"/>
          <w:sz w:val="22"/>
          <w:szCs w:val="22"/>
          <w:lang w:val="bs-Latn-BA"/>
        </w:rPr>
      </w:pPr>
      <w:r w:rsidRPr="009A11FC">
        <w:rPr>
          <w:rFonts w:ascii="Arial" w:hAnsi="Arial" w:cs="Arial"/>
          <w:sz w:val="22"/>
          <w:szCs w:val="22"/>
          <w:lang w:val="bs-Latn-BA"/>
        </w:rPr>
        <w:t>(2) Uprava investicionog društva odnosno nadzorni odbor investicionog društva dužno je donijeti i primjenjivati primjerenu politiku za izbor i procjenu ispunjenja uslova za članove uprave investicionog društva. Ta politika mora kao jedan od kriterija za odabir članova uprave postaviti širok raspon kvaliteta i kompetencija, kao i promicanje raznolikosti uprave.</w:t>
      </w:r>
    </w:p>
    <w:p w14:paraId="3661DA0F" w14:textId="77777777" w:rsidR="009A11FC" w:rsidRPr="009A11FC" w:rsidRDefault="009A11FC" w:rsidP="009A11FC">
      <w:pPr>
        <w:jc w:val="both"/>
        <w:rPr>
          <w:rFonts w:ascii="Arial" w:hAnsi="Arial" w:cs="Arial"/>
          <w:sz w:val="22"/>
          <w:szCs w:val="22"/>
          <w:lang w:val="bs-Latn-BA"/>
        </w:rPr>
      </w:pPr>
      <w:r w:rsidRPr="009A11FC">
        <w:rPr>
          <w:rFonts w:ascii="Arial" w:hAnsi="Arial" w:cs="Arial"/>
          <w:sz w:val="22"/>
          <w:szCs w:val="22"/>
          <w:lang w:val="bs-Latn-BA"/>
        </w:rPr>
        <w:t xml:space="preserve">(3) </w:t>
      </w:r>
      <w:r w:rsidR="005658F9">
        <w:rPr>
          <w:rFonts w:ascii="Arial" w:hAnsi="Arial" w:cs="Arial"/>
          <w:sz w:val="22"/>
          <w:szCs w:val="22"/>
          <w:lang w:val="bs-Latn-BA"/>
        </w:rPr>
        <w:t xml:space="preserve">Podnosilac </w:t>
      </w:r>
      <w:r w:rsidRPr="009A11FC">
        <w:rPr>
          <w:rFonts w:ascii="Arial" w:hAnsi="Arial" w:cs="Arial"/>
          <w:sz w:val="22"/>
          <w:szCs w:val="22"/>
          <w:lang w:val="bs-Latn-BA"/>
        </w:rPr>
        <w:t>zahtjeva za izdavanje saglasnosti iz stava (5) ovog člana dužan je prije podnošenja zahtjeva, a u skladu s politikom iz stava (2) ovog člana izvršiti procjenu lica za čije imenovanje traži saglasnost Komisije.</w:t>
      </w:r>
    </w:p>
    <w:p w14:paraId="62F73269" w14:textId="77777777" w:rsidR="009A11FC" w:rsidRPr="009A11FC" w:rsidRDefault="009A11FC" w:rsidP="009A11FC">
      <w:pPr>
        <w:jc w:val="both"/>
        <w:rPr>
          <w:rFonts w:ascii="Arial" w:hAnsi="Arial" w:cs="Arial"/>
          <w:sz w:val="22"/>
          <w:szCs w:val="22"/>
          <w:lang w:val="bs-Latn-BA"/>
        </w:rPr>
      </w:pPr>
      <w:r w:rsidRPr="009A11FC">
        <w:rPr>
          <w:rFonts w:ascii="Arial" w:hAnsi="Arial" w:cs="Arial"/>
          <w:sz w:val="22"/>
          <w:szCs w:val="22"/>
          <w:lang w:val="bs-Latn-BA"/>
        </w:rPr>
        <w:t xml:space="preserve">(4) </w:t>
      </w:r>
      <w:r w:rsidR="005658F9">
        <w:rPr>
          <w:rFonts w:ascii="Arial" w:hAnsi="Arial" w:cs="Arial"/>
          <w:sz w:val="22"/>
          <w:szCs w:val="22"/>
          <w:lang w:val="bs-Latn-BA"/>
        </w:rPr>
        <w:t xml:space="preserve">Podnosilac </w:t>
      </w:r>
      <w:r w:rsidRPr="009A11FC">
        <w:rPr>
          <w:rFonts w:ascii="Arial" w:hAnsi="Arial" w:cs="Arial"/>
          <w:sz w:val="22"/>
          <w:szCs w:val="22"/>
          <w:lang w:val="bs-Latn-BA"/>
        </w:rPr>
        <w:t>zahtjeva dužan je zahtjevu iz stava (5) ovog člana priložiti procjenu iz stava (3) ovog člana, dokaze o ispunjavanju uslova iz stava (1) ovog člana i podzakonskog akta iz stava (6) ovog člana, te program vođenja investicionog društva za mandatni period za koji se traži saglasnost.</w:t>
      </w:r>
    </w:p>
    <w:p w14:paraId="4055D27E" w14:textId="77777777" w:rsidR="009A11FC" w:rsidRPr="009A11FC" w:rsidRDefault="009A11FC" w:rsidP="009A11FC">
      <w:pPr>
        <w:jc w:val="both"/>
        <w:rPr>
          <w:rFonts w:ascii="Arial" w:hAnsi="Arial" w:cs="Arial"/>
          <w:sz w:val="22"/>
          <w:szCs w:val="22"/>
          <w:lang w:val="bs-Latn-BA"/>
        </w:rPr>
      </w:pPr>
      <w:r w:rsidRPr="009A11FC">
        <w:rPr>
          <w:rFonts w:ascii="Arial" w:hAnsi="Arial" w:cs="Arial"/>
          <w:sz w:val="22"/>
          <w:szCs w:val="22"/>
          <w:lang w:val="bs-Latn-BA"/>
        </w:rPr>
        <w:t>(5) Komisija daje prethodnu saglasnost za imenovanje članova uprave i članove nadzornog odbora investicionog društva, a nakon podnesenog zahtjeva investicionog društva, odnosno osnivača društva.</w:t>
      </w:r>
    </w:p>
    <w:p w14:paraId="3778F847" w14:textId="77777777" w:rsidR="009A11FC" w:rsidRPr="009A11FC" w:rsidRDefault="009A11FC" w:rsidP="009A11FC">
      <w:pPr>
        <w:jc w:val="both"/>
        <w:rPr>
          <w:rFonts w:ascii="Arial" w:hAnsi="Arial" w:cs="Arial"/>
          <w:sz w:val="22"/>
          <w:szCs w:val="22"/>
          <w:lang w:val="bs-Latn-BA"/>
        </w:rPr>
      </w:pPr>
      <w:r w:rsidRPr="009A11FC">
        <w:rPr>
          <w:rFonts w:ascii="Arial" w:hAnsi="Arial" w:cs="Arial"/>
          <w:sz w:val="22"/>
          <w:szCs w:val="22"/>
          <w:lang w:val="bs-Latn-BA"/>
        </w:rPr>
        <w:t xml:space="preserve">(6) Komisija </w:t>
      </w:r>
      <w:r w:rsidR="004350E5" w:rsidRPr="00E43CAE">
        <w:rPr>
          <w:rFonts w:ascii="Arial" w:hAnsi="Arial" w:cs="Arial"/>
          <w:sz w:val="22"/>
          <w:szCs w:val="22"/>
          <w:lang w:val="bs-Latn-BA"/>
        </w:rPr>
        <w:t xml:space="preserve">posebnim aktom </w:t>
      </w:r>
      <w:r w:rsidRPr="00E43CAE">
        <w:rPr>
          <w:rFonts w:ascii="Arial" w:hAnsi="Arial" w:cs="Arial"/>
          <w:sz w:val="22"/>
          <w:szCs w:val="22"/>
          <w:lang w:val="bs-Latn-BA"/>
        </w:rPr>
        <w:t xml:space="preserve">pobliže </w:t>
      </w:r>
      <w:r w:rsidRPr="009A11FC">
        <w:rPr>
          <w:rFonts w:ascii="Arial" w:hAnsi="Arial" w:cs="Arial"/>
          <w:sz w:val="22"/>
          <w:szCs w:val="22"/>
          <w:lang w:val="bs-Latn-BA"/>
        </w:rPr>
        <w:t>uređuje:</w:t>
      </w:r>
    </w:p>
    <w:p w14:paraId="36D980BA"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lastRenderedPageBreak/>
        <w:t>a) uslove iz stava (1) ovog člana;</w:t>
      </w:r>
    </w:p>
    <w:p w14:paraId="512C3D9B"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b) kriterije za procjenu ispunjavanja uslova za izdavanje saglasnosti;</w:t>
      </w:r>
    </w:p>
    <w:p w14:paraId="29443B93"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c) dokumentaciju koja se prilaže zahtjevu za izdavanje saglasnosti za imenovanje člana uprave;</w:t>
      </w:r>
    </w:p>
    <w:p w14:paraId="39AE4F31"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d) sadržaj politike iz stava (2) ovog člana i dinamiku procjene ispunjenja uslova za članove uprave investicionog društva;</w:t>
      </w:r>
    </w:p>
    <w:p w14:paraId="6F20EE01"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e) pojam dovoljnog vremena koje član uprave posvećuje obavljanju svojih funkcija, s obzirom na pojedinačne okolnosti i prirodu, veličinu i složenost investicionog društva i</w:t>
      </w:r>
    </w:p>
    <w:p w14:paraId="5D578915" w14:textId="77777777" w:rsidR="009A11FC" w:rsidRPr="009A11FC" w:rsidRDefault="009A11FC" w:rsidP="009A11FC">
      <w:pPr>
        <w:spacing w:after="0"/>
        <w:jc w:val="both"/>
        <w:rPr>
          <w:rFonts w:ascii="Arial" w:hAnsi="Arial" w:cs="Arial"/>
          <w:sz w:val="22"/>
          <w:szCs w:val="22"/>
          <w:lang w:val="bs-Latn-BA"/>
        </w:rPr>
      </w:pPr>
      <w:r w:rsidRPr="009A11FC">
        <w:rPr>
          <w:rFonts w:ascii="Arial" w:hAnsi="Arial" w:cs="Arial"/>
          <w:sz w:val="22"/>
          <w:szCs w:val="22"/>
          <w:lang w:val="bs-Latn-BA"/>
        </w:rPr>
        <w:t>f) pojmove odgovarajućih stručnih znanja, sposobnosti i iskustva potrebnog za vođenje poslova investicionog društva.</w:t>
      </w:r>
    </w:p>
    <w:p w14:paraId="0232DA0D" w14:textId="77777777" w:rsidR="006923B6" w:rsidRPr="009A11FC" w:rsidRDefault="006923B6" w:rsidP="006923B6">
      <w:pPr>
        <w:jc w:val="both"/>
        <w:rPr>
          <w:rFonts w:ascii="Arial" w:hAnsi="Arial" w:cs="Arial"/>
          <w:sz w:val="22"/>
          <w:szCs w:val="22"/>
          <w:lang w:val="bs-Latn-BA"/>
        </w:rPr>
      </w:pPr>
    </w:p>
    <w:p w14:paraId="73E3DC04" w14:textId="77777777" w:rsidR="00CC3498" w:rsidRPr="00CC3498" w:rsidRDefault="00CC3498" w:rsidP="00CC3498">
      <w:pPr>
        <w:spacing w:after="0"/>
        <w:jc w:val="center"/>
        <w:rPr>
          <w:rFonts w:ascii="Arial" w:hAnsi="Arial" w:cs="Arial"/>
          <w:b/>
          <w:sz w:val="22"/>
          <w:szCs w:val="22"/>
          <w:lang w:val="bs-Latn-BA"/>
        </w:rPr>
      </w:pPr>
      <w:r w:rsidRPr="00CC3498">
        <w:rPr>
          <w:rFonts w:ascii="Arial" w:hAnsi="Arial" w:cs="Arial"/>
          <w:b/>
          <w:sz w:val="22"/>
          <w:szCs w:val="22"/>
          <w:lang w:val="bs-Latn-BA"/>
        </w:rPr>
        <w:t>Član 2</w:t>
      </w:r>
      <w:r w:rsidR="00BC64FA">
        <w:rPr>
          <w:rFonts w:ascii="Arial" w:hAnsi="Arial" w:cs="Arial"/>
          <w:b/>
          <w:sz w:val="22"/>
          <w:szCs w:val="22"/>
          <w:lang w:val="bs-Latn-BA"/>
        </w:rPr>
        <w:t>6</w:t>
      </w:r>
      <w:r w:rsidRPr="00CC3498">
        <w:rPr>
          <w:rFonts w:ascii="Arial" w:hAnsi="Arial" w:cs="Arial"/>
          <w:b/>
          <w:sz w:val="22"/>
          <w:szCs w:val="22"/>
          <w:lang w:val="bs-Latn-BA"/>
        </w:rPr>
        <w:t>.</w:t>
      </w:r>
    </w:p>
    <w:p w14:paraId="077C879C" w14:textId="77777777" w:rsidR="00CC3498" w:rsidRPr="00CC3498" w:rsidRDefault="00CC3498" w:rsidP="00CC3498">
      <w:pPr>
        <w:spacing w:after="0"/>
        <w:jc w:val="center"/>
        <w:rPr>
          <w:rFonts w:ascii="Arial" w:hAnsi="Arial" w:cs="Arial"/>
          <w:b/>
          <w:sz w:val="22"/>
          <w:szCs w:val="22"/>
          <w:lang w:val="bs-Latn-BA"/>
        </w:rPr>
      </w:pPr>
      <w:r w:rsidRPr="00CC3498">
        <w:rPr>
          <w:rFonts w:ascii="Arial" w:hAnsi="Arial" w:cs="Arial"/>
          <w:b/>
          <w:sz w:val="22"/>
          <w:szCs w:val="22"/>
          <w:lang w:val="bs-Latn-BA"/>
        </w:rPr>
        <w:t>(Saglasnost za imenovanje)</w:t>
      </w:r>
    </w:p>
    <w:p w14:paraId="4F6B2358" w14:textId="77777777" w:rsidR="00CC3498" w:rsidRPr="00CC3498" w:rsidRDefault="00CC3498" w:rsidP="00CC3498">
      <w:pPr>
        <w:jc w:val="both"/>
        <w:rPr>
          <w:rFonts w:ascii="Arial" w:hAnsi="Arial" w:cs="Arial"/>
          <w:b/>
          <w:sz w:val="22"/>
          <w:szCs w:val="22"/>
          <w:lang w:val="bs-Latn-BA"/>
        </w:rPr>
      </w:pPr>
    </w:p>
    <w:p w14:paraId="5C37BF3C"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(1) Članom uprave u investicionom društvu može biti imenovano samo lice koje je dobilo saglasnost Komisije za imenovanje.</w:t>
      </w:r>
    </w:p>
    <w:p w14:paraId="61B03996"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(2) Komisija rješenjem odlučuje o izdavanju saglasnosti iz stava (1) ovog člana na osnovu procjene lica za čije se imenovanje traži saglasnost, dokumentacije, programa vođenja poslova iz člana 2</w:t>
      </w:r>
      <w:r>
        <w:rPr>
          <w:rFonts w:ascii="Arial" w:hAnsi="Arial" w:cs="Arial"/>
          <w:sz w:val="22"/>
          <w:szCs w:val="22"/>
          <w:lang w:val="bs-Latn-BA"/>
        </w:rPr>
        <w:t>5</w:t>
      </w:r>
      <w:r w:rsidRPr="00CC3498">
        <w:rPr>
          <w:rFonts w:ascii="Arial" w:hAnsi="Arial" w:cs="Arial"/>
          <w:sz w:val="22"/>
          <w:szCs w:val="22"/>
          <w:lang w:val="bs-Latn-BA"/>
        </w:rPr>
        <w:t>. stav (4) ovog zakona i ostalih podataka kojima raspolaže.</w:t>
      </w:r>
    </w:p>
    <w:p w14:paraId="409E12B3"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(3) U postupku odlučivanja o saglasnosti iz stava (1) ovog člana Komisija može zatražiti da kandidat za člana uprave investicionog društva predstavi program vođenja poslova iz okvira njegove nadležnosti za mandatni period.</w:t>
      </w:r>
    </w:p>
    <w:p w14:paraId="0B402363"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(4) Ako je lice za koje je Komisija izdala saglasnost za imenovanje kandidat za člana uprave u drugom investicionom društvu, dužno je prije imenovanja ponovno dobiti saglasnost Komisije, kao i u slučaju produženja mandata u istom investicionom društvu.</w:t>
      </w:r>
    </w:p>
    <w:p w14:paraId="369A55F2"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(5) Mandat članovima uprave ne može biti duži od četiri godine i počinje teći od dana imenovanja za člana uprave od strane nadzornog odbora ili osnivača investicionog društva.</w:t>
      </w:r>
    </w:p>
    <w:p w14:paraId="59DFFB9B"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(6) Komisija može saglasnost izdati za mandat kraći od traženog.</w:t>
      </w:r>
    </w:p>
    <w:p w14:paraId="00C44939"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(7) Najmanje tri mjeseca prije isteka mandata pojedinom članu uprave, investiciono društvo dužno je podnijeti zahtjev za izdavanje saglasnosti iz člana 2</w:t>
      </w:r>
      <w:r>
        <w:rPr>
          <w:rFonts w:ascii="Arial" w:hAnsi="Arial" w:cs="Arial"/>
          <w:sz w:val="22"/>
          <w:szCs w:val="22"/>
          <w:lang w:val="bs-Latn-BA"/>
        </w:rPr>
        <w:t>5</w:t>
      </w:r>
      <w:r w:rsidRPr="00CC3498">
        <w:rPr>
          <w:rFonts w:ascii="Arial" w:hAnsi="Arial" w:cs="Arial"/>
          <w:sz w:val="22"/>
          <w:szCs w:val="22"/>
          <w:lang w:val="bs-Latn-BA"/>
        </w:rPr>
        <w:t>. stav (5) ovog zakona.</w:t>
      </w:r>
    </w:p>
    <w:p w14:paraId="0539B001"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(8) Investiciono društvo dužno je osigurati da novi zahtjev za izdavanje saglasnosti za imenovanje bude podnesen Komisiji najkasnije u roku od 30 dana od dana prijema obavijesti o ukidanju, prestanku ili odbijanju izdavanja saglasnosti za imenovanje, kao i uvijek u situaciji kada investiciono društvo ne ispunjava uslov o najmanjem potrebnom broju članova uprave u skladu s odredbama ovog zakona.</w:t>
      </w:r>
    </w:p>
    <w:p w14:paraId="1121D4DC"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(9) Komisija će rješenjem odbiti izdavanje saglasnosti za obavljanje funkcije člana uprave ako:</w:t>
      </w:r>
    </w:p>
    <w:p w14:paraId="59EFA743"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a) utvrdi da kandidat ne ispunjava uslove iz člana 2</w:t>
      </w:r>
      <w:r>
        <w:rPr>
          <w:rFonts w:ascii="Arial" w:hAnsi="Arial" w:cs="Arial"/>
          <w:sz w:val="22"/>
          <w:szCs w:val="22"/>
          <w:lang w:val="bs-Latn-BA"/>
        </w:rPr>
        <w:t>5</w:t>
      </w:r>
      <w:r w:rsidRPr="00CC3498">
        <w:rPr>
          <w:rFonts w:ascii="Arial" w:hAnsi="Arial" w:cs="Arial"/>
          <w:sz w:val="22"/>
          <w:szCs w:val="22"/>
          <w:lang w:val="bs-Latn-BA"/>
        </w:rPr>
        <w:t>. ovog zakona,</w:t>
      </w:r>
    </w:p>
    <w:p w14:paraId="59F09DC5" w14:textId="77777777" w:rsidR="00CC3498" w:rsidRP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b) podaci iz stava (2) ovog člana upućuju na to da predloženo lice za člana uprave nije primjereno za obavljanje te funkcije ili</w:t>
      </w:r>
    </w:p>
    <w:p w14:paraId="7EE17836" w14:textId="77777777" w:rsidR="00CC3498" w:rsidRDefault="00CC3498" w:rsidP="00CC3498">
      <w:pPr>
        <w:jc w:val="both"/>
        <w:rPr>
          <w:rFonts w:ascii="Arial" w:hAnsi="Arial" w:cs="Arial"/>
          <w:sz w:val="22"/>
          <w:szCs w:val="22"/>
          <w:lang w:val="bs-Latn-BA"/>
        </w:rPr>
      </w:pPr>
      <w:r w:rsidRPr="00CC3498">
        <w:rPr>
          <w:rFonts w:ascii="Arial" w:hAnsi="Arial" w:cs="Arial"/>
          <w:sz w:val="22"/>
          <w:szCs w:val="22"/>
          <w:lang w:val="bs-Latn-BA"/>
        </w:rPr>
        <w:t xml:space="preserve">c) su u zahtjevu navedeni netačni, neistiniti ili podaci koji dovode u zabludu. </w:t>
      </w:r>
    </w:p>
    <w:p w14:paraId="2ACDB42B" w14:textId="77777777" w:rsidR="002318F7" w:rsidRPr="002318F7" w:rsidRDefault="002318F7" w:rsidP="002318F7">
      <w:pPr>
        <w:jc w:val="both"/>
        <w:rPr>
          <w:rFonts w:ascii="Arial" w:hAnsi="Arial" w:cs="Arial"/>
          <w:sz w:val="22"/>
          <w:szCs w:val="22"/>
          <w:lang w:val="sr-Cyrl-BA"/>
        </w:rPr>
      </w:pPr>
      <w:r w:rsidRPr="003E7692">
        <w:rPr>
          <w:rFonts w:ascii="Arial" w:hAnsi="Arial" w:cs="Arial"/>
          <w:sz w:val="22"/>
          <w:szCs w:val="22"/>
          <w:lang w:val="bs-Latn-BA"/>
        </w:rPr>
        <w:t xml:space="preserve">(10) </w:t>
      </w:r>
      <w:r w:rsidRPr="003E7692">
        <w:rPr>
          <w:rFonts w:ascii="Arial" w:hAnsi="Arial" w:cs="Arial"/>
          <w:sz w:val="22"/>
          <w:szCs w:val="22"/>
          <w:lang w:val="sr-Cyrl-BA"/>
        </w:rPr>
        <w:t xml:space="preserve">Komisija je dužna po zahtjevu iz stava </w:t>
      </w:r>
      <w:r w:rsidRPr="003E7692">
        <w:rPr>
          <w:rFonts w:ascii="Arial" w:hAnsi="Arial" w:cs="Arial"/>
          <w:sz w:val="22"/>
          <w:szCs w:val="22"/>
          <w:lang w:val="bs-Latn-BA"/>
        </w:rPr>
        <w:t>(1)</w:t>
      </w:r>
      <w:r w:rsidRPr="003E7692">
        <w:rPr>
          <w:rFonts w:ascii="Arial" w:hAnsi="Arial" w:cs="Arial"/>
          <w:sz w:val="22"/>
          <w:szCs w:val="22"/>
          <w:lang w:val="sr-Cyrl-BA"/>
        </w:rPr>
        <w:t xml:space="preserve"> ovog člana</w:t>
      </w:r>
      <w:r w:rsidRPr="003E7692">
        <w:rPr>
          <w:rFonts w:ascii="Arial" w:hAnsi="Arial" w:cs="Arial"/>
          <w:sz w:val="22"/>
          <w:szCs w:val="22"/>
          <w:lang w:val="bs-Latn-BA"/>
        </w:rPr>
        <w:t xml:space="preserve"> </w:t>
      </w:r>
      <w:r w:rsidRPr="003E7692">
        <w:rPr>
          <w:rFonts w:ascii="Arial" w:hAnsi="Arial" w:cs="Arial"/>
          <w:sz w:val="22"/>
          <w:szCs w:val="22"/>
          <w:lang w:val="sr-Cyrl-BA"/>
        </w:rPr>
        <w:t>odluči</w:t>
      </w:r>
      <w:r w:rsidRPr="003E7692">
        <w:rPr>
          <w:rFonts w:ascii="Arial" w:hAnsi="Arial" w:cs="Arial"/>
          <w:sz w:val="22"/>
          <w:szCs w:val="22"/>
          <w:lang w:val="bs-Latn-BA"/>
        </w:rPr>
        <w:t>ti</w:t>
      </w:r>
      <w:r w:rsidRPr="003E7692">
        <w:rPr>
          <w:rFonts w:ascii="Arial" w:hAnsi="Arial" w:cs="Arial"/>
          <w:sz w:val="22"/>
          <w:szCs w:val="22"/>
          <w:lang w:val="sr-Cyrl-BA"/>
        </w:rPr>
        <w:t xml:space="preserve"> u roku od 30 dana od dana prijema </w:t>
      </w:r>
      <w:r w:rsidR="002963EC" w:rsidRPr="003E7692">
        <w:rPr>
          <w:rFonts w:ascii="Arial" w:hAnsi="Arial" w:cs="Arial"/>
          <w:sz w:val="22"/>
          <w:szCs w:val="22"/>
          <w:lang w:val="bs-Latn-BA"/>
        </w:rPr>
        <w:t>urednog</w:t>
      </w:r>
      <w:r w:rsidRPr="003E7692">
        <w:rPr>
          <w:rFonts w:ascii="Arial" w:hAnsi="Arial" w:cs="Arial"/>
          <w:sz w:val="22"/>
          <w:szCs w:val="22"/>
          <w:lang w:val="bs-Latn-BA"/>
        </w:rPr>
        <w:t xml:space="preserve"> </w:t>
      </w:r>
      <w:r w:rsidRPr="003E7692">
        <w:rPr>
          <w:rFonts w:ascii="Arial" w:hAnsi="Arial" w:cs="Arial"/>
          <w:sz w:val="22"/>
          <w:szCs w:val="22"/>
          <w:lang w:val="sr-Cyrl-BA"/>
        </w:rPr>
        <w:t>zahtjeva.</w:t>
      </w:r>
    </w:p>
    <w:p w14:paraId="30859589" w14:textId="77777777" w:rsidR="00BC64FA" w:rsidRPr="00BC64FA" w:rsidRDefault="00BC64FA" w:rsidP="002318F7">
      <w:pPr>
        <w:spacing w:after="0"/>
        <w:jc w:val="center"/>
        <w:rPr>
          <w:rFonts w:ascii="Arial" w:hAnsi="Arial" w:cs="Arial"/>
          <w:b/>
          <w:sz w:val="22"/>
          <w:szCs w:val="22"/>
          <w:lang w:val="bs-Latn-BA"/>
        </w:rPr>
      </w:pPr>
      <w:r w:rsidRPr="00BC64FA">
        <w:rPr>
          <w:rFonts w:ascii="Arial" w:hAnsi="Arial" w:cs="Arial"/>
          <w:b/>
          <w:sz w:val="22"/>
          <w:szCs w:val="22"/>
          <w:lang w:val="bs-Latn-BA"/>
        </w:rPr>
        <w:lastRenderedPageBreak/>
        <w:t>Član 2</w:t>
      </w:r>
      <w:r>
        <w:rPr>
          <w:rFonts w:ascii="Arial" w:hAnsi="Arial" w:cs="Arial"/>
          <w:b/>
          <w:sz w:val="22"/>
          <w:szCs w:val="22"/>
          <w:lang w:val="bs-Latn-BA"/>
        </w:rPr>
        <w:t>7</w:t>
      </w:r>
      <w:r w:rsidRPr="00BC64FA">
        <w:rPr>
          <w:rFonts w:ascii="Arial" w:hAnsi="Arial" w:cs="Arial"/>
          <w:b/>
          <w:sz w:val="22"/>
          <w:szCs w:val="22"/>
          <w:lang w:val="bs-Latn-BA"/>
        </w:rPr>
        <w:t>.</w:t>
      </w:r>
    </w:p>
    <w:p w14:paraId="0FC6804A" w14:textId="77777777" w:rsidR="00BC64FA" w:rsidRPr="00BC64FA" w:rsidRDefault="00BC64FA" w:rsidP="002318F7">
      <w:pPr>
        <w:spacing w:after="0"/>
        <w:jc w:val="center"/>
        <w:rPr>
          <w:rFonts w:ascii="Arial" w:hAnsi="Arial" w:cs="Arial"/>
          <w:b/>
          <w:sz w:val="22"/>
          <w:szCs w:val="22"/>
          <w:lang w:val="bs-Latn-BA"/>
        </w:rPr>
      </w:pPr>
      <w:r w:rsidRPr="00BC64FA">
        <w:rPr>
          <w:rFonts w:ascii="Arial" w:hAnsi="Arial" w:cs="Arial"/>
          <w:b/>
          <w:sz w:val="22"/>
          <w:szCs w:val="22"/>
          <w:lang w:val="bs-Latn-BA"/>
        </w:rPr>
        <w:t>(Dužnosti i odgovornost uprave)</w:t>
      </w:r>
    </w:p>
    <w:p w14:paraId="4D34505A" w14:textId="77777777" w:rsidR="00BC64FA" w:rsidRPr="00BC64FA" w:rsidRDefault="00BC64FA" w:rsidP="00BC64FA">
      <w:pPr>
        <w:jc w:val="both"/>
        <w:rPr>
          <w:rFonts w:ascii="Arial" w:hAnsi="Arial" w:cs="Arial"/>
          <w:b/>
          <w:sz w:val="22"/>
          <w:szCs w:val="22"/>
          <w:lang w:val="bs-Latn-BA"/>
        </w:rPr>
      </w:pPr>
    </w:p>
    <w:p w14:paraId="6AFB72BF" w14:textId="77777777" w:rsidR="00BC64FA" w:rsidRPr="00BC64FA" w:rsidRDefault="00BC64FA" w:rsidP="00BC64FA">
      <w:pPr>
        <w:jc w:val="both"/>
        <w:rPr>
          <w:rFonts w:ascii="Arial" w:hAnsi="Arial" w:cs="Arial"/>
          <w:sz w:val="22"/>
          <w:szCs w:val="22"/>
          <w:lang w:val="bs-Latn-BA"/>
        </w:rPr>
      </w:pPr>
      <w:r w:rsidRPr="00BC64FA">
        <w:rPr>
          <w:rFonts w:ascii="Arial" w:hAnsi="Arial" w:cs="Arial"/>
          <w:sz w:val="22"/>
          <w:szCs w:val="22"/>
          <w:lang w:val="bs-Latn-BA"/>
        </w:rPr>
        <w:t>(1) Opće dužnosti i odgovornosti uprave regulisane su propisom o poslovanju privrednih društava.</w:t>
      </w:r>
    </w:p>
    <w:p w14:paraId="4B6DF25C" w14:textId="77777777" w:rsidR="00BC64FA" w:rsidRPr="00BC64FA" w:rsidRDefault="00BC64FA" w:rsidP="00BC64FA">
      <w:pPr>
        <w:jc w:val="both"/>
        <w:rPr>
          <w:rFonts w:ascii="Arial" w:hAnsi="Arial" w:cs="Arial"/>
          <w:sz w:val="22"/>
          <w:szCs w:val="22"/>
          <w:lang w:val="bs-Latn-BA"/>
        </w:rPr>
      </w:pPr>
      <w:r w:rsidRPr="00BC64FA">
        <w:rPr>
          <w:rFonts w:ascii="Arial" w:hAnsi="Arial" w:cs="Arial"/>
          <w:sz w:val="22"/>
          <w:szCs w:val="22"/>
          <w:lang w:val="bs-Latn-BA"/>
        </w:rPr>
        <w:t>(2) Uprava je dužna uspostaviti i primjenjivati efikasan i pouzdan sistem upravljanja u cilju promovisanja integriteta tržišta i interesa klijenata investiciong društva.</w:t>
      </w:r>
    </w:p>
    <w:p w14:paraId="53F79FB1" w14:textId="77777777" w:rsidR="00BC64FA" w:rsidRPr="00BC64FA" w:rsidRDefault="00BC64FA" w:rsidP="00BC64FA">
      <w:pPr>
        <w:jc w:val="both"/>
        <w:rPr>
          <w:rFonts w:ascii="Arial" w:hAnsi="Arial" w:cs="Arial"/>
          <w:sz w:val="22"/>
          <w:szCs w:val="22"/>
          <w:lang w:val="bs-Latn-BA"/>
        </w:rPr>
      </w:pPr>
      <w:r w:rsidRPr="00BC64FA">
        <w:rPr>
          <w:rFonts w:ascii="Arial" w:hAnsi="Arial" w:cs="Arial"/>
          <w:sz w:val="22"/>
          <w:szCs w:val="22"/>
          <w:lang w:val="bs-Latn-BA"/>
        </w:rPr>
        <w:t>(3) Uprava je dužna osigurati provođenje nadzornih mjera koje je naložila Komisija u skladu sa svojim nadležnostima i ovlastima iz ovog zakona i drugih relevantnih propisa.</w:t>
      </w:r>
    </w:p>
    <w:p w14:paraId="5DB63532" w14:textId="77777777" w:rsidR="00BC64FA" w:rsidRPr="003E7692" w:rsidRDefault="00BC64FA" w:rsidP="00BC64FA">
      <w:pPr>
        <w:jc w:val="both"/>
        <w:rPr>
          <w:rFonts w:ascii="Arial" w:hAnsi="Arial" w:cs="Arial"/>
          <w:sz w:val="22"/>
          <w:szCs w:val="22"/>
          <w:lang w:val="bs-Latn-BA"/>
        </w:rPr>
      </w:pPr>
      <w:r w:rsidRPr="00BC64FA">
        <w:rPr>
          <w:rFonts w:ascii="Arial" w:hAnsi="Arial" w:cs="Arial"/>
          <w:sz w:val="22"/>
          <w:szCs w:val="22"/>
          <w:lang w:val="bs-Latn-BA"/>
        </w:rPr>
        <w:t>(4) Uprava je dužna procjenjivati i periodično</w:t>
      </w:r>
      <w:r w:rsidRPr="003E7692">
        <w:rPr>
          <w:rFonts w:ascii="Arial" w:hAnsi="Arial" w:cs="Arial"/>
          <w:sz w:val="22"/>
          <w:szCs w:val="22"/>
          <w:lang w:val="bs-Latn-BA"/>
        </w:rPr>
        <w:t xml:space="preserve"> preispitivati</w:t>
      </w:r>
      <w:r w:rsidR="004350E5" w:rsidRPr="003E7692">
        <w:rPr>
          <w:rFonts w:ascii="Arial" w:hAnsi="Arial" w:cs="Arial"/>
          <w:sz w:val="22"/>
          <w:szCs w:val="22"/>
          <w:lang w:val="bs-Latn-BA"/>
        </w:rPr>
        <w:t>,</w:t>
      </w:r>
      <w:r w:rsidR="003E7692" w:rsidRPr="003E7692">
        <w:rPr>
          <w:rFonts w:ascii="Arial" w:hAnsi="Arial" w:cs="Arial"/>
          <w:sz w:val="22"/>
          <w:szCs w:val="22"/>
          <w:lang w:val="bs-Latn-BA"/>
        </w:rPr>
        <w:t xml:space="preserve"> </w:t>
      </w:r>
      <w:r w:rsidR="004350E5" w:rsidRPr="003E7692">
        <w:rPr>
          <w:rFonts w:ascii="Arial" w:hAnsi="Arial" w:cs="Arial"/>
          <w:sz w:val="22"/>
          <w:szCs w:val="22"/>
          <w:lang w:val="bs-Latn-BA"/>
        </w:rPr>
        <w:t>najmanje jednom godišnje, primjerenost i provedbu strateških ciljeva društva prilikom pružanja investi</w:t>
      </w:r>
      <w:r w:rsidR="003E7692" w:rsidRPr="003E7692">
        <w:rPr>
          <w:rFonts w:ascii="Arial" w:hAnsi="Arial" w:cs="Arial"/>
          <w:sz w:val="22"/>
          <w:szCs w:val="22"/>
          <w:lang w:val="bs-Latn-BA"/>
        </w:rPr>
        <w:t>ci</w:t>
      </w:r>
      <w:r w:rsidR="00EC166F">
        <w:rPr>
          <w:rFonts w:ascii="Arial" w:hAnsi="Arial" w:cs="Arial"/>
          <w:sz w:val="22"/>
          <w:szCs w:val="22"/>
          <w:lang w:val="bs-Latn-BA"/>
        </w:rPr>
        <w:t>on</w:t>
      </w:r>
      <w:r w:rsidR="004350E5" w:rsidRPr="003E7692">
        <w:rPr>
          <w:rFonts w:ascii="Arial" w:hAnsi="Arial" w:cs="Arial"/>
          <w:sz w:val="22"/>
          <w:szCs w:val="22"/>
          <w:lang w:val="bs-Latn-BA"/>
        </w:rPr>
        <w:t>ih i pomoćnih u</w:t>
      </w:r>
      <w:r w:rsidR="003E7692" w:rsidRPr="003E7692">
        <w:rPr>
          <w:rFonts w:ascii="Arial" w:hAnsi="Arial" w:cs="Arial"/>
          <w:sz w:val="22"/>
          <w:szCs w:val="22"/>
          <w:lang w:val="bs-Latn-BA"/>
        </w:rPr>
        <w:t>s</w:t>
      </w:r>
      <w:r w:rsidR="004350E5" w:rsidRPr="003E7692">
        <w:rPr>
          <w:rFonts w:ascii="Arial" w:hAnsi="Arial" w:cs="Arial"/>
          <w:sz w:val="22"/>
          <w:szCs w:val="22"/>
          <w:lang w:val="bs-Latn-BA"/>
        </w:rPr>
        <w:t>luga koje pružaju i e</w:t>
      </w:r>
      <w:r w:rsidRPr="003E7692">
        <w:rPr>
          <w:rFonts w:ascii="Arial" w:hAnsi="Arial" w:cs="Arial"/>
          <w:sz w:val="22"/>
          <w:szCs w:val="22"/>
          <w:lang w:val="bs-Latn-BA"/>
        </w:rPr>
        <w:t>fikasnost politika i postupaka investicionog društva usvojenih u svrhu usklađenosti s relevantnim propisima</w:t>
      </w:r>
      <w:r w:rsidR="004350E5" w:rsidRPr="003E7692">
        <w:rPr>
          <w:rFonts w:ascii="Arial" w:hAnsi="Arial" w:cs="Arial"/>
          <w:sz w:val="22"/>
          <w:szCs w:val="22"/>
          <w:lang w:val="bs-Latn-BA"/>
        </w:rPr>
        <w:t xml:space="preserve"> te je ovlašten</w:t>
      </w:r>
      <w:r w:rsidR="003E7692" w:rsidRPr="003E7692">
        <w:rPr>
          <w:rFonts w:ascii="Arial" w:hAnsi="Arial" w:cs="Arial"/>
          <w:sz w:val="22"/>
          <w:szCs w:val="22"/>
          <w:lang w:val="bs-Latn-BA"/>
        </w:rPr>
        <w:t>a</w:t>
      </w:r>
      <w:r w:rsidR="004350E5" w:rsidRPr="003E7692">
        <w:rPr>
          <w:rFonts w:ascii="Arial" w:hAnsi="Arial" w:cs="Arial"/>
          <w:sz w:val="22"/>
          <w:szCs w:val="22"/>
          <w:lang w:val="bs-Latn-BA"/>
        </w:rPr>
        <w:t xml:space="preserve"> poduzimati odgovarajuće korake za rješavanje mogućih nedostataka</w:t>
      </w:r>
      <w:r w:rsidRPr="003E7692">
        <w:rPr>
          <w:rFonts w:ascii="Arial" w:hAnsi="Arial" w:cs="Arial"/>
          <w:sz w:val="22"/>
          <w:szCs w:val="22"/>
          <w:lang w:val="bs-Latn-BA"/>
        </w:rPr>
        <w:t>.</w:t>
      </w:r>
    </w:p>
    <w:p w14:paraId="3223AE95" w14:textId="77777777" w:rsidR="00BC64FA" w:rsidRPr="00BC64FA" w:rsidRDefault="00BC64FA" w:rsidP="00904C35">
      <w:pPr>
        <w:spacing w:after="0"/>
        <w:jc w:val="center"/>
        <w:rPr>
          <w:rFonts w:ascii="Arial" w:hAnsi="Arial" w:cs="Arial"/>
          <w:b/>
          <w:sz w:val="22"/>
          <w:szCs w:val="22"/>
          <w:lang w:val="bs-Latn-BA"/>
        </w:rPr>
      </w:pPr>
      <w:r w:rsidRPr="00BC64FA">
        <w:rPr>
          <w:rFonts w:ascii="Arial" w:hAnsi="Arial" w:cs="Arial"/>
          <w:b/>
          <w:sz w:val="22"/>
          <w:szCs w:val="22"/>
          <w:lang w:val="bs-Latn-BA"/>
        </w:rPr>
        <w:t>Član 2</w:t>
      </w:r>
      <w:r>
        <w:rPr>
          <w:rFonts w:ascii="Arial" w:hAnsi="Arial" w:cs="Arial"/>
          <w:b/>
          <w:sz w:val="22"/>
          <w:szCs w:val="22"/>
          <w:lang w:val="bs-Latn-BA"/>
        </w:rPr>
        <w:t>8</w:t>
      </w:r>
      <w:r w:rsidRPr="00BC64FA">
        <w:rPr>
          <w:rFonts w:ascii="Arial" w:hAnsi="Arial" w:cs="Arial"/>
          <w:b/>
          <w:sz w:val="22"/>
          <w:szCs w:val="22"/>
          <w:lang w:val="bs-Latn-BA"/>
        </w:rPr>
        <w:t>.</w:t>
      </w:r>
    </w:p>
    <w:p w14:paraId="1DED67CB" w14:textId="77777777" w:rsidR="00BC64FA" w:rsidRPr="00BC64FA" w:rsidRDefault="00BC64FA" w:rsidP="00904C35">
      <w:pPr>
        <w:spacing w:after="0"/>
        <w:jc w:val="center"/>
        <w:rPr>
          <w:rFonts w:ascii="Arial" w:hAnsi="Arial" w:cs="Arial"/>
          <w:b/>
          <w:sz w:val="22"/>
          <w:szCs w:val="22"/>
          <w:lang w:val="bs-Latn-BA"/>
        </w:rPr>
      </w:pPr>
      <w:r w:rsidRPr="00BC64FA">
        <w:rPr>
          <w:rFonts w:ascii="Arial" w:hAnsi="Arial" w:cs="Arial"/>
          <w:b/>
          <w:sz w:val="22"/>
          <w:szCs w:val="22"/>
          <w:lang w:val="bs-Latn-BA"/>
        </w:rPr>
        <w:t>(Sistem upravljanja investicionog društva)</w:t>
      </w:r>
    </w:p>
    <w:p w14:paraId="37B38C2C" w14:textId="77777777" w:rsidR="00BC64FA" w:rsidRPr="00BC64FA" w:rsidRDefault="00BC64FA" w:rsidP="00904C35">
      <w:pPr>
        <w:spacing w:after="0"/>
        <w:jc w:val="both"/>
        <w:rPr>
          <w:rFonts w:ascii="Arial" w:hAnsi="Arial" w:cs="Arial"/>
          <w:b/>
          <w:sz w:val="22"/>
          <w:szCs w:val="22"/>
          <w:lang w:val="bs-Latn-BA"/>
        </w:rPr>
      </w:pPr>
    </w:p>
    <w:p w14:paraId="7E153B03" w14:textId="77777777" w:rsidR="00BC64FA" w:rsidRPr="00BC64FA" w:rsidRDefault="00BC64FA" w:rsidP="00904C35">
      <w:pPr>
        <w:spacing w:after="0"/>
        <w:jc w:val="both"/>
        <w:rPr>
          <w:rFonts w:ascii="Arial" w:hAnsi="Arial" w:cs="Arial"/>
          <w:sz w:val="22"/>
          <w:szCs w:val="22"/>
          <w:lang w:val="bs-Latn-BA"/>
        </w:rPr>
      </w:pPr>
      <w:r w:rsidRPr="00BC64FA">
        <w:rPr>
          <w:rFonts w:ascii="Arial" w:hAnsi="Arial" w:cs="Arial"/>
          <w:sz w:val="22"/>
          <w:szCs w:val="22"/>
          <w:lang w:val="bs-Latn-BA"/>
        </w:rPr>
        <w:t>(1) Sistem upravljanja iz člana 2</w:t>
      </w:r>
      <w:r>
        <w:rPr>
          <w:rFonts w:ascii="Arial" w:hAnsi="Arial" w:cs="Arial"/>
          <w:sz w:val="22"/>
          <w:szCs w:val="22"/>
          <w:lang w:val="bs-Latn-BA"/>
        </w:rPr>
        <w:t>7</w:t>
      </w:r>
      <w:r w:rsidRPr="00BC64FA">
        <w:rPr>
          <w:rFonts w:ascii="Arial" w:hAnsi="Arial" w:cs="Arial"/>
          <w:sz w:val="22"/>
          <w:szCs w:val="22"/>
          <w:lang w:val="bs-Latn-BA"/>
        </w:rPr>
        <w:t>. stav (2) ovog zakona mora posebno osiguravati odgovornost uprave za definisanje, odobravanje i nadzor:</w:t>
      </w:r>
    </w:p>
    <w:p w14:paraId="0F85E9CA" w14:textId="77777777" w:rsidR="00BC64FA" w:rsidRPr="00BC64FA"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a) strateških ciljeva društva, strategije upravljanja rizicima i internog upravljanja;</w:t>
      </w:r>
    </w:p>
    <w:p w14:paraId="1F669C10" w14:textId="77777777" w:rsidR="00BC64FA" w:rsidRPr="00BC64FA"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b) integriteta računovodstvenog sistema i sistema finansijskog izvještavanja, kao i finansijske i operativne kontrole i usklađenosti sa zakonom i primjenjivim standardima;</w:t>
      </w:r>
    </w:p>
    <w:p w14:paraId="3E7DD5B3" w14:textId="77777777" w:rsidR="00BC64FA" w:rsidRPr="00BC64FA"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c) procesa objave na svojoj internet stranici i saopštavanja podataka u skladu s odredbama ovog zakona;</w:t>
      </w:r>
    </w:p>
    <w:p w14:paraId="7C7BFD3B" w14:textId="77777777" w:rsidR="00BC64FA" w:rsidRPr="00BC64FA"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d) organizacije društva za obavljanje investicionih usluga i aktivnosti te pomoćnih usluga, uključujući vještine, znanje i stručnost rukovodstva i radnika, resurse, postupke i mehanizme društva za obavljanje usluga i aktivnosti, uzimajući u obzir obim i složenost svog poslovanja;</w:t>
      </w:r>
    </w:p>
    <w:p w14:paraId="3BAEAC08" w14:textId="77777777" w:rsidR="00BC64FA" w:rsidRPr="00BC64FA"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e) politika koje se odnose na usluge, aktivnosti, proizvode i poslovanje društva, u skladu s tolerancijom na rizik društva i karakteristikama i potrebama klijenata društva, uključujući provođenje primjerenog testiranja otpornosti na stres, prema potrebi;</w:t>
      </w:r>
    </w:p>
    <w:p w14:paraId="370A8274" w14:textId="77777777" w:rsidR="00BC64FA"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f) politike primitaka lica uključenih u pružanje usluga klijentima, čiji je cilj poticanje odgovornog poslovnog ponašanja, korektnog postupanja prema klijentima, kao i izbjegavanje sukoba interesa u odnosu s klijentima.</w:t>
      </w:r>
    </w:p>
    <w:p w14:paraId="293B63EC" w14:textId="77777777" w:rsidR="00BC64FA" w:rsidRPr="00BC64FA" w:rsidRDefault="00BC64FA" w:rsidP="00BC64FA">
      <w:pPr>
        <w:jc w:val="both"/>
        <w:rPr>
          <w:rFonts w:ascii="Arial" w:hAnsi="Arial" w:cs="Arial"/>
          <w:sz w:val="22"/>
          <w:szCs w:val="22"/>
          <w:lang w:val="bs-Latn-BA"/>
        </w:rPr>
      </w:pPr>
      <w:r w:rsidRPr="00BC64FA">
        <w:rPr>
          <w:rFonts w:ascii="Arial" w:hAnsi="Arial" w:cs="Arial"/>
          <w:sz w:val="22"/>
          <w:szCs w:val="22"/>
          <w:lang w:val="bs-Latn-BA"/>
        </w:rPr>
        <w:t>(2) Uprava investicionog društva dužna je pratiti i periodično, a najmanje jednom godišnje, procjenjivati efikasnost sistema upravljanja s obzirom na odgovornosti iz stava (1) ovog člana te poduzimati primjerene mjere za ispravljanje uočenih nedostataka.</w:t>
      </w:r>
    </w:p>
    <w:p w14:paraId="66752F05" w14:textId="77777777" w:rsidR="00BC64FA" w:rsidRPr="00BC64FA"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(3) Investiciono društvo dužno je na svojoj internet stranici objaviti na koji se način uskladilo s odredbama o:</w:t>
      </w:r>
    </w:p>
    <w:p w14:paraId="3899CE4D" w14:textId="77777777" w:rsidR="00BC64FA" w:rsidRPr="00BC64FA"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a) sistemu upravljanja iz člana 2</w:t>
      </w:r>
      <w:r>
        <w:rPr>
          <w:rFonts w:ascii="Arial" w:hAnsi="Arial" w:cs="Arial"/>
          <w:sz w:val="22"/>
          <w:szCs w:val="22"/>
          <w:lang w:val="bs-Latn-BA"/>
        </w:rPr>
        <w:t>7</w:t>
      </w:r>
      <w:r w:rsidRPr="00BC64FA">
        <w:rPr>
          <w:rFonts w:ascii="Arial" w:hAnsi="Arial" w:cs="Arial"/>
          <w:sz w:val="22"/>
          <w:szCs w:val="22"/>
          <w:lang w:val="bs-Latn-BA"/>
        </w:rPr>
        <w:t>. stav (2) ovog zakona;</w:t>
      </w:r>
    </w:p>
    <w:p w14:paraId="7F8C20A2" w14:textId="77777777" w:rsidR="00BC64FA" w:rsidRPr="00BC64FA"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b) sastavu, dužnostima i odgovornostima uprave i ako je to primjereno, nadzornog odbora propisanim ovim članom i čl. 2</w:t>
      </w:r>
      <w:r>
        <w:rPr>
          <w:rFonts w:ascii="Arial" w:hAnsi="Arial" w:cs="Arial"/>
          <w:sz w:val="22"/>
          <w:szCs w:val="22"/>
          <w:lang w:val="bs-Latn-BA"/>
        </w:rPr>
        <w:t>4</w:t>
      </w:r>
      <w:r w:rsidRPr="00BC64FA">
        <w:rPr>
          <w:rFonts w:ascii="Arial" w:hAnsi="Arial" w:cs="Arial"/>
          <w:sz w:val="22"/>
          <w:szCs w:val="22"/>
          <w:lang w:val="bs-Latn-BA"/>
        </w:rPr>
        <w:t>., 2</w:t>
      </w:r>
      <w:r>
        <w:rPr>
          <w:rFonts w:ascii="Arial" w:hAnsi="Arial" w:cs="Arial"/>
          <w:sz w:val="22"/>
          <w:szCs w:val="22"/>
          <w:lang w:val="bs-Latn-BA"/>
        </w:rPr>
        <w:t>5</w:t>
      </w:r>
      <w:r w:rsidRPr="00BC64FA">
        <w:rPr>
          <w:rFonts w:ascii="Arial" w:hAnsi="Arial" w:cs="Arial"/>
          <w:sz w:val="22"/>
          <w:szCs w:val="22"/>
          <w:lang w:val="bs-Latn-BA"/>
        </w:rPr>
        <w:t xml:space="preserve">. i </w:t>
      </w:r>
      <w:r>
        <w:rPr>
          <w:rFonts w:ascii="Arial" w:hAnsi="Arial" w:cs="Arial"/>
          <w:sz w:val="22"/>
          <w:szCs w:val="22"/>
          <w:lang w:val="bs-Latn-BA"/>
        </w:rPr>
        <w:t>30</w:t>
      </w:r>
      <w:r w:rsidRPr="00BC64FA">
        <w:rPr>
          <w:rFonts w:ascii="Arial" w:hAnsi="Arial" w:cs="Arial"/>
          <w:sz w:val="22"/>
          <w:szCs w:val="22"/>
          <w:lang w:val="bs-Latn-BA"/>
        </w:rPr>
        <w:t>. ovog zakona;</w:t>
      </w:r>
    </w:p>
    <w:p w14:paraId="3DCCDDB0" w14:textId="77777777" w:rsidR="00BC64FA" w:rsidRPr="00931DFE" w:rsidRDefault="00BC64FA" w:rsidP="00BC64FA">
      <w:pPr>
        <w:spacing w:after="0"/>
        <w:jc w:val="both"/>
        <w:rPr>
          <w:rFonts w:ascii="Arial" w:hAnsi="Arial" w:cs="Arial"/>
          <w:sz w:val="22"/>
          <w:szCs w:val="22"/>
          <w:lang w:val="bs-Latn-BA"/>
        </w:rPr>
      </w:pPr>
      <w:r w:rsidRPr="00BC64FA">
        <w:rPr>
          <w:rFonts w:ascii="Arial" w:hAnsi="Arial" w:cs="Arial"/>
          <w:sz w:val="22"/>
          <w:szCs w:val="22"/>
          <w:lang w:val="bs-Latn-BA"/>
        </w:rPr>
        <w:t xml:space="preserve">c) obavezi investicionog društva da osnuje odbor za primitke, odbor za imenovanja i odbor za rizike na način propisan </w:t>
      </w:r>
      <w:r w:rsidRPr="00931DFE">
        <w:rPr>
          <w:rFonts w:ascii="Arial" w:hAnsi="Arial" w:cs="Arial"/>
          <w:sz w:val="22"/>
          <w:szCs w:val="22"/>
          <w:lang w:val="bs-Latn-BA"/>
        </w:rPr>
        <w:t>članom 31. ovog zakona i podzakonskim aktom iz člana 31. stav (</w:t>
      </w:r>
      <w:r w:rsidR="00931DFE" w:rsidRPr="00931DFE">
        <w:rPr>
          <w:rFonts w:ascii="Arial" w:hAnsi="Arial" w:cs="Arial"/>
          <w:sz w:val="22"/>
          <w:szCs w:val="22"/>
          <w:lang w:val="bs-Latn-BA"/>
        </w:rPr>
        <w:t>11</w:t>
      </w:r>
      <w:r w:rsidRPr="00931DFE">
        <w:rPr>
          <w:rFonts w:ascii="Arial" w:hAnsi="Arial" w:cs="Arial"/>
          <w:sz w:val="22"/>
          <w:szCs w:val="22"/>
          <w:lang w:val="bs-Latn-BA"/>
        </w:rPr>
        <w:t>) ovog zakona;</w:t>
      </w:r>
    </w:p>
    <w:p w14:paraId="77618612" w14:textId="77777777" w:rsidR="00BC64FA" w:rsidRPr="00931DFE" w:rsidRDefault="00BC64FA" w:rsidP="00BC64FA">
      <w:pPr>
        <w:spacing w:after="0"/>
        <w:jc w:val="both"/>
        <w:rPr>
          <w:rFonts w:ascii="Arial" w:hAnsi="Arial" w:cs="Arial"/>
          <w:sz w:val="22"/>
          <w:szCs w:val="22"/>
          <w:lang w:val="bs-Latn-BA"/>
        </w:rPr>
      </w:pPr>
      <w:r w:rsidRPr="00931DFE">
        <w:rPr>
          <w:rFonts w:ascii="Arial" w:hAnsi="Arial" w:cs="Arial"/>
          <w:sz w:val="22"/>
          <w:szCs w:val="22"/>
          <w:lang w:val="bs-Latn-BA"/>
        </w:rPr>
        <w:t>d) politikama primitaka iz člana 4</w:t>
      </w:r>
      <w:r w:rsidR="00A9194A">
        <w:rPr>
          <w:rFonts w:ascii="Arial" w:hAnsi="Arial" w:cs="Arial"/>
          <w:sz w:val="22"/>
          <w:szCs w:val="22"/>
          <w:lang w:val="bs-Latn-BA"/>
        </w:rPr>
        <w:t>8</w:t>
      </w:r>
      <w:r w:rsidRPr="00931DFE">
        <w:rPr>
          <w:rFonts w:ascii="Arial" w:hAnsi="Arial" w:cs="Arial"/>
          <w:sz w:val="22"/>
          <w:szCs w:val="22"/>
          <w:lang w:val="bs-Latn-BA"/>
        </w:rPr>
        <w:t xml:space="preserve">. ovog zakona na način propisan podzakonskim aktom iz člana </w:t>
      </w:r>
      <w:r w:rsidR="00A9194A">
        <w:rPr>
          <w:rFonts w:ascii="Arial" w:hAnsi="Arial" w:cs="Arial"/>
          <w:sz w:val="22"/>
          <w:szCs w:val="22"/>
          <w:lang w:val="bs-Latn-BA"/>
        </w:rPr>
        <w:t>48</w:t>
      </w:r>
      <w:r w:rsidRPr="00931DFE">
        <w:rPr>
          <w:rFonts w:ascii="Arial" w:hAnsi="Arial" w:cs="Arial"/>
          <w:sz w:val="22"/>
          <w:szCs w:val="22"/>
          <w:lang w:val="bs-Latn-BA"/>
        </w:rPr>
        <w:t>. stav (</w:t>
      </w:r>
      <w:r w:rsidR="00931DFE" w:rsidRPr="00931DFE">
        <w:rPr>
          <w:rFonts w:ascii="Arial" w:hAnsi="Arial" w:cs="Arial"/>
          <w:sz w:val="22"/>
          <w:szCs w:val="22"/>
          <w:lang w:val="bs-Latn-BA"/>
        </w:rPr>
        <w:t>10</w:t>
      </w:r>
      <w:r w:rsidRPr="00931DFE">
        <w:rPr>
          <w:rFonts w:ascii="Arial" w:hAnsi="Arial" w:cs="Arial"/>
          <w:sz w:val="22"/>
          <w:szCs w:val="22"/>
          <w:lang w:val="bs-Latn-BA"/>
        </w:rPr>
        <w:t>) ovog zakona.</w:t>
      </w:r>
    </w:p>
    <w:p w14:paraId="73615846" w14:textId="77777777" w:rsidR="00BC64FA" w:rsidRPr="00BC64FA" w:rsidRDefault="00BC64FA" w:rsidP="00BC64FA">
      <w:pPr>
        <w:spacing w:after="0"/>
        <w:jc w:val="both"/>
        <w:rPr>
          <w:rFonts w:ascii="Arial" w:hAnsi="Arial" w:cs="Arial"/>
          <w:sz w:val="22"/>
          <w:szCs w:val="22"/>
          <w:lang w:val="bs-Latn-BA"/>
        </w:rPr>
      </w:pPr>
    </w:p>
    <w:p w14:paraId="78845975" w14:textId="77777777" w:rsidR="00BC64FA" w:rsidRPr="00BC64FA" w:rsidRDefault="00BC64FA" w:rsidP="00BC64FA">
      <w:pPr>
        <w:jc w:val="both"/>
        <w:rPr>
          <w:rFonts w:ascii="Arial" w:hAnsi="Arial" w:cs="Arial"/>
          <w:sz w:val="22"/>
          <w:szCs w:val="22"/>
          <w:lang w:val="bs-Latn-BA"/>
        </w:rPr>
      </w:pPr>
      <w:r w:rsidRPr="00BC64FA">
        <w:rPr>
          <w:rFonts w:ascii="Arial" w:hAnsi="Arial" w:cs="Arial"/>
          <w:sz w:val="22"/>
          <w:szCs w:val="22"/>
          <w:lang w:val="bs-Latn-BA"/>
        </w:rPr>
        <w:lastRenderedPageBreak/>
        <w:t>(4) Investiciono društvo dužno je, osim podataka iz stava (3) ovog člana objavljivati na svojim internet stranicama i opće podatke o područjima iz svog poslovanja.</w:t>
      </w:r>
    </w:p>
    <w:p w14:paraId="0868CA3B" w14:textId="77777777" w:rsidR="00095D5E" w:rsidRPr="00095D5E" w:rsidRDefault="00BC64FA" w:rsidP="00BC64FA">
      <w:pPr>
        <w:jc w:val="both"/>
        <w:rPr>
          <w:rFonts w:ascii="Arial" w:hAnsi="Arial" w:cs="Arial"/>
          <w:sz w:val="22"/>
          <w:szCs w:val="22"/>
          <w:lang w:val="bs-Latn-BA"/>
        </w:rPr>
      </w:pPr>
      <w:r w:rsidRPr="00BC64FA">
        <w:rPr>
          <w:rFonts w:ascii="Arial" w:hAnsi="Arial" w:cs="Arial"/>
          <w:sz w:val="22"/>
          <w:szCs w:val="22"/>
          <w:lang w:val="bs-Latn-BA"/>
        </w:rPr>
        <w:t>(5) Komisija uređuje pobliže sadržaj, učestalost i rokove objavljivanja podataka iz ovog člana.</w:t>
      </w:r>
    </w:p>
    <w:p w14:paraId="3722DC20" w14:textId="77777777" w:rsidR="00C438FA" w:rsidRPr="00C438FA" w:rsidRDefault="00C438FA" w:rsidP="00C438FA">
      <w:pPr>
        <w:spacing w:after="0" w:line="240" w:lineRule="auto"/>
        <w:jc w:val="center"/>
        <w:rPr>
          <w:rFonts w:ascii="Arial" w:eastAsia="Times New Roman" w:hAnsi="Arial" w:cs="Arial"/>
          <w:b/>
          <w:sz w:val="22"/>
          <w:szCs w:val="22"/>
          <w:lang w:eastAsia="bs-Latn-BA"/>
        </w:rPr>
      </w:pPr>
      <w:r w:rsidRPr="00C438FA">
        <w:rPr>
          <w:rFonts w:ascii="Arial" w:eastAsia="Times New Roman" w:hAnsi="Arial" w:cs="Arial"/>
          <w:b/>
          <w:sz w:val="22"/>
          <w:szCs w:val="22"/>
          <w:lang w:eastAsia="bs-Latn-BA"/>
        </w:rPr>
        <w:t>Član 2</w:t>
      </w:r>
      <w:r>
        <w:rPr>
          <w:rFonts w:ascii="Arial" w:eastAsia="Times New Roman" w:hAnsi="Arial" w:cs="Arial"/>
          <w:b/>
          <w:sz w:val="22"/>
          <w:szCs w:val="22"/>
          <w:lang w:eastAsia="bs-Latn-BA"/>
        </w:rPr>
        <w:t>9</w:t>
      </w:r>
      <w:r w:rsidRPr="00C438FA">
        <w:rPr>
          <w:rFonts w:ascii="Arial" w:eastAsia="Times New Roman" w:hAnsi="Arial" w:cs="Arial"/>
          <w:b/>
          <w:sz w:val="22"/>
          <w:szCs w:val="22"/>
          <w:lang w:eastAsia="bs-Latn-BA"/>
        </w:rPr>
        <w:t>.</w:t>
      </w:r>
    </w:p>
    <w:p w14:paraId="4F639549" w14:textId="77777777" w:rsidR="00C438FA" w:rsidRPr="00C438FA" w:rsidRDefault="00C438FA" w:rsidP="00C438FA">
      <w:pPr>
        <w:spacing w:after="0" w:line="240" w:lineRule="auto"/>
        <w:jc w:val="center"/>
        <w:rPr>
          <w:rFonts w:ascii="Arial" w:eastAsia="Times New Roman" w:hAnsi="Arial" w:cs="Arial"/>
          <w:b/>
          <w:sz w:val="22"/>
          <w:szCs w:val="22"/>
          <w:lang w:eastAsia="bs-Latn-BA"/>
        </w:rPr>
      </w:pPr>
      <w:r w:rsidRPr="00C438FA">
        <w:rPr>
          <w:rFonts w:ascii="Arial" w:eastAsia="Times New Roman" w:hAnsi="Arial" w:cs="Arial"/>
          <w:b/>
          <w:sz w:val="22"/>
          <w:szCs w:val="22"/>
          <w:lang w:eastAsia="bs-Latn-BA"/>
        </w:rPr>
        <w:t>(Opomena članu uprave)</w:t>
      </w:r>
    </w:p>
    <w:p w14:paraId="3A62ED4F" w14:textId="77777777" w:rsidR="00C438FA" w:rsidRPr="00C438FA" w:rsidRDefault="00C438FA" w:rsidP="00C438FA">
      <w:pPr>
        <w:spacing w:after="0" w:line="240" w:lineRule="auto"/>
        <w:jc w:val="center"/>
        <w:rPr>
          <w:rFonts w:ascii="Arial" w:eastAsia="Times New Roman" w:hAnsi="Arial" w:cs="Arial"/>
          <w:b/>
          <w:sz w:val="22"/>
          <w:szCs w:val="22"/>
          <w:lang w:eastAsia="bs-Latn-BA"/>
        </w:rPr>
      </w:pPr>
    </w:p>
    <w:p w14:paraId="0036B6BC" w14:textId="77777777" w:rsidR="00C438FA" w:rsidRPr="00C438FA" w:rsidRDefault="00C438FA" w:rsidP="00C438FA">
      <w:pPr>
        <w:spacing w:after="0" w:line="240" w:lineRule="auto"/>
        <w:jc w:val="both"/>
        <w:rPr>
          <w:rFonts w:ascii="Arial" w:eastAsia="Times New Roman" w:hAnsi="Arial" w:cs="Arial"/>
          <w:sz w:val="22"/>
          <w:szCs w:val="22"/>
          <w:lang w:eastAsia="bs-Latn-BA"/>
        </w:rPr>
      </w:pPr>
      <w:r w:rsidRPr="00C438FA">
        <w:rPr>
          <w:rFonts w:ascii="Arial" w:eastAsia="Times New Roman" w:hAnsi="Arial" w:cs="Arial"/>
          <w:sz w:val="22"/>
          <w:szCs w:val="22"/>
          <w:lang w:eastAsia="bs-Latn-BA"/>
        </w:rPr>
        <w:t>(1) Ako investiciono društvo ne izvrši naložene mjere na način i u rokovima utvrđenima rješenjem Komisija može odgovornom licu u upravi rješenjem izreći pisanu opomenu.</w:t>
      </w:r>
    </w:p>
    <w:p w14:paraId="4E0D0544" w14:textId="77777777" w:rsidR="00C438FA" w:rsidRPr="00C438FA" w:rsidRDefault="00C438FA" w:rsidP="00C438FA">
      <w:pPr>
        <w:spacing w:after="0" w:line="240" w:lineRule="auto"/>
        <w:jc w:val="both"/>
        <w:rPr>
          <w:rFonts w:ascii="Arial" w:eastAsia="Times New Roman" w:hAnsi="Arial" w:cs="Arial"/>
          <w:sz w:val="22"/>
          <w:szCs w:val="22"/>
          <w:lang w:eastAsia="bs-Latn-BA"/>
        </w:rPr>
      </w:pPr>
    </w:p>
    <w:p w14:paraId="648FD9AB" w14:textId="77777777" w:rsidR="00C438FA" w:rsidRPr="00C438FA" w:rsidRDefault="00C438FA" w:rsidP="00C438FA">
      <w:pPr>
        <w:spacing w:after="0" w:line="240" w:lineRule="auto"/>
        <w:jc w:val="both"/>
        <w:rPr>
          <w:rFonts w:ascii="Arial" w:eastAsia="Times New Roman" w:hAnsi="Arial" w:cs="Arial"/>
          <w:sz w:val="22"/>
          <w:szCs w:val="22"/>
          <w:lang w:eastAsia="bs-Latn-BA"/>
        </w:rPr>
      </w:pPr>
      <w:r w:rsidRPr="00C438FA">
        <w:rPr>
          <w:rFonts w:ascii="Arial" w:eastAsia="Times New Roman" w:hAnsi="Arial" w:cs="Arial"/>
          <w:sz w:val="22"/>
          <w:szCs w:val="22"/>
          <w:lang w:eastAsia="bs-Latn-BA"/>
        </w:rPr>
        <w:t>(2) Pisana opomena iz stava (1) ovoga člana izriče se licu odgovornom u vrijeme obaveze izvršavanja naloženih mjera, nezavisno o tome je li u trenutku izricanja opomene to lice i dalje član uprave investicionog društva.</w:t>
      </w:r>
    </w:p>
    <w:p w14:paraId="7D9E66C9" w14:textId="77777777" w:rsidR="00322D4D" w:rsidRPr="00C438FA" w:rsidRDefault="00322D4D" w:rsidP="00A77CF5">
      <w:pPr>
        <w:jc w:val="both"/>
        <w:rPr>
          <w:rFonts w:ascii="Arial" w:hAnsi="Arial" w:cs="Arial"/>
          <w:sz w:val="22"/>
          <w:szCs w:val="22"/>
        </w:rPr>
      </w:pPr>
    </w:p>
    <w:p w14:paraId="40DA1BEA" w14:textId="77777777" w:rsidR="003520FB" w:rsidRPr="003520FB" w:rsidRDefault="003520FB" w:rsidP="003520FB">
      <w:pPr>
        <w:spacing w:after="0"/>
        <w:jc w:val="center"/>
        <w:rPr>
          <w:rFonts w:ascii="Arial" w:hAnsi="Arial" w:cs="Arial"/>
          <w:b/>
          <w:sz w:val="22"/>
          <w:szCs w:val="22"/>
          <w:lang w:val="bs-Latn-BA"/>
        </w:rPr>
      </w:pPr>
      <w:r w:rsidRPr="003520FB">
        <w:rPr>
          <w:rFonts w:ascii="Arial" w:hAnsi="Arial" w:cs="Arial"/>
          <w:b/>
          <w:sz w:val="22"/>
          <w:szCs w:val="22"/>
          <w:lang w:val="bs-Latn-BA"/>
        </w:rPr>
        <w:t xml:space="preserve">Član </w:t>
      </w:r>
      <w:r>
        <w:rPr>
          <w:rFonts w:ascii="Arial" w:hAnsi="Arial" w:cs="Arial"/>
          <w:b/>
          <w:sz w:val="22"/>
          <w:szCs w:val="22"/>
          <w:lang w:val="bs-Latn-BA"/>
        </w:rPr>
        <w:t>30</w:t>
      </w:r>
      <w:r w:rsidRPr="003520FB">
        <w:rPr>
          <w:rFonts w:ascii="Arial" w:hAnsi="Arial" w:cs="Arial"/>
          <w:b/>
          <w:sz w:val="22"/>
          <w:szCs w:val="22"/>
          <w:lang w:val="bs-Latn-BA"/>
        </w:rPr>
        <w:t>.</w:t>
      </w:r>
    </w:p>
    <w:p w14:paraId="0A6DB342" w14:textId="77777777" w:rsidR="003520FB" w:rsidRPr="003520FB" w:rsidRDefault="003520FB" w:rsidP="003520FB">
      <w:pPr>
        <w:spacing w:after="0"/>
        <w:jc w:val="center"/>
        <w:rPr>
          <w:rFonts w:ascii="Arial" w:hAnsi="Arial" w:cs="Arial"/>
          <w:b/>
          <w:sz w:val="22"/>
          <w:szCs w:val="22"/>
          <w:lang w:val="bs-Latn-BA"/>
        </w:rPr>
      </w:pPr>
      <w:r w:rsidRPr="003520FB">
        <w:rPr>
          <w:rFonts w:ascii="Arial" w:hAnsi="Arial" w:cs="Arial"/>
          <w:b/>
          <w:sz w:val="22"/>
          <w:szCs w:val="22"/>
          <w:lang w:val="bs-Latn-BA"/>
        </w:rPr>
        <w:t>(Ukidanje saglasnosti za imenovanje člana uprave)</w:t>
      </w:r>
    </w:p>
    <w:p w14:paraId="2D8296E3" w14:textId="77777777" w:rsidR="004350E5" w:rsidRDefault="004350E5" w:rsidP="003520FB">
      <w:pPr>
        <w:jc w:val="both"/>
        <w:rPr>
          <w:rFonts w:ascii="Arial" w:hAnsi="Arial" w:cs="Arial"/>
          <w:sz w:val="22"/>
          <w:szCs w:val="22"/>
          <w:lang w:val="bs-Latn-BA"/>
        </w:rPr>
      </w:pPr>
    </w:p>
    <w:p w14:paraId="05E346E1" w14:textId="77777777" w:rsidR="003520FB" w:rsidRPr="003520FB" w:rsidRDefault="003520FB" w:rsidP="003520FB">
      <w:pPr>
        <w:jc w:val="both"/>
        <w:rPr>
          <w:rFonts w:ascii="Arial" w:hAnsi="Arial" w:cs="Arial"/>
          <w:sz w:val="22"/>
          <w:szCs w:val="22"/>
          <w:lang w:val="bs-Latn-BA"/>
        </w:rPr>
      </w:pPr>
      <w:r w:rsidRPr="003520FB">
        <w:rPr>
          <w:rFonts w:ascii="Arial" w:hAnsi="Arial" w:cs="Arial"/>
          <w:sz w:val="22"/>
          <w:szCs w:val="22"/>
          <w:lang w:val="bs-Latn-BA"/>
        </w:rPr>
        <w:t>(1) Komisija će rješenjem ukinuti rješenje kojim je data saglasnost za imenovanje člana uprave, ako:</w:t>
      </w:r>
    </w:p>
    <w:p w14:paraId="7B22D2FE" w14:textId="77777777" w:rsidR="003520FB" w:rsidRP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a) član uprave krši odredbe o dužnostima uprave iz propisa kojim se uređuje poslovanje privrednih društava, čija je posljedica opoziv člana uprave;</w:t>
      </w:r>
    </w:p>
    <w:p w14:paraId="02054F64" w14:textId="77777777" w:rsidR="003520FB" w:rsidRP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b) član uprave prestane ispunjavati uslove za člana uprave propisane članom 2</w:t>
      </w:r>
      <w:r w:rsidR="00E71EDF">
        <w:rPr>
          <w:rFonts w:ascii="Arial" w:hAnsi="Arial" w:cs="Arial"/>
          <w:sz w:val="22"/>
          <w:szCs w:val="22"/>
          <w:lang w:val="bs-Latn-BA"/>
        </w:rPr>
        <w:t>5</w:t>
      </w:r>
      <w:r w:rsidRPr="003520FB">
        <w:rPr>
          <w:rFonts w:ascii="Arial" w:hAnsi="Arial" w:cs="Arial"/>
          <w:sz w:val="22"/>
          <w:szCs w:val="22"/>
          <w:lang w:val="bs-Latn-BA"/>
        </w:rPr>
        <w:t>. ovog zakona;</w:t>
      </w:r>
    </w:p>
    <w:p w14:paraId="20C35F36" w14:textId="77777777" w:rsidR="003520FB" w:rsidRP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c) je članu uprave izrečena treća opomena iz člana 2</w:t>
      </w:r>
      <w:r w:rsidR="00E71EDF">
        <w:rPr>
          <w:rFonts w:ascii="Arial" w:hAnsi="Arial" w:cs="Arial"/>
          <w:sz w:val="22"/>
          <w:szCs w:val="22"/>
          <w:lang w:val="bs-Latn-BA"/>
        </w:rPr>
        <w:t>9</w:t>
      </w:r>
      <w:r w:rsidRPr="003520FB">
        <w:rPr>
          <w:rFonts w:ascii="Arial" w:hAnsi="Arial" w:cs="Arial"/>
          <w:sz w:val="22"/>
          <w:szCs w:val="22"/>
          <w:lang w:val="bs-Latn-BA"/>
        </w:rPr>
        <w:t>. ovog zakona unutar perioda od pet godina.</w:t>
      </w:r>
    </w:p>
    <w:p w14:paraId="022850B9" w14:textId="77777777" w:rsidR="003520FB" w:rsidRPr="003520FB" w:rsidRDefault="003520FB" w:rsidP="003520FB">
      <w:pPr>
        <w:jc w:val="both"/>
        <w:rPr>
          <w:rFonts w:ascii="Arial" w:hAnsi="Arial" w:cs="Arial"/>
          <w:sz w:val="22"/>
          <w:szCs w:val="22"/>
          <w:lang w:val="bs-Latn-BA"/>
        </w:rPr>
      </w:pPr>
    </w:p>
    <w:p w14:paraId="5FAD72DE" w14:textId="77777777" w:rsidR="003520FB" w:rsidRPr="003520FB" w:rsidRDefault="003520FB" w:rsidP="003520FB">
      <w:pPr>
        <w:jc w:val="both"/>
        <w:rPr>
          <w:rFonts w:ascii="Arial" w:hAnsi="Arial" w:cs="Arial"/>
          <w:sz w:val="22"/>
          <w:szCs w:val="22"/>
          <w:lang w:val="bs-Latn-BA"/>
        </w:rPr>
      </w:pPr>
      <w:r w:rsidRPr="003520FB">
        <w:rPr>
          <w:rFonts w:ascii="Arial" w:hAnsi="Arial" w:cs="Arial"/>
          <w:sz w:val="22"/>
          <w:szCs w:val="22"/>
          <w:lang w:val="bs-Latn-BA"/>
        </w:rPr>
        <w:t>(2) Komisija može rješenjem ukinuti zakonito rješenje kojim je data saglasnost za imenovanje člana uprave, ako:</w:t>
      </w:r>
    </w:p>
    <w:p w14:paraId="1C1C8831" w14:textId="77777777" w:rsidR="003520FB" w:rsidRP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a) je saglasnost izdata na osnovu neistinite ili netačne dokumentacije ili neistinito predstavljenih činjenica koje su bitne za obavljanje funkcije člana uprave;</w:t>
      </w:r>
    </w:p>
    <w:p w14:paraId="0DA18C9B" w14:textId="77777777" w:rsidR="003520FB" w:rsidRP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b) član uprave nije osigurao provođenje ili nije proveo nadzorne mjere koje je naložila Komisija na način i u rokovima kako je naloženo;</w:t>
      </w:r>
    </w:p>
    <w:p w14:paraId="099BD0C2" w14:textId="77777777" w:rsidR="003520FB" w:rsidRP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c) utvrdi da je član uprave u sukobu interesa zbog kojeg ne može ispunjavati svoje dužnosti pažnjom dobrog stručnjaka;</w:t>
      </w:r>
    </w:p>
    <w:p w14:paraId="39A449AA" w14:textId="77777777" w:rsidR="003520FB" w:rsidRP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d) član uprave učestalo ne ispunjava obavezu utvrđivanja i ocjenjivanja efikasnosti politika, mjera ili internih procedura vezanih za usklađenost investicionog društva s ovim zakonom ili obavezu poduzimanja odgovarajućih mjera u cilju ispravljanja nedostataka odnosno nepravilnosti u poslovanju investicionog društva.</w:t>
      </w:r>
    </w:p>
    <w:p w14:paraId="6EAAD885" w14:textId="77777777" w:rsidR="003520FB" w:rsidRPr="003520FB" w:rsidRDefault="003520FB" w:rsidP="003520FB">
      <w:pPr>
        <w:jc w:val="both"/>
        <w:rPr>
          <w:rFonts w:ascii="Arial" w:hAnsi="Arial" w:cs="Arial"/>
          <w:sz w:val="22"/>
          <w:szCs w:val="22"/>
          <w:lang w:val="bs-Latn-BA"/>
        </w:rPr>
      </w:pPr>
    </w:p>
    <w:p w14:paraId="2B415763" w14:textId="77777777" w:rsidR="003520FB" w:rsidRPr="003520FB" w:rsidRDefault="003520FB" w:rsidP="003520FB">
      <w:pPr>
        <w:jc w:val="both"/>
        <w:rPr>
          <w:rFonts w:ascii="Arial" w:hAnsi="Arial" w:cs="Arial"/>
          <w:sz w:val="22"/>
          <w:szCs w:val="22"/>
          <w:lang w:val="bs-Latn-BA"/>
        </w:rPr>
      </w:pPr>
      <w:r w:rsidRPr="003520FB">
        <w:rPr>
          <w:rFonts w:ascii="Arial" w:hAnsi="Arial" w:cs="Arial"/>
          <w:sz w:val="22"/>
          <w:szCs w:val="22"/>
          <w:lang w:val="bs-Latn-BA"/>
        </w:rPr>
        <w:t>(3) U slučajevima iz stava (2) tač. b) do d) ovog člana, Komisija može i posebnom nadzornom mjerom privremeno zabraniti obavljanje funkcije člana uprave investicionog društva na rok ne duži od 12 mjeseci.</w:t>
      </w:r>
    </w:p>
    <w:p w14:paraId="04C22831" w14:textId="77777777" w:rsidR="003520FB" w:rsidRPr="003520FB" w:rsidRDefault="003520FB" w:rsidP="003520FB">
      <w:pPr>
        <w:jc w:val="both"/>
        <w:rPr>
          <w:rFonts w:ascii="Arial" w:hAnsi="Arial" w:cs="Arial"/>
          <w:sz w:val="22"/>
          <w:szCs w:val="22"/>
          <w:lang w:val="bs-Latn-BA"/>
        </w:rPr>
      </w:pPr>
      <w:r w:rsidRPr="003520FB">
        <w:rPr>
          <w:rFonts w:ascii="Arial" w:hAnsi="Arial" w:cs="Arial"/>
          <w:sz w:val="22"/>
          <w:szCs w:val="22"/>
          <w:lang w:val="bs-Latn-BA"/>
        </w:rPr>
        <w:t>(4) Ako Komisija ukine rješenje kojim je izdata saglasnost za imenovanje, nadzorni odbor odnosno članovi društva dužni su bez odgađanja donijeti odluku o opozivu tog člana uprave te imenovati njegov</w:t>
      </w:r>
      <w:r w:rsidR="00E71EDF">
        <w:rPr>
          <w:rFonts w:ascii="Arial" w:hAnsi="Arial" w:cs="Arial"/>
          <w:sz w:val="22"/>
          <w:szCs w:val="22"/>
          <w:lang w:val="bs-Latn-BA"/>
        </w:rPr>
        <w:t>og</w:t>
      </w:r>
      <w:r w:rsidRPr="003520FB">
        <w:rPr>
          <w:rFonts w:ascii="Arial" w:hAnsi="Arial" w:cs="Arial"/>
          <w:sz w:val="22"/>
          <w:szCs w:val="22"/>
          <w:lang w:val="bs-Latn-BA"/>
        </w:rPr>
        <w:t xml:space="preserve"> zamjenika, bez saglasnosti Komisije, na rok od najviše tri mjeseca.</w:t>
      </w:r>
    </w:p>
    <w:p w14:paraId="278C8E42" w14:textId="77777777" w:rsidR="003520FB" w:rsidRPr="003520FB" w:rsidRDefault="003520FB" w:rsidP="003520FB">
      <w:pPr>
        <w:jc w:val="both"/>
        <w:rPr>
          <w:rFonts w:ascii="Arial" w:hAnsi="Arial" w:cs="Arial"/>
          <w:sz w:val="22"/>
          <w:szCs w:val="22"/>
          <w:lang w:val="bs-Latn-BA"/>
        </w:rPr>
      </w:pPr>
      <w:r w:rsidRPr="003520FB">
        <w:rPr>
          <w:rFonts w:ascii="Arial" w:hAnsi="Arial" w:cs="Arial"/>
          <w:sz w:val="22"/>
          <w:szCs w:val="22"/>
          <w:lang w:val="bs-Latn-BA"/>
        </w:rPr>
        <w:t>(5) Komisija će rješenje iz st. (1) i (2) ovog člana dostaviti bez odgađanja nadležnom sudu.</w:t>
      </w:r>
    </w:p>
    <w:p w14:paraId="563A4521" w14:textId="77777777" w:rsidR="003520FB" w:rsidRPr="003520FB" w:rsidRDefault="003520FB" w:rsidP="003520FB">
      <w:pPr>
        <w:jc w:val="both"/>
        <w:rPr>
          <w:rFonts w:ascii="Arial" w:hAnsi="Arial" w:cs="Arial"/>
          <w:sz w:val="22"/>
          <w:szCs w:val="22"/>
          <w:lang w:val="bs-Latn-BA"/>
        </w:rPr>
      </w:pPr>
      <w:r w:rsidRPr="003520FB">
        <w:rPr>
          <w:rFonts w:ascii="Arial" w:hAnsi="Arial" w:cs="Arial"/>
          <w:sz w:val="22"/>
          <w:szCs w:val="22"/>
          <w:lang w:val="bs-Latn-BA"/>
        </w:rPr>
        <w:t>(6) Saglasnost je ukinuta danom dostave rješenja Komisije kojim se ukida saglasnost za imenovanje člana uprave.</w:t>
      </w:r>
    </w:p>
    <w:p w14:paraId="147AE3F3" w14:textId="77777777" w:rsidR="003520FB" w:rsidRPr="003520FB" w:rsidRDefault="003520FB" w:rsidP="003520FB">
      <w:pPr>
        <w:jc w:val="both"/>
        <w:rPr>
          <w:rFonts w:ascii="Arial" w:hAnsi="Arial" w:cs="Arial"/>
          <w:sz w:val="22"/>
          <w:szCs w:val="22"/>
          <w:lang w:val="bs-Latn-BA"/>
        </w:rPr>
      </w:pPr>
      <w:r w:rsidRPr="003520FB">
        <w:rPr>
          <w:rFonts w:ascii="Arial" w:hAnsi="Arial" w:cs="Arial"/>
          <w:sz w:val="22"/>
          <w:szCs w:val="22"/>
          <w:lang w:val="bs-Latn-BA"/>
        </w:rPr>
        <w:lastRenderedPageBreak/>
        <w:t>(7) Ovlaštenje Komisije da ukine svoje rješenje u skladu sa st. (1) i (2) ovog člana nije ograničeno rokom.</w:t>
      </w:r>
    </w:p>
    <w:p w14:paraId="49879667" w14:textId="77777777" w:rsidR="003520FB" w:rsidRPr="003520FB" w:rsidRDefault="003520FB" w:rsidP="003520FB">
      <w:pPr>
        <w:jc w:val="both"/>
        <w:rPr>
          <w:rFonts w:ascii="Arial" w:hAnsi="Arial" w:cs="Arial"/>
          <w:sz w:val="22"/>
          <w:szCs w:val="22"/>
          <w:lang w:val="bs-Latn-BA"/>
        </w:rPr>
      </w:pPr>
      <w:r w:rsidRPr="003520FB">
        <w:rPr>
          <w:rFonts w:ascii="Arial" w:hAnsi="Arial" w:cs="Arial"/>
          <w:sz w:val="22"/>
          <w:szCs w:val="22"/>
          <w:lang w:val="bs-Latn-BA"/>
        </w:rPr>
        <w:t>(8) Saglasnost za imenovanje člana uprave prestaje ako:</w:t>
      </w:r>
    </w:p>
    <w:p w14:paraId="71A1BEF0" w14:textId="77777777" w:rsidR="003520FB" w:rsidRP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a) lice ne bude imenovano ili ne stupi na dužnost na koju se dozvola odnosi, u roku od šest mjeseci od izdavanja dozvole;</w:t>
      </w:r>
    </w:p>
    <w:p w14:paraId="6526EF00" w14:textId="77777777" w:rsidR="003520FB" w:rsidRP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b) licu prestane dužnost na koju se dozvola odnosi, s danom prestanka dužnosti ili</w:t>
      </w:r>
    </w:p>
    <w:p w14:paraId="21ABCFE8" w14:textId="77777777" w:rsidR="003520FB" w:rsidRDefault="003520FB" w:rsidP="00E71EDF">
      <w:pPr>
        <w:spacing w:after="0"/>
        <w:jc w:val="both"/>
        <w:rPr>
          <w:rFonts w:ascii="Arial" w:hAnsi="Arial" w:cs="Arial"/>
          <w:sz w:val="22"/>
          <w:szCs w:val="22"/>
          <w:lang w:val="bs-Latn-BA"/>
        </w:rPr>
      </w:pPr>
      <w:r w:rsidRPr="003520FB">
        <w:rPr>
          <w:rFonts w:ascii="Arial" w:hAnsi="Arial" w:cs="Arial"/>
          <w:sz w:val="22"/>
          <w:szCs w:val="22"/>
          <w:lang w:val="bs-Latn-BA"/>
        </w:rPr>
        <w:t>c) licu prestane radni odnos u investicionom društvu, s danom prestanka radnog odnosa.</w:t>
      </w:r>
    </w:p>
    <w:p w14:paraId="5753C940" w14:textId="77777777" w:rsidR="00AD21C5" w:rsidRDefault="00AD21C5" w:rsidP="00E71EDF">
      <w:pPr>
        <w:spacing w:after="0"/>
        <w:jc w:val="both"/>
        <w:rPr>
          <w:rFonts w:ascii="Arial" w:hAnsi="Arial" w:cs="Arial"/>
          <w:sz w:val="22"/>
          <w:szCs w:val="22"/>
          <w:lang w:val="bs-Latn-BA"/>
        </w:rPr>
      </w:pPr>
    </w:p>
    <w:p w14:paraId="445C9183" w14:textId="77777777" w:rsidR="00AD21C5" w:rsidRPr="00AD21C5" w:rsidRDefault="00AD21C5" w:rsidP="00E71EDF">
      <w:pPr>
        <w:spacing w:after="0"/>
        <w:jc w:val="both"/>
        <w:rPr>
          <w:rFonts w:ascii="Arial" w:hAnsi="Arial" w:cs="Arial"/>
          <w:b/>
          <w:sz w:val="22"/>
          <w:szCs w:val="22"/>
          <w:lang w:val="bs-Latn-BA"/>
        </w:rPr>
      </w:pPr>
      <w:r w:rsidRPr="00931DFE">
        <w:rPr>
          <w:rFonts w:ascii="Arial" w:hAnsi="Arial" w:cs="Arial"/>
          <w:b/>
          <w:sz w:val="22"/>
          <w:szCs w:val="22"/>
          <w:lang w:val="bs-Latn-BA"/>
        </w:rPr>
        <w:t>Odjeljak B. Nadzorni odbor</w:t>
      </w:r>
    </w:p>
    <w:p w14:paraId="2E4732B2" w14:textId="77777777" w:rsidR="00AD21C5" w:rsidRDefault="00AD21C5" w:rsidP="00E82331">
      <w:pPr>
        <w:spacing w:after="0"/>
        <w:jc w:val="center"/>
        <w:rPr>
          <w:rFonts w:ascii="Arial" w:hAnsi="Arial" w:cs="Arial"/>
          <w:b/>
          <w:sz w:val="22"/>
          <w:szCs w:val="22"/>
          <w:lang w:val="bs-Latn-BA"/>
        </w:rPr>
      </w:pPr>
    </w:p>
    <w:p w14:paraId="7C70A3E9" w14:textId="77777777" w:rsidR="00E82331" w:rsidRPr="00E82331" w:rsidRDefault="00E82331" w:rsidP="00E82331">
      <w:pPr>
        <w:spacing w:after="0"/>
        <w:jc w:val="center"/>
        <w:rPr>
          <w:rFonts w:ascii="Arial" w:hAnsi="Arial" w:cs="Arial"/>
          <w:b/>
          <w:sz w:val="22"/>
          <w:szCs w:val="22"/>
          <w:lang w:val="bs-Latn-BA"/>
        </w:rPr>
      </w:pPr>
      <w:r w:rsidRPr="00E82331">
        <w:rPr>
          <w:rFonts w:ascii="Arial" w:hAnsi="Arial" w:cs="Arial"/>
          <w:b/>
          <w:sz w:val="22"/>
          <w:szCs w:val="22"/>
          <w:lang w:val="bs-Latn-BA"/>
        </w:rPr>
        <w:t xml:space="preserve">Član </w:t>
      </w:r>
      <w:r>
        <w:rPr>
          <w:rFonts w:ascii="Arial" w:hAnsi="Arial" w:cs="Arial"/>
          <w:b/>
          <w:sz w:val="22"/>
          <w:szCs w:val="22"/>
          <w:lang w:val="bs-Latn-BA"/>
        </w:rPr>
        <w:t>31</w:t>
      </w:r>
      <w:r w:rsidRPr="00E82331">
        <w:rPr>
          <w:rFonts w:ascii="Arial" w:hAnsi="Arial" w:cs="Arial"/>
          <w:b/>
          <w:sz w:val="22"/>
          <w:szCs w:val="22"/>
          <w:lang w:val="bs-Latn-BA"/>
        </w:rPr>
        <w:t>.</w:t>
      </w:r>
    </w:p>
    <w:p w14:paraId="084D2C44" w14:textId="77777777" w:rsidR="00E82331" w:rsidRPr="00E82331" w:rsidRDefault="00E82331" w:rsidP="00E82331">
      <w:pPr>
        <w:spacing w:after="0"/>
        <w:jc w:val="center"/>
        <w:rPr>
          <w:rFonts w:ascii="Arial" w:hAnsi="Arial" w:cs="Arial"/>
          <w:b/>
          <w:sz w:val="22"/>
          <w:szCs w:val="22"/>
          <w:lang w:val="bs-Latn-BA"/>
        </w:rPr>
      </w:pPr>
      <w:r w:rsidRPr="00E82331">
        <w:rPr>
          <w:rFonts w:ascii="Arial" w:hAnsi="Arial" w:cs="Arial"/>
          <w:b/>
          <w:sz w:val="22"/>
          <w:szCs w:val="22"/>
          <w:lang w:val="bs-Latn-BA"/>
        </w:rPr>
        <w:t>(Nadzorni odbor)</w:t>
      </w:r>
    </w:p>
    <w:p w14:paraId="13A7E1AE" w14:textId="77777777" w:rsidR="00E82331" w:rsidRPr="00E82331" w:rsidRDefault="00E82331" w:rsidP="00E82331">
      <w:pPr>
        <w:jc w:val="both"/>
        <w:rPr>
          <w:rFonts w:ascii="Arial" w:hAnsi="Arial" w:cs="Arial"/>
          <w:sz w:val="22"/>
          <w:szCs w:val="22"/>
          <w:lang w:val="bs-Latn-BA"/>
        </w:rPr>
      </w:pPr>
    </w:p>
    <w:p w14:paraId="2A8993CC" w14:textId="77777777" w:rsidR="00E82331" w:rsidRPr="00E82331" w:rsidRDefault="00E82331" w:rsidP="00E82331">
      <w:pPr>
        <w:jc w:val="both"/>
        <w:rPr>
          <w:rFonts w:ascii="Arial" w:hAnsi="Arial" w:cs="Arial"/>
          <w:sz w:val="22"/>
          <w:szCs w:val="22"/>
          <w:lang w:val="bs-Latn-BA"/>
        </w:rPr>
      </w:pPr>
      <w:r w:rsidRPr="00E82331">
        <w:rPr>
          <w:rFonts w:ascii="Arial" w:hAnsi="Arial" w:cs="Arial"/>
          <w:sz w:val="22"/>
          <w:szCs w:val="22"/>
          <w:lang w:val="bs-Latn-BA"/>
        </w:rPr>
        <w:t>(1) Op</w:t>
      </w:r>
      <w:r w:rsidR="00AD21C5">
        <w:rPr>
          <w:rFonts w:ascii="Arial" w:hAnsi="Arial" w:cs="Arial"/>
          <w:sz w:val="22"/>
          <w:szCs w:val="22"/>
          <w:lang w:val="bs-Latn-BA"/>
        </w:rPr>
        <w:t>št</w:t>
      </w:r>
      <w:r w:rsidRPr="00E82331">
        <w:rPr>
          <w:rFonts w:ascii="Arial" w:hAnsi="Arial" w:cs="Arial"/>
          <w:sz w:val="22"/>
          <w:szCs w:val="22"/>
          <w:lang w:val="bs-Latn-BA"/>
        </w:rPr>
        <w:t>e nadležnosti nadzornog odbora investicionog društva su uređene propisom o poslovanju privrednih društava.</w:t>
      </w:r>
    </w:p>
    <w:p w14:paraId="7AF7CCCD" w14:textId="77777777" w:rsidR="00E82331" w:rsidRPr="00931DFE" w:rsidRDefault="00E82331" w:rsidP="00E82331">
      <w:pPr>
        <w:jc w:val="both"/>
        <w:rPr>
          <w:rFonts w:ascii="Arial" w:hAnsi="Arial" w:cs="Arial"/>
          <w:sz w:val="22"/>
          <w:szCs w:val="22"/>
          <w:lang w:val="bs-Latn-BA"/>
        </w:rPr>
      </w:pPr>
      <w:r w:rsidRPr="00931DFE">
        <w:rPr>
          <w:rFonts w:ascii="Arial" w:hAnsi="Arial" w:cs="Arial"/>
          <w:sz w:val="22"/>
          <w:szCs w:val="22"/>
          <w:lang w:val="bs-Latn-BA"/>
        </w:rPr>
        <w:t>(2) Svaki član nadzornog odbora dužan je djelovati otvoreno, pošteno i nezavisno kako bi mogao efikasno procjenjivati, nadzirati i pratiti odluke uprave.</w:t>
      </w:r>
    </w:p>
    <w:p w14:paraId="0F78D08F" w14:textId="77777777" w:rsidR="00E82331" w:rsidRPr="00931DFE" w:rsidRDefault="00E82331" w:rsidP="00E82331">
      <w:pPr>
        <w:jc w:val="both"/>
        <w:rPr>
          <w:rFonts w:ascii="Arial" w:hAnsi="Arial" w:cs="Arial"/>
          <w:sz w:val="22"/>
          <w:szCs w:val="22"/>
          <w:lang w:val="bs-Latn-BA"/>
        </w:rPr>
      </w:pPr>
      <w:r w:rsidRPr="00931DFE">
        <w:rPr>
          <w:rFonts w:ascii="Arial" w:hAnsi="Arial" w:cs="Arial"/>
          <w:sz w:val="22"/>
          <w:szCs w:val="22"/>
          <w:lang w:val="bs-Latn-BA"/>
        </w:rPr>
        <w:t>(3) Član nadzornog odbora investicionog društva može biti</w:t>
      </w:r>
      <w:r w:rsidR="00EA50DD" w:rsidRPr="00931DFE">
        <w:rPr>
          <w:rFonts w:ascii="Arial" w:hAnsi="Arial" w:cs="Arial"/>
          <w:sz w:val="22"/>
          <w:szCs w:val="22"/>
          <w:lang w:val="bs-Latn-BA"/>
        </w:rPr>
        <w:t xml:space="preserve"> lice koje ima saglasnost Komisije i </w:t>
      </w:r>
      <w:r w:rsidRPr="00931DFE">
        <w:rPr>
          <w:rFonts w:ascii="Arial" w:hAnsi="Arial" w:cs="Arial"/>
          <w:sz w:val="22"/>
          <w:szCs w:val="22"/>
          <w:lang w:val="bs-Latn-BA"/>
        </w:rPr>
        <w:t>koje:</w:t>
      </w:r>
    </w:p>
    <w:p w14:paraId="28E5A9A2" w14:textId="77777777" w:rsidR="00E82331" w:rsidRPr="00931DFE" w:rsidRDefault="00E82331" w:rsidP="00E82331">
      <w:pPr>
        <w:spacing w:after="0"/>
        <w:jc w:val="both"/>
        <w:rPr>
          <w:rFonts w:ascii="Arial" w:hAnsi="Arial" w:cs="Arial"/>
          <w:sz w:val="22"/>
          <w:szCs w:val="22"/>
          <w:lang w:val="bs-Latn-BA"/>
        </w:rPr>
      </w:pPr>
      <w:r w:rsidRPr="00931DFE">
        <w:rPr>
          <w:rFonts w:ascii="Arial" w:hAnsi="Arial" w:cs="Arial"/>
          <w:sz w:val="22"/>
          <w:szCs w:val="22"/>
          <w:lang w:val="bs-Latn-BA"/>
        </w:rPr>
        <w:t>a) ima dobar ugled,</w:t>
      </w:r>
    </w:p>
    <w:p w14:paraId="0DA981B9" w14:textId="77777777" w:rsidR="00E82331" w:rsidRPr="00931DFE" w:rsidRDefault="00E82331" w:rsidP="00E82331">
      <w:pPr>
        <w:spacing w:after="0"/>
        <w:jc w:val="both"/>
        <w:rPr>
          <w:rFonts w:ascii="Arial" w:hAnsi="Arial" w:cs="Arial"/>
          <w:sz w:val="22"/>
          <w:szCs w:val="22"/>
          <w:lang w:val="bs-Latn-BA"/>
        </w:rPr>
      </w:pPr>
      <w:r w:rsidRPr="00931DFE">
        <w:rPr>
          <w:rFonts w:ascii="Arial" w:hAnsi="Arial" w:cs="Arial"/>
          <w:sz w:val="22"/>
          <w:szCs w:val="22"/>
          <w:lang w:val="bs-Latn-BA"/>
        </w:rPr>
        <w:t>b) ima odgovarajuća stručna znanja, sposobnost i iskustvo potrebno za ispunjavanje obaveza iz svoje nadležnosti,</w:t>
      </w:r>
    </w:p>
    <w:p w14:paraId="3AE24FD4" w14:textId="77777777" w:rsidR="00E82331" w:rsidRPr="00931DFE" w:rsidRDefault="00E82331" w:rsidP="00E82331">
      <w:pPr>
        <w:spacing w:after="0"/>
        <w:jc w:val="both"/>
        <w:rPr>
          <w:rFonts w:ascii="Arial" w:hAnsi="Arial" w:cs="Arial"/>
          <w:sz w:val="22"/>
          <w:szCs w:val="22"/>
          <w:lang w:val="bs-Latn-BA"/>
        </w:rPr>
      </w:pPr>
      <w:r w:rsidRPr="00931DFE">
        <w:rPr>
          <w:rFonts w:ascii="Arial" w:hAnsi="Arial" w:cs="Arial"/>
          <w:sz w:val="22"/>
          <w:szCs w:val="22"/>
          <w:lang w:val="bs-Latn-BA"/>
        </w:rPr>
        <w:t>c) nije u sukobu interesa u odnosu na investiciono društvo, dioničare, članove nadzornog odbora i rukovodstvo investicionog društva,</w:t>
      </w:r>
    </w:p>
    <w:p w14:paraId="171D45A5" w14:textId="77777777" w:rsidR="00EA50DD" w:rsidRPr="00931DFE" w:rsidRDefault="00EA50DD" w:rsidP="00E82331">
      <w:pPr>
        <w:spacing w:after="0"/>
        <w:jc w:val="both"/>
        <w:rPr>
          <w:rFonts w:ascii="Arial" w:hAnsi="Arial" w:cs="Arial"/>
          <w:sz w:val="22"/>
          <w:szCs w:val="22"/>
          <w:lang w:val="bs-Latn-BA"/>
        </w:rPr>
      </w:pPr>
      <w:r w:rsidRPr="00931DFE">
        <w:rPr>
          <w:rFonts w:ascii="Arial" w:hAnsi="Arial" w:cs="Arial"/>
          <w:sz w:val="22"/>
          <w:szCs w:val="22"/>
          <w:lang w:val="bs-Latn-BA"/>
        </w:rPr>
        <w:t>d) nije</w:t>
      </w:r>
      <w:r w:rsidRPr="00931DFE">
        <w:rPr>
          <w:rFonts w:ascii="Arial" w:hAnsi="Arial" w:cs="Arial"/>
          <w:sz w:val="22"/>
          <w:szCs w:val="22"/>
          <w:lang w:val="sr-Cyrl-BA"/>
        </w:rPr>
        <w:t xml:space="preserve"> pravnosnažnom sudskom odlukom osuđivano za djelo koje ga čini nedostojnim za vršenje funkcije člana </w:t>
      </w:r>
      <w:r w:rsidRPr="00931DFE">
        <w:rPr>
          <w:rFonts w:ascii="Arial" w:hAnsi="Arial" w:cs="Arial"/>
          <w:sz w:val="22"/>
          <w:szCs w:val="22"/>
          <w:lang w:val="bs-Latn-BA"/>
        </w:rPr>
        <w:t>nadzornog odbora;</w:t>
      </w:r>
    </w:p>
    <w:p w14:paraId="5905854F" w14:textId="77777777" w:rsidR="00C836E6" w:rsidRPr="00E82331" w:rsidRDefault="00EA50DD" w:rsidP="00E82331">
      <w:pPr>
        <w:spacing w:after="0"/>
        <w:jc w:val="both"/>
        <w:rPr>
          <w:rFonts w:ascii="Arial" w:hAnsi="Arial" w:cs="Arial"/>
          <w:sz w:val="22"/>
          <w:szCs w:val="22"/>
          <w:lang w:val="bs-Latn-BA"/>
        </w:rPr>
      </w:pPr>
      <w:r w:rsidRPr="00931DFE">
        <w:rPr>
          <w:rFonts w:ascii="Arial" w:hAnsi="Arial" w:cs="Arial"/>
          <w:sz w:val="22"/>
          <w:szCs w:val="22"/>
        </w:rPr>
        <w:t>e</w:t>
      </w:r>
      <w:r w:rsidR="00C836E6" w:rsidRPr="00931DFE">
        <w:rPr>
          <w:rFonts w:ascii="Arial" w:hAnsi="Arial" w:cs="Arial"/>
          <w:sz w:val="22"/>
          <w:szCs w:val="22"/>
        </w:rPr>
        <w:t xml:space="preserve">) nije pravosnažno osuđeno za prekršaj ili krivično djelo koje predstavlja grubo i trajno kršenje propisa iz djelatnosti Komisije ili drugog nadležnog tijela na </w:t>
      </w:r>
      <w:proofErr w:type="spellStart"/>
      <w:r w:rsidR="00C836E6" w:rsidRPr="00931DFE">
        <w:rPr>
          <w:rFonts w:ascii="Arial" w:hAnsi="Arial" w:cs="Arial"/>
          <w:sz w:val="22"/>
          <w:szCs w:val="22"/>
        </w:rPr>
        <w:t>finansijskom</w:t>
      </w:r>
      <w:proofErr w:type="spellEnd"/>
      <w:r w:rsidR="00C836E6" w:rsidRPr="00931DFE">
        <w:rPr>
          <w:rFonts w:ascii="Arial" w:hAnsi="Arial" w:cs="Arial"/>
          <w:sz w:val="22"/>
          <w:szCs w:val="22"/>
        </w:rPr>
        <w:t xml:space="preserve"> tržištu</w:t>
      </w:r>
      <w:r w:rsidRPr="00931DFE">
        <w:rPr>
          <w:rFonts w:ascii="Arial" w:hAnsi="Arial" w:cs="Arial"/>
          <w:sz w:val="22"/>
          <w:szCs w:val="22"/>
        </w:rPr>
        <w:t>,</w:t>
      </w:r>
    </w:p>
    <w:p w14:paraId="43D814A5" w14:textId="77777777" w:rsidR="00E82331" w:rsidRPr="00E82331" w:rsidRDefault="00EA50DD" w:rsidP="00E82331">
      <w:pPr>
        <w:spacing w:after="0"/>
        <w:jc w:val="both"/>
        <w:rPr>
          <w:rFonts w:ascii="Arial" w:hAnsi="Arial" w:cs="Arial"/>
          <w:sz w:val="22"/>
          <w:szCs w:val="22"/>
          <w:lang w:val="bs-Latn-BA"/>
        </w:rPr>
      </w:pPr>
      <w:r>
        <w:rPr>
          <w:rFonts w:ascii="Arial" w:hAnsi="Arial" w:cs="Arial"/>
          <w:sz w:val="22"/>
          <w:szCs w:val="22"/>
          <w:lang w:val="bs-Latn-BA"/>
        </w:rPr>
        <w:t>f</w:t>
      </w:r>
      <w:r w:rsidR="00E82331" w:rsidRPr="00E82331">
        <w:rPr>
          <w:rFonts w:ascii="Arial" w:hAnsi="Arial" w:cs="Arial"/>
          <w:sz w:val="22"/>
          <w:szCs w:val="22"/>
          <w:lang w:val="bs-Latn-BA"/>
        </w:rPr>
        <w:t>) može posvetiti dovoljno vremena ispunjavanju obaveza iz svoje nadležnosti i</w:t>
      </w:r>
    </w:p>
    <w:p w14:paraId="539CDBD3" w14:textId="77777777" w:rsidR="00E82331" w:rsidRPr="00E82331" w:rsidRDefault="00EA50DD" w:rsidP="00E82331">
      <w:pPr>
        <w:spacing w:after="0"/>
        <w:jc w:val="both"/>
        <w:rPr>
          <w:rFonts w:ascii="Arial" w:hAnsi="Arial" w:cs="Arial"/>
          <w:sz w:val="22"/>
          <w:szCs w:val="22"/>
          <w:lang w:val="bs-Latn-BA"/>
        </w:rPr>
      </w:pPr>
      <w:r>
        <w:rPr>
          <w:rFonts w:ascii="Arial" w:hAnsi="Arial" w:cs="Arial"/>
          <w:sz w:val="22"/>
          <w:szCs w:val="22"/>
          <w:lang w:val="bs-Latn-BA"/>
        </w:rPr>
        <w:t>g</w:t>
      </w:r>
      <w:r w:rsidR="00E82331" w:rsidRPr="00E82331">
        <w:rPr>
          <w:rFonts w:ascii="Arial" w:hAnsi="Arial" w:cs="Arial"/>
          <w:sz w:val="22"/>
          <w:szCs w:val="22"/>
          <w:lang w:val="bs-Latn-BA"/>
        </w:rPr>
        <w:t>) može biti član nadzornog odbora prema propisu koji uređuje poslovanje privrednih društava.</w:t>
      </w:r>
    </w:p>
    <w:p w14:paraId="43AA1E58" w14:textId="77777777" w:rsidR="00E82331" w:rsidRPr="00E82331" w:rsidRDefault="00E82331" w:rsidP="00E82331">
      <w:pPr>
        <w:jc w:val="both"/>
        <w:rPr>
          <w:rFonts w:ascii="Arial" w:hAnsi="Arial" w:cs="Arial"/>
          <w:sz w:val="22"/>
          <w:szCs w:val="22"/>
          <w:lang w:val="bs-Latn-BA"/>
        </w:rPr>
      </w:pPr>
    </w:p>
    <w:p w14:paraId="705AF700" w14:textId="77777777" w:rsidR="00E82331" w:rsidRPr="00E82331" w:rsidRDefault="00E82331" w:rsidP="00E82331">
      <w:pPr>
        <w:jc w:val="both"/>
        <w:rPr>
          <w:rFonts w:ascii="Arial" w:hAnsi="Arial" w:cs="Arial"/>
          <w:sz w:val="22"/>
          <w:szCs w:val="22"/>
          <w:lang w:val="bs-Latn-BA"/>
        </w:rPr>
      </w:pPr>
      <w:r w:rsidRPr="00E82331">
        <w:rPr>
          <w:rFonts w:ascii="Arial" w:hAnsi="Arial" w:cs="Arial"/>
          <w:sz w:val="22"/>
          <w:szCs w:val="22"/>
          <w:lang w:val="bs-Latn-BA"/>
        </w:rPr>
        <w:t>(4) Pored nadležnosti iz stava (1) ovog člana, nadzorni odbor investicionog društva, ima i nadležnosti da:</w:t>
      </w:r>
    </w:p>
    <w:p w14:paraId="6CC29D74" w14:textId="77777777" w:rsidR="00E82331" w:rsidRPr="00E82331" w:rsidRDefault="00E82331" w:rsidP="00E82331">
      <w:pPr>
        <w:spacing w:after="0"/>
        <w:jc w:val="both"/>
        <w:rPr>
          <w:rFonts w:ascii="Arial" w:hAnsi="Arial" w:cs="Arial"/>
          <w:sz w:val="22"/>
          <w:szCs w:val="22"/>
          <w:lang w:val="bs-Latn-BA"/>
        </w:rPr>
      </w:pPr>
      <w:r w:rsidRPr="00E82331">
        <w:rPr>
          <w:rFonts w:ascii="Arial" w:hAnsi="Arial" w:cs="Arial"/>
          <w:sz w:val="22"/>
          <w:szCs w:val="22"/>
          <w:lang w:val="bs-Latn-BA"/>
        </w:rPr>
        <w:t>a) daje saglasnost upravi na strategije i politike preuzimanja rizika i upravljanje njima, uključujući rizike koji proizlaze iz makroekonomskog okruženja u kojima investiciono društvo posluje;</w:t>
      </w:r>
    </w:p>
    <w:p w14:paraId="011F5F0F" w14:textId="77777777" w:rsidR="00E82331" w:rsidRPr="00E82331" w:rsidRDefault="00E82331" w:rsidP="00E82331">
      <w:pPr>
        <w:spacing w:after="0"/>
        <w:jc w:val="both"/>
        <w:rPr>
          <w:rFonts w:ascii="Arial" w:hAnsi="Arial" w:cs="Arial"/>
          <w:sz w:val="22"/>
          <w:szCs w:val="22"/>
          <w:lang w:val="bs-Latn-BA"/>
        </w:rPr>
      </w:pPr>
      <w:r w:rsidRPr="00E82331">
        <w:rPr>
          <w:rFonts w:ascii="Arial" w:hAnsi="Arial" w:cs="Arial"/>
          <w:sz w:val="22"/>
          <w:szCs w:val="22"/>
          <w:lang w:val="bs-Latn-BA"/>
        </w:rPr>
        <w:t>b) daje saglasnost upravi na strategije i postupke procjenjivanja adekvatnosti internog kapitala investicionog društva;</w:t>
      </w:r>
    </w:p>
    <w:p w14:paraId="2B8E75ED" w14:textId="77777777" w:rsidR="00E82331" w:rsidRPr="00E82331" w:rsidRDefault="00E82331" w:rsidP="00E82331">
      <w:pPr>
        <w:spacing w:after="0"/>
        <w:jc w:val="both"/>
        <w:rPr>
          <w:rFonts w:ascii="Arial" w:hAnsi="Arial" w:cs="Arial"/>
          <w:sz w:val="22"/>
          <w:szCs w:val="22"/>
          <w:lang w:val="bs-Latn-BA"/>
        </w:rPr>
      </w:pPr>
      <w:r w:rsidRPr="00E82331">
        <w:rPr>
          <w:rFonts w:ascii="Arial" w:hAnsi="Arial" w:cs="Arial"/>
          <w:sz w:val="22"/>
          <w:szCs w:val="22"/>
          <w:lang w:val="bs-Latn-BA"/>
        </w:rPr>
        <w:t>c) daje saglasnost upravi na akt o internoj reviziji i na godišnji plan rada interne revizije i</w:t>
      </w:r>
    </w:p>
    <w:p w14:paraId="134ED6C6" w14:textId="77777777" w:rsidR="00E82331" w:rsidRDefault="00E82331" w:rsidP="00E82331">
      <w:pPr>
        <w:spacing w:after="0"/>
        <w:jc w:val="both"/>
        <w:rPr>
          <w:rFonts w:ascii="Arial" w:hAnsi="Arial" w:cs="Arial"/>
          <w:sz w:val="22"/>
          <w:szCs w:val="22"/>
          <w:lang w:val="bs-Latn-BA"/>
        </w:rPr>
      </w:pPr>
      <w:r w:rsidRPr="00E82331">
        <w:rPr>
          <w:rFonts w:ascii="Arial" w:hAnsi="Arial" w:cs="Arial"/>
          <w:sz w:val="22"/>
          <w:szCs w:val="22"/>
          <w:lang w:val="bs-Latn-BA"/>
        </w:rPr>
        <w:t>d) donosi odluke o drugim pitanjima određenim ovim zakonom.</w:t>
      </w:r>
    </w:p>
    <w:p w14:paraId="52922875" w14:textId="77777777" w:rsidR="00945E68" w:rsidRPr="00E82331" w:rsidRDefault="00945E68" w:rsidP="00E82331">
      <w:pPr>
        <w:spacing w:after="0"/>
        <w:jc w:val="both"/>
        <w:rPr>
          <w:rFonts w:ascii="Arial" w:hAnsi="Arial" w:cs="Arial"/>
          <w:sz w:val="22"/>
          <w:szCs w:val="22"/>
          <w:lang w:val="bs-Latn-BA"/>
        </w:rPr>
      </w:pPr>
    </w:p>
    <w:p w14:paraId="4C26ED61" w14:textId="77777777" w:rsidR="00E82331" w:rsidRPr="00E82331" w:rsidRDefault="00E82331" w:rsidP="00E82331">
      <w:pPr>
        <w:jc w:val="both"/>
        <w:rPr>
          <w:rFonts w:ascii="Arial" w:hAnsi="Arial" w:cs="Arial"/>
          <w:sz w:val="22"/>
          <w:szCs w:val="22"/>
          <w:lang w:val="bs-Latn-BA"/>
        </w:rPr>
      </w:pPr>
      <w:r w:rsidRPr="00E82331">
        <w:rPr>
          <w:rFonts w:ascii="Arial" w:hAnsi="Arial" w:cs="Arial"/>
          <w:sz w:val="22"/>
          <w:szCs w:val="22"/>
          <w:lang w:val="bs-Latn-BA"/>
        </w:rPr>
        <w:t>(5) Investiciono društvo koje je značajno s obzirom na veličinu, unutrašnju organizaciju i prirodu, obim i složenost poslovanja, što svojim rješenjem utvrđuje Komisija, dužno je uspostaviti nadzorni odbor iz člana 2</w:t>
      </w:r>
      <w:r>
        <w:rPr>
          <w:rFonts w:ascii="Arial" w:hAnsi="Arial" w:cs="Arial"/>
          <w:sz w:val="22"/>
          <w:szCs w:val="22"/>
          <w:lang w:val="bs-Latn-BA"/>
        </w:rPr>
        <w:t>3</w:t>
      </w:r>
      <w:r w:rsidRPr="00E82331">
        <w:rPr>
          <w:rFonts w:ascii="Arial" w:hAnsi="Arial" w:cs="Arial"/>
          <w:sz w:val="22"/>
          <w:szCs w:val="22"/>
          <w:lang w:val="bs-Latn-BA"/>
        </w:rPr>
        <w:t>. stav (3) ovog zakona, a unutar njega:</w:t>
      </w:r>
    </w:p>
    <w:p w14:paraId="0C6D6E5E" w14:textId="77777777" w:rsidR="00E82331" w:rsidRPr="00E82331" w:rsidRDefault="00E82331" w:rsidP="00E82331">
      <w:pPr>
        <w:spacing w:after="0"/>
        <w:jc w:val="both"/>
        <w:rPr>
          <w:rFonts w:ascii="Arial" w:hAnsi="Arial" w:cs="Arial"/>
          <w:sz w:val="22"/>
          <w:szCs w:val="22"/>
          <w:lang w:val="bs-Latn-BA"/>
        </w:rPr>
      </w:pPr>
      <w:r w:rsidRPr="00E82331">
        <w:rPr>
          <w:rFonts w:ascii="Arial" w:hAnsi="Arial" w:cs="Arial"/>
          <w:sz w:val="22"/>
          <w:szCs w:val="22"/>
          <w:lang w:val="bs-Latn-BA"/>
        </w:rPr>
        <w:t>a) odbor za imenovanja,</w:t>
      </w:r>
    </w:p>
    <w:p w14:paraId="5D2FD49A" w14:textId="77777777" w:rsidR="00E82331" w:rsidRPr="00E82331" w:rsidRDefault="00E82331" w:rsidP="00E82331">
      <w:pPr>
        <w:spacing w:after="0"/>
        <w:jc w:val="both"/>
        <w:rPr>
          <w:rFonts w:ascii="Arial" w:hAnsi="Arial" w:cs="Arial"/>
          <w:sz w:val="22"/>
          <w:szCs w:val="22"/>
          <w:lang w:val="bs-Latn-BA"/>
        </w:rPr>
      </w:pPr>
      <w:r w:rsidRPr="00E82331">
        <w:rPr>
          <w:rFonts w:ascii="Arial" w:hAnsi="Arial" w:cs="Arial"/>
          <w:sz w:val="22"/>
          <w:szCs w:val="22"/>
          <w:lang w:val="bs-Latn-BA"/>
        </w:rPr>
        <w:lastRenderedPageBreak/>
        <w:t>b) odbor za primitke i</w:t>
      </w:r>
    </w:p>
    <w:p w14:paraId="0EFC0A97" w14:textId="77777777" w:rsidR="00E82331" w:rsidRDefault="00E82331" w:rsidP="00E82331">
      <w:pPr>
        <w:spacing w:after="0"/>
        <w:jc w:val="both"/>
        <w:rPr>
          <w:rFonts w:ascii="Arial" w:hAnsi="Arial" w:cs="Arial"/>
          <w:sz w:val="22"/>
          <w:szCs w:val="22"/>
          <w:lang w:val="bs-Latn-BA"/>
        </w:rPr>
      </w:pPr>
      <w:r w:rsidRPr="00E82331">
        <w:rPr>
          <w:rFonts w:ascii="Arial" w:hAnsi="Arial" w:cs="Arial"/>
          <w:sz w:val="22"/>
          <w:szCs w:val="22"/>
          <w:lang w:val="bs-Latn-BA"/>
        </w:rPr>
        <w:t>c) odbor za rizike.</w:t>
      </w:r>
    </w:p>
    <w:p w14:paraId="762EF2E2" w14:textId="77777777" w:rsidR="00931DFE" w:rsidRPr="00E82331" w:rsidRDefault="00931DFE" w:rsidP="00E82331">
      <w:pPr>
        <w:spacing w:after="0"/>
        <w:jc w:val="both"/>
        <w:rPr>
          <w:rFonts w:ascii="Arial" w:hAnsi="Arial" w:cs="Arial"/>
          <w:sz w:val="22"/>
          <w:szCs w:val="22"/>
          <w:lang w:val="bs-Latn-BA"/>
        </w:rPr>
      </w:pPr>
    </w:p>
    <w:p w14:paraId="0228B281" w14:textId="77777777" w:rsidR="00E82331" w:rsidRPr="00E82331" w:rsidRDefault="00E82331" w:rsidP="00E82331">
      <w:pPr>
        <w:jc w:val="both"/>
        <w:rPr>
          <w:rFonts w:ascii="Arial" w:hAnsi="Arial" w:cs="Arial"/>
          <w:sz w:val="22"/>
          <w:szCs w:val="22"/>
          <w:lang w:val="bs-Latn-BA"/>
        </w:rPr>
      </w:pPr>
      <w:r w:rsidRPr="00E82331">
        <w:rPr>
          <w:rFonts w:ascii="Arial" w:hAnsi="Arial" w:cs="Arial"/>
          <w:sz w:val="22"/>
          <w:szCs w:val="22"/>
          <w:lang w:val="bs-Latn-BA"/>
        </w:rPr>
        <w:t>(6) Članovi odbora iz stava (5) tač. a) do c) ovog člana imenuju se iz redova članova nadzornog odbora. Svaki od odbora mora imati najmanje tri člana, od kojih je jedan predsjednik.</w:t>
      </w:r>
    </w:p>
    <w:p w14:paraId="6E54AFA4" w14:textId="77777777" w:rsidR="00E82331" w:rsidRPr="00E82331" w:rsidRDefault="00E82331" w:rsidP="00E82331">
      <w:pPr>
        <w:jc w:val="both"/>
        <w:rPr>
          <w:rFonts w:ascii="Arial" w:hAnsi="Arial" w:cs="Arial"/>
          <w:sz w:val="22"/>
          <w:szCs w:val="22"/>
          <w:lang w:val="bs-Latn-BA"/>
        </w:rPr>
      </w:pPr>
      <w:r w:rsidRPr="00E82331">
        <w:rPr>
          <w:rFonts w:ascii="Arial" w:hAnsi="Arial" w:cs="Arial"/>
          <w:sz w:val="22"/>
          <w:szCs w:val="22"/>
          <w:lang w:val="bs-Latn-BA"/>
        </w:rPr>
        <w:t>(7) Odbor za primitke mora se uspostaviti na način koji investicionom društvu omogućuje donošenje stručne i nezavisne procjene o politikama i praksama vezanim za primitke te o uticaju primitaka na upravljanje rizicima, kapitalom i likvidnošću.</w:t>
      </w:r>
    </w:p>
    <w:p w14:paraId="41E309F0" w14:textId="77777777" w:rsidR="00E82331" w:rsidRDefault="00E82331" w:rsidP="00E82331">
      <w:pPr>
        <w:jc w:val="both"/>
        <w:rPr>
          <w:rFonts w:ascii="Arial" w:hAnsi="Arial" w:cs="Arial"/>
          <w:sz w:val="22"/>
          <w:szCs w:val="22"/>
          <w:lang w:val="bs-Latn-BA"/>
        </w:rPr>
      </w:pPr>
      <w:r w:rsidRPr="00E82331">
        <w:rPr>
          <w:rFonts w:ascii="Arial" w:hAnsi="Arial" w:cs="Arial"/>
          <w:sz w:val="22"/>
          <w:szCs w:val="22"/>
          <w:lang w:val="bs-Latn-BA"/>
        </w:rPr>
        <w:t>(8) Članovi odbora za rizike moraju imati primjereno znanje, vještine i stručnost kako bi u potpunosti razumjeli i pratili strategiju rizika i sklonost preuzimanju rizika investicionog društva.</w:t>
      </w:r>
    </w:p>
    <w:p w14:paraId="3E010132" w14:textId="77777777" w:rsidR="00EA50DD" w:rsidRPr="003D6004" w:rsidRDefault="00EA50DD" w:rsidP="00E82331">
      <w:pPr>
        <w:jc w:val="both"/>
        <w:rPr>
          <w:rFonts w:ascii="Arial" w:hAnsi="Arial" w:cs="Arial"/>
          <w:sz w:val="22"/>
          <w:szCs w:val="22"/>
          <w:lang w:val="bs-Latn-BA"/>
        </w:rPr>
      </w:pPr>
      <w:r w:rsidRPr="003D6004">
        <w:rPr>
          <w:rFonts w:ascii="Arial" w:hAnsi="Arial" w:cs="Arial"/>
          <w:sz w:val="22"/>
          <w:szCs w:val="22"/>
          <w:lang w:val="bs-Latn-BA"/>
        </w:rPr>
        <w:t xml:space="preserve">(9) Odredbe ovog zakona koje se odnose na davanje i oduzimanje saglasnosti </w:t>
      </w:r>
      <w:r w:rsidR="00AA3AAA" w:rsidRPr="003D6004">
        <w:rPr>
          <w:rFonts w:ascii="Arial" w:hAnsi="Arial" w:cs="Arial"/>
          <w:sz w:val="22"/>
          <w:szCs w:val="22"/>
          <w:lang w:val="bs-Latn-BA"/>
        </w:rPr>
        <w:t>za člana uprave investic</w:t>
      </w:r>
      <w:r w:rsidR="00C9412F" w:rsidRPr="003D6004">
        <w:rPr>
          <w:rFonts w:ascii="Arial" w:hAnsi="Arial" w:cs="Arial"/>
          <w:sz w:val="22"/>
          <w:szCs w:val="22"/>
          <w:lang w:val="bs-Latn-BA"/>
        </w:rPr>
        <w:t>ionog</w:t>
      </w:r>
      <w:r w:rsidR="00AA3AAA" w:rsidRPr="003D6004">
        <w:rPr>
          <w:rFonts w:ascii="Arial" w:hAnsi="Arial" w:cs="Arial"/>
          <w:sz w:val="22"/>
          <w:szCs w:val="22"/>
          <w:lang w:val="bs-Latn-BA"/>
        </w:rPr>
        <w:t xml:space="preserve"> društva </w:t>
      </w:r>
      <w:r w:rsidR="00555662" w:rsidRPr="003D6004">
        <w:rPr>
          <w:rFonts w:ascii="Arial" w:hAnsi="Arial" w:cs="Arial"/>
          <w:sz w:val="22"/>
          <w:szCs w:val="22"/>
          <w:lang w:val="bs-Latn-BA"/>
        </w:rPr>
        <w:t>na odgovarajući način</w:t>
      </w:r>
      <w:r w:rsidR="00AA3AAA" w:rsidRPr="003D6004">
        <w:rPr>
          <w:rFonts w:ascii="Arial" w:hAnsi="Arial" w:cs="Arial"/>
          <w:sz w:val="22"/>
          <w:szCs w:val="22"/>
          <w:lang w:val="bs-Latn-BA"/>
        </w:rPr>
        <w:t xml:space="preserve"> se primjenjuju i na davanje i oduzimanje saglasnosti za člana nadzornog odbora investici</w:t>
      </w:r>
      <w:r w:rsidR="00C9412F" w:rsidRPr="003D6004">
        <w:rPr>
          <w:rFonts w:ascii="Arial" w:hAnsi="Arial" w:cs="Arial"/>
          <w:sz w:val="22"/>
          <w:szCs w:val="22"/>
          <w:lang w:val="bs-Latn-BA"/>
        </w:rPr>
        <w:t>onog</w:t>
      </w:r>
      <w:r w:rsidR="00AA3AAA" w:rsidRPr="003D6004">
        <w:rPr>
          <w:rFonts w:ascii="Arial" w:hAnsi="Arial" w:cs="Arial"/>
          <w:sz w:val="22"/>
          <w:szCs w:val="22"/>
          <w:lang w:val="bs-Latn-BA"/>
        </w:rPr>
        <w:t xml:space="preserve"> društva.</w:t>
      </w:r>
    </w:p>
    <w:p w14:paraId="4797C02B" w14:textId="77777777" w:rsidR="0041500F" w:rsidRPr="003D6004" w:rsidRDefault="0041500F" w:rsidP="00E82331">
      <w:pPr>
        <w:jc w:val="both"/>
        <w:rPr>
          <w:rFonts w:ascii="Arial" w:hAnsi="Arial" w:cs="Arial"/>
          <w:sz w:val="22"/>
          <w:szCs w:val="22"/>
          <w:lang w:val="bs-Latn-BA"/>
        </w:rPr>
      </w:pPr>
      <w:r w:rsidRPr="003D6004">
        <w:rPr>
          <w:rFonts w:ascii="Arial" w:hAnsi="Arial" w:cs="Arial"/>
          <w:sz w:val="22"/>
          <w:szCs w:val="22"/>
          <w:lang w:val="bs-Latn-BA"/>
        </w:rPr>
        <w:t>(10) Članovi Uprave i Nadzornog odbora investici</w:t>
      </w:r>
      <w:r w:rsidR="00EC166F">
        <w:rPr>
          <w:rFonts w:ascii="Arial" w:hAnsi="Arial" w:cs="Arial"/>
          <w:sz w:val="22"/>
          <w:szCs w:val="22"/>
          <w:lang w:val="bs-Latn-BA"/>
        </w:rPr>
        <w:t>onog</w:t>
      </w:r>
      <w:r w:rsidRPr="003D6004">
        <w:rPr>
          <w:rFonts w:ascii="Arial" w:hAnsi="Arial" w:cs="Arial"/>
          <w:sz w:val="22"/>
          <w:szCs w:val="22"/>
          <w:lang w:val="bs-Latn-BA"/>
        </w:rPr>
        <w:t xml:space="preserve"> društva imaju odgovarajući pristup informacijama i dokumentima koji su potrebni za nadgledanje i praćenje rada društva.</w:t>
      </w:r>
    </w:p>
    <w:p w14:paraId="23B405C5" w14:textId="77777777" w:rsidR="00E82331" w:rsidRDefault="00E82331" w:rsidP="00E82331">
      <w:pPr>
        <w:jc w:val="both"/>
        <w:rPr>
          <w:rFonts w:ascii="Arial" w:hAnsi="Arial" w:cs="Arial"/>
          <w:sz w:val="22"/>
          <w:szCs w:val="22"/>
          <w:lang w:val="bs-Latn-BA"/>
        </w:rPr>
      </w:pPr>
      <w:r w:rsidRPr="003D6004">
        <w:rPr>
          <w:rFonts w:ascii="Arial" w:hAnsi="Arial" w:cs="Arial"/>
          <w:sz w:val="22"/>
          <w:szCs w:val="22"/>
          <w:lang w:val="bs-Latn-BA"/>
        </w:rPr>
        <w:t>(</w:t>
      </w:r>
      <w:r w:rsidR="00AA3AAA" w:rsidRPr="003D6004">
        <w:rPr>
          <w:rFonts w:ascii="Arial" w:hAnsi="Arial" w:cs="Arial"/>
          <w:sz w:val="22"/>
          <w:szCs w:val="22"/>
          <w:lang w:val="bs-Latn-BA"/>
        </w:rPr>
        <w:t>1</w:t>
      </w:r>
      <w:r w:rsidR="0041500F" w:rsidRPr="003D6004">
        <w:rPr>
          <w:rFonts w:ascii="Arial" w:hAnsi="Arial" w:cs="Arial"/>
          <w:sz w:val="22"/>
          <w:szCs w:val="22"/>
          <w:lang w:val="bs-Latn-BA"/>
        </w:rPr>
        <w:t>1</w:t>
      </w:r>
      <w:r w:rsidRPr="003D6004">
        <w:rPr>
          <w:rFonts w:ascii="Arial" w:hAnsi="Arial" w:cs="Arial"/>
          <w:sz w:val="22"/>
          <w:szCs w:val="22"/>
          <w:lang w:val="bs-Latn-BA"/>
        </w:rPr>
        <w:t>) Komisija detaljnije propisuje ovlaštenja i dužnosti iz člana 23. stav (3) ovog zakona i stava (4) ovog člana.</w:t>
      </w:r>
    </w:p>
    <w:p w14:paraId="4C4E095E" w14:textId="77777777" w:rsidR="00764989" w:rsidRPr="00764989" w:rsidRDefault="00764989" w:rsidP="00764989">
      <w:pPr>
        <w:spacing w:after="0"/>
        <w:jc w:val="center"/>
        <w:rPr>
          <w:rFonts w:ascii="Arial" w:hAnsi="Arial" w:cs="Arial"/>
          <w:b/>
          <w:sz w:val="22"/>
          <w:szCs w:val="22"/>
          <w:lang w:val="bs-Latn-BA"/>
        </w:rPr>
      </w:pPr>
      <w:r w:rsidRPr="00764989">
        <w:rPr>
          <w:rFonts w:ascii="Arial" w:hAnsi="Arial" w:cs="Arial"/>
          <w:b/>
          <w:sz w:val="22"/>
          <w:szCs w:val="22"/>
          <w:lang w:val="bs-Latn-BA"/>
        </w:rPr>
        <w:t>Član 3</w:t>
      </w:r>
      <w:r>
        <w:rPr>
          <w:rFonts w:ascii="Arial" w:hAnsi="Arial" w:cs="Arial"/>
          <w:b/>
          <w:sz w:val="22"/>
          <w:szCs w:val="22"/>
          <w:lang w:val="bs-Latn-BA"/>
        </w:rPr>
        <w:t>2</w:t>
      </w:r>
      <w:r w:rsidRPr="00764989">
        <w:rPr>
          <w:rFonts w:ascii="Arial" w:hAnsi="Arial" w:cs="Arial"/>
          <w:b/>
          <w:sz w:val="22"/>
          <w:szCs w:val="22"/>
          <w:lang w:val="bs-Latn-BA"/>
        </w:rPr>
        <w:t>.</w:t>
      </w:r>
    </w:p>
    <w:p w14:paraId="68CA3AD4" w14:textId="77777777" w:rsidR="00764989" w:rsidRPr="00764989" w:rsidRDefault="00764989" w:rsidP="00764989">
      <w:pPr>
        <w:spacing w:after="0"/>
        <w:jc w:val="center"/>
        <w:rPr>
          <w:rFonts w:ascii="Arial" w:hAnsi="Arial" w:cs="Arial"/>
          <w:b/>
          <w:sz w:val="22"/>
          <w:szCs w:val="22"/>
          <w:lang w:val="bs-Latn-BA"/>
        </w:rPr>
      </w:pPr>
      <w:r w:rsidRPr="00764989">
        <w:rPr>
          <w:rFonts w:ascii="Arial" w:hAnsi="Arial" w:cs="Arial"/>
          <w:b/>
          <w:sz w:val="22"/>
          <w:szCs w:val="22"/>
          <w:lang w:val="bs-Latn-BA"/>
        </w:rPr>
        <w:t>(Članstvo u Fondu za zaštitu investitora)</w:t>
      </w:r>
    </w:p>
    <w:p w14:paraId="313FD57F" w14:textId="77777777" w:rsidR="00764989" w:rsidRPr="00764989" w:rsidRDefault="00764989" w:rsidP="00764989">
      <w:pPr>
        <w:jc w:val="both"/>
        <w:rPr>
          <w:rFonts w:ascii="Arial" w:hAnsi="Arial" w:cs="Arial"/>
          <w:b/>
          <w:sz w:val="22"/>
          <w:szCs w:val="22"/>
          <w:lang w:val="bs-Latn-BA"/>
        </w:rPr>
      </w:pPr>
    </w:p>
    <w:p w14:paraId="78EE33FD" w14:textId="77777777" w:rsidR="00764989" w:rsidRPr="00764989" w:rsidRDefault="00764989" w:rsidP="00764989">
      <w:pPr>
        <w:jc w:val="both"/>
        <w:rPr>
          <w:rFonts w:ascii="Arial" w:hAnsi="Arial" w:cs="Arial"/>
          <w:sz w:val="22"/>
          <w:szCs w:val="22"/>
          <w:lang w:val="bs-Latn-BA"/>
        </w:rPr>
      </w:pPr>
      <w:r w:rsidRPr="00764989">
        <w:rPr>
          <w:rFonts w:ascii="Arial" w:hAnsi="Arial" w:cs="Arial"/>
          <w:sz w:val="22"/>
          <w:szCs w:val="22"/>
          <w:lang w:val="bs-Latn-BA"/>
        </w:rPr>
        <w:t xml:space="preserve">(1) Članstvo u Fondu za zaštitu investitora u skladu sa dijelom trećim ovog zakona obavezno je za društva sa sjedištem u Federaciji, koja su ovlaštena držati finansijske instrumente ili novčana sredstva klijenata, a obavljaju investicione usluge i aktivnosti iz člana </w:t>
      </w:r>
      <w:r>
        <w:rPr>
          <w:rFonts w:ascii="Arial" w:hAnsi="Arial" w:cs="Arial"/>
          <w:sz w:val="22"/>
          <w:szCs w:val="22"/>
          <w:lang w:val="bs-Latn-BA"/>
        </w:rPr>
        <w:t>6</w:t>
      </w:r>
      <w:r w:rsidRPr="00764989">
        <w:rPr>
          <w:rFonts w:ascii="Arial" w:hAnsi="Arial" w:cs="Arial"/>
          <w:sz w:val="22"/>
          <w:szCs w:val="22"/>
          <w:lang w:val="bs-Latn-BA"/>
        </w:rPr>
        <w:t xml:space="preserve">. stav (1) ovog zakona, odnosno pomoćnu uslugu iz člana </w:t>
      </w:r>
      <w:r>
        <w:rPr>
          <w:rFonts w:ascii="Arial" w:hAnsi="Arial" w:cs="Arial"/>
          <w:sz w:val="22"/>
          <w:szCs w:val="22"/>
          <w:lang w:val="bs-Latn-BA"/>
        </w:rPr>
        <w:t>6</w:t>
      </w:r>
      <w:r w:rsidRPr="00764989">
        <w:rPr>
          <w:rFonts w:ascii="Arial" w:hAnsi="Arial" w:cs="Arial"/>
          <w:sz w:val="22"/>
          <w:szCs w:val="22"/>
          <w:lang w:val="bs-Latn-BA"/>
        </w:rPr>
        <w:t>. stav (2) tačke a) ovog zakona i to za:</w:t>
      </w:r>
    </w:p>
    <w:p w14:paraId="654D5C5B" w14:textId="77777777" w:rsidR="00764989" w:rsidRPr="00764989" w:rsidRDefault="00764989" w:rsidP="00764989">
      <w:pPr>
        <w:jc w:val="both"/>
        <w:rPr>
          <w:rFonts w:ascii="Arial" w:hAnsi="Arial" w:cs="Arial"/>
          <w:sz w:val="22"/>
          <w:szCs w:val="22"/>
          <w:lang w:val="bs-Latn-BA"/>
        </w:rPr>
      </w:pPr>
      <w:r w:rsidRPr="00764989">
        <w:rPr>
          <w:rFonts w:ascii="Arial" w:hAnsi="Arial" w:cs="Arial"/>
          <w:sz w:val="22"/>
          <w:szCs w:val="22"/>
          <w:lang w:val="bs-Latn-BA"/>
        </w:rPr>
        <w:t>a) investiciono društvo,</w:t>
      </w:r>
    </w:p>
    <w:p w14:paraId="63DCFB2E" w14:textId="77777777" w:rsidR="00764989" w:rsidRPr="00764989" w:rsidRDefault="00764989" w:rsidP="00764989">
      <w:pPr>
        <w:jc w:val="both"/>
        <w:rPr>
          <w:rFonts w:ascii="Arial" w:hAnsi="Arial" w:cs="Arial"/>
          <w:sz w:val="22"/>
          <w:szCs w:val="22"/>
          <w:lang w:val="bs-Latn-BA"/>
        </w:rPr>
      </w:pPr>
      <w:r w:rsidRPr="00764989">
        <w:rPr>
          <w:rFonts w:ascii="Arial" w:hAnsi="Arial" w:cs="Arial"/>
          <w:sz w:val="22"/>
          <w:szCs w:val="22"/>
          <w:lang w:val="bs-Latn-BA"/>
        </w:rPr>
        <w:t>b) banku koja obavlja investicione usluge i aktivnosti na osnovu propisa kojim se uređuje poslovanje banaka i</w:t>
      </w:r>
    </w:p>
    <w:p w14:paraId="2F9CF1AC" w14:textId="77777777" w:rsidR="00764989" w:rsidRPr="00764989" w:rsidRDefault="00764989" w:rsidP="00764989">
      <w:pPr>
        <w:jc w:val="both"/>
        <w:rPr>
          <w:rFonts w:ascii="Arial" w:hAnsi="Arial" w:cs="Arial"/>
          <w:sz w:val="22"/>
          <w:szCs w:val="22"/>
          <w:lang w:val="bs-Latn-BA"/>
        </w:rPr>
      </w:pPr>
      <w:r w:rsidRPr="00764989">
        <w:rPr>
          <w:rFonts w:ascii="Arial" w:hAnsi="Arial" w:cs="Arial"/>
          <w:sz w:val="22"/>
          <w:szCs w:val="22"/>
          <w:lang w:val="bs-Latn-BA"/>
        </w:rPr>
        <w:t xml:space="preserve">c) društvo za upravljanje, kada pruža investicione usluge iz člana </w:t>
      </w:r>
      <w:r>
        <w:rPr>
          <w:rFonts w:ascii="Arial" w:hAnsi="Arial" w:cs="Arial"/>
          <w:sz w:val="22"/>
          <w:szCs w:val="22"/>
          <w:lang w:val="bs-Latn-BA"/>
        </w:rPr>
        <w:t>6</w:t>
      </w:r>
      <w:r w:rsidRPr="00764989">
        <w:rPr>
          <w:rFonts w:ascii="Arial" w:hAnsi="Arial" w:cs="Arial"/>
          <w:sz w:val="22"/>
          <w:szCs w:val="22"/>
          <w:lang w:val="bs-Latn-BA"/>
        </w:rPr>
        <w:t>. stav (1) tačke d) ovog zakona.</w:t>
      </w:r>
    </w:p>
    <w:p w14:paraId="32F024C8" w14:textId="77777777" w:rsidR="00764989" w:rsidRDefault="00764989" w:rsidP="00764989">
      <w:pPr>
        <w:jc w:val="both"/>
        <w:rPr>
          <w:rFonts w:ascii="Arial" w:hAnsi="Arial" w:cs="Arial"/>
          <w:sz w:val="22"/>
          <w:szCs w:val="22"/>
          <w:lang w:val="bs-Latn-BA"/>
        </w:rPr>
      </w:pPr>
      <w:r w:rsidRPr="00764989">
        <w:rPr>
          <w:rFonts w:ascii="Arial" w:hAnsi="Arial" w:cs="Arial"/>
          <w:sz w:val="22"/>
          <w:szCs w:val="22"/>
          <w:lang w:val="bs-Latn-BA"/>
        </w:rPr>
        <w:t>(2) Članstvo u Fondu za zaštitu investitora obavezno je i za investiciono društvo odnosno banku kada prodaje strukturirane depozite.</w:t>
      </w:r>
    </w:p>
    <w:p w14:paraId="41BFE991" w14:textId="77777777" w:rsidR="003A63FA" w:rsidRDefault="003A63FA" w:rsidP="00764989">
      <w:pPr>
        <w:jc w:val="both"/>
        <w:rPr>
          <w:rFonts w:ascii="Arial" w:hAnsi="Arial" w:cs="Arial"/>
          <w:sz w:val="22"/>
          <w:szCs w:val="22"/>
          <w:lang w:val="bs-Latn-BA"/>
        </w:rPr>
      </w:pPr>
    </w:p>
    <w:p w14:paraId="7A704281" w14:textId="77777777" w:rsidR="00193224" w:rsidRPr="003A63FA" w:rsidRDefault="00193224" w:rsidP="00193224">
      <w:pPr>
        <w:jc w:val="both"/>
        <w:rPr>
          <w:rFonts w:ascii="Arial" w:hAnsi="Arial" w:cs="Arial"/>
          <w:b/>
          <w:sz w:val="22"/>
          <w:szCs w:val="22"/>
          <w:lang w:val="bs-Latn-BA"/>
        </w:rPr>
      </w:pPr>
      <w:r w:rsidRPr="003A63FA">
        <w:rPr>
          <w:rFonts w:ascii="Arial" w:hAnsi="Arial" w:cs="Arial"/>
          <w:b/>
          <w:sz w:val="22"/>
          <w:szCs w:val="22"/>
          <w:lang w:val="bs-Latn-BA"/>
        </w:rPr>
        <w:t>POGLAVLJE III. DOZVOLE ZA RAD</w:t>
      </w:r>
    </w:p>
    <w:p w14:paraId="3FB43F1B" w14:textId="77777777" w:rsidR="00AD21C5" w:rsidRPr="00193224" w:rsidRDefault="00AD21C5" w:rsidP="00193224">
      <w:pPr>
        <w:jc w:val="both"/>
        <w:rPr>
          <w:rFonts w:ascii="Arial" w:hAnsi="Arial" w:cs="Arial"/>
          <w:b/>
          <w:sz w:val="22"/>
          <w:szCs w:val="22"/>
          <w:lang w:val="bs-Latn-BA"/>
        </w:rPr>
      </w:pPr>
      <w:r w:rsidRPr="003A63FA">
        <w:rPr>
          <w:rFonts w:ascii="Arial" w:hAnsi="Arial" w:cs="Arial"/>
          <w:b/>
          <w:sz w:val="22"/>
          <w:szCs w:val="22"/>
          <w:lang w:val="bs-Latn-BA"/>
        </w:rPr>
        <w:t>Odjeljak A. Izdavanje, odbijanje, prestanak i ukidanje</w:t>
      </w:r>
    </w:p>
    <w:p w14:paraId="00E5CC8C" w14:textId="77777777" w:rsidR="00193224" w:rsidRPr="00193224" w:rsidRDefault="00193224" w:rsidP="00193224">
      <w:pPr>
        <w:spacing w:after="0"/>
        <w:jc w:val="center"/>
        <w:rPr>
          <w:rFonts w:ascii="Arial" w:hAnsi="Arial" w:cs="Arial"/>
          <w:b/>
          <w:sz w:val="22"/>
          <w:szCs w:val="22"/>
          <w:lang w:val="bs-Latn-BA"/>
        </w:rPr>
      </w:pPr>
      <w:r w:rsidRPr="00193224">
        <w:rPr>
          <w:rFonts w:ascii="Arial" w:hAnsi="Arial" w:cs="Arial"/>
          <w:b/>
          <w:sz w:val="22"/>
          <w:szCs w:val="22"/>
          <w:lang w:val="bs-Latn-BA"/>
        </w:rPr>
        <w:t>Član 3</w:t>
      </w:r>
      <w:r>
        <w:rPr>
          <w:rFonts w:ascii="Arial" w:hAnsi="Arial" w:cs="Arial"/>
          <w:b/>
          <w:sz w:val="22"/>
          <w:szCs w:val="22"/>
          <w:lang w:val="bs-Latn-BA"/>
        </w:rPr>
        <w:t>3</w:t>
      </w:r>
      <w:r w:rsidRPr="00193224">
        <w:rPr>
          <w:rFonts w:ascii="Arial" w:hAnsi="Arial" w:cs="Arial"/>
          <w:b/>
          <w:sz w:val="22"/>
          <w:szCs w:val="22"/>
          <w:lang w:val="bs-Latn-BA"/>
        </w:rPr>
        <w:t>.</w:t>
      </w:r>
    </w:p>
    <w:p w14:paraId="0AE4D341" w14:textId="77777777" w:rsidR="00193224" w:rsidRPr="00193224" w:rsidRDefault="00193224" w:rsidP="00193224">
      <w:pPr>
        <w:spacing w:after="0"/>
        <w:jc w:val="center"/>
        <w:rPr>
          <w:rFonts w:ascii="Arial" w:hAnsi="Arial" w:cs="Arial"/>
          <w:b/>
          <w:sz w:val="22"/>
          <w:szCs w:val="22"/>
          <w:lang w:val="bs-Latn-BA"/>
        </w:rPr>
      </w:pPr>
      <w:r w:rsidRPr="00193224">
        <w:rPr>
          <w:rFonts w:ascii="Arial" w:hAnsi="Arial" w:cs="Arial"/>
          <w:b/>
          <w:sz w:val="22"/>
          <w:szCs w:val="22"/>
          <w:lang w:val="bs-Latn-BA"/>
        </w:rPr>
        <w:t>(Djelatnost investicionog društva)</w:t>
      </w:r>
    </w:p>
    <w:p w14:paraId="07892787" w14:textId="77777777" w:rsidR="00193224" w:rsidRPr="00193224" w:rsidRDefault="00193224" w:rsidP="00193224">
      <w:pPr>
        <w:jc w:val="both"/>
        <w:rPr>
          <w:rFonts w:ascii="Arial" w:hAnsi="Arial" w:cs="Arial"/>
          <w:b/>
          <w:sz w:val="22"/>
          <w:szCs w:val="22"/>
          <w:lang w:val="bs-Latn-BA"/>
        </w:rPr>
      </w:pPr>
    </w:p>
    <w:p w14:paraId="33BE2CE4" w14:textId="77777777" w:rsidR="00193224" w:rsidRPr="00193224" w:rsidRDefault="00193224" w:rsidP="00193224">
      <w:pPr>
        <w:jc w:val="both"/>
        <w:rPr>
          <w:rFonts w:ascii="Arial" w:hAnsi="Arial" w:cs="Arial"/>
          <w:sz w:val="22"/>
          <w:szCs w:val="22"/>
          <w:lang w:val="bs-Latn-BA"/>
        </w:rPr>
      </w:pPr>
      <w:r w:rsidRPr="00193224">
        <w:rPr>
          <w:rFonts w:ascii="Arial" w:hAnsi="Arial" w:cs="Arial"/>
          <w:sz w:val="22"/>
          <w:szCs w:val="22"/>
          <w:lang w:val="bs-Latn-BA"/>
        </w:rPr>
        <w:t xml:space="preserve">(1) Investiciono društvo može </w:t>
      </w:r>
      <w:r w:rsidRPr="003A63FA">
        <w:rPr>
          <w:rFonts w:ascii="Arial" w:hAnsi="Arial" w:cs="Arial"/>
          <w:sz w:val="22"/>
          <w:szCs w:val="22"/>
          <w:lang w:val="bs-Latn-BA"/>
        </w:rPr>
        <w:t xml:space="preserve">obavljati </w:t>
      </w:r>
      <w:r w:rsidR="00144806" w:rsidRPr="003A63FA">
        <w:rPr>
          <w:rFonts w:ascii="Arial" w:hAnsi="Arial" w:cs="Arial"/>
          <w:sz w:val="22"/>
          <w:szCs w:val="22"/>
          <w:lang w:val="bs-Latn-BA"/>
        </w:rPr>
        <w:t xml:space="preserve">isključivo </w:t>
      </w:r>
      <w:r w:rsidRPr="003A63FA">
        <w:rPr>
          <w:rFonts w:ascii="Arial" w:hAnsi="Arial" w:cs="Arial"/>
          <w:sz w:val="22"/>
          <w:szCs w:val="22"/>
          <w:lang w:val="bs-Latn-BA"/>
        </w:rPr>
        <w:t>djelatnosti za koje</w:t>
      </w:r>
      <w:r w:rsidRPr="00193224">
        <w:rPr>
          <w:rFonts w:ascii="Arial" w:hAnsi="Arial" w:cs="Arial"/>
          <w:sz w:val="22"/>
          <w:szCs w:val="22"/>
          <w:lang w:val="bs-Latn-BA"/>
        </w:rPr>
        <w:t xml:space="preserve"> je dobilo dozvolu Komisije.</w:t>
      </w:r>
    </w:p>
    <w:p w14:paraId="21CCE38F" w14:textId="77777777" w:rsidR="00193224" w:rsidRPr="00193224" w:rsidRDefault="00193224" w:rsidP="00193224">
      <w:pPr>
        <w:jc w:val="both"/>
        <w:rPr>
          <w:rFonts w:ascii="Arial" w:hAnsi="Arial" w:cs="Arial"/>
          <w:sz w:val="22"/>
          <w:szCs w:val="22"/>
          <w:lang w:val="bs-Latn-BA"/>
        </w:rPr>
      </w:pPr>
      <w:r w:rsidRPr="00193224">
        <w:rPr>
          <w:rFonts w:ascii="Arial" w:hAnsi="Arial" w:cs="Arial"/>
          <w:sz w:val="22"/>
          <w:szCs w:val="22"/>
          <w:lang w:val="bs-Latn-BA"/>
        </w:rPr>
        <w:t>(2) Ako pravno lice nema dozvolu za rad iz člana 3</w:t>
      </w:r>
      <w:r>
        <w:rPr>
          <w:rFonts w:ascii="Arial" w:hAnsi="Arial" w:cs="Arial"/>
          <w:sz w:val="22"/>
          <w:szCs w:val="22"/>
          <w:lang w:val="bs-Latn-BA"/>
        </w:rPr>
        <w:t>4</w:t>
      </w:r>
      <w:r w:rsidRPr="00193224">
        <w:rPr>
          <w:rFonts w:ascii="Arial" w:hAnsi="Arial" w:cs="Arial"/>
          <w:sz w:val="22"/>
          <w:szCs w:val="22"/>
          <w:lang w:val="bs-Latn-BA"/>
        </w:rPr>
        <w:t>. ovog zakona, ne može u sudski registar upisati firmu koja sadrži riječi „investiciono društvo“ ili izvedenice te riječi.</w:t>
      </w:r>
    </w:p>
    <w:p w14:paraId="4C42B409" w14:textId="77777777" w:rsidR="00193224" w:rsidRPr="00193224" w:rsidRDefault="00193224" w:rsidP="00193224">
      <w:pPr>
        <w:jc w:val="both"/>
        <w:rPr>
          <w:rFonts w:ascii="Arial" w:hAnsi="Arial" w:cs="Arial"/>
          <w:sz w:val="22"/>
          <w:szCs w:val="22"/>
          <w:lang w:val="bs-Latn-BA"/>
        </w:rPr>
      </w:pPr>
      <w:r w:rsidRPr="00193224">
        <w:rPr>
          <w:rFonts w:ascii="Arial" w:hAnsi="Arial" w:cs="Arial"/>
          <w:sz w:val="22"/>
          <w:szCs w:val="22"/>
          <w:lang w:val="bs-Latn-BA"/>
        </w:rPr>
        <w:lastRenderedPageBreak/>
        <w:t xml:space="preserve">(3) U sudski registar ne mogu se kao djelatnost upisati investicione usluge i aktivnosti iz člana </w:t>
      </w:r>
      <w:r>
        <w:rPr>
          <w:rFonts w:ascii="Arial" w:hAnsi="Arial" w:cs="Arial"/>
          <w:sz w:val="22"/>
          <w:szCs w:val="22"/>
          <w:lang w:val="bs-Latn-BA"/>
        </w:rPr>
        <w:t>6</w:t>
      </w:r>
      <w:r w:rsidRPr="00193224">
        <w:rPr>
          <w:rFonts w:ascii="Arial" w:hAnsi="Arial" w:cs="Arial"/>
          <w:sz w:val="22"/>
          <w:szCs w:val="22"/>
          <w:lang w:val="bs-Latn-BA"/>
        </w:rPr>
        <w:t>. stava (1) ovog zakona bez dozvole izdate u skladu sa članom 3</w:t>
      </w:r>
      <w:r>
        <w:rPr>
          <w:rFonts w:ascii="Arial" w:hAnsi="Arial" w:cs="Arial"/>
          <w:sz w:val="22"/>
          <w:szCs w:val="22"/>
          <w:lang w:val="bs-Latn-BA"/>
        </w:rPr>
        <w:t>4</w:t>
      </w:r>
      <w:r w:rsidRPr="00193224">
        <w:rPr>
          <w:rFonts w:ascii="Arial" w:hAnsi="Arial" w:cs="Arial"/>
          <w:sz w:val="22"/>
          <w:szCs w:val="22"/>
          <w:lang w:val="bs-Latn-BA"/>
        </w:rPr>
        <w:t>. ovog zakona.</w:t>
      </w:r>
    </w:p>
    <w:p w14:paraId="36019F9D" w14:textId="77777777" w:rsidR="00193224" w:rsidRDefault="00193224" w:rsidP="00193224">
      <w:pPr>
        <w:jc w:val="both"/>
        <w:rPr>
          <w:rFonts w:ascii="Arial" w:hAnsi="Arial" w:cs="Arial"/>
          <w:sz w:val="22"/>
          <w:szCs w:val="22"/>
          <w:lang w:val="bs-Latn-BA"/>
        </w:rPr>
      </w:pPr>
      <w:r w:rsidRPr="00193224">
        <w:rPr>
          <w:rFonts w:ascii="Arial" w:hAnsi="Arial" w:cs="Arial"/>
          <w:sz w:val="22"/>
          <w:szCs w:val="22"/>
          <w:lang w:val="bs-Latn-BA"/>
        </w:rPr>
        <w:t xml:space="preserve">(4) Izuzetno od odredbe stava (3) ovog člana, lice iz člana </w:t>
      </w:r>
      <w:r w:rsidR="00922262">
        <w:rPr>
          <w:rFonts w:ascii="Arial" w:hAnsi="Arial" w:cs="Arial"/>
          <w:sz w:val="22"/>
          <w:szCs w:val="22"/>
          <w:lang w:val="bs-Latn-BA"/>
        </w:rPr>
        <w:t>5</w:t>
      </w:r>
      <w:r w:rsidRPr="00193224">
        <w:rPr>
          <w:rFonts w:ascii="Arial" w:hAnsi="Arial" w:cs="Arial"/>
          <w:sz w:val="22"/>
          <w:szCs w:val="22"/>
          <w:lang w:val="bs-Latn-BA"/>
        </w:rPr>
        <w:t xml:space="preserve">. stav (1) tač. d), h), i), j) ili k) u sudski registar može kao djelatnost upisati investicionu </w:t>
      </w:r>
      <w:r w:rsidR="0073336C">
        <w:rPr>
          <w:rFonts w:ascii="Arial" w:hAnsi="Arial" w:cs="Arial"/>
          <w:sz w:val="22"/>
          <w:szCs w:val="22"/>
          <w:lang w:val="bs-Latn-BA"/>
        </w:rPr>
        <w:t xml:space="preserve">uslugu i </w:t>
      </w:r>
      <w:r w:rsidRPr="00193224">
        <w:rPr>
          <w:rFonts w:ascii="Arial" w:hAnsi="Arial" w:cs="Arial"/>
          <w:sz w:val="22"/>
          <w:szCs w:val="22"/>
          <w:lang w:val="bs-Latn-BA"/>
        </w:rPr>
        <w:t xml:space="preserve">aktivnost iz člana </w:t>
      </w:r>
      <w:r w:rsidR="00922262">
        <w:rPr>
          <w:rFonts w:ascii="Arial" w:hAnsi="Arial" w:cs="Arial"/>
          <w:sz w:val="22"/>
          <w:szCs w:val="22"/>
          <w:lang w:val="bs-Latn-BA"/>
        </w:rPr>
        <w:t>6</w:t>
      </w:r>
      <w:r w:rsidRPr="00193224">
        <w:rPr>
          <w:rFonts w:ascii="Arial" w:hAnsi="Arial" w:cs="Arial"/>
          <w:sz w:val="22"/>
          <w:szCs w:val="22"/>
          <w:lang w:val="bs-Latn-BA"/>
        </w:rPr>
        <w:t xml:space="preserve">. stav (3) ovog zakona, o čemu je, u skladu s članom </w:t>
      </w:r>
      <w:r w:rsidR="00922262">
        <w:rPr>
          <w:rFonts w:ascii="Arial" w:hAnsi="Arial" w:cs="Arial"/>
          <w:sz w:val="22"/>
          <w:szCs w:val="22"/>
          <w:lang w:val="bs-Latn-BA"/>
        </w:rPr>
        <w:t>5</w:t>
      </w:r>
      <w:r w:rsidRPr="00193224">
        <w:rPr>
          <w:rFonts w:ascii="Arial" w:hAnsi="Arial" w:cs="Arial"/>
          <w:sz w:val="22"/>
          <w:szCs w:val="22"/>
          <w:lang w:val="bs-Latn-BA"/>
        </w:rPr>
        <w:t>. ovog zakona dužno izvijestiti Komisiju.</w:t>
      </w:r>
    </w:p>
    <w:p w14:paraId="77552033" w14:textId="77777777" w:rsidR="00144806" w:rsidRPr="00144806" w:rsidRDefault="00144806" w:rsidP="00144806">
      <w:pPr>
        <w:spacing w:after="0"/>
        <w:jc w:val="center"/>
        <w:rPr>
          <w:rFonts w:ascii="Arial" w:hAnsi="Arial" w:cs="Arial"/>
          <w:b/>
          <w:sz w:val="22"/>
          <w:szCs w:val="22"/>
          <w:lang w:val="bs-Latn-BA"/>
        </w:rPr>
      </w:pPr>
      <w:r w:rsidRPr="00144806">
        <w:rPr>
          <w:rFonts w:ascii="Arial" w:hAnsi="Arial" w:cs="Arial"/>
          <w:b/>
          <w:sz w:val="22"/>
          <w:szCs w:val="22"/>
          <w:lang w:val="bs-Latn-BA"/>
        </w:rPr>
        <w:t>Član 3</w:t>
      </w:r>
      <w:r>
        <w:rPr>
          <w:rFonts w:ascii="Arial" w:hAnsi="Arial" w:cs="Arial"/>
          <w:b/>
          <w:sz w:val="22"/>
          <w:szCs w:val="22"/>
          <w:lang w:val="bs-Latn-BA"/>
        </w:rPr>
        <w:t>4</w:t>
      </w:r>
      <w:r w:rsidRPr="00144806">
        <w:rPr>
          <w:rFonts w:ascii="Arial" w:hAnsi="Arial" w:cs="Arial"/>
          <w:b/>
          <w:sz w:val="22"/>
          <w:szCs w:val="22"/>
          <w:lang w:val="bs-Latn-BA"/>
        </w:rPr>
        <w:t>.</w:t>
      </w:r>
    </w:p>
    <w:p w14:paraId="17C14063" w14:textId="77777777" w:rsidR="00144806" w:rsidRPr="00144806" w:rsidRDefault="00144806" w:rsidP="00144806">
      <w:pPr>
        <w:spacing w:after="0"/>
        <w:jc w:val="center"/>
        <w:rPr>
          <w:rFonts w:ascii="Arial" w:hAnsi="Arial" w:cs="Arial"/>
          <w:b/>
          <w:sz w:val="22"/>
          <w:szCs w:val="22"/>
          <w:lang w:val="bs-Latn-BA"/>
        </w:rPr>
      </w:pPr>
      <w:r w:rsidRPr="00144806">
        <w:rPr>
          <w:rFonts w:ascii="Arial" w:hAnsi="Arial" w:cs="Arial"/>
          <w:b/>
          <w:sz w:val="22"/>
          <w:szCs w:val="22"/>
          <w:lang w:val="bs-Latn-BA"/>
        </w:rPr>
        <w:t>(Dozvola za rad)</w:t>
      </w:r>
    </w:p>
    <w:p w14:paraId="6BCFD32E" w14:textId="77777777" w:rsidR="00144806" w:rsidRPr="00144806" w:rsidRDefault="00144806" w:rsidP="00144806">
      <w:pPr>
        <w:jc w:val="both"/>
        <w:rPr>
          <w:rFonts w:ascii="Arial" w:hAnsi="Arial" w:cs="Arial"/>
          <w:b/>
          <w:sz w:val="22"/>
          <w:szCs w:val="22"/>
          <w:lang w:val="bs-Latn-BA"/>
        </w:rPr>
      </w:pPr>
    </w:p>
    <w:p w14:paraId="1EE574EA" w14:textId="77777777" w:rsidR="00144806" w:rsidRP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(1) Komisija rješenjem izdaje dozvolu za rad investicionom društvu ako su za to ispunjeni uslovi propisani ovim zakonom.</w:t>
      </w:r>
    </w:p>
    <w:p w14:paraId="63C2E961" w14:textId="77777777" w:rsidR="00144806" w:rsidRP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(2) Komisija investicionom društvu izdaje dozvolu za rad za:</w:t>
      </w:r>
    </w:p>
    <w:p w14:paraId="47802D2B" w14:textId="77777777" w:rsidR="00144806" w:rsidRP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 xml:space="preserve">a) obavljanje investicionih usluga i aktivnosti iz člana </w:t>
      </w:r>
      <w:r>
        <w:rPr>
          <w:rFonts w:ascii="Arial" w:hAnsi="Arial" w:cs="Arial"/>
          <w:sz w:val="22"/>
          <w:szCs w:val="22"/>
          <w:lang w:val="bs-Latn-BA"/>
        </w:rPr>
        <w:t>6</w:t>
      </w:r>
      <w:r w:rsidRPr="00144806">
        <w:rPr>
          <w:rFonts w:ascii="Arial" w:hAnsi="Arial" w:cs="Arial"/>
          <w:sz w:val="22"/>
          <w:szCs w:val="22"/>
          <w:lang w:val="bs-Latn-BA"/>
        </w:rPr>
        <w:t xml:space="preserve">. stav (1) ovog zakona i s njima povezanih pomoćnih usluga iz člana </w:t>
      </w:r>
      <w:r>
        <w:rPr>
          <w:rFonts w:ascii="Arial" w:hAnsi="Arial" w:cs="Arial"/>
          <w:sz w:val="22"/>
          <w:szCs w:val="22"/>
          <w:lang w:val="bs-Latn-BA"/>
        </w:rPr>
        <w:t>6</w:t>
      </w:r>
      <w:r w:rsidRPr="00144806">
        <w:rPr>
          <w:rFonts w:ascii="Arial" w:hAnsi="Arial" w:cs="Arial"/>
          <w:sz w:val="22"/>
          <w:szCs w:val="22"/>
          <w:lang w:val="bs-Latn-BA"/>
        </w:rPr>
        <w:t>. stav (2) ovog zakona;</w:t>
      </w:r>
    </w:p>
    <w:p w14:paraId="1B5198EC" w14:textId="77777777" w:rsidR="00144806" w:rsidRP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b) obavljanje dodatnih djelatnosti koje prema ocjeni Komisije u skladu s podzakonskim aktom iz stava (</w:t>
      </w:r>
      <w:r w:rsidR="00700DEE">
        <w:rPr>
          <w:rFonts w:ascii="Arial" w:hAnsi="Arial" w:cs="Arial"/>
          <w:sz w:val="22"/>
          <w:szCs w:val="22"/>
          <w:lang w:val="bs-Latn-BA"/>
        </w:rPr>
        <w:t>6</w:t>
      </w:r>
      <w:r w:rsidRPr="00144806">
        <w:rPr>
          <w:rFonts w:ascii="Arial" w:hAnsi="Arial" w:cs="Arial"/>
          <w:sz w:val="22"/>
          <w:szCs w:val="22"/>
          <w:lang w:val="bs-Latn-BA"/>
        </w:rPr>
        <w:t>) ovog člana ne utiču negativno na obavljanje investicionih usluga i aktivnosti;</w:t>
      </w:r>
    </w:p>
    <w:p w14:paraId="24646875" w14:textId="77777777" w:rsidR="00144806" w:rsidRP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 xml:space="preserve">c) obavljanje usluga dostave podataka u skladu sa </w:t>
      </w:r>
      <w:r w:rsidRPr="006574D4">
        <w:rPr>
          <w:rFonts w:ascii="Arial" w:hAnsi="Arial" w:cs="Arial"/>
          <w:sz w:val="22"/>
          <w:szCs w:val="22"/>
          <w:lang w:val="bs-Latn-BA"/>
        </w:rPr>
        <w:t xml:space="preserve">čl. </w:t>
      </w:r>
      <w:r w:rsidR="00B011DB">
        <w:rPr>
          <w:rFonts w:ascii="Arial" w:hAnsi="Arial" w:cs="Arial"/>
          <w:sz w:val="22"/>
          <w:szCs w:val="22"/>
          <w:lang w:val="bs-Latn-BA"/>
        </w:rPr>
        <w:t>233</w:t>
      </w:r>
      <w:r w:rsidRPr="006574D4">
        <w:rPr>
          <w:rFonts w:ascii="Arial" w:hAnsi="Arial" w:cs="Arial"/>
          <w:sz w:val="22"/>
          <w:szCs w:val="22"/>
          <w:lang w:val="bs-Latn-BA"/>
        </w:rPr>
        <w:t>. do 2</w:t>
      </w:r>
      <w:r w:rsidR="00B011DB">
        <w:rPr>
          <w:rFonts w:ascii="Arial" w:hAnsi="Arial" w:cs="Arial"/>
          <w:sz w:val="22"/>
          <w:szCs w:val="22"/>
          <w:lang w:val="bs-Latn-BA"/>
        </w:rPr>
        <w:t>40</w:t>
      </w:r>
      <w:r w:rsidRPr="006574D4">
        <w:rPr>
          <w:rFonts w:ascii="Arial" w:hAnsi="Arial" w:cs="Arial"/>
          <w:sz w:val="22"/>
          <w:szCs w:val="22"/>
          <w:lang w:val="bs-Latn-BA"/>
        </w:rPr>
        <w:t>. ovog zakona.</w:t>
      </w:r>
    </w:p>
    <w:p w14:paraId="3B08185C" w14:textId="77777777" w:rsidR="00144806" w:rsidRP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(3) Dozvola za rad investicionog društva ne može sadržavati dozvolu za obavljanje samo pomoćnih usluga ili dodatnih djelatnosti.</w:t>
      </w:r>
    </w:p>
    <w:p w14:paraId="409B62AE" w14:textId="77777777" w:rsidR="00144806" w:rsidRP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(4) Rješenje iz stava (1) ovog člana obavezno mora sadržavati i:</w:t>
      </w:r>
    </w:p>
    <w:p w14:paraId="24257E36" w14:textId="77777777" w:rsidR="00144806" w:rsidRP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a) naznaku je li investiciono društvo ovlašteno držati novac i/ili finansijske instrumente klijenta;</w:t>
      </w:r>
    </w:p>
    <w:p w14:paraId="4D679EA8" w14:textId="77777777" w:rsidR="00144806" w:rsidRP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b) saglasnost za predložene članove uprave, uz naznaku trajanja mandata za koji je saglasnost izdata i</w:t>
      </w:r>
    </w:p>
    <w:p w14:paraId="1B3E5FFC" w14:textId="77777777" w:rsid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c) saglasnost za imaoca kvalificiranog udjela u investicionom društvu.</w:t>
      </w:r>
    </w:p>
    <w:p w14:paraId="42F50EEE" w14:textId="77777777" w:rsidR="00B114EF" w:rsidRPr="00144806" w:rsidRDefault="00B114EF" w:rsidP="00144806">
      <w:pPr>
        <w:jc w:val="both"/>
        <w:rPr>
          <w:rFonts w:ascii="Arial" w:hAnsi="Arial" w:cs="Arial"/>
          <w:sz w:val="22"/>
          <w:szCs w:val="22"/>
          <w:lang w:val="bs-Latn-BA"/>
        </w:rPr>
      </w:pPr>
      <w:r w:rsidRPr="00700DEE">
        <w:rPr>
          <w:rFonts w:ascii="Arial" w:hAnsi="Arial" w:cs="Arial"/>
          <w:sz w:val="22"/>
          <w:szCs w:val="22"/>
          <w:lang w:val="en-GB"/>
        </w:rPr>
        <w:t xml:space="preserve">(5) </w:t>
      </w:r>
      <w:proofErr w:type="spellStart"/>
      <w:r w:rsidRPr="00700DEE">
        <w:rPr>
          <w:rFonts w:ascii="Arial" w:hAnsi="Arial" w:cs="Arial"/>
          <w:sz w:val="22"/>
          <w:szCs w:val="22"/>
          <w:lang w:val="en-GB"/>
        </w:rPr>
        <w:t>Komisija</w:t>
      </w:r>
      <w:proofErr w:type="spellEnd"/>
      <w:r w:rsidRPr="00700DEE">
        <w:rPr>
          <w:rFonts w:ascii="Arial" w:hAnsi="Arial" w:cs="Arial"/>
          <w:sz w:val="22"/>
          <w:szCs w:val="22"/>
          <w:lang w:val="en-GB"/>
        </w:rPr>
        <w:t xml:space="preserve"> </w:t>
      </w:r>
      <w:proofErr w:type="spellStart"/>
      <w:r w:rsidRPr="00700DEE">
        <w:rPr>
          <w:rFonts w:ascii="Arial" w:hAnsi="Arial" w:cs="Arial"/>
          <w:sz w:val="22"/>
          <w:szCs w:val="22"/>
          <w:lang w:val="en-GB"/>
        </w:rPr>
        <w:t>na</w:t>
      </w:r>
      <w:proofErr w:type="spellEnd"/>
      <w:r w:rsidRPr="00700DEE">
        <w:rPr>
          <w:rFonts w:ascii="Arial" w:hAnsi="Arial" w:cs="Arial"/>
          <w:sz w:val="22"/>
          <w:szCs w:val="22"/>
          <w:lang w:val="en-GB"/>
        </w:rPr>
        <w:t xml:space="preserve"> </w:t>
      </w:r>
      <w:proofErr w:type="spellStart"/>
      <w:r w:rsidRPr="00700DEE">
        <w:rPr>
          <w:rFonts w:ascii="Arial" w:hAnsi="Arial" w:cs="Arial"/>
          <w:sz w:val="22"/>
          <w:szCs w:val="22"/>
          <w:lang w:val="en-GB"/>
        </w:rPr>
        <w:t>svojoj</w:t>
      </w:r>
      <w:proofErr w:type="spellEnd"/>
      <w:r w:rsidRPr="00700DEE">
        <w:rPr>
          <w:rFonts w:ascii="Arial" w:hAnsi="Arial" w:cs="Arial"/>
          <w:sz w:val="22"/>
          <w:szCs w:val="22"/>
          <w:lang w:val="en-GB"/>
        </w:rPr>
        <w:t xml:space="preserve"> internet </w:t>
      </w:r>
      <w:proofErr w:type="spellStart"/>
      <w:r w:rsidRPr="00700DEE">
        <w:rPr>
          <w:rFonts w:ascii="Arial" w:hAnsi="Arial" w:cs="Arial"/>
          <w:sz w:val="22"/>
          <w:szCs w:val="22"/>
          <w:lang w:val="en-GB"/>
        </w:rPr>
        <w:t>stranici</w:t>
      </w:r>
      <w:proofErr w:type="spellEnd"/>
      <w:r w:rsidRPr="00700DEE">
        <w:rPr>
          <w:rFonts w:ascii="Arial" w:hAnsi="Arial" w:cs="Arial"/>
          <w:sz w:val="22"/>
          <w:szCs w:val="22"/>
          <w:lang w:val="en-GB"/>
        </w:rPr>
        <w:t xml:space="preserve"> </w:t>
      </w:r>
      <w:proofErr w:type="spellStart"/>
      <w:r w:rsidRPr="00700DEE">
        <w:rPr>
          <w:rFonts w:ascii="Arial" w:hAnsi="Arial" w:cs="Arial"/>
          <w:sz w:val="22"/>
          <w:szCs w:val="22"/>
          <w:lang w:val="en-GB"/>
        </w:rPr>
        <w:t>objavljuje</w:t>
      </w:r>
      <w:proofErr w:type="spellEnd"/>
      <w:r w:rsidRPr="00700DEE">
        <w:rPr>
          <w:rFonts w:ascii="Arial" w:hAnsi="Arial" w:cs="Arial"/>
          <w:sz w:val="22"/>
          <w:szCs w:val="22"/>
          <w:lang w:val="en-GB"/>
        </w:rPr>
        <w:t xml:space="preserve"> </w:t>
      </w:r>
      <w:proofErr w:type="spellStart"/>
      <w:r w:rsidRPr="00700DEE">
        <w:rPr>
          <w:rFonts w:ascii="Arial" w:hAnsi="Arial" w:cs="Arial"/>
          <w:sz w:val="22"/>
          <w:szCs w:val="22"/>
          <w:lang w:val="en-GB"/>
        </w:rPr>
        <w:t>rješenja</w:t>
      </w:r>
      <w:proofErr w:type="spellEnd"/>
      <w:r w:rsidRPr="00700DEE">
        <w:rPr>
          <w:rFonts w:ascii="Arial" w:hAnsi="Arial" w:cs="Arial"/>
          <w:sz w:val="22"/>
          <w:szCs w:val="22"/>
          <w:lang w:val="en-GB"/>
        </w:rPr>
        <w:t xml:space="preserve"> o </w:t>
      </w:r>
      <w:proofErr w:type="spellStart"/>
      <w:r w:rsidRPr="00700DEE">
        <w:rPr>
          <w:rFonts w:ascii="Arial" w:hAnsi="Arial" w:cs="Arial"/>
          <w:sz w:val="22"/>
          <w:szCs w:val="22"/>
          <w:lang w:val="en-GB"/>
        </w:rPr>
        <w:t>izdatim</w:t>
      </w:r>
      <w:proofErr w:type="spellEnd"/>
      <w:r w:rsidRPr="00700DEE">
        <w:rPr>
          <w:rFonts w:ascii="Arial" w:hAnsi="Arial" w:cs="Arial"/>
          <w:sz w:val="22"/>
          <w:szCs w:val="22"/>
          <w:lang w:val="en-GB"/>
        </w:rPr>
        <w:t xml:space="preserve"> </w:t>
      </w:r>
      <w:proofErr w:type="spellStart"/>
      <w:r w:rsidRPr="00700DEE">
        <w:rPr>
          <w:rFonts w:ascii="Arial" w:hAnsi="Arial" w:cs="Arial"/>
          <w:sz w:val="22"/>
          <w:szCs w:val="22"/>
          <w:lang w:val="en-GB"/>
        </w:rPr>
        <w:t>dozvolama</w:t>
      </w:r>
      <w:proofErr w:type="spellEnd"/>
      <w:r w:rsidRPr="00700DEE">
        <w:rPr>
          <w:rFonts w:ascii="Arial" w:hAnsi="Arial" w:cs="Arial"/>
          <w:sz w:val="22"/>
          <w:szCs w:val="22"/>
          <w:lang w:val="en-GB"/>
        </w:rPr>
        <w:t xml:space="preserve"> za </w:t>
      </w:r>
      <w:proofErr w:type="spellStart"/>
      <w:r w:rsidRPr="00700DEE">
        <w:rPr>
          <w:rFonts w:ascii="Arial" w:hAnsi="Arial" w:cs="Arial"/>
          <w:sz w:val="22"/>
          <w:szCs w:val="22"/>
          <w:lang w:val="en-GB"/>
        </w:rPr>
        <w:t>pružanje</w:t>
      </w:r>
      <w:proofErr w:type="spellEnd"/>
      <w:r w:rsidRPr="00700DEE">
        <w:rPr>
          <w:rFonts w:ascii="Arial" w:hAnsi="Arial" w:cs="Arial"/>
          <w:sz w:val="22"/>
          <w:szCs w:val="22"/>
          <w:lang w:val="en-GB"/>
        </w:rPr>
        <w:t xml:space="preserve"> </w:t>
      </w:r>
      <w:proofErr w:type="spellStart"/>
      <w:r w:rsidRPr="00700DEE">
        <w:rPr>
          <w:rFonts w:ascii="Arial" w:hAnsi="Arial" w:cs="Arial"/>
          <w:sz w:val="22"/>
          <w:szCs w:val="22"/>
          <w:lang w:val="en-GB"/>
        </w:rPr>
        <w:t>investicionih</w:t>
      </w:r>
      <w:proofErr w:type="spellEnd"/>
      <w:r w:rsidRPr="00700DEE">
        <w:rPr>
          <w:rFonts w:ascii="Arial" w:hAnsi="Arial" w:cs="Arial"/>
          <w:sz w:val="22"/>
          <w:szCs w:val="22"/>
          <w:lang w:val="en-GB"/>
        </w:rPr>
        <w:t xml:space="preserve"> </w:t>
      </w:r>
      <w:proofErr w:type="spellStart"/>
      <w:r w:rsidRPr="00700DEE">
        <w:rPr>
          <w:rFonts w:ascii="Arial" w:hAnsi="Arial" w:cs="Arial"/>
          <w:sz w:val="22"/>
          <w:szCs w:val="22"/>
          <w:lang w:val="en-GB"/>
        </w:rPr>
        <w:t>usluga</w:t>
      </w:r>
      <w:proofErr w:type="spellEnd"/>
      <w:r w:rsidRPr="00700DEE">
        <w:rPr>
          <w:rFonts w:ascii="Arial" w:hAnsi="Arial" w:cs="Arial"/>
          <w:sz w:val="22"/>
          <w:szCs w:val="22"/>
          <w:lang w:val="en-GB"/>
        </w:rPr>
        <w:t>.</w:t>
      </w:r>
    </w:p>
    <w:p w14:paraId="4E4A85C5" w14:textId="77777777" w:rsidR="00144806" w:rsidRDefault="00144806" w:rsidP="00144806">
      <w:pPr>
        <w:jc w:val="both"/>
        <w:rPr>
          <w:rFonts w:ascii="Arial" w:hAnsi="Arial" w:cs="Arial"/>
          <w:sz w:val="22"/>
          <w:szCs w:val="22"/>
          <w:lang w:val="bs-Latn-BA"/>
        </w:rPr>
      </w:pPr>
      <w:r w:rsidRPr="00144806">
        <w:rPr>
          <w:rFonts w:ascii="Arial" w:hAnsi="Arial" w:cs="Arial"/>
          <w:sz w:val="22"/>
          <w:szCs w:val="22"/>
          <w:lang w:val="bs-Latn-BA"/>
        </w:rPr>
        <w:t>(</w:t>
      </w:r>
      <w:r w:rsidR="00B114EF">
        <w:rPr>
          <w:rFonts w:ascii="Arial" w:hAnsi="Arial" w:cs="Arial"/>
          <w:sz w:val="22"/>
          <w:szCs w:val="22"/>
          <w:lang w:val="bs-Latn-BA"/>
        </w:rPr>
        <w:t>6</w:t>
      </w:r>
      <w:r w:rsidRPr="00144806">
        <w:rPr>
          <w:rFonts w:ascii="Arial" w:hAnsi="Arial" w:cs="Arial"/>
          <w:sz w:val="22"/>
          <w:szCs w:val="22"/>
          <w:lang w:val="bs-Latn-BA"/>
        </w:rPr>
        <w:t xml:space="preserve">) Komisija </w:t>
      </w:r>
      <w:r w:rsidR="0041500F" w:rsidRPr="00700DEE">
        <w:rPr>
          <w:rFonts w:ascii="Arial" w:hAnsi="Arial" w:cs="Arial"/>
          <w:sz w:val="22"/>
          <w:szCs w:val="22"/>
          <w:lang w:val="bs-Latn-BA"/>
        </w:rPr>
        <w:t xml:space="preserve">posebnim aktom </w:t>
      </w:r>
      <w:r w:rsidRPr="00700DEE">
        <w:rPr>
          <w:rFonts w:ascii="Arial" w:hAnsi="Arial" w:cs="Arial"/>
          <w:sz w:val="22"/>
          <w:szCs w:val="22"/>
          <w:lang w:val="bs-Latn-BA"/>
        </w:rPr>
        <w:t xml:space="preserve">propisuje </w:t>
      </w:r>
      <w:r w:rsidRPr="00144806">
        <w:rPr>
          <w:rFonts w:ascii="Arial" w:hAnsi="Arial" w:cs="Arial"/>
          <w:sz w:val="22"/>
          <w:szCs w:val="22"/>
          <w:lang w:val="bs-Latn-BA"/>
        </w:rPr>
        <w:t>kriterije za procjenu iz stava (2) ovog člana.</w:t>
      </w:r>
    </w:p>
    <w:p w14:paraId="1BFAB115" w14:textId="77777777" w:rsidR="00144806" w:rsidRPr="00144806" w:rsidRDefault="00144806" w:rsidP="00144806">
      <w:pPr>
        <w:jc w:val="both"/>
        <w:rPr>
          <w:rFonts w:ascii="Arial" w:hAnsi="Arial" w:cs="Arial"/>
          <w:sz w:val="22"/>
          <w:szCs w:val="22"/>
          <w:lang w:val="bs-Latn-BA"/>
        </w:rPr>
      </w:pPr>
    </w:p>
    <w:p w14:paraId="7B683649" w14:textId="77777777" w:rsidR="000574A0" w:rsidRPr="000574A0" w:rsidRDefault="000574A0" w:rsidP="000574A0">
      <w:pPr>
        <w:spacing w:after="0"/>
        <w:jc w:val="center"/>
        <w:rPr>
          <w:rFonts w:ascii="Arial" w:hAnsi="Arial" w:cs="Arial"/>
          <w:b/>
          <w:sz w:val="22"/>
          <w:szCs w:val="22"/>
          <w:lang w:val="bs-Latn-BA"/>
        </w:rPr>
      </w:pPr>
      <w:r w:rsidRPr="000574A0">
        <w:rPr>
          <w:rFonts w:ascii="Arial" w:hAnsi="Arial" w:cs="Arial"/>
          <w:b/>
          <w:sz w:val="22"/>
          <w:szCs w:val="22"/>
          <w:lang w:val="bs-Latn-BA"/>
        </w:rPr>
        <w:t>Član 3</w:t>
      </w:r>
      <w:r>
        <w:rPr>
          <w:rFonts w:ascii="Arial" w:hAnsi="Arial" w:cs="Arial"/>
          <w:b/>
          <w:sz w:val="22"/>
          <w:szCs w:val="22"/>
          <w:lang w:val="bs-Latn-BA"/>
        </w:rPr>
        <w:t>5</w:t>
      </w:r>
      <w:r w:rsidRPr="000574A0">
        <w:rPr>
          <w:rFonts w:ascii="Arial" w:hAnsi="Arial" w:cs="Arial"/>
          <w:b/>
          <w:sz w:val="22"/>
          <w:szCs w:val="22"/>
          <w:lang w:val="bs-Latn-BA"/>
        </w:rPr>
        <w:t>.</w:t>
      </w:r>
    </w:p>
    <w:p w14:paraId="67F78F8B" w14:textId="77777777" w:rsidR="000574A0" w:rsidRPr="000574A0" w:rsidRDefault="000574A0" w:rsidP="000574A0">
      <w:pPr>
        <w:spacing w:after="0"/>
        <w:jc w:val="center"/>
        <w:rPr>
          <w:rFonts w:ascii="Arial" w:hAnsi="Arial" w:cs="Arial"/>
          <w:b/>
          <w:sz w:val="22"/>
          <w:szCs w:val="22"/>
          <w:lang w:val="bs-Latn-BA"/>
        </w:rPr>
      </w:pPr>
      <w:r w:rsidRPr="000574A0">
        <w:rPr>
          <w:rFonts w:ascii="Arial" w:hAnsi="Arial" w:cs="Arial"/>
          <w:b/>
          <w:sz w:val="22"/>
          <w:szCs w:val="22"/>
          <w:lang w:val="bs-Latn-BA"/>
        </w:rPr>
        <w:t>(Proširenje dozvole za rad)</w:t>
      </w:r>
    </w:p>
    <w:p w14:paraId="1F4ABF9C" w14:textId="77777777" w:rsidR="000574A0" w:rsidRPr="000574A0" w:rsidRDefault="000574A0" w:rsidP="000574A0">
      <w:pPr>
        <w:jc w:val="both"/>
        <w:rPr>
          <w:rFonts w:ascii="Arial" w:hAnsi="Arial" w:cs="Arial"/>
          <w:b/>
          <w:sz w:val="22"/>
          <w:szCs w:val="22"/>
          <w:lang w:val="bs-Latn-BA"/>
        </w:rPr>
      </w:pPr>
    </w:p>
    <w:p w14:paraId="11A57DAB" w14:textId="77777777" w:rsidR="000574A0" w:rsidRPr="000574A0" w:rsidRDefault="000574A0" w:rsidP="000574A0">
      <w:pPr>
        <w:jc w:val="both"/>
        <w:rPr>
          <w:rFonts w:ascii="Arial" w:hAnsi="Arial" w:cs="Arial"/>
          <w:sz w:val="22"/>
          <w:szCs w:val="22"/>
          <w:lang w:val="bs-Latn-BA"/>
        </w:rPr>
      </w:pPr>
      <w:r w:rsidRPr="000574A0">
        <w:rPr>
          <w:rFonts w:ascii="Arial" w:hAnsi="Arial" w:cs="Arial"/>
          <w:sz w:val="22"/>
          <w:szCs w:val="22"/>
          <w:lang w:val="bs-Latn-BA"/>
        </w:rPr>
        <w:t>(1) Investiciono društvo, koje ima dozvolu za rad u skladu s članom 3</w:t>
      </w:r>
      <w:r w:rsidR="00555662">
        <w:rPr>
          <w:rFonts w:ascii="Arial" w:hAnsi="Arial" w:cs="Arial"/>
          <w:sz w:val="22"/>
          <w:szCs w:val="22"/>
          <w:lang w:val="bs-Latn-BA"/>
        </w:rPr>
        <w:t>4</w:t>
      </w:r>
      <w:r w:rsidRPr="000574A0">
        <w:rPr>
          <w:rFonts w:ascii="Arial" w:hAnsi="Arial" w:cs="Arial"/>
          <w:sz w:val="22"/>
          <w:szCs w:val="22"/>
          <w:lang w:val="bs-Latn-BA"/>
        </w:rPr>
        <w:t xml:space="preserve">. ovog zakona, može zatražiti proširenje dozvole za rad na usluge iz člana </w:t>
      </w:r>
      <w:r w:rsidR="00555662">
        <w:rPr>
          <w:rFonts w:ascii="Arial" w:hAnsi="Arial" w:cs="Arial"/>
          <w:sz w:val="22"/>
          <w:szCs w:val="22"/>
          <w:lang w:val="bs-Latn-BA"/>
        </w:rPr>
        <w:t>6</w:t>
      </w:r>
      <w:r w:rsidRPr="000574A0">
        <w:rPr>
          <w:rFonts w:ascii="Arial" w:hAnsi="Arial" w:cs="Arial"/>
          <w:sz w:val="22"/>
          <w:szCs w:val="22"/>
          <w:lang w:val="bs-Latn-BA"/>
        </w:rPr>
        <w:t>. st. (1) i (2) ovog zakona, te na dodatne djelatnosti.</w:t>
      </w:r>
    </w:p>
    <w:p w14:paraId="14D2D33A" w14:textId="77777777" w:rsidR="000574A0" w:rsidRPr="000574A0" w:rsidRDefault="000574A0" w:rsidP="000574A0">
      <w:pPr>
        <w:jc w:val="both"/>
        <w:rPr>
          <w:rFonts w:ascii="Arial" w:hAnsi="Arial" w:cs="Arial"/>
          <w:sz w:val="22"/>
          <w:szCs w:val="22"/>
          <w:lang w:val="bs-Latn-BA"/>
        </w:rPr>
      </w:pPr>
      <w:r w:rsidRPr="000574A0">
        <w:rPr>
          <w:rFonts w:ascii="Arial" w:hAnsi="Arial" w:cs="Arial"/>
          <w:sz w:val="22"/>
          <w:szCs w:val="22"/>
          <w:lang w:val="bs-Latn-BA"/>
        </w:rPr>
        <w:t>(2) Na podnošenje zahtjeva za proširenje dozvole za rad na odgovarajući način primjenjuju se odredbe ovog zakona koje se odnose na izdavanje dozvole za rad investicionom društvu.</w:t>
      </w:r>
    </w:p>
    <w:p w14:paraId="76FE2432" w14:textId="77777777" w:rsidR="000574A0" w:rsidRDefault="000574A0" w:rsidP="000574A0">
      <w:pPr>
        <w:jc w:val="both"/>
        <w:rPr>
          <w:rFonts w:ascii="Arial" w:hAnsi="Arial" w:cs="Arial"/>
          <w:sz w:val="22"/>
          <w:szCs w:val="22"/>
          <w:lang w:val="bs-Latn-BA"/>
        </w:rPr>
      </w:pPr>
      <w:r w:rsidRPr="000574A0">
        <w:rPr>
          <w:rFonts w:ascii="Arial" w:hAnsi="Arial" w:cs="Arial"/>
          <w:sz w:val="22"/>
          <w:szCs w:val="22"/>
          <w:lang w:val="bs-Latn-BA"/>
        </w:rPr>
        <w:t xml:space="preserve">(3) Investiciono </w:t>
      </w:r>
      <w:r w:rsidRPr="006574D4">
        <w:rPr>
          <w:rFonts w:ascii="Arial" w:hAnsi="Arial" w:cs="Arial"/>
          <w:sz w:val="22"/>
          <w:szCs w:val="22"/>
          <w:lang w:val="bs-Latn-BA"/>
        </w:rPr>
        <w:t xml:space="preserve">društvo koje ima dozvolu za pružanje investicionih usluga iz člana </w:t>
      </w:r>
      <w:r w:rsidR="00555662" w:rsidRPr="006574D4">
        <w:rPr>
          <w:rFonts w:ascii="Arial" w:hAnsi="Arial" w:cs="Arial"/>
          <w:sz w:val="22"/>
          <w:szCs w:val="22"/>
          <w:lang w:val="bs-Latn-BA"/>
        </w:rPr>
        <w:t>6</w:t>
      </w:r>
      <w:r w:rsidRPr="006574D4">
        <w:rPr>
          <w:rFonts w:ascii="Arial" w:hAnsi="Arial" w:cs="Arial"/>
          <w:sz w:val="22"/>
          <w:szCs w:val="22"/>
          <w:lang w:val="bs-Latn-BA"/>
        </w:rPr>
        <w:t>. stav (1) tač. h) ili i) ovog zakona može zatražiti proširenje dozvole za obavljanje usluga dostave podataka iz čl. 2</w:t>
      </w:r>
      <w:r w:rsidR="00AE4ECC">
        <w:rPr>
          <w:rFonts w:ascii="Arial" w:hAnsi="Arial" w:cs="Arial"/>
          <w:sz w:val="22"/>
          <w:szCs w:val="22"/>
          <w:lang w:val="bs-Latn-BA"/>
        </w:rPr>
        <w:t>33</w:t>
      </w:r>
      <w:r w:rsidRPr="006574D4">
        <w:rPr>
          <w:rFonts w:ascii="Arial" w:hAnsi="Arial" w:cs="Arial"/>
          <w:sz w:val="22"/>
          <w:szCs w:val="22"/>
          <w:lang w:val="bs-Latn-BA"/>
        </w:rPr>
        <w:t>. do 2</w:t>
      </w:r>
      <w:r w:rsidR="00AE4ECC">
        <w:rPr>
          <w:rFonts w:ascii="Arial" w:hAnsi="Arial" w:cs="Arial"/>
          <w:sz w:val="22"/>
          <w:szCs w:val="22"/>
          <w:lang w:val="bs-Latn-BA"/>
        </w:rPr>
        <w:t>40</w:t>
      </w:r>
      <w:r w:rsidRPr="006574D4">
        <w:rPr>
          <w:rFonts w:ascii="Arial" w:hAnsi="Arial" w:cs="Arial"/>
          <w:sz w:val="22"/>
          <w:szCs w:val="22"/>
          <w:lang w:val="bs-Latn-BA"/>
        </w:rPr>
        <w:t>. ovog zakona.</w:t>
      </w:r>
    </w:p>
    <w:p w14:paraId="0EBF80FD" w14:textId="77777777" w:rsidR="0093594C" w:rsidRPr="0093594C" w:rsidRDefault="0093594C" w:rsidP="0093594C">
      <w:pPr>
        <w:spacing w:after="0"/>
        <w:jc w:val="center"/>
        <w:rPr>
          <w:rFonts w:ascii="Arial" w:hAnsi="Arial" w:cs="Arial"/>
          <w:b/>
          <w:sz w:val="22"/>
          <w:szCs w:val="22"/>
          <w:lang w:val="bs-Latn-BA"/>
        </w:rPr>
      </w:pPr>
      <w:r w:rsidRPr="0093594C">
        <w:rPr>
          <w:rFonts w:ascii="Arial" w:hAnsi="Arial" w:cs="Arial"/>
          <w:b/>
          <w:sz w:val="22"/>
          <w:szCs w:val="22"/>
          <w:lang w:val="bs-Latn-BA"/>
        </w:rPr>
        <w:lastRenderedPageBreak/>
        <w:t>Član 3</w:t>
      </w:r>
      <w:r>
        <w:rPr>
          <w:rFonts w:ascii="Arial" w:hAnsi="Arial" w:cs="Arial"/>
          <w:b/>
          <w:sz w:val="22"/>
          <w:szCs w:val="22"/>
          <w:lang w:val="bs-Latn-BA"/>
        </w:rPr>
        <w:t>6</w:t>
      </w:r>
      <w:r w:rsidRPr="0093594C">
        <w:rPr>
          <w:rFonts w:ascii="Arial" w:hAnsi="Arial" w:cs="Arial"/>
          <w:b/>
          <w:sz w:val="22"/>
          <w:szCs w:val="22"/>
          <w:lang w:val="bs-Latn-BA"/>
        </w:rPr>
        <w:t>.</w:t>
      </w:r>
    </w:p>
    <w:p w14:paraId="63C40FE6" w14:textId="77777777" w:rsidR="0093594C" w:rsidRPr="0093594C" w:rsidRDefault="0093594C" w:rsidP="0093594C">
      <w:pPr>
        <w:spacing w:after="0"/>
        <w:jc w:val="center"/>
        <w:rPr>
          <w:rFonts w:ascii="Arial" w:hAnsi="Arial" w:cs="Arial"/>
          <w:b/>
          <w:sz w:val="22"/>
          <w:szCs w:val="22"/>
          <w:lang w:val="bs-Latn-BA"/>
        </w:rPr>
      </w:pPr>
      <w:r w:rsidRPr="0093594C">
        <w:rPr>
          <w:rFonts w:ascii="Arial" w:hAnsi="Arial" w:cs="Arial"/>
          <w:b/>
          <w:sz w:val="22"/>
          <w:szCs w:val="22"/>
          <w:lang w:val="bs-Latn-BA"/>
        </w:rPr>
        <w:t>(Zahtjev za izdavanje dozvole za rad)</w:t>
      </w:r>
    </w:p>
    <w:p w14:paraId="73A2C7EA" w14:textId="77777777" w:rsidR="0093594C" w:rsidRPr="0093594C" w:rsidRDefault="0093594C" w:rsidP="0093594C">
      <w:pPr>
        <w:jc w:val="both"/>
        <w:rPr>
          <w:rFonts w:ascii="Arial" w:hAnsi="Arial" w:cs="Arial"/>
          <w:b/>
          <w:sz w:val="22"/>
          <w:szCs w:val="22"/>
          <w:lang w:val="bs-Latn-BA"/>
        </w:rPr>
      </w:pPr>
    </w:p>
    <w:p w14:paraId="46DC4249" w14:textId="77777777" w:rsidR="0093594C" w:rsidRPr="0093594C" w:rsidRDefault="0093594C" w:rsidP="0093594C">
      <w:pPr>
        <w:jc w:val="both"/>
        <w:rPr>
          <w:rFonts w:ascii="Arial" w:hAnsi="Arial" w:cs="Arial"/>
          <w:sz w:val="22"/>
          <w:szCs w:val="22"/>
          <w:lang w:val="bs-Latn-BA"/>
        </w:rPr>
      </w:pPr>
      <w:r w:rsidRPr="0093594C">
        <w:rPr>
          <w:rFonts w:ascii="Arial" w:hAnsi="Arial" w:cs="Arial"/>
          <w:sz w:val="22"/>
          <w:szCs w:val="22"/>
          <w:lang w:val="bs-Latn-BA"/>
        </w:rPr>
        <w:t>(1) Zahtjev za izdavanje dozvole za rad podnose osnivači, odnosno uprava, ako je već osnovano društvo za koje se traži dozvola za rad.</w:t>
      </w:r>
    </w:p>
    <w:p w14:paraId="0AE7C21D" w14:textId="77777777" w:rsidR="0093594C" w:rsidRPr="0093594C" w:rsidRDefault="0093594C" w:rsidP="0093594C">
      <w:pPr>
        <w:jc w:val="both"/>
        <w:rPr>
          <w:rFonts w:ascii="Arial" w:hAnsi="Arial" w:cs="Arial"/>
          <w:sz w:val="22"/>
          <w:szCs w:val="22"/>
          <w:lang w:val="bs-Latn-BA"/>
        </w:rPr>
      </w:pPr>
      <w:r w:rsidRPr="0093594C">
        <w:rPr>
          <w:rFonts w:ascii="Arial" w:hAnsi="Arial" w:cs="Arial"/>
          <w:sz w:val="22"/>
          <w:szCs w:val="22"/>
          <w:lang w:val="bs-Latn-BA"/>
        </w:rPr>
        <w:t>(2) Zahtjev iz stava (1) ovog člana podnosi se na obrascu u skladu sa podzakonskim aktom Komisije iz stava (</w:t>
      </w:r>
      <w:r>
        <w:rPr>
          <w:rFonts w:ascii="Arial" w:hAnsi="Arial" w:cs="Arial"/>
          <w:sz w:val="22"/>
          <w:szCs w:val="22"/>
          <w:lang w:val="bs-Latn-BA"/>
        </w:rPr>
        <w:t>4</w:t>
      </w:r>
      <w:r w:rsidRPr="0093594C">
        <w:rPr>
          <w:rFonts w:ascii="Arial" w:hAnsi="Arial" w:cs="Arial"/>
          <w:sz w:val="22"/>
          <w:szCs w:val="22"/>
          <w:lang w:val="bs-Latn-BA"/>
        </w:rPr>
        <w:t>) ovog člana, sa priloženim podacima koji su potrebni Komisiji za odlučivanje o tome je li investiciono društvo u vrijeme prvobitnog odlučivanja o izdavanju dozvole za rad uspostavilo sve mehanizme koji osiguravaju da će svi uslovi propisani ovim zakonom biti ispunjeni, uključujući svoj poslovni plan u kojem se između ostalog navode predviđene vrste poslovanja i organizaciona struktura, kao i sve dodatne podatke koje ocijeni potrebnim prilikom odlučivanja ispunjava li podnosi</w:t>
      </w:r>
      <w:r w:rsidR="00F22B12">
        <w:rPr>
          <w:rFonts w:ascii="Arial" w:hAnsi="Arial" w:cs="Arial"/>
          <w:sz w:val="22"/>
          <w:szCs w:val="22"/>
          <w:lang w:val="bs-Latn-BA"/>
        </w:rPr>
        <w:t>lac</w:t>
      </w:r>
      <w:r w:rsidRPr="0093594C">
        <w:rPr>
          <w:rFonts w:ascii="Arial" w:hAnsi="Arial" w:cs="Arial"/>
          <w:sz w:val="22"/>
          <w:szCs w:val="22"/>
          <w:lang w:val="bs-Latn-BA"/>
        </w:rPr>
        <w:t xml:space="preserve"> zahtjeva uslove propisane ovim zakonom.</w:t>
      </w:r>
    </w:p>
    <w:p w14:paraId="780E92F8" w14:textId="77777777" w:rsidR="0093594C" w:rsidRPr="0093594C" w:rsidRDefault="0093594C" w:rsidP="0093594C">
      <w:pPr>
        <w:jc w:val="both"/>
        <w:rPr>
          <w:rFonts w:ascii="Arial" w:hAnsi="Arial" w:cs="Arial"/>
          <w:sz w:val="22"/>
          <w:szCs w:val="22"/>
          <w:lang w:val="bs-Latn-BA"/>
        </w:rPr>
      </w:pPr>
      <w:r w:rsidRPr="0093594C">
        <w:rPr>
          <w:rFonts w:ascii="Arial" w:hAnsi="Arial" w:cs="Arial"/>
          <w:sz w:val="22"/>
          <w:szCs w:val="22"/>
          <w:lang w:val="bs-Latn-BA"/>
        </w:rPr>
        <w:t>(3) Ako se zahtjev iz stava (1) ovog člana, odnosno iz člana 3</w:t>
      </w:r>
      <w:r>
        <w:rPr>
          <w:rFonts w:ascii="Arial" w:hAnsi="Arial" w:cs="Arial"/>
          <w:sz w:val="22"/>
          <w:szCs w:val="22"/>
          <w:lang w:val="bs-Latn-BA"/>
        </w:rPr>
        <w:t>5</w:t>
      </w:r>
      <w:r w:rsidRPr="0093594C">
        <w:rPr>
          <w:rFonts w:ascii="Arial" w:hAnsi="Arial" w:cs="Arial"/>
          <w:sz w:val="22"/>
          <w:szCs w:val="22"/>
          <w:lang w:val="bs-Latn-BA"/>
        </w:rPr>
        <w:t xml:space="preserve">. stav (2) ovog zakona odnosi na usluge dostave podatka iz </w:t>
      </w:r>
      <w:r w:rsidRPr="00973EC5">
        <w:rPr>
          <w:rFonts w:ascii="Arial" w:hAnsi="Arial" w:cs="Arial"/>
          <w:sz w:val="22"/>
          <w:szCs w:val="22"/>
          <w:lang w:val="bs-Latn-BA"/>
        </w:rPr>
        <w:t xml:space="preserve">čl. </w:t>
      </w:r>
      <w:r w:rsidR="00973EC5" w:rsidRPr="00973EC5">
        <w:rPr>
          <w:rFonts w:ascii="Arial" w:hAnsi="Arial" w:cs="Arial"/>
          <w:sz w:val="22"/>
          <w:szCs w:val="22"/>
          <w:lang w:val="bs-Latn-BA"/>
        </w:rPr>
        <w:t>233. do 240.</w:t>
      </w:r>
      <w:r w:rsidRPr="00973EC5">
        <w:rPr>
          <w:rFonts w:ascii="Arial" w:hAnsi="Arial" w:cs="Arial"/>
          <w:sz w:val="22"/>
          <w:szCs w:val="22"/>
          <w:lang w:val="bs-Latn-BA"/>
        </w:rPr>
        <w:t xml:space="preserve"> ovog zakona,</w:t>
      </w:r>
      <w:r w:rsidRPr="0093594C">
        <w:rPr>
          <w:rFonts w:ascii="Arial" w:hAnsi="Arial" w:cs="Arial"/>
          <w:sz w:val="22"/>
          <w:szCs w:val="22"/>
          <w:lang w:val="bs-Latn-BA"/>
        </w:rPr>
        <w:t xml:space="preserve"> </w:t>
      </w:r>
      <w:r w:rsidR="005658F9">
        <w:rPr>
          <w:rFonts w:ascii="Arial" w:hAnsi="Arial" w:cs="Arial"/>
          <w:sz w:val="22"/>
          <w:szCs w:val="22"/>
          <w:lang w:val="bs-Latn-BA"/>
        </w:rPr>
        <w:t xml:space="preserve">podnosilac </w:t>
      </w:r>
      <w:r w:rsidRPr="0093594C">
        <w:rPr>
          <w:rFonts w:ascii="Arial" w:hAnsi="Arial" w:cs="Arial"/>
          <w:sz w:val="22"/>
          <w:szCs w:val="22"/>
          <w:lang w:val="bs-Latn-BA"/>
        </w:rPr>
        <w:t xml:space="preserve">zahtjeva dužan je priložiti sve podatke kako je propisano podzakonskim aktom </w:t>
      </w:r>
      <w:r w:rsidRPr="00973EC5">
        <w:rPr>
          <w:rFonts w:ascii="Arial" w:hAnsi="Arial" w:cs="Arial"/>
          <w:sz w:val="22"/>
          <w:szCs w:val="22"/>
          <w:lang w:val="bs-Latn-BA"/>
        </w:rPr>
        <w:t>iz člana 2</w:t>
      </w:r>
      <w:r w:rsidR="00973EC5" w:rsidRPr="00973EC5">
        <w:rPr>
          <w:rFonts w:ascii="Arial" w:hAnsi="Arial" w:cs="Arial"/>
          <w:sz w:val="22"/>
          <w:szCs w:val="22"/>
          <w:lang w:val="bs-Latn-BA"/>
        </w:rPr>
        <w:t>34</w:t>
      </w:r>
      <w:r w:rsidRPr="00973EC5">
        <w:rPr>
          <w:rFonts w:ascii="Arial" w:hAnsi="Arial" w:cs="Arial"/>
          <w:sz w:val="22"/>
          <w:szCs w:val="22"/>
          <w:lang w:val="bs-Latn-BA"/>
        </w:rPr>
        <w:t>. stav (3) ovog</w:t>
      </w:r>
      <w:r w:rsidRPr="0093594C">
        <w:rPr>
          <w:rFonts w:ascii="Arial" w:hAnsi="Arial" w:cs="Arial"/>
          <w:sz w:val="22"/>
          <w:szCs w:val="22"/>
          <w:lang w:val="bs-Latn-BA"/>
        </w:rPr>
        <w:t xml:space="preserve"> zakona.</w:t>
      </w:r>
    </w:p>
    <w:p w14:paraId="62293C63" w14:textId="77777777" w:rsidR="0093594C" w:rsidRDefault="0093594C" w:rsidP="0093594C">
      <w:pPr>
        <w:jc w:val="both"/>
        <w:rPr>
          <w:rFonts w:ascii="Arial" w:hAnsi="Arial" w:cs="Arial"/>
          <w:sz w:val="22"/>
          <w:szCs w:val="22"/>
          <w:lang w:val="bs-Latn-BA"/>
        </w:rPr>
      </w:pPr>
      <w:r w:rsidRPr="0093594C">
        <w:rPr>
          <w:rFonts w:ascii="Arial" w:hAnsi="Arial" w:cs="Arial"/>
          <w:sz w:val="22"/>
          <w:szCs w:val="22"/>
          <w:lang w:val="bs-Latn-BA"/>
        </w:rPr>
        <w:t>(4) Komisija propisuje oblik i sadržaj obrasca zahtjeva, te detaljan sadržaj podataka i dokumentacije koja se dostavlja uz zahtjev.</w:t>
      </w:r>
    </w:p>
    <w:p w14:paraId="62FE8B63" w14:textId="77777777" w:rsidR="00AB0E2C" w:rsidRPr="00AB0E2C" w:rsidRDefault="00AB0E2C" w:rsidP="00AB0E2C">
      <w:pPr>
        <w:spacing w:after="0"/>
        <w:jc w:val="center"/>
        <w:rPr>
          <w:rFonts w:ascii="Arial" w:hAnsi="Arial" w:cs="Arial"/>
          <w:b/>
          <w:sz w:val="22"/>
          <w:szCs w:val="22"/>
          <w:lang w:val="bs-Latn-BA"/>
        </w:rPr>
      </w:pPr>
      <w:r w:rsidRPr="00AB0E2C">
        <w:rPr>
          <w:rFonts w:ascii="Arial" w:hAnsi="Arial" w:cs="Arial"/>
          <w:b/>
          <w:sz w:val="22"/>
          <w:szCs w:val="22"/>
          <w:lang w:val="bs-Latn-BA"/>
        </w:rPr>
        <w:t>Član 3</w:t>
      </w:r>
      <w:r>
        <w:rPr>
          <w:rFonts w:ascii="Arial" w:hAnsi="Arial" w:cs="Arial"/>
          <w:b/>
          <w:sz w:val="22"/>
          <w:szCs w:val="22"/>
          <w:lang w:val="bs-Latn-BA"/>
        </w:rPr>
        <w:t>7</w:t>
      </w:r>
      <w:r w:rsidRPr="00AB0E2C">
        <w:rPr>
          <w:rFonts w:ascii="Arial" w:hAnsi="Arial" w:cs="Arial"/>
          <w:b/>
          <w:sz w:val="22"/>
          <w:szCs w:val="22"/>
          <w:lang w:val="bs-Latn-BA"/>
        </w:rPr>
        <w:t>.</w:t>
      </w:r>
    </w:p>
    <w:p w14:paraId="5A36449B" w14:textId="77777777" w:rsidR="00AB0E2C" w:rsidRPr="00AB0E2C" w:rsidRDefault="00AB0E2C" w:rsidP="00AB0E2C">
      <w:pPr>
        <w:spacing w:after="0"/>
        <w:jc w:val="center"/>
        <w:rPr>
          <w:rFonts w:ascii="Arial" w:hAnsi="Arial" w:cs="Arial"/>
          <w:b/>
          <w:sz w:val="22"/>
          <w:szCs w:val="22"/>
          <w:lang w:val="bs-Latn-BA"/>
        </w:rPr>
      </w:pPr>
      <w:r w:rsidRPr="00AB0E2C">
        <w:rPr>
          <w:rFonts w:ascii="Arial" w:hAnsi="Arial" w:cs="Arial"/>
          <w:b/>
          <w:sz w:val="22"/>
          <w:szCs w:val="22"/>
          <w:lang w:val="bs-Latn-BA"/>
        </w:rPr>
        <w:t>(Odlučivanje o zahtjevu za izdavanje dozvole za rad)</w:t>
      </w:r>
    </w:p>
    <w:p w14:paraId="6EF2E0DF" w14:textId="77777777" w:rsidR="00AB0E2C" w:rsidRPr="00AB0E2C" w:rsidRDefault="00AB0E2C" w:rsidP="00AB0E2C">
      <w:pPr>
        <w:jc w:val="both"/>
        <w:rPr>
          <w:rFonts w:ascii="Arial" w:hAnsi="Arial" w:cs="Arial"/>
          <w:sz w:val="22"/>
          <w:szCs w:val="22"/>
          <w:lang w:val="bs-Latn-BA"/>
        </w:rPr>
      </w:pPr>
    </w:p>
    <w:p w14:paraId="76A9C0CC"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(1) Komisija će izdati dozvolu za rad investicionom društvu ako iz zahtjeva i podataka iz člana 3</w:t>
      </w:r>
      <w:r>
        <w:rPr>
          <w:rFonts w:ascii="Arial" w:hAnsi="Arial" w:cs="Arial"/>
          <w:sz w:val="22"/>
          <w:szCs w:val="22"/>
          <w:lang w:val="bs-Latn-BA"/>
        </w:rPr>
        <w:t>6</w:t>
      </w:r>
      <w:r w:rsidRPr="00AB0E2C">
        <w:rPr>
          <w:rFonts w:ascii="Arial" w:hAnsi="Arial" w:cs="Arial"/>
          <w:sz w:val="22"/>
          <w:szCs w:val="22"/>
          <w:lang w:val="bs-Latn-BA"/>
        </w:rPr>
        <w:t>. ovog zakona proizlazi da su ispunjeni uslovi, koji se odnose na:</w:t>
      </w:r>
    </w:p>
    <w:p w14:paraId="695640A0"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a) oblik društva i kapital,</w:t>
      </w:r>
    </w:p>
    <w:p w14:paraId="2CFA3755"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b) primjerenost dioničara i imaoca kvalificiranog udjela iz člana 1</w:t>
      </w:r>
      <w:r>
        <w:rPr>
          <w:rFonts w:ascii="Arial" w:hAnsi="Arial" w:cs="Arial"/>
          <w:sz w:val="22"/>
          <w:szCs w:val="22"/>
          <w:lang w:val="bs-Latn-BA"/>
        </w:rPr>
        <w:t>8</w:t>
      </w:r>
      <w:r w:rsidRPr="00AB0E2C">
        <w:rPr>
          <w:rFonts w:ascii="Arial" w:hAnsi="Arial" w:cs="Arial"/>
          <w:sz w:val="22"/>
          <w:szCs w:val="22"/>
          <w:lang w:val="bs-Latn-BA"/>
        </w:rPr>
        <w:t>. ovog zakona,</w:t>
      </w:r>
    </w:p>
    <w:p w14:paraId="16297F5D"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c) predložene članove uprave iz člana 2</w:t>
      </w:r>
      <w:r>
        <w:rPr>
          <w:rFonts w:ascii="Arial" w:hAnsi="Arial" w:cs="Arial"/>
          <w:sz w:val="22"/>
          <w:szCs w:val="22"/>
          <w:lang w:val="bs-Latn-BA"/>
        </w:rPr>
        <w:t>5</w:t>
      </w:r>
      <w:r w:rsidRPr="00AB0E2C">
        <w:rPr>
          <w:rFonts w:ascii="Arial" w:hAnsi="Arial" w:cs="Arial"/>
          <w:sz w:val="22"/>
          <w:szCs w:val="22"/>
          <w:lang w:val="bs-Latn-BA"/>
        </w:rPr>
        <w:t>. ovog zakona,</w:t>
      </w:r>
    </w:p>
    <w:p w14:paraId="5107D133"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d) uspostavljene mehanizme koji osiguravaju da će biti ispunjeni svi uslovi iz ovog zakona koji se odnose na opće organizacione uslove kako je propisano čl</w:t>
      </w:r>
      <w:r w:rsidRPr="00973EC5">
        <w:rPr>
          <w:rFonts w:ascii="Arial" w:hAnsi="Arial" w:cs="Arial"/>
          <w:sz w:val="22"/>
          <w:szCs w:val="22"/>
          <w:lang w:val="bs-Latn-BA"/>
        </w:rPr>
        <w:t>. 4</w:t>
      </w:r>
      <w:r w:rsidR="00973EC5" w:rsidRPr="00973EC5">
        <w:rPr>
          <w:rFonts w:ascii="Arial" w:hAnsi="Arial" w:cs="Arial"/>
          <w:sz w:val="22"/>
          <w:szCs w:val="22"/>
          <w:lang w:val="bs-Latn-BA"/>
        </w:rPr>
        <w:t>5</w:t>
      </w:r>
      <w:r w:rsidRPr="00973EC5">
        <w:rPr>
          <w:rFonts w:ascii="Arial" w:hAnsi="Arial" w:cs="Arial"/>
          <w:sz w:val="22"/>
          <w:szCs w:val="22"/>
          <w:lang w:val="bs-Latn-BA"/>
        </w:rPr>
        <w:t>. do 6</w:t>
      </w:r>
      <w:r w:rsidR="00973EC5" w:rsidRPr="00973EC5">
        <w:rPr>
          <w:rFonts w:ascii="Arial" w:hAnsi="Arial" w:cs="Arial"/>
          <w:sz w:val="22"/>
          <w:szCs w:val="22"/>
          <w:lang w:val="bs-Latn-BA"/>
        </w:rPr>
        <w:t>2</w:t>
      </w:r>
      <w:r w:rsidRPr="00973EC5">
        <w:rPr>
          <w:rFonts w:ascii="Arial" w:hAnsi="Arial" w:cs="Arial"/>
          <w:sz w:val="22"/>
          <w:szCs w:val="22"/>
          <w:lang w:val="bs-Latn-BA"/>
        </w:rPr>
        <w:t>. ovog zakona</w:t>
      </w:r>
      <w:r w:rsidRPr="00AB0E2C">
        <w:rPr>
          <w:rFonts w:ascii="Arial" w:hAnsi="Arial" w:cs="Arial"/>
          <w:sz w:val="22"/>
          <w:szCs w:val="22"/>
          <w:lang w:val="bs-Latn-BA"/>
        </w:rPr>
        <w:t xml:space="preserve"> i podzakonskim aktom Komisije donesenim na osnovu njih,</w:t>
      </w:r>
    </w:p>
    <w:p w14:paraId="33F17722"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e) članstvo u Fondu za zaštitu investitora, kada je takva obaveza za društvo propisana članom 3</w:t>
      </w:r>
      <w:r>
        <w:rPr>
          <w:rFonts w:ascii="Arial" w:hAnsi="Arial" w:cs="Arial"/>
          <w:sz w:val="22"/>
          <w:szCs w:val="22"/>
          <w:lang w:val="bs-Latn-BA"/>
        </w:rPr>
        <w:t>2</w:t>
      </w:r>
      <w:r w:rsidRPr="00AB0E2C">
        <w:rPr>
          <w:rFonts w:ascii="Arial" w:hAnsi="Arial" w:cs="Arial"/>
          <w:sz w:val="22"/>
          <w:szCs w:val="22"/>
          <w:lang w:val="bs-Latn-BA"/>
        </w:rPr>
        <w:t>. ovog zakona,</w:t>
      </w:r>
    </w:p>
    <w:p w14:paraId="51741284"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 xml:space="preserve">f) sastav i ovlaštenja nadzornog odbora kako je propisano članom </w:t>
      </w:r>
      <w:r>
        <w:rPr>
          <w:rFonts w:ascii="Arial" w:hAnsi="Arial" w:cs="Arial"/>
          <w:sz w:val="22"/>
          <w:szCs w:val="22"/>
          <w:lang w:val="bs-Latn-BA"/>
        </w:rPr>
        <w:t>31</w:t>
      </w:r>
      <w:r w:rsidRPr="00AB0E2C">
        <w:rPr>
          <w:rFonts w:ascii="Arial" w:hAnsi="Arial" w:cs="Arial"/>
          <w:sz w:val="22"/>
          <w:szCs w:val="22"/>
          <w:lang w:val="bs-Latn-BA"/>
        </w:rPr>
        <w:t xml:space="preserve">. ovog zakona, ako se radi o značajnom investicionom društvu, </w:t>
      </w:r>
    </w:p>
    <w:p w14:paraId="6CF73083"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 xml:space="preserve">g) usluge iz člana </w:t>
      </w:r>
      <w:r>
        <w:rPr>
          <w:rFonts w:ascii="Arial" w:hAnsi="Arial" w:cs="Arial"/>
          <w:sz w:val="22"/>
          <w:szCs w:val="22"/>
          <w:lang w:val="bs-Latn-BA"/>
        </w:rPr>
        <w:t>6</w:t>
      </w:r>
      <w:r w:rsidRPr="00AB0E2C">
        <w:rPr>
          <w:rFonts w:ascii="Arial" w:hAnsi="Arial" w:cs="Arial"/>
          <w:sz w:val="22"/>
          <w:szCs w:val="22"/>
          <w:lang w:val="bs-Latn-BA"/>
        </w:rPr>
        <w:t xml:space="preserve">. stava (1) tač. h) ili i) ovog zakona te uslove </w:t>
      </w:r>
      <w:r w:rsidRPr="00F20371">
        <w:rPr>
          <w:rFonts w:ascii="Arial" w:hAnsi="Arial" w:cs="Arial"/>
          <w:sz w:val="22"/>
          <w:szCs w:val="22"/>
          <w:lang w:val="bs-Latn-BA"/>
        </w:rPr>
        <w:t>iz čl. 2</w:t>
      </w:r>
      <w:r w:rsidR="00F20371" w:rsidRPr="00F20371">
        <w:rPr>
          <w:rFonts w:ascii="Arial" w:hAnsi="Arial" w:cs="Arial"/>
          <w:sz w:val="22"/>
          <w:szCs w:val="22"/>
          <w:lang w:val="bs-Latn-BA"/>
        </w:rPr>
        <w:t>26</w:t>
      </w:r>
      <w:r w:rsidRPr="00F20371">
        <w:rPr>
          <w:rFonts w:ascii="Arial" w:hAnsi="Arial" w:cs="Arial"/>
          <w:sz w:val="22"/>
          <w:szCs w:val="22"/>
          <w:lang w:val="bs-Latn-BA"/>
        </w:rPr>
        <w:t>. do 2</w:t>
      </w:r>
      <w:r w:rsidR="00F20371" w:rsidRPr="00F20371">
        <w:rPr>
          <w:rFonts w:ascii="Arial" w:hAnsi="Arial" w:cs="Arial"/>
          <w:sz w:val="22"/>
          <w:szCs w:val="22"/>
          <w:lang w:val="bs-Latn-BA"/>
        </w:rPr>
        <w:t>31</w:t>
      </w:r>
      <w:r w:rsidRPr="00F20371">
        <w:rPr>
          <w:rFonts w:ascii="Arial" w:hAnsi="Arial" w:cs="Arial"/>
          <w:sz w:val="22"/>
          <w:szCs w:val="22"/>
          <w:lang w:val="bs-Latn-BA"/>
        </w:rPr>
        <w:t>. ovog</w:t>
      </w:r>
      <w:r w:rsidRPr="00AB0E2C">
        <w:rPr>
          <w:rFonts w:ascii="Arial" w:hAnsi="Arial" w:cs="Arial"/>
          <w:sz w:val="22"/>
          <w:szCs w:val="22"/>
          <w:lang w:val="bs-Latn-BA"/>
        </w:rPr>
        <w:t xml:space="preserve"> zakona, ako se zahtjev odnosi na njih,</w:t>
      </w:r>
    </w:p>
    <w:p w14:paraId="620CF445"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 xml:space="preserve">h) usluge dostave podataka </w:t>
      </w:r>
      <w:r w:rsidRPr="007C02C7">
        <w:rPr>
          <w:rFonts w:ascii="Arial" w:hAnsi="Arial" w:cs="Arial"/>
          <w:sz w:val="22"/>
          <w:szCs w:val="22"/>
          <w:lang w:val="bs-Latn-BA"/>
        </w:rPr>
        <w:t>iz čl. 23</w:t>
      </w:r>
      <w:r w:rsidR="007C02C7" w:rsidRPr="007C02C7">
        <w:rPr>
          <w:rFonts w:ascii="Arial" w:hAnsi="Arial" w:cs="Arial"/>
          <w:sz w:val="22"/>
          <w:szCs w:val="22"/>
          <w:lang w:val="bs-Latn-BA"/>
        </w:rPr>
        <w:t>8</w:t>
      </w:r>
      <w:r w:rsidRPr="007C02C7">
        <w:rPr>
          <w:rFonts w:ascii="Arial" w:hAnsi="Arial" w:cs="Arial"/>
          <w:sz w:val="22"/>
          <w:szCs w:val="22"/>
          <w:lang w:val="bs-Latn-BA"/>
        </w:rPr>
        <w:t>. do 2</w:t>
      </w:r>
      <w:r w:rsidR="007C02C7" w:rsidRPr="007C02C7">
        <w:rPr>
          <w:rFonts w:ascii="Arial" w:hAnsi="Arial" w:cs="Arial"/>
          <w:sz w:val="22"/>
          <w:szCs w:val="22"/>
          <w:lang w:val="bs-Latn-BA"/>
        </w:rPr>
        <w:t>40</w:t>
      </w:r>
      <w:r w:rsidRPr="007C02C7">
        <w:rPr>
          <w:rFonts w:ascii="Arial" w:hAnsi="Arial" w:cs="Arial"/>
          <w:sz w:val="22"/>
          <w:szCs w:val="22"/>
          <w:lang w:val="bs-Latn-BA"/>
        </w:rPr>
        <w:t>. ovog</w:t>
      </w:r>
      <w:r w:rsidRPr="00AB0E2C">
        <w:rPr>
          <w:rFonts w:ascii="Arial" w:hAnsi="Arial" w:cs="Arial"/>
          <w:sz w:val="22"/>
          <w:szCs w:val="22"/>
          <w:lang w:val="bs-Latn-BA"/>
        </w:rPr>
        <w:t xml:space="preserve"> zakona, </w:t>
      </w:r>
    </w:p>
    <w:p w14:paraId="2603DD73" w14:textId="77777777" w:rsidR="00AB0E2C" w:rsidRP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i) dodatne djelatnosti, a u skladu sa podzakonskim aktom Komisije iz člana 3</w:t>
      </w:r>
      <w:r>
        <w:rPr>
          <w:rFonts w:ascii="Arial" w:hAnsi="Arial" w:cs="Arial"/>
          <w:sz w:val="22"/>
          <w:szCs w:val="22"/>
          <w:lang w:val="bs-Latn-BA"/>
        </w:rPr>
        <w:t>4</w:t>
      </w:r>
      <w:r w:rsidRPr="00AB0E2C">
        <w:rPr>
          <w:rFonts w:ascii="Arial" w:hAnsi="Arial" w:cs="Arial"/>
          <w:sz w:val="22"/>
          <w:szCs w:val="22"/>
          <w:lang w:val="bs-Latn-BA"/>
        </w:rPr>
        <w:t>. stav (</w:t>
      </w:r>
      <w:r w:rsidR="00700DEE">
        <w:rPr>
          <w:rFonts w:ascii="Arial" w:hAnsi="Arial" w:cs="Arial"/>
          <w:sz w:val="22"/>
          <w:szCs w:val="22"/>
          <w:lang w:val="bs-Latn-BA"/>
        </w:rPr>
        <w:t>6</w:t>
      </w:r>
      <w:r w:rsidRPr="00AB0E2C">
        <w:rPr>
          <w:rFonts w:ascii="Arial" w:hAnsi="Arial" w:cs="Arial"/>
          <w:sz w:val="22"/>
          <w:szCs w:val="22"/>
          <w:lang w:val="bs-Latn-BA"/>
        </w:rPr>
        <w:t>) ovog zakona.</w:t>
      </w:r>
    </w:p>
    <w:p w14:paraId="7D534B35" w14:textId="77777777" w:rsidR="00AB0E2C" w:rsidRDefault="00AB0E2C" w:rsidP="00AB0E2C">
      <w:pPr>
        <w:jc w:val="both"/>
        <w:rPr>
          <w:rFonts w:ascii="Arial" w:hAnsi="Arial" w:cs="Arial"/>
          <w:sz w:val="22"/>
          <w:szCs w:val="22"/>
          <w:lang w:val="bs-Latn-BA"/>
        </w:rPr>
      </w:pPr>
      <w:r w:rsidRPr="00AB0E2C">
        <w:rPr>
          <w:rFonts w:ascii="Arial" w:hAnsi="Arial" w:cs="Arial"/>
          <w:sz w:val="22"/>
          <w:szCs w:val="22"/>
          <w:lang w:val="bs-Latn-BA"/>
        </w:rPr>
        <w:t>(2) Kada postoji odnos uske povezanosti između investicionog društva i drugih fizičkih ili pravnih lica, Komisija će dozvolu za rad izdati ako odnos uske povezanosti ne onemogućava obavljanje nadzora nad investicionim društvom.</w:t>
      </w:r>
    </w:p>
    <w:p w14:paraId="7F792690" w14:textId="77777777" w:rsidR="00521617" w:rsidRPr="00521617" w:rsidRDefault="00521617" w:rsidP="00521617">
      <w:pPr>
        <w:spacing w:after="0"/>
        <w:jc w:val="center"/>
        <w:rPr>
          <w:rFonts w:ascii="Arial" w:hAnsi="Arial" w:cs="Arial"/>
          <w:b/>
          <w:sz w:val="22"/>
          <w:szCs w:val="22"/>
          <w:lang w:val="bs-Latn-BA"/>
        </w:rPr>
      </w:pPr>
      <w:r w:rsidRPr="00521617">
        <w:rPr>
          <w:rFonts w:ascii="Arial" w:hAnsi="Arial" w:cs="Arial"/>
          <w:b/>
          <w:sz w:val="22"/>
          <w:szCs w:val="22"/>
          <w:lang w:val="bs-Latn-BA"/>
        </w:rPr>
        <w:lastRenderedPageBreak/>
        <w:t>Član 3</w:t>
      </w:r>
      <w:r w:rsidR="00533A27">
        <w:rPr>
          <w:rFonts w:ascii="Arial" w:hAnsi="Arial" w:cs="Arial"/>
          <w:b/>
          <w:sz w:val="22"/>
          <w:szCs w:val="22"/>
          <w:lang w:val="bs-Latn-BA"/>
        </w:rPr>
        <w:t>8</w:t>
      </w:r>
      <w:r w:rsidRPr="00521617">
        <w:rPr>
          <w:rFonts w:ascii="Arial" w:hAnsi="Arial" w:cs="Arial"/>
          <w:b/>
          <w:sz w:val="22"/>
          <w:szCs w:val="22"/>
          <w:lang w:val="bs-Latn-BA"/>
        </w:rPr>
        <w:t>.</w:t>
      </w:r>
    </w:p>
    <w:p w14:paraId="65C95B52" w14:textId="77777777" w:rsidR="00521617" w:rsidRPr="00521617" w:rsidRDefault="00521617" w:rsidP="00521617">
      <w:pPr>
        <w:spacing w:after="0"/>
        <w:jc w:val="center"/>
        <w:rPr>
          <w:rFonts w:ascii="Arial" w:hAnsi="Arial" w:cs="Arial"/>
          <w:b/>
          <w:sz w:val="22"/>
          <w:szCs w:val="22"/>
          <w:lang w:val="bs-Latn-BA"/>
        </w:rPr>
      </w:pPr>
      <w:r w:rsidRPr="00521617">
        <w:rPr>
          <w:rFonts w:ascii="Arial" w:hAnsi="Arial" w:cs="Arial"/>
          <w:b/>
          <w:sz w:val="22"/>
          <w:szCs w:val="22"/>
          <w:lang w:val="bs-Latn-BA"/>
        </w:rPr>
        <w:t>(Odbijanje zahtjeva za izdavanje dozvole za rad)</w:t>
      </w:r>
    </w:p>
    <w:p w14:paraId="78C1401D" w14:textId="77777777" w:rsidR="00521617" w:rsidRPr="00521617" w:rsidRDefault="00521617" w:rsidP="00521617">
      <w:pPr>
        <w:jc w:val="both"/>
        <w:rPr>
          <w:rFonts w:ascii="Arial" w:hAnsi="Arial" w:cs="Arial"/>
          <w:b/>
          <w:sz w:val="22"/>
          <w:szCs w:val="22"/>
          <w:lang w:val="bs-Latn-BA"/>
        </w:rPr>
      </w:pPr>
    </w:p>
    <w:p w14:paraId="28C584E2" w14:textId="77777777" w:rsidR="00521617" w:rsidRPr="00521617" w:rsidRDefault="00521617" w:rsidP="00521617">
      <w:pPr>
        <w:jc w:val="both"/>
        <w:rPr>
          <w:rFonts w:ascii="Arial" w:hAnsi="Arial" w:cs="Arial"/>
          <w:sz w:val="22"/>
          <w:szCs w:val="22"/>
          <w:lang w:val="bs-Latn-BA"/>
        </w:rPr>
      </w:pPr>
      <w:r w:rsidRPr="00521617">
        <w:rPr>
          <w:rFonts w:ascii="Arial" w:hAnsi="Arial" w:cs="Arial"/>
          <w:sz w:val="22"/>
          <w:szCs w:val="22"/>
          <w:lang w:val="bs-Latn-BA"/>
        </w:rPr>
        <w:t>(1) Komisija će rješenjem odbiti zahtjev za izdavanje dozvole za rad, ako:</w:t>
      </w:r>
    </w:p>
    <w:p w14:paraId="3C879EC1" w14:textId="77777777" w:rsidR="00521617" w:rsidRPr="00521617" w:rsidRDefault="00521617" w:rsidP="00521617">
      <w:pPr>
        <w:jc w:val="both"/>
        <w:rPr>
          <w:rFonts w:ascii="Arial" w:hAnsi="Arial" w:cs="Arial"/>
          <w:sz w:val="22"/>
          <w:szCs w:val="22"/>
          <w:lang w:val="bs-Latn-BA"/>
        </w:rPr>
      </w:pPr>
      <w:r w:rsidRPr="00521617">
        <w:rPr>
          <w:rFonts w:ascii="Arial" w:hAnsi="Arial" w:cs="Arial"/>
          <w:sz w:val="22"/>
          <w:szCs w:val="22"/>
          <w:lang w:val="bs-Latn-BA"/>
        </w:rPr>
        <w:t>a) postoji razlog za odbijanje namjeravanog sticanja iz člana 1</w:t>
      </w:r>
      <w:r>
        <w:rPr>
          <w:rFonts w:ascii="Arial" w:hAnsi="Arial" w:cs="Arial"/>
          <w:sz w:val="22"/>
          <w:szCs w:val="22"/>
          <w:lang w:val="bs-Latn-BA"/>
        </w:rPr>
        <w:t>9</w:t>
      </w:r>
      <w:r w:rsidRPr="00521617">
        <w:rPr>
          <w:rFonts w:ascii="Arial" w:hAnsi="Arial" w:cs="Arial"/>
          <w:sz w:val="22"/>
          <w:szCs w:val="22"/>
          <w:lang w:val="bs-Latn-BA"/>
        </w:rPr>
        <w:t>. ovog zakona, odnosno ako Komisija ocijeni da dioničar ili imaoc kvalificiranih udjela nije primjeren, vodeći računa o potrebi da se osigura dobro i pažljivo upravljanje investicionim društvom;</w:t>
      </w:r>
    </w:p>
    <w:p w14:paraId="39E224FC" w14:textId="77777777" w:rsidR="00521617" w:rsidRPr="00521617" w:rsidRDefault="00521617" w:rsidP="00521617">
      <w:pPr>
        <w:jc w:val="both"/>
        <w:rPr>
          <w:rFonts w:ascii="Arial" w:hAnsi="Arial" w:cs="Arial"/>
          <w:sz w:val="22"/>
          <w:szCs w:val="22"/>
          <w:lang w:val="bs-Latn-BA"/>
        </w:rPr>
      </w:pPr>
      <w:r w:rsidRPr="00521617">
        <w:rPr>
          <w:rFonts w:ascii="Arial" w:hAnsi="Arial" w:cs="Arial"/>
          <w:sz w:val="22"/>
          <w:szCs w:val="22"/>
          <w:lang w:val="bs-Latn-BA"/>
        </w:rPr>
        <w:t>b) obavljanje nadzora prema odredbama ovog zakona bi moglo biti otežano ili onemogućeno zbog uske povezanosti investicionog društva s drugim pravnim ili fizičkim licima, na koje se primjenjuju zakoni ili propisi treće zemlje;</w:t>
      </w:r>
    </w:p>
    <w:p w14:paraId="33B1AD57" w14:textId="77777777" w:rsidR="00521617" w:rsidRPr="00521617" w:rsidRDefault="00521617" w:rsidP="00521617">
      <w:pPr>
        <w:jc w:val="both"/>
        <w:rPr>
          <w:rFonts w:ascii="Arial" w:hAnsi="Arial" w:cs="Arial"/>
          <w:sz w:val="22"/>
          <w:szCs w:val="22"/>
          <w:lang w:val="bs-Latn-BA"/>
        </w:rPr>
      </w:pPr>
      <w:r w:rsidRPr="00521617">
        <w:rPr>
          <w:rFonts w:ascii="Arial" w:hAnsi="Arial" w:cs="Arial"/>
          <w:sz w:val="22"/>
          <w:szCs w:val="22"/>
          <w:lang w:val="bs-Latn-BA"/>
        </w:rPr>
        <w:t>c) u odnosu na lica predložene za članove uprave postoje razlozi za odbijanje izdavanja saglasnosti za imenovanje iz člana 2</w:t>
      </w:r>
      <w:r w:rsidR="008C3C25">
        <w:rPr>
          <w:rFonts w:ascii="Arial" w:hAnsi="Arial" w:cs="Arial"/>
          <w:sz w:val="22"/>
          <w:szCs w:val="22"/>
          <w:lang w:val="bs-Latn-BA"/>
        </w:rPr>
        <w:t>6</w:t>
      </w:r>
      <w:r w:rsidRPr="00521617">
        <w:rPr>
          <w:rFonts w:ascii="Arial" w:hAnsi="Arial" w:cs="Arial"/>
          <w:sz w:val="22"/>
          <w:szCs w:val="22"/>
          <w:lang w:val="bs-Latn-BA"/>
        </w:rPr>
        <w:t>. stav (9) ovog zakona;</w:t>
      </w:r>
    </w:p>
    <w:p w14:paraId="4253BB9F" w14:textId="77777777" w:rsidR="00521617" w:rsidRPr="00521617" w:rsidRDefault="00521617" w:rsidP="00521617">
      <w:pPr>
        <w:jc w:val="both"/>
        <w:rPr>
          <w:rFonts w:ascii="Arial" w:hAnsi="Arial" w:cs="Arial"/>
          <w:sz w:val="22"/>
          <w:szCs w:val="22"/>
          <w:lang w:val="bs-Latn-BA"/>
        </w:rPr>
      </w:pPr>
      <w:r w:rsidRPr="00521617">
        <w:rPr>
          <w:rFonts w:ascii="Arial" w:hAnsi="Arial" w:cs="Arial"/>
          <w:sz w:val="22"/>
          <w:szCs w:val="22"/>
          <w:lang w:val="bs-Latn-BA"/>
        </w:rPr>
        <w:t>d) iz zahtjeva i podataka iz člana 3</w:t>
      </w:r>
      <w:r w:rsidR="008C3C25">
        <w:rPr>
          <w:rFonts w:ascii="Arial" w:hAnsi="Arial" w:cs="Arial"/>
          <w:sz w:val="22"/>
          <w:szCs w:val="22"/>
          <w:lang w:val="bs-Latn-BA"/>
        </w:rPr>
        <w:t>6</w:t>
      </w:r>
      <w:r w:rsidRPr="00521617">
        <w:rPr>
          <w:rFonts w:ascii="Arial" w:hAnsi="Arial" w:cs="Arial"/>
          <w:sz w:val="22"/>
          <w:szCs w:val="22"/>
          <w:lang w:val="bs-Latn-BA"/>
        </w:rPr>
        <w:t>. stav (2) ovog zakona proizlazi da društvo nije poduzelo sve potrebne korake kako bi se organizaciono, tehnički i kadrovski uspostavilo na način da ispunjava organizacione uslove propisane ovim zakonom;</w:t>
      </w:r>
    </w:p>
    <w:p w14:paraId="21519483" w14:textId="77777777" w:rsidR="00521617" w:rsidRPr="00521617" w:rsidRDefault="00521617" w:rsidP="00521617">
      <w:pPr>
        <w:jc w:val="both"/>
        <w:rPr>
          <w:rFonts w:ascii="Arial" w:hAnsi="Arial" w:cs="Arial"/>
          <w:sz w:val="22"/>
          <w:szCs w:val="22"/>
          <w:lang w:val="bs-Latn-BA"/>
        </w:rPr>
      </w:pPr>
      <w:r w:rsidRPr="00521617">
        <w:rPr>
          <w:rFonts w:ascii="Arial" w:hAnsi="Arial" w:cs="Arial"/>
          <w:sz w:val="22"/>
          <w:szCs w:val="22"/>
          <w:lang w:val="bs-Latn-BA"/>
        </w:rPr>
        <w:t xml:space="preserve">e) se zahtjev odnosi na usluge dostave podataka iz </w:t>
      </w:r>
      <w:r w:rsidRPr="007C02C7">
        <w:rPr>
          <w:rFonts w:ascii="Arial" w:hAnsi="Arial" w:cs="Arial"/>
          <w:sz w:val="22"/>
          <w:szCs w:val="22"/>
          <w:lang w:val="bs-Latn-BA"/>
        </w:rPr>
        <w:t xml:space="preserve">čl. </w:t>
      </w:r>
      <w:r w:rsidR="00973EC5" w:rsidRPr="007C02C7">
        <w:rPr>
          <w:rFonts w:ascii="Arial" w:hAnsi="Arial" w:cs="Arial"/>
          <w:sz w:val="22"/>
          <w:szCs w:val="22"/>
          <w:lang w:val="bs-Latn-BA"/>
        </w:rPr>
        <w:t>233. do 240.</w:t>
      </w:r>
      <w:r w:rsidRPr="007C02C7">
        <w:rPr>
          <w:rFonts w:ascii="Arial" w:hAnsi="Arial" w:cs="Arial"/>
          <w:sz w:val="22"/>
          <w:szCs w:val="22"/>
          <w:lang w:val="bs-Latn-BA"/>
        </w:rPr>
        <w:t xml:space="preserve"> ovog zakona</w:t>
      </w:r>
      <w:r w:rsidRPr="00521617">
        <w:rPr>
          <w:rFonts w:ascii="Arial" w:hAnsi="Arial" w:cs="Arial"/>
          <w:sz w:val="22"/>
          <w:szCs w:val="22"/>
          <w:lang w:val="bs-Latn-BA"/>
        </w:rPr>
        <w:t>, ako iz zahtjeva iz člana 3</w:t>
      </w:r>
      <w:r w:rsidR="008C3C25">
        <w:rPr>
          <w:rFonts w:ascii="Arial" w:hAnsi="Arial" w:cs="Arial"/>
          <w:sz w:val="22"/>
          <w:szCs w:val="22"/>
          <w:lang w:val="bs-Latn-BA"/>
        </w:rPr>
        <w:t>6</w:t>
      </w:r>
      <w:r w:rsidRPr="00521617">
        <w:rPr>
          <w:rFonts w:ascii="Arial" w:hAnsi="Arial" w:cs="Arial"/>
          <w:sz w:val="22"/>
          <w:szCs w:val="22"/>
          <w:lang w:val="bs-Latn-BA"/>
        </w:rPr>
        <w:t>. stav (3) ovog zakona proizlazi da društvo ne ispunjava uslove iz člana 3</w:t>
      </w:r>
      <w:r w:rsidR="008C3C25">
        <w:rPr>
          <w:rFonts w:ascii="Arial" w:hAnsi="Arial" w:cs="Arial"/>
          <w:sz w:val="22"/>
          <w:szCs w:val="22"/>
          <w:lang w:val="bs-Latn-BA"/>
        </w:rPr>
        <w:t>7</w:t>
      </w:r>
      <w:r w:rsidRPr="00521617">
        <w:rPr>
          <w:rFonts w:ascii="Arial" w:hAnsi="Arial" w:cs="Arial"/>
          <w:sz w:val="22"/>
          <w:szCs w:val="22"/>
          <w:lang w:val="bs-Latn-BA"/>
        </w:rPr>
        <w:t>. stav (1) tačke h) ovog zakona;</w:t>
      </w:r>
    </w:p>
    <w:p w14:paraId="51BB1F95" w14:textId="77777777" w:rsidR="00521617" w:rsidRPr="00521617" w:rsidRDefault="00521617" w:rsidP="00521617">
      <w:pPr>
        <w:jc w:val="both"/>
        <w:rPr>
          <w:rFonts w:ascii="Arial" w:hAnsi="Arial" w:cs="Arial"/>
          <w:sz w:val="22"/>
          <w:szCs w:val="22"/>
          <w:lang w:val="bs-Latn-BA"/>
        </w:rPr>
      </w:pPr>
      <w:r w:rsidRPr="00521617">
        <w:rPr>
          <w:rFonts w:ascii="Arial" w:hAnsi="Arial" w:cs="Arial"/>
          <w:sz w:val="22"/>
          <w:szCs w:val="22"/>
          <w:lang w:val="bs-Latn-BA"/>
        </w:rPr>
        <w:t>f) iz zahtjeva i podataka iz člana 3</w:t>
      </w:r>
      <w:r w:rsidR="008C3C25">
        <w:rPr>
          <w:rFonts w:ascii="Arial" w:hAnsi="Arial" w:cs="Arial"/>
          <w:sz w:val="22"/>
          <w:szCs w:val="22"/>
          <w:lang w:val="bs-Latn-BA"/>
        </w:rPr>
        <w:t>6</w:t>
      </w:r>
      <w:r w:rsidRPr="00521617">
        <w:rPr>
          <w:rFonts w:ascii="Arial" w:hAnsi="Arial" w:cs="Arial"/>
          <w:sz w:val="22"/>
          <w:szCs w:val="22"/>
          <w:lang w:val="bs-Latn-BA"/>
        </w:rPr>
        <w:t>. stav (2) ovog zakona proizlazi da investiciono društvo ne ispunjava druge uslove propisane čl</w:t>
      </w:r>
      <w:r w:rsidR="000557B7">
        <w:rPr>
          <w:rFonts w:ascii="Arial" w:hAnsi="Arial" w:cs="Arial"/>
          <w:sz w:val="22"/>
          <w:szCs w:val="22"/>
          <w:lang w:val="bs-Latn-BA"/>
        </w:rPr>
        <w:t>anom</w:t>
      </w:r>
      <w:r w:rsidRPr="00521617">
        <w:rPr>
          <w:rFonts w:ascii="Arial" w:hAnsi="Arial" w:cs="Arial"/>
          <w:sz w:val="22"/>
          <w:szCs w:val="22"/>
          <w:lang w:val="bs-Latn-BA"/>
        </w:rPr>
        <w:t xml:space="preserve"> 3</w:t>
      </w:r>
      <w:r w:rsidR="008C3C25">
        <w:rPr>
          <w:rFonts w:ascii="Arial" w:hAnsi="Arial" w:cs="Arial"/>
          <w:sz w:val="22"/>
          <w:szCs w:val="22"/>
          <w:lang w:val="bs-Latn-BA"/>
        </w:rPr>
        <w:t>7</w:t>
      </w:r>
      <w:r w:rsidRPr="00521617">
        <w:rPr>
          <w:rFonts w:ascii="Arial" w:hAnsi="Arial" w:cs="Arial"/>
          <w:sz w:val="22"/>
          <w:szCs w:val="22"/>
          <w:lang w:val="bs-Latn-BA"/>
        </w:rPr>
        <w:t>. ovog zakona ili</w:t>
      </w:r>
    </w:p>
    <w:p w14:paraId="12B78799" w14:textId="77777777" w:rsidR="00521617" w:rsidRPr="00521617" w:rsidRDefault="00521617" w:rsidP="00521617">
      <w:pPr>
        <w:jc w:val="both"/>
        <w:rPr>
          <w:rFonts w:ascii="Arial" w:hAnsi="Arial" w:cs="Arial"/>
          <w:sz w:val="22"/>
          <w:szCs w:val="22"/>
          <w:lang w:val="bs-Latn-BA"/>
        </w:rPr>
      </w:pPr>
      <w:r w:rsidRPr="00521617">
        <w:rPr>
          <w:rFonts w:ascii="Arial" w:hAnsi="Arial" w:cs="Arial"/>
          <w:sz w:val="22"/>
          <w:szCs w:val="22"/>
          <w:lang w:val="bs-Latn-BA"/>
        </w:rPr>
        <w:t>g) iz zahtjeva i podataka iz člana 3</w:t>
      </w:r>
      <w:r w:rsidR="008C3C25">
        <w:rPr>
          <w:rFonts w:ascii="Arial" w:hAnsi="Arial" w:cs="Arial"/>
          <w:sz w:val="22"/>
          <w:szCs w:val="22"/>
          <w:lang w:val="bs-Latn-BA"/>
        </w:rPr>
        <w:t>6</w:t>
      </w:r>
      <w:r w:rsidRPr="00521617">
        <w:rPr>
          <w:rFonts w:ascii="Arial" w:hAnsi="Arial" w:cs="Arial"/>
          <w:sz w:val="22"/>
          <w:szCs w:val="22"/>
          <w:lang w:val="bs-Latn-BA"/>
        </w:rPr>
        <w:t>. stav (2) ovog zakona proizlazi da investiciono društvo neće biti fizički prisutno u Federaciji ili da se poslovi investicionog društva neće voditi s područja Federacije.</w:t>
      </w:r>
    </w:p>
    <w:p w14:paraId="25D9C4B6" w14:textId="77777777" w:rsidR="00521617" w:rsidRPr="00521617" w:rsidRDefault="00521617" w:rsidP="00521617">
      <w:pPr>
        <w:jc w:val="both"/>
        <w:rPr>
          <w:rFonts w:ascii="Arial" w:hAnsi="Arial" w:cs="Arial"/>
          <w:sz w:val="22"/>
          <w:szCs w:val="22"/>
          <w:lang w:val="bs-Latn-BA"/>
        </w:rPr>
      </w:pPr>
      <w:r w:rsidRPr="00521617">
        <w:rPr>
          <w:rFonts w:ascii="Arial" w:hAnsi="Arial" w:cs="Arial"/>
          <w:sz w:val="22"/>
          <w:szCs w:val="22"/>
          <w:lang w:val="bs-Latn-BA"/>
        </w:rPr>
        <w:t>(2) Pri odlučivanju o zahtjevu Komisija neće uzimati u obzir privredne potrebe tržišta.</w:t>
      </w:r>
    </w:p>
    <w:p w14:paraId="2E5C4293" w14:textId="77777777" w:rsidR="00151F4C" w:rsidRPr="00151F4C" w:rsidRDefault="00151F4C" w:rsidP="00151F4C">
      <w:pPr>
        <w:spacing w:after="0"/>
        <w:jc w:val="center"/>
        <w:rPr>
          <w:rFonts w:ascii="Arial" w:hAnsi="Arial" w:cs="Arial"/>
          <w:b/>
          <w:sz w:val="22"/>
          <w:szCs w:val="22"/>
          <w:lang w:val="bs-Latn-BA"/>
        </w:rPr>
      </w:pPr>
      <w:r w:rsidRPr="00151F4C">
        <w:rPr>
          <w:rFonts w:ascii="Arial" w:hAnsi="Arial" w:cs="Arial"/>
          <w:b/>
          <w:sz w:val="22"/>
          <w:szCs w:val="22"/>
          <w:lang w:val="bs-Latn-BA"/>
        </w:rPr>
        <w:t xml:space="preserve">Član </w:t>
      </w:r>
      <w:r w:rsidR="00A9194A">
        <w:rPr>
          <w:rFonts w:ascii="Arial" w:hAnsi="Arial" w:cs="Arial"/>
          <w:b/>
          <w:sz w:val="22"/>
          <w:szCs w:val="22"/>
          <w:lang w:val="bs-Latn-BA"/>
        </w:rPr>
        <w:t>39</w:t>
      </w:r>
      <w:r w:rsidRPr="00151F4C">
        <w:rPr>
          <w:rFonts w:ascii="Arial" w:hAnsi="Arial" w:cs="Arial"/>
          <w:b/>
          <w:sz w:val="22"/>
          <w:szCs w:val="22"/>
          <w:lang w:val="bs-Latn-BA"/>
        </w:rPr>
        <w:t>.</w:t>
      </w:r>
    </w:p>
    <w:p w14:paraId="2472CDAE" w14:textId="77777777" w:rsidR="00151F4C" w:rsidRPr="00151F4C" w:rsidRDefault="00151F4C" w:rsidP="00151F4C">
      <w:pPr>
        <w:spacing w:after="0"/>
        <w:jc w:val="center"/>
        <w:rPr>
          <w:rFonts w:ascii="Arial" w:hAnsi="Arial" w:cs="Arial"/>
          <w:b/>
          <w:sz w:val="22"/>
          <w:szCs w:val="22"/>
          <w:lang w:val="bs-Latn-BA"/>
        </w:rPr>
      </w:pPr>
      <w:r w:rsidRPr="00151F4C">
        <w:rPr>
          <w:rFonts w:ascii="Arial" w:hAnsi="Arial" w:cs="Arial"/>
          <w:b/>
          <w:sz w:val="22"/>
          <w:szCs w:val="22"/>
          <w:lang w:val="bs-Latn-BA"/>
        </w:rPr>
        <w:t>(Prestanak važenja dozvole za rad)</w:t>
      </w:r>
    </w:p>
    <w:p w14:paraId="6349629A" w14:textId="77777777" w:rsidR="00151F4C" w:rsidRPr="00151F4C" w:rsidRDefault="00151F4C" w:rsidP="00151F4C">
      <w:pPr>
        <w:jc w:val="both"/>
        <w:rPr>
          <w:rFonts w:ascii="Arial" w:hAnsi="Arial" w:cs="Arial"/>
          <w:b/>
          <w:sz w:val="22"/>
          <w:szCs w:val="22"/>
          <w:lang w:val="bs-Latn-BA"/>
        </w:rPr>
      </w:pPr>
    </w:p>
    <w:p w14:paraId="11589859"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(1) Dozvola za rad investicionom društvu prestaje:</w:t>
      </w:r>
    </w:p>
    <w:p w14:paraId="0ED93F1D"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a) danom otvaranja likvidacije investicionog društva,</w:t>
      </w:r>
    </w:p>
    <w:p w14:paraId="3F56F887"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b) danom donošenja odluke o otvaranju stečajnog postupka nad investicionim društvom ili</w:t>
      </w:r>
    </w:p>
    <w:p w14:paraId="06892757"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c) danom upisa novog investicionog društva u slučaju spajanja investicionih društava.</w:t>
      </w:r>
    </w:p>
    <w:p w14:paraId="56B6F558"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 xml:space="preserve">(2) Istovremeno sa nastalim okolnostima iz stava (1) </w:t>
      </w:r>
      <w:r>
        <w:rPr>
          <w:rFonts w:ascii="Arial" w:hAnsi="Arial" w:cs="Arial"/>
          <w:sz w:val="22"/>
          <w:szCs w:val="22"/>
          <w:lang w:val="bs-Latn-BA"/>
        </w:rPr>
        <w:t xml:space="preserve">ovog člana </w:t>
      </w:r>
      <w:r w:rsidRPr="00151F4C">
        <w:rPr>
          <w:rFonts w:ascii="Arial" w:hAnsi="Arial" w:cs="Arial"/>
          <w:sz w:val="22"/>
          <w:szCs w:val="22"/>
          <w:lang w:val="bs-Latn-BA"/>
        </w:rPr>
        <w:t>prestaju važiti i sva ostala prava iz drugih dozvola investicionom društvu izdata prema odredbama ovog zakona.</w:t>
      </w:r>
    </w:p>
    <w:p w14:paraId="43EF0869"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(3) O svakom prestanku važenja dozvola za rad Komisija će izvijestiti berzu, operatera MTP-a i OTP-a, Registar, nadležni sud i operatera Fonda za zaštitu investitora, ako je to primjenjivo.</w:t>
      </w:r>
    </w:p>
    <w:p w14:paraId="44227D02" w14:textId="77777777" w:rsid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(4) Ako nastupi bilo koja okolnost iz stava (1) ovog člana, Komisija će donijeti rješenje kojim se ukida dozvola za rad i ostala rješenja izdata investicionom društvu na osnovu odredbi ovog zakona.</w:t>
      </w:r>
    </w:p>
    <w:p w14:paraId="7A229FE6" w14:textId="77777777" w:rsidR="00151F4C" w:rsidRPr="00151F4C" w:rsidRDefault="00151F4C" w:rsidP="00151F4C">
      <w:pPr>
        <w:spacing w:after="0"/>
        <w:jc w:val="center"/>
        <w:rPr>
          <w:rFonts w:ascii="Arial" w:hAnsi="Arial" w:cs="Arial"/>
          <w:b/>
          <w:sz w:val="22"/>
          <w:szCs w:val="22"/>
          <w:lang w:val="bs-Latn-BA"/>
        </w:rPr>
      </w:pPr>
      <w:r w:rsidRPr="00151F4C">
        <w:rPr>
          <w:rFonts w:ascii="Arial" w:hAnsi="Arial" w:cs="Arial"/>
          <w:b/>
          <w:sz w:val="22"/>
          <w:szCs w:val="22"/>
          <w:lang w:val="bs-Latn-BA"/>
        </w:rPr>
        <w:t xml:space="preserve">Član </w:t>
      </w:r>
      <w:r>
        <w:rPr>
          <w:rFonts w:ascii="Arial" w:hAnsi="Arial" w:cs="Arial"/>
          <w:b/>
          <w:sz w:val="22"/>
          <w:szCs w:val="22"/>
          <w:lang w:val="bs-Latn-BA"/>
        </w:rPr>
        <w:t>4</w:t>
      </w:r>
      <w:r w:rsidR="00A9194A">
        <w:rPr>
          <w:rFonts w:ascii="Arial" w:hAnsi="Arial" w:cs="Arial"/>
          <w:b/>
          <w:sz w:val="22"/>
          <w:szCs w:val="22"/>
          <w:lang w:val="bs-Latn-BA"/>
        </w:rPr>
        <w:t>0</w:t>
      </w:r>
      <w:r w:rsidRPr="00151F4C">
        <w:rPr>
          <w:rFonts w:ascii="Arial" w:hAnsi="Arial" w:cs="Arial"/>
          <w:b/>
          <w:sz w:val="22"/>
          <w:szCs w:val="22"/>
          <w:lang w:val="bs-Latn-BA"/>
        </w:rPr>
        <w:t>.</w:t>
      </w:r>
    </w:p>
    <w:p w14:paraId="1D5D2328" w14:textId="77777777" w:rsidR="00151F4C" w:rsidRPr="00151F4C" w:rsidRDefault="00151F4C" w:rsidP="00151F4C">
      <w:pPr>
        <w:spacing w:after="0"/>
        <w:jc w:val="center"/>
        <w:rPr>
          <w:rFonts w:ascii="Arial" w:hAnsi="Arial" w:cs="Arial"/>
          <w:b/>
          <w:sz w:val="22"/>
          <w:szCs w:val="22"/>
          <w:lang w:val="bs-Latn-BA"/>
        </w:rPr>
      </w:pPr>
      <w:r w:rsidRPr="00151F4C">
        <w:rPr>
          <w:rFonts w:ascii="Arial" w:hAnsi="Arial" w:cs="Arial"/>
          <w:b/>
          <w:sz w:val="22"/>
          <w:szCs w:val="22"/>
          <w:lang w:val="bs-Latn-BA"/>
        </w:rPr>
        <w:t>(Razlozi za ukidanje dozvole za rad)</w:t>
      </w:r>
    </w:p>
    <w:p w14:paraId="191A7EE4" w14:textId="77777777" w:rsidR="00151F4C" w:rsidRPr="00151F4C" w:rsidRDefault="00151F4C" w:rsidP="00151F4C">
      <w:pPr>
        <w:jc w:val="both"/>
        <w:rPr>
          <w:rFonts w:ascii="Arial" w:hAnsi="Arial" w:cs="Arial"/>
          <w:b/>
          <w:sz w:val="22"/>
          <w:szCs w:val="22"/>
          <w:lang w:val="bs-Latn-BA"/>
        </w:rPr>
      </w:pPr>
    </w:p>
    <w:p w14:paraId="28829DA3"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lastRenderedPageBreak/>
        <w:t>(1) Komisija će rješenjem ukinuti rješenje kojim je izdata dozvola za rad, ako:</w:t>
      </w:r>
    </w:p>
    <w:p w14:paraId="35E64185"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a) investiciono društvo ne počne poslovati unutar 12 mjeseci od izdavanja dozvole;</w:t>
      </w:r>
    </w:p>
    <w:p w14:paraId="5D6C53D8" w14:textId="77777777" w:rsid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 xml:space="preserve">b) investiciono društvo Komisiji dostavi obavijest u pisanom obliku da više ne namjerava obavljati usluge i aktivnosti iz člana </w:t>
      </w:r>
      <w:r>
        <w:rPr>
          <w:rFonts w:ascii="Arial" w:hAnsi="Arial" w:cs="Arial"/>
          <w:sz w:val="22"/>
          <w:szCs w:val="22"/>
          <w:lang w:val="bs-Latn-BA"/>
        </w:rPr>
        <w:t>6</w:t>
      </w:r>
      <w:r w:rsidRPr="00151F4C">
        <w:rPr>
          <w:rFonts w:ascii="Arial" w:hAnsi="Arial" w:cs="Arial"/>
          <w:sz w:val="22"/>
          <w:szCs w:val="22"/>
          <w:lang w:val="bs-Latn-BA"/>
        </w:rPr>
        <w:t>. stav (1) ovog zakona</w:t>
      </w:r>
      <w:r>
        <w:rPr>
          <w:rFonts w:ascii="Arial" w:hAnsi="Arial" w:cs="Arial"/>
          <w:sz w:val="22"/>
          <w:szCs w:val="22"/>
          <w:lang w:val="bs-Latn-BA"/>
        </w:rPr>
        <w:t>;</w:t>
      </w:r>
    </w:p>
    <w:p w14:paraId="1FD97F14" w14:textId="77777777" w:rsidR="00151F4C" w:rsidRPr="00151F4C" w:rsidRDefault="00151F4C" w:rsidP="00151F4C">
      <w:pPr>
        <w:jc w:val="both"/>
        <w:rPr>
          <w:rFonts w:ascii="Arial" w:hAnsi="Arial" w:cs="Arial"/>
          <w:sz w:val="22"/>
          <w:szCs w:val="22"/>
          <w:lang w:val="bs-Latn-BA"/>
        </w:rPr>
      </w:pPr>
      <w:r w:rsidRPr="00FD25CF">
        <w:rPr>
          <w:rFonts w:ascii="Arial" w:hAnsi="Arial" w:cs="Arial"/>
          <w:sz w:val="22"/>
          <w:szCs w:val="22"/>
          <w:lang w:val="bs-Latn-BA"/>
        </w:rPr>
        <w:t>c) je investicionom društvu dozvola za rad izdata na osnovu neistinite ili netačne dokumentacije ili neistinito predstavljenih činjenica od strane podnosioca zahtjeva a koje su bitne za poslovanje investicionog društva;</w:t>
      </w:r>
    </w:p>
    <w:p w14:paraId="75ECF489" w14:textId="77777777" w:rsidR="00151F4C" w:rsidRPr="00151F4C" w:rsidRDefault="00151F4C" w:rsidP="00151F4C">
      <w:pPr>
        <w:jc w:val="both"/>
        <w:rPr>
          <w:rFonts w:ascii="Arial" w:hAnsi="Arial" w:cs="Arial"/>
          <w:sz w:val="22"/>
          <w:szCs w:val="22"/>
          <w:lang w:val="bs-Latn-BA"/>
        </w:rPr>
      </w:pPr>
      <w:r>
        <w:rPr>
          <w:rFonts w:ascii="Arial" w:hAnsi="Arial" w:cs="Arial"/>
          <w:sz w:val="22"/>
          <w:szCs w:val="22"/>
          <w:lang w:val="bs-Latn-BA"/>
        </w:rPr>
        <w:t>d</w:t>
      </w:r>
      <w:r w:rsidRPr="00151F4C">
        <w:rPr>
          <w:rFonts w:ascii="Arial" w:hAnsi="Arial" w:cs="Arial"/>
          <w:sz w:val="22"/>
          <w:szCs w:val="22"/>
          <w:lang w:val="bs-Latn-BA"/>
        </w:rPr>
        <w:t>) investiciono društvo prestane ispunjavati uslove pod kojima je dozvola za rad izdata.</w:t>
      </w:r>
    </w:p>
    <w:p w14:paraId="1E6E168B"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(2) Komisija može rješenjem ukinuti dozvolu za rad investicionom društvu, ako:</w:t>
      </w:r>
    </w:p>
    <w:p w14:paraId="0063A632" w14:textId="77777777" w:rsidR="00151F4C" w:rsidRPr="00151F4C" w:rsidRDefault="00151F4C" w:rsidP="00151F4C">
      <w:pPr>
        <w:jc w:val="both"/>
        <w:rPr>
          <w:rFonts w:ascii="Arial" w:hAnsi="Arial" w:cs="Arial"/>
          <w:sz w:val="22"/>
          <w:szCs w:val="22"/>
          <w:lang w:val="bs-Latn-BA"/>
        </w:rPr>
      </w:pPr>
      <w:r>
        <w:rPr>
          <w:rFonts w:ascii="Arial" w:hAnsi="Arial" w:cs="Arial"/>
          <w:sz w:val="22"/>
          <w:szCs w:val="22"/>
          <w:lang w:val="bs-Latn-BA"/>
        </w:rPr>
        <w:t>a</w:t>
      </w:r>
      <w:r w:rsidRPr="00151F4C">
        <w:rPr>
          <w:rFonts w:ascii="Arial" w:hAnsi="Arial" w:cs="Arial"/>
          <w:sz w:val="22"/>
          <w:szCs w:val="22"/>
          <w:lang w:val="bs-Latn-BA"/>
        </w:rPr>
        <w:t xml:space="preserve">) investiciono društvo šest mjeseci uzastopno ne obavlja usluge i aktivnosti iz člana </w:t>
      </w:r>
      <w:r>
        <w:rPr>
          <w:rFonts w:ascii="Arial" w:hAnsi="Arial" w:cs="Arial"/>
          <w:sz w:val="22"/>
          <w:szCs w:val="22"/>
          <w:lang w:val="bs-Latn-BA"/>
        </w:rPr>
        <w:t>6</w:t>
      </w:r>
      <w:r w:rsidRPr="00151F4C">
        <w:rPr>
          <w:rFonts w:ascii="Arial" w:hAnsi="Arial" w:cs="Arial"/>
          <w:sz w:val="22"/>
          <w:szCs w:val="22"/>
          <w:lang w:val="bs-Latn-BA"/>
        </w:rPr>
        <w:t>. stav (1) ovog zakona za koje je dozvola za rad izdata;</w:t>
      </w:r>
    </w:p>
    <w:p w14:paraId="09EB7B86" w14:textId="77777777" w:rsidR="00151F4C" w:rsidRPr="00151F4C" w:rsidRDefault="00151F4C" w:rsidP="00151F4C">
      <w:pPr>
        <w:jc w:val="both"/>
        <w:rPr>
          <w:rFonts w:ascii="Arial" w:hAnsi="Arial" w:cs="Arial"/>
          <w:sz w:val="22"/>
          <w:szCs w:val="22"/>
          <w:lang w:val="bs-Latn-BA"/>
        </w:rPr>
      </w:pPr>
      <w:r>
        <w:rPr>
          <w:rFonts w:ascii="Arial" w:hAnsi="Arial" w:cs="Arial"/>
          <w:sz w:val="22"/>
          <w:szCs w:val="22"/>
          <w:lang w:val="bs-Latn-BA"/>
        </w:rPr>
        <w:t>b</w:t>
      </w:r>
      <w:r w:rsidRPr="00151F4C">
        <w:rPr>
          <w:rFonts w:ascii="Arial" w:hAnsi="Arial" w:cs="Arial"/>
          <w:sz w:val="22"/>
          <w:szCs w:val="22"/>
          <w:lang w:val="bs-Latn-BA"/>
        </w:rPr>
        <w:t>) investiciono društvo na bilo koji način Komisiji onemogućuje nadzor poslovanja</w:t>
      </w:r>
      <w:r>
        <w:rPr>
          <w:rFonts w:ascii="Arial" w:hAnsi="Arial" w:cs="Arial"/>
          <w:sz w:val="22"/>
          <w:szCs w:val="22"/>
          <w:lang w:val="bs-Latn-BA"/>
        </w:rPr>
        <w:t>;</w:t>
      </w:r>
    </w:p>
    <w:p w14:paraId="29EE6F5E" w14:textId="77777777" w:rsidR="00151F4C" w:rsidRPr="00151F4C" w:rsidRDefault="00151F4C" w:rsidP="00151F4C">
      <w:pPr>
        <w:jc w:val="both"/>
        <w:rPr>
          <w:rFonts w:ascii="Arial" w:hAnsi="Arial" w:cs="Arial"/>
          <w:sz w:val="22"/>
          <w:szCs w:val="22"/>
          <w:lang w:val="bs-Latn-BA"/>
        </w:rPr>
      </w:pPr>
      <w:r>
        <w:rPr>
          <w:rFonts w:ascii="Arial" w:hAnsi="Arial" w:cs="Arial"/>
          <w:sz w:val="22"/>
          <w:szCs w:val="22"/>
          <w:lang w:val="bs-Latn-BA"/>
        </w:rPr>
        <w:t>c</w:t>
      </w:r>
      <w:r w:rsidRPr="00151F4C">
        <w:rPr>
          <w:rFonts w:ascii="Arial" w:hAnsi="Arial" w:cs="Arial"/>
          <w:sz w:val="22"/>
          <w:szCs w:val="22"/>
          <w:lang w:val="bs-Latn-BA"/>
        </w:rPr>
        <w:t>) investiciono društvo sistemski i teško krši odredbe ovog zakona;</w:t>
      </w:r>
    </w:p>
    <w:p w14:paraId="3B332708" w14:textId="77777777" w:rsidR="00151F4C" w:rsidRPr="00151F4C" w:rsidRDefault="00151F4C" w:rsidP="00151F4C">
      <w:pPr>
        <w:jc w:val="both"/>
        <w:rPr>
          <w:rFonts w:ascii="Arial" w:hAnsi="Arial" w:cs="Arial"/>
          <w:sz w:val="22"/>
          <w:szCs w:val="22"/>
          <w:lang w:val="bs-Latn-BA"/>
        </w:rPr>
      </w:pPr>
      <w:r w:rsidRPr="002214E2">
        <w:rPr>
          <w:rFonts w:ascii="Arial" w:hAnsi="Arial" w:cs="Arial"/>
          <w:sz w:val="22"/>
          <w:szCs w:val="22"/>
          <w:lang w:val="bs-Latn-BA"/>
        </w:rPr>
        <w:t>d) investiciono društvo sistemski i teško krši organizacione uslove propisane odredbama čl. 4</w:t>
      </w:r>
      <w:r w:rsidR="002214E2" w:rsidRPr="002214E2">
        <w:rPr>
          <w:rFonts w:ascii="Arial" w:hAnsi="Arial" w:cs="Arial"/>
          <w:sz w:val="22"/>
          <w:szCs w:val="22"/>
          <w:lang w:val="bs-Latn-BA"/>
        </w:rPr>
        <w:t>5</w:t>
      </w:r>
      <w:r w:rsidRPr="002214E2">
        <w:rPr>
          <w:rFonts w:ascii="Arial" w:hAnsi="Arial" w:cs="Arial"/>
          <w:sz w:val="22"/>
          <w:szCs w:val="22"/>
          <w:lang w:val="bs-Latn-BA"/>
        </w:rPr>
        <w:t>. do 6</w:t>
      </w:r>
      <w:r w:rsidR="00973EC5">
        <w:rPr>
          <w:rFonts w:ascii="Arial" w:hAnsi="Arial" w:cs="Arial"/>
          <w:sz w:val="22"/>
          <w:szCs w:val="22"/>
          <w:lang w:val="bs-Latn-BA"/>
        </w:rPr>
        <w:t>2</w:t>
      </w:r>
      <w:r w:rsidRPr="002214E2">
        <w:rPr>
          <w:rFonts w:ascii="Arial" w:hAnsi="Arial" w:cs="Arial"/>
          <w:sz w:val="22"/>
          <w:szCs w:val="22"/>
          <w:lang w:val="bs-Latn-BA"/>
        </w:rPr>
        <w:t>. ovog zakona;</w:t>
      </w:r>
    </w:p>
    <w:p w14:paraId="346D29D9"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(3) Kada investiciono društvo ne ispunjava organizacione, tehničke, kadrovske ili druge uslove za pružanje investicionih usluga i obavljanje investicionih aktivnosti te drugih djelatnosti za koje mu je dozvola za rad izdata, umjesto ukidanja dozvole za rad, Komisija može rješenjem zabraniti obavljanje samo onih investicionih usluga ili aktivnosti za koje investiciono društvo više ne ispunjava uslove propisane ovim zakonom i drugim relevantnim propisima.</w:t>
      </w:r>
    </w:p>
    <w:p w14:paraId="5AEB3402"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(4) Rješenjem iz st. (1) i (2) ovog člana Komisija može naložiti prenošenje nedovršenih investicionih usluga, a posebno neizvršenih naloga na drugo investiciono društvo, uz saglasnost tog drugog društva, te detaljnije urediti prava i obaveze tog drugog investicionog društva u odnosu na povjerene naloge.</w:t>
      </w:r>
    </w:p>
    <w:p w14:paraId="0C372A30"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(5) Rješenjem iz st. (1) i (2) ovog člana Komisija može, u svrhu zaštite interesa klijenata investicionog društva, naložiti mjere postupanja s finansijskim instrumentima ili novčanim sredstvima klijenata, koje u trenutku donošenja tog rješenja drži ili kojima upravlja ili administrira investiciono društvo.</w:t>
      </w:r>
    </w:p>
    <w:p w14:paraId="3B5A37C6"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(6) Kada Komisija donosi rješenje kojim se ukida izdata dozvola za rad, dozvola za rad je ukinuta danom dostave rješenja Komisije kojim se ukida dozvola za rad.</w:t>
      </w:r>
    </w:p>
    <w:p w14:paraId="0F1A7396"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(7) Od dana kada je dozvola za rad ukinuta odnosno od dana prestanka važenja dozvole, investiciono društvo ne smije sklopiti, započeti obavljati ili obaviti niti jednu uslugu ili aktivnost za koje je dozvola za rad ukinuta odnosno prestala važiti.</w:t>
      </w:r>
    </w:p>
    <w:p w14:paraId="04D0EE01" w14:textId="77777777" w:rsidR="00151F4C" w:rsidRDefault="00151F4C" w:rsidP="00151F4C">
      <w:pPr>
        <w:jc w:val="both"/>
        <w:rPr>
          <w:rFonts w:ascii="Arial" w:hAnsi="Arial" w:cs="Arial"/>
          <w:sz w:val="22"/>
          <w:szCs w:val="22"/>
          <w:lang w:val="bs-Latn-BA"/>
        </w:rPr>
      </w:pPr>
      <w:r w:rsidRPr="00151F4C">
        <w:rPr>
          <w:rFonts w:ascii="Arial" w:hAnsi="Arial" w:cs="Arial"/>
          <w:sz w:val="22"/>
          <w:szCs w:val="22"/>
          <w:lang w:val="bs-Latn-BA"/>
        </w:rPr>
        <w:t>(8) O ukidanju dozvole za rad Komisija će izvijestiti berzu, operatera MTP-a i OTP-a, Registar, nadležni sud i operatera Fonda za zaštitu investitora, ako je to primjenjivo.</w:t>
      </w:r>
    </w:p>
    <w:p w14:paraId="5E474BCB" w14:textId="77777777" w:rsidR="004C3E91" w:rsidRPr="00151F4C" w:rsidRDefault="004C3E91" w:rsidP="00151F4C">
      <w:pPr>
        <w:jc w:val="both"/>
        <w:rPr>
          <w:rFonts w:ascii="Arial" w:hAnsi="Arial" w:cs="Arial"/>
          <w:sz w:val="22"/>
          <w:szCs w:val="22"/>
          <w:lang w:val="bs-Latn-BA"/>
        </w:rPr>
      </w:pPr>
      <w:r w:rsidRPr="00FD25CF">
        <w:rPr>
          <w:rFonts w:ascii="Arial" w:hAnsi="Arial" w:cs="Arial"/>
          <w:sz w:val="22"/>
          <w:szCs w:val="22"/>
          <w:lang w:val="bs-Latn-BA"/>
        </w:rPr>
        <w:t>(9) U slučaju oduzimanja dozvole za pružanje investicionih usluga investicionom društvu, Komisija je dužna da obavijesti klijente investicionog društva, radi povlačenja sredstava sa računa tog investicionog društva ili prenošenja u drugo investiciono društvo koje ima dozvolu za pružanje investicionih usluga.</w:t>
      </w:r>
    </w:p>
    <w:p w14:paraId="703383C2" w14:textId="77777777" w:rsidR="00151F4C" w:rsidRPr="00151F4C" w:rsidRDefault="00151F4C" w:rsidP="00151F4C">
      <w:pPr>
        <w:jc w:val="both"/>
        <w:rPr>
          <w:rFonts w:ascii="Arial" w:hAnsi="Arial" w:cs="Arial"/>
          <w:sz w:val="22"/>
          <w:szCs w:val="22"/>
          <w:lang w:val="bs-Latn-BA"/>
        </w:rPr>
      </w:pPr>
      <w:r w:rsidRPr="00151F4C">
        <w:rPr>
          <w:rFonts w:ascii="Arial" w:hAnsi="Arial" w:cs="Arial"/>
          <w:sz w:val="22"/>
          <w:szCs w:val="22"/>
          <w:lang w:val="bs-Latn-BA"/>
        </w:rPr>
        <w:lastRenderedPageBreak/>
        <w:t>(</w:t>
      </w:r>
      <w:r w:rsidR="000A18FB">
        <w:rPr>
          <w:rFonts w:ascii="Arial" w:hAnsi="Arial" w:cs="Arial"/>
          <w:sz w:val="22"/>
          <w:szCs w:val="22"/>
          <w:lang w:val="bs-Latn-BA"/>
        </w:rPr>
        <w:t>10</w:t>
      </w:r>
      <w:r w:rsidRPr="00151F4C">
        <w:rPr>
          <w:rFonts w:ascii="Arial" w:hAnsi="Arial" w:cs="Arial"/>
          <w:sz w:val="22"/>
          <w:szCs w:val="22"/>
          <w:lang w:val="bs-Latn-BA"/>
        </w:rPr>
        <w:t>) Ovlaštenje Komisije da ukine svoje rješenje u skladu sa st. (1) i (2) ovog člana nije ograničeno rokom.</w:t>
      </w:r>
    </w:p>
    <w:p w14:paraId="0352A197" w14:textId="77777777" w:rsidR="00ED100D" w:rsidRPr="00ED100D" w:rsidRDefault="00ED100D" w:rsidP="00ED100D">
      <w:pPr>
        <w:spacing w:after="0"/>
        <w:jc w:val="center"/>
        <w:rPr>
          <w:rFonts w:ascii="Arial" w:hAnsi="Arial" w:cs="Arial"/>
          <w:b/>
          <w:sz w:val="22"/>
          <w:szCs w:val="22"/>
          <w:lang w:val="bs-Latn-BA"/>
        </w:rPr>
      </w:pPr>
      <w:r w:rsidRPr="00ED100D">
        <w:rPr>
          <w:rFonts w:ascii="Arial" w:hAnsi="Arial" w:cs="Arial"/>
          <w:b/>
          <w:sz w:val="22"/>
          <w:szCs w:val="22"/>
          <w:lang w:val="bs-Latn-BA"/>
        </w:rPr>
        <w:t>Član 4</w:t>
      </w:r>
      <w:r w:rsidR="00FD25CF">
        <w:rPr>
          <w:rFonts w:ascii="Arial" w:hAnsi="Arial" w:cs="Arial"/>
          <w:b/>
          <w:sz w:val="22"/>
          <w:szCs w:val="22"/>
          <w:lang w:val="bs-Latn-BA"/>
        </w:rPr>
        <w:t>1</w:t>
      </w:r>
      <w:r w:rsidRPr="00ED100D">
        <w:rPr>
          <w:rFonts w:ascii="Arial" w:hAnsi="Arial" w:cs="Arial"/>
          <w:b/>
          <w:sz w:val="22"/>
          <w:szCs w:val="22"/>
          <w:lang w:val="bs-Latn-BA"/>
        </w:rPr>
        <w:t>.</w:t>
      </w:r>
    </w:p>
    <w:p w14:paraId="140DD7EE" w14:textId="77777777" w:rsidR="00ED100D" w:rsidRPr="00ED100D" w:rsidRDefault="00ED100D" w:rsidP="00ED100D">
      <w:pPr>
        <w:spacing w:after="0"/>
        <w:jc w:val="center"/>
        <w:rPr>
          <w:rFonts w:ascii="Arial" w:hAnsi="Arial" w:cs="Arial"/>
          <w:b/>
          <w:sz w:val="22"/>
          <w:szCs w:val="22"/>
          <w:lang w:val="bs-Latn-BA"/>
        </w:rPr>
      </w:pPr>
      <w:r w:rsidRPr="00ED100D">
        <w:rPr>
          <w:rFonts w:ascii="Arial" w:hAnsi="Arial" w:cs="Arial"/>
          <w:b/>
          <w:sz w:val="22"/>
          <w:szCs w:val="22"/>
          <w:lang w:val="bs-Latn-BA"/>
        </w:rPr>
        <w:t>(Prethodna saglasnost banci)</w:t>
      </w:r>
    </w:p>
    <w:p w14:paraId="7221702B" w14:textId="77777777" w:rsidR="00ED100D" w:rsidRPr="00ED100D" w:rsidRDefault="00ED100D" w:rsidP="00ED100D">
      <w:pPr>
        <w:jc w:val="both"/>
        <w:rPr>
          <w:rFonts w:ascii="Arial" w:hAnsi="Arial" w:cs="Arial"/>
          <w:b/>
          <w:sz w:val="22"/>
          <w:szCs w:val="22"/>
          <w:lang w:val="bs-Latn-BA"/>
        </w:rPr>
      </w:pPr>
    </w:p>
    <w:p w14:paraId="07D926FF" w14:textId="77777777" w:rsidR="00ED100D" w:rsidRPr="00ED100D" w:rsidRDefault="00ED100D" w:rsidP="00ED100D">
      <w:pPr>
        <w:jc w:val="both"/>
        <w:rPr>
          <w:rFonts w:ascii="Arial" w:hAnsi="Arial" w:cs="Arial"/>
          <w:sz w:val="22"/>
          <w:szCs w:val="22"/>
          <w:lang w:val="bs-Latn-BA"/>
        </w:rPr>
      </w:pPr>
      <w:r w:rsidRPr="00ED100D">
        <w:rPr>
          <w:rFonts w:ascii="Arial" w:hAnsi="Arial" w:cs="Arial"/>
          <w:sz w:val="22"/>
          <w:szCs w:val="22"/>
          <w:lang w:val="bs-Latn-BA"/>
        </w:rPr>
        <w:t xml:space="preserve">(1) Banka sa sjedištem u Federaciji može obavljati investicione usluge i aktivnosti i s njima povezane pomoćne usluge iz člana </w:t>
      </w:r>
      <w:r>
        <w:rPr>
          <w:rFonts w:ascii="Arial" w:hAnsi="Arial" w:cs="Arial"/>
          <w:sz w:val="22"/>
          <w:szCs w:val="22"/>
          <w:lang w:val="bs-Latn-BA"/>
        </w:rPr>
        <w:t>6</w:t>
      </w:r>
      <w:r w:rsidRPr="00ED100D">
        <w:rPr>
          <w:rFonts w:ascii="Arial" w:hAnsi="Arial" w:cs="Arial"/>
          <w:sz w:val="22"/>
          <w:szCs w:val="22"/>
          <w:lang w:val="bs-Latn-BA"/>
        </w:rPr>
        <w:t>. st. (1) i (2) ovog zakona, za koje je dobila dozvolu Agencije za bankarstvo Federacije Bosne i Hercegovine (u daljem tekstu: Agencija za bankarstvo), uz prethodnu saglasnost Komisije o ispunjavanju uslova za obavljanje tih usluga i aktivnosti.</w:t>
      </w:r>
    </w:p>
    <w:p w14:paraId="30B9C467" w14:textId="77777777" w:rsidR="00ED100D" w:rsidRPr="00ED100D" w:rsidRDefault="00ED100D" w:rsidP="00ED100D">
      <w:pPr>
        <w:jc w:val="both"/>
        <w:rPr>
          <w:rFonts w:ascii="Arial" w:hAnsi="Arial" w:cs="Arial"/>
          <w:sz w:val="22"/>
          <w:szCs w:val="22"/>
          <w:lang w:val="bs-Latn-BA"/>
        </w:rPr>
      </w:pPr>
    </w:p>
    <w:p w14:paraId="61B06CFF" w14:textId="77777777" w:rsidR="00ED100D" w:rsidRPr="00ED100D" w:rsidRDefault="00ED100D" w:rsidP="00ED100D">
      <w:pPr>
        <w:jc w:val="both"/>
        <w:rPr>
          <w:rFonts w:ascii="Arial" w:hAnsi="Arial" w:cs="Arial"/>
          <w:sz w:val="22"/>
          <w:szCs w:val="22"/>
          <w:lang w:val="bs-Latn-BA"/>
        </w:rPr>
      </w:pPr>
      <w:r w:rsidRPr="00ED100D">
        <w:rPr>
          <w:rFonts w:ascii="Arial" w:hAnsi="Arial" w:cs="Arial"/>
          <w:sz w:val="22"/>
          <w:szCs w:val="22"/>
          <w:lang w:val="bs-Latn-BA"/>
        </w:rPr>
        <w:t xml:space="preserve">(2) Banka koja obavlja investicione usluge iz člana </w:t>
      </w:r>
      <w:r>
        <w:rPr>
          <w:rFonts w:ascii="Arial" w:hAnsi="Arial" w:cs="Arial"/>
          <w:sz w:val="22"/>
          <w:szCs w:val="22"/>
          <w:lang w:val="bs-Latn-BA"/>
        </w:rPr>
        <w:t>6</w:t>
      </w:r>
      <w:r w:rsidRPr="00ED100D">
        <w:rPr>
          <w:rFonts w:ascii="Arial" w:hAnsi="Arial" w:cs="Arial"/>
          <w:sz w:val="22"/>
          <w:szCs w:val="22"/>
          <w:lang w:val="bs-Latn-BA"/>
        </w:rPr>
        <w:t xml:space="preserve">. stav (1) tač. h) ili i) ovog zakona, može obavljati usluge dostave podataka </w:t>
      </w:r>
      <w:r w:rsidRPr="007C02C7">
        <w:rPr>
          <w:rFonts w:ascii="Arial" w:hAnsi="Arial" w:cs="Arial"/>
          <w:sz w:val="22"/>
          <w:szCs w:val="22"/>
          <w:lang w:val="bs-Latn-BA"/>
        </w:rPr>
        <w:t xml:space="preserve">iz čl. </w:t>
      </w:r>
      <w:r w:rsidR="00973EC5" w:rsidRPr="007C02C7">
        <w:rPr>
          <w:rFonts w:ascii="Arial" w:hAnsi="Arial" w:cs="Arial"/>
          <w:sz w:val="22"/>
          <w:szCs w:val="22"/>
          <w:lang w:val="bs-Latn-BA"/>
        </w:rPr>
        <w:t>233. do 240.</w:t>
      </w:r>
      <w:r w:rsidRPr="007C02C7">
        <w:rPr>
          <w:rFonts w:ascii="Arial" w:hAnsi="Arial" w:cs="Arial"/>
          <w:sz w:val="22"/>
          <w:szCs w:val="22"/>
          <w:lang w:val="bs-Latn-BA"/>
        </w:rPr>
        <w:t xml:space="preserve"> ovog</w:t>
      </w:r>
      <w:r w:rsidRPr="00ED100D">
        <w:rPr>
          <w:rFonts w:ascii="Arial" w:hAnsi="Arial" w:cs="Arial"/>
          <w:sz w:val="22"/>
          <w:szCs w:val="22"/>
          <w:lang w:val="bs-Latn-BA"/>
        </w:rPr>
        <w:t xml:space="preserve"> zakona, za koje je dobila dozvolu Agencije za bankarstvo, uz prethodnu saglasnost Komisije o ispunjavanju uslova za obavljanje tih usluga.</w:t>
      </w:r>
    </w:p>
    <w:p w14:paraId="48525AB6" w14:textId="77777777" w:rsidR="00ED100D" w:rsidRPr="00ED100D" w:rsidRDefault="00ED100D" w:rsidP="00ED100D">
      <w:pPr>
        <w:jc w:val="both"/>
        <w:rPr>
          <w:rFonts w:ascii="Arial" w:hAnsi="Arial" w:cs="Arial"/>
          <w:sz w:val="22"/>
          <w:szCs w:val="22"/>
          <w:lang w:val="bs-Latn-BA"/>
        </w:rPr>
      </w:pPr>
      <w:r w:rsidRPr="00ED100D">
        <w:rPr>
          <w:rFonts w:ascii="Arial" w:hAnsi="Arial" w:cs="Arial"/>
          <w:sz w:val="22"/>
          <w:szCs w:val="22"/>
          <w:lang w:val="bs-Latn-BA"/>
        </w:rPr>
        <w:t>(3) Komisija će izdati rješenje o prethodnoj saglasnosti iz stava (1) ovog člana na osnovu zahtjeva banke, ako banka ispunjava uslove iz člana 3</w:t>
      </w:r>
      <w:r>
        <w:rPr>
          <w:rFonts w:ascii="Arial" w:hAnsi="Arial" w:cs="Arial"/>
          <w:sz w:val="22"/>
          <w:szCs w:val="22"/>
          <w:lang w:val="bs-Latn-BA"/>
        </w:rPr>
        <w:t>7</w:t>
      </w:r>
      <w:r w:rsidRPr="00ED100D">
        <w:rPr>
          <w:rFonts w:ascii="Arial" w:hAnsi="Arial" w:cs="Arial"/>
          <w:sz w:val="22"/>
          <w:szCs w:val="22"/>
          <w:lang w:val="bs-Latn-BA"/>
        </w:rPr>
        <w:t>. stav (1) tač. d) i e) ovog zakona, te člana 3</w:t>
      </w:r>
      <w:r>
        <w:rPr>
          <w:rFonts w:ascii="Arial" w:hAnsi="Arial" w:cs="Arial"/>
          <w:sz w:val="22"/>
          <w:szCs w:val="22"/>
          <w:lang w:val="bs-Latn-BA"/>
        </w:rPr>
        <w:t>7</w:t>
      </w:r>
      <w:r w:rsidRPr="00ED100D">
        <w:rPr>
          <w:rFonts w:ascii="Arial" w:hAnsi="Arial" w:cs="Arial"/>
          <w:sz w:val="22"/>
          <w:szCs w:val="22"/>
          <w:lang w:val="bs-Latn-BA"/>
        </w:rPr>
        <w:t>. stav (2) ovog zakona, ako je to primjenjivo.</w:t>
      </w:r>
    </w:p>
    <w:p w14:paraId="1A6EDD6C" w14:textId="77777777" w:rsidR="00ED100D" w:rsidRPr="00ED100D" w:rsidRDefault="00ED100D" w:rsidP="00ED100D">
      <w:pPr>
        <w:jc w:val="both"/>
        <w:rPr>
          <w:rFonts w:ascii="Arial" w:hAnsi="Arial" w:cs="Arial"/>
          <w:sz w:val="22"/>
          <w:szCs w:val="22"/>
          <w:lang w:val="bs-Latn-BA"/>
        </w:rPr>
      </w:pPr>
      <w:r w:rsidRPr="00ED100D">
        <w:rPr>
          <w:rFonts w:ascii="Arial" w:hAnsi="Arial" w:cs="Arial"/>
          <w:sz w:val="22"/>
          <w:szCs w:val="22"/>
          <w:lang w:val="bs-Latn-BA"/>
        </w:rPr>
        <w:t>(4) Komisija će izdati prethodnu saglasnost iz stava (2) ovog člana na osnovu zahtjeva banke, ako banka ispunjava uslove iz člana 3</w:t>
      </w:r>
      <w:r>
        <w:rPr>
          <w:rFonts w:ascii="Arial" w:hAnsi="Arial" w:cs="Arial"/>
          <w:sz w:val="22"/>
          <w:szCs w:val="22"/>
          <w:lang w:val="bs-Latn-BA"/>
        </w:rPr>
        <w:t>7</w:t>
      </w:r>
      <w:r w:rsidRPr="00ED100D">
        <w:rPr>
          <w:rFonts w:ascii="Arial" w:hAnsi="Arial" w:cs="Arial"/>
          <w:sz w:val="22"/>
          <w:szCs w:val="22"/>
          <w:lang w:val="bs-Latn-BA"/>
        </w:rPr>
        <w:t>. stav (1) tačke h) ovog zakona.</w:t>
      </w:r>
    </w:p>
    <w:p w14:paraId="2A3141E4" w14:textId="77777777" w:rsidR="00ED100D" w:rsidRPr="00ED100D" w:rsidRDefault="00ED100D" w:rsidP="00ED100D">
      <w:pPr>
        <w:jc w:val="both"/>
        <w:rPr>
          <w:rFonts w:ascii="Arial" w:hAnsi="Arial" w:cs="Arial"/>
          <w:sz w:val="22"/>
          <w:szCs w:val="22"/>
          <w:lang w:val="bs-Latn-BA"/>
        </w:rPr>
      </w:pPr>
      <w:r w:rsidRPr="00ED100D">
        <w:rPr>
          <w:rFonts w:ascii="Arial" w:hAnsi="Arial" w:cs="Arial"/>
          <w:sz w:val="22"/>
          <w:szCs w:val="22"/>
          <w:lang w:val="bs-Latn-BA"/>
        </w:rPr>
        <w:t>(5) O zahtjevu za izdavanje prethodne saglasnosti Komisija će odlučiti u roku od 60 dana od dana zaprimanja urednog zahtjeva.</w:t>
      </w:r>
    </w:p>
    <w:p w14:paraId="3EB99082" w14:textId="77777777" w:rsidR="00ED100D" w:rsidRDefault="00ED100D" w:rsidP="00ED100D">
      <w:pPr>
        <w:jc w:val="both"/>
        <w:rPr>
          <w:rFonts w:ascii="Arial" w:hAnsi="Arial" w:cs="Arial"/>
          <w:sz w:val="22"/>
          <w:szCs w:val="22"/>
          <w:lang w:val="bs-Latn-BA"/>
        </w:rPr>
      </w:pPr>
      <w:r w:rsidRPr="00ED100D">
        <w:rPr>
          <w:rFonts w:ascii="Arial" w:hAnsi="Arial" w:cs="Arial"/>
          <w:sz w:val="22"/>
          <w:szCs w:val="22"/>
          <w:lang w:val="bs-Latn-BA"/>
        </w:rPr>
        <w:t>(6) Na izdavanje, prestanak i ukidanje prethodne saglasnosti na odgovarajući način primjenjuju se odredbe čl. 3</w:t>
      </w:r>
      <w:r>
        <w:rPr>
          <w:rFonts w:ascii="Arial" w:hAnsi="Arial" w:cs="Arial"/>
          <w:sz w:val="22"/>
          <w:szCs w:val="22"/>
          <w:lang w:val="bs-Latn-BA"/>
        </w:rPr>
        <w:t>4</w:t>
      </w:r>
      <w:r w:rsidRPr="00ED100D">
        <w:rPr>
          <w:rFonts w:ascii="Arial" w:hAnsi="Arial" w:cs="Arial"/>
          <w:sz w:val="22"/>
          <w:szCs w:val="22"/>
          <w:lang w:val="bs-Latn-BA"/>
        </w:rPr>
        <w:t xml:space="preserve">. do </w:t>
      </w:r>
      <w:r>
        <w:rPr>
          <w:rFonts w:ascii="Arial" w:hAnsi="Arial" w:cs="Arial"/>
          <w:sz w:val="22"/>
          <w:szCs w:val="22"/>
          <w:lang w:val="bs-Latn-BA"/>
        </w:rPr>
        <w:t>4</w:t>
      </w:r>
      <w:r w:rsidR="00FD25CF">
        <w:rPr>
          <w:rFonts w:ascii="Arial" w:hAnsi="Arial" w:cs="Arial"/>
          <w:sz w:val="22"/>
          <w:szCs w:val="22"/>
          <w:lang w:val="bs-Latn-BA"/>
        </w:rPr>
        <w:t>0</w:t>
      </w:r>
      <w:r w:rsidRPr="00ED100D">
        <w:rPr>
          <w:rFonts w:ascii="Arial" w:hAnsi="Arial" w:cs="Arial"/>
          <w:sz w:val="22"/>
          <w:szCs w:val="22"/>
          <w:lang w:val="bs-Latn-BA"/>
        </w:rPr>
        <w:t>. ovog zakona.</w:t>
      </w:r>
    </w:p>
    <w:p w14:paraId="6FE9AC68" w14:textId="77777777" w:rsidR="00AD21C5" w:rsidRPr="00AD21C5" w:rsidRDefault="00AD21C5" w:rsidP="00ED100D">
      <w:pPr>
        <w:jc w:val="both"/>
        <w:rPr>
          <w:rFonts w:ascii="Arial" w:hAnsi="Arial" w:cs="Arial"/>
          <w:b/>
          <w:sz w:val="22"/>
          <w:szCs w:val="22"/>
          <w:lang w:val="bs-Latn-BA"/>
        </w:rPr>
      </w:pPr>
      <w:r w:rsidRPr="00FD25CF">
        <w:rPr>
          <w:rFonts w:ascii="Arial" w:hAnsi="Arial" w:cs="Arial"/>
          <w:b/>
          <w:sz w:val="22"/>
          <w:szCs w:val="22"/>
          <w:lang w:val="bs-Latn-BA"/>
        </w:rPr>
        <w:t>Odjeljak B. Statusne promjene, registar, likvidacija i stečaj</w:t>
      </w:r>
    </w:p>
    <w:p w14:paraId="7288022C" w14:textId="77777777" w:rsidR="00687087" w:rsidRPr="00687087" w:rsidRDefault="00687087" w:rsidP="00687087">
      <w:pPr>
        <w:spacing w:after="0"/>
        <w:jc w:val="center"/>
        <w:rPr>
          <w:rFonts w:ascii="Arial" w:hAnsi="Arial" w:cs="Arial"/>
          <w:b/>
          <w:sz w:val="22"/>
          <w:szCs w:val="22"/>
          <w:lang w:val="bs-Latn-BA"/>
        </w:rPr>
      </w:pPr>
      <w:r w:rsidRPr="00687087">
        <w:rPr>
          <w:rFonts w:ascii="Arial" w:hAnsi="Arial" w:cs="Arial"/>
          <w:b/>
          <w:sz w:val="22"/>
          <w:szCs w:val="22"/>
          <w:lang w:val="bs-Latn-BA"/>
        </w:rPr>
        <w:t>Član 4</w:t>
      </w:r>
      <w:r w:rsidR="00FD25CF">
        <w:rPr>
          <w:rFonts w:ascii="Arial" w:hAnsi="Arial" w:cs="Arial"/>
          <w:b/>
          <w:sz w:val="22"/>
          <w:szCs w:val="22"/>
          <w:lang w:val="bs-Latn-BA"/>
        </w:rPr>
        <w:t>2</w:t>
      </w:r>
      <w:r w:rsidRPr="00687087">
        <w:rPr>
          <w:rFonts w:ascii="Arial" w:hAnsi="Arial" w:cs="Arial"/>
          <w:b/>
          <w:sz w:val="22"/>
          <w:szCs w:val="22"/>
          <w:lang w:val="bs-Latn-BA"/>
        </w:rPr>
        <w:t>.</w:t>
      </w:r>
    </w:p>
    <w:p w14:paraId="66C83D81" w14:textId="77777777" w:rsidR="00687087" w:rsidRPr="00687087" w:rsidRDefault="00687087" w:rsidP="00687087">
      <w:pPr>
        <w:spacing w:after="0"/>
        <w:jc w:val="center"/>
        <w:rPr>
          <w:rFonts w:ascii="Arial" w:hAnsi="Arial" w:cs="Arial"/>
          <w:b/>
          <w:sz w:val="22"/>
          <w:szCs w:val="22"/>
          <w:lang w:val="bs-Latn-BA"/>
        </w:rPr>
      </w:pPr>
      <w:r w:rsidRPr="00687087">
        <w:rPr>
          <w:rFonts w:ascii="Arial" w:hAnsi="Arial" w:cs="Arial"/>
          <w:b/>
          <w:sz w:val="22"/>
          <w:szCs w:val="22"/>
          <w:lang w:val="bs-Latn-BA"/>
        </w:rPr>
        <w:t>(Statusne promjene investicionog društva)</w:t>
      </w:r>
    </w:p>
    <w:p w14:paraId="2AEC70E1" w14:textId="77777777" w:rsidR="00687087" w:rsidRPr="00687087" w:rsidRDefault="00687087" w:rsidP="00687087">
      <w:pPr>
        <w:jc w:val="both"/>
        <w:rPr>
          <w:rFonts w:ascii="Arial" w:hAnsi="Arial" w:cs="Arial"/>
          <w:b/>
          <w:sz w:val="22"/>
          <w:szCs w:val="22"/>
          <w:lang w:val="bs-Latn-BA"/>
        </w:rPr>
      </w:pPr>
    </w:p>
    <w:p w14:paraId="4BB33A9C" w14:textId="77777777" w:rsidR="00687087" w:rsidRPr="00687087" w:rsidRDefault="00687087" w:rsidP="00687087">
      <w:pPr>
        <w:jc w:val="both"/>
        <w:rPr>
          <w:rFonts w:ascii="Arial" w:hAnsi="Arial" w:cs="Arial"/>
          <w:sz w:val="22"/>
          <w:szCs w:val="22"/>
          <w:lang w:val="bs-Latn-BA"/>
        </w:rPr>
      </w:pPr>
      <w:r w:rsidRPr="00687087">
        <w:rPr>
          <w:rFonts w:ascii="Arial" w:hAnsi="Arial" w:cs="Arial"/>
          <w:sz w:val="22"/>
          <w:szCs w:val="22"/>
          <w:lang w:val="bs-Latn-BA"/>
        </w:rPr>
        <w:t>(1) Investiciono društvo uključeno u spajanje ili podjelu društva ili drugu statusnu promjenu prema odredbama propisa kojim se uređuje poslovanje privrednih društava prije upisa iste u sudski registar mora dobiti prethodnu dozvolu Komisije.</w:t>
      </w:r>
    </w:p>
    <w:p w14:paraId="35DC4877" w14:textId="77777777" w:rsidR="00687087" w:rsidRPr="00687087" w:rsidRDefault="00687087" w:rsidP="00687087">
      <w:pPr>
        <w:jc w:val="both"/>
        <w:rPr>
          <w:rFonts w:ascii="Arial" w:hAnsi="Arial" w:cs="Arial"/>
          <w:sz w:val="22"/>
          <w:szCs w:val="22"/>
          <w:lang w:val="bs-Latn-BA"/>
        </w:rPr>
      </w:pPr>
      <w:r w:rsidRPr="00687087">
        <w:rPr>
          <w:rFonts w:ascii="Arial" w:hAnsi="Arial" w:cs="Arial"/>
          <w:sz w:val="22"/>
          <w:szCs w:val="22"/>
          <w:lang w:val="bs-Latn-BA"/>
        </w:rPr>
        <w:t>(2) Ako zbog statusne promjene u kojoj učestvuje investiciono društvo nastane novo društvo koje namjerava obavljati investicione usluge i aktivnosti, to društvo mora dobiti dozvolu za rad u skladu s odredbama ovog zakona.</w:t>
      </w:r>
    </w:p>
    <w:p w14:paraId="5ED4D63E" w14:textId="77777777" w:rsidR="00687087" w:rsidRPr="00687087" w:rsidRDefault="00687087" w:rsidP="00687087">
      <w:pPr>
        <w:jc w:val="both"/>
        <w:rPr>
          <w:rFonts w:ascii="Arial" w:hAnsi="Arial" w:cs="Arial"/>
          <w:sz w:val="22"/>
          <w:szCs w:val="22"/>
          <w:lang w:val="bs-Latn-BA"/>
        </w:rPr>
      </w:pPr>
      <w:r w:rsidRPr="00687087">
        <w:rPr>
          <w:rFonts w:ascii="Arial" w:hAnsi="Arial" w:cs="Arial"/>
          <w:sz w:val="22"/>
          <w:szCs w:val="22"/>
          <w:lang w:val="bs-Latn-BA"/>
        </w:rPr>
        <w:t>(3) Na postupak odlučivanja o dozvolima iz stava (1) ovog člana na odgovarajući način primjenjuju se odredbe ovog zakona o izdavanju dozvole za rad investicionom društvu.</w:t>
      </w:r>
    </w:p>
    <w:p w14:paraId="262C00A3" w14:textId="77777777" w:rsidR="00687087" w:rsidRPr="00687087" w:rsidRDefault="00687087" w:rsidP="00687087">
      <w:pPr>
        <w:jc w:val="both"/>
        <w:rPr>
          <w:rFonts w:ascii="Arial" w:hAnsi="Arial" w:cs="Arial"/>
          <w:sz w:val="22"/>
          <w:szCs w:val="22"/>
          <w:lang w:val="bs-Latn-BA"/>
        </w:rPr>
      </w:pPr>
      <w:r w:rsidRPr="00687087">
        <w:rPr>
          <w:rFonts w:ascii="Arial" w:hAnsi="Arial" w:cs="Arial"/>
          <w:sz w:val="22"/>
          <w:szCs w:val="22"/>
          <w:lang w:val="bs-Latn-BA"/>
        </w:rPr>
        <w:t>(4) Komisija će rješenjem odbiti izdavanje dozvola iz stava (1) ovog člana ako ocijeni da bi zbog toga moglo doći do narušavanja sigurnosti i stabilnosti poslovanja investicionog društva.</w:t>
      </w:r>
    </w:p>
    <w:p w14:paraId="01212737" w14:textId="77777777" w:rsidR="00687087" w:rsidRPr="00687087" w:rsidRDefault="00687087" w:rsidP="00687087">
      <w:pPr>
        <w:jc w:val="both"/>
        <w:rPr>
          <w:rFonts w:ascii="Arial" w:hAnsi="Arial" w:cs="Arial"/>
          <w:sz w:val="22"/>
          <w:szCs w:val="22"/>
          <w:lang w:val="bs-Latn-BA"/>
        </w:rPr>
      </w:pPr>
      <w:r w:rsidRPr="00687087">
        <w:rPr>
          <w:rFonts w:ascii="Arial" w:hAnsi="Arial" w:cs="Arial"/>
          <w:sz w:val="22"/>
          <w:szCs w:val="22"/>
          <w:lang w:val="bs-Latn-BA"/>
        </w:rPr>
        <w:t>(5) Komisija detaljnije propisuje kriterije za procjenu ispunjavanja uslova za izdavanje dozvola iz stava (1) ovog člana.</w:t>
      </w:r>
    </w:p>
    <w:p w14:paraId="6FEA0CB8" w14:textId="77777777" w:rsidR="00EE4F66" w:rsidRPr="00EE4F66" w:rsidRDefault="00EE4F66" w:rsidP="00EE4F66">
      <w:pPr>
        <w:spacing w:after="0"/>
        <w:jc w:val="center"/>
        <w:rPr>
          <w:rFonts w:ascii="Arial" w:hAnsi="Arial" w:cs="Arial"/>
          <w:b/>
          <w:sz w:val="22"/>
          <w:szCs w:val="22"/>
          <w:lang w:val="bs-Latn-BA"/>
        </w:rPr>
      </w:pPr>
      <w:r w:rsidRPr="00EE4F66">
        <w:rPr>
          <w:rFonts w:ascii="Arial" w:hAnsi="Arial" w:cs="Arial"/>
          <w:b/>
          <w:sz w:val="22"/>
          <w:szCs w:val="22"/>
          <w:lang w:val="bs-Latn-BA"/>
        </w:rPr>
        <w:t>Član 4</w:t>
      </w:r>
      <w:r w:rsidR="00FD25CF">
        <w:rPr>
          <w:rFonts w:ascii="Arial" w:hAnsi="Arial" w:cs="Arial"/>
          <w:b/>
          <w:sz w:val="22"/>
          <w:szCs w:val="22"/>
          <w:lang w:val="bs-Latn-BA"/>
        </w:rPr>
        <w:t>3</w:t>
      </w:r>
      <w:r w:rsidRPr="00EE4F66">
        <w:rPr>
          <w:rFonts w:ascii="Arial" w:hAnsi="Arial" w:cs="Arial"/>
          <w:b/>
          <w:sz w:val="22"/>
          <w:szCs w:val="22"/>
          <w:lang w:val="bs-Latn-BA"/>
        </w:rPr>
        <w:t>.</w:t>
      </w:r>
    </w:p>
    <w:p w14:paraId="00F6E157" w14:textId="77777777" w:rsidR="00EE4F66" w:rsidRPr="00EE4F66" w:rsidRDefault="00EE4F66" w:rsidP="00EE4F66">
      <w:pPr>
        <w:spacing w:after="0"/>
        <w:jc w:val="center"/>
        <w:rPr>
          <w:rFonts w:ascii="Arial" w:hAnsi="Arial" w:cs="Arial"/>
          <w:b/>
          <w:sz w:val="22"/>
          <w:szCs w:val="22"/>
          <w:lang w:val="bs-Latn-BA"/>
        </w:rPr>
      </w:pPr>
      <w:r w:rsidRPr="00EE4F66">
        <w:rPr>
          <w:rFonts w:ascii="Arial" w:hAnsi="Arial" w:cs="Arial"/>
          <w:b/>
          <w:sz w:val="22"/>
          <w:szCs w:val="22"/>
          <w:lang w:val="bs-Latn-BA"/>
        </w:rPr>
        <w:t>(Registar lica ovlaštenih obavljati investicione usluge i aktivnosti)</w:t>
      </w:r>
    </w:p>
    <w:p w14:paraId="1A2F743D" w14:textId="77777777" w:rsidR="00EE4F66" w:rsidRPr="00EE4F66" w:rsidRDefault="00EE4F66" w:rsidP="00EE4F66">
      <w:pPr>
        <w:jc w:val="both"/>
        <w:rPr>
          <w:rFonts w:ascii="Arial" w:hAnsi="Arial" w:cs="Arial"/>
          <w:sz w:val="22"/>
          <w:szCs w:val="22"/>
          <w:lang w:val="bs-Latn-BA"/>
        </w:rPr>
      </w:pPr>
    </w:p>
    <w:p w14:paraId="298B1364"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(1) Komisija vodi Registar svih lica koja su prema odredbama ovog zakona ovlaštena obavljati investicione usluge i aktivnosti na području Federacije.</w:t>
      </w:r>
    </w:p>
    <w:p w14:paraId="5773B064"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(2) Registar iz stava (1) ovog člana je javno dostupan i sadrži ažurirane podatke o ovlaštenim licima i uslugama i aktivnostima koje ta lica obavljaju.</w:t>
      </w:r>
    </w:p>
    <w:p w14:paraId="0C42D259"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(3) Komisija detaljnije propisuje sadržaj, oblik i način vođenja registra iz stava (1) ovog člana.</w:t>
      </w:r>
    </w:p>
    <w:p w14:paraId="7A8C4C3D" w14:textId="77777777" w:rsidR="00AD21C5" w:rsidRDefault="00AD21C5" w:rsidP="00EE4F66">
      <w:pPr>
        <w:spacing w:after="0"/>
        <w:jc w:val="center"/>
        <w:rPr>
          <w:rFonts w:ascii="Arial" w:hAnsi="Arial" w:cs="Arial"/>
          <w:b/>
          <w:sz w:val="22"/>
          <w:szCs w:val="22"/>
          <w:lang w:val="bs-Latn-BA"/>
        </w:rPr>
      </w:pPr>
    </w:p>
    <w:p w14:paraId="7355AAEE" w14:textId="77777777" w:rsidR="00EE4F66" w:rsidRPr="00EE4F66" w:rsidRDefault="00EE4F66" w:rsidP="00EE4F66">
      <w:pPr>
        <w:spacing w:after="0"/>
        <w:jc w:val="center"/>
        <w:rPr>
          <w:rFonts w:ascii="Arial" w:hAnsi="Arial" w:cs="Arial"/>
          <w:b/>
          <w:sz w:val="22"/>
          <w:szCs w:val="22"/>
          <w:lang w:val="bs-Latn-BA"/>
        </w:rPr>
      </w:pPr>
      <w:r w:rsidRPr="00EE4F66">
        <w:rPr>
          <w:rFonts w:ascii="Arial" w:hAnsi="Arial" w:cs="Arial"/>
          <w:b/>
          <w:sz w:val="22"/>
          <w:szCs w:val="22"/>
          <w:lang w:val="bs-Latn-BA"/>
        </w:rPr>
        <w:t>Član 4</w:t>
      </w:r>
      <w:r w:rsidR="00FD25CF">
        <w:rPr>
          <w:rFonts w:ascii="Arial" w:hAnsi="Arial" w:cs="Arial"/>
          <w:b/>
          <w:sz w:val="22"/>
          <w:szCs w:val="22"/>
          <w:lang w:val="bs-Latn-BA"/>
        </w:rPr>
        <w:t>4</w:t>
      </w:r>
      <w:r w:rsidRPr="00EE4F66">
        <w:rPr>
          <w:rFonts w:ascii="Arial" w:hAnsi="Arial" w:cs="Arial"/>
          <w:b/>
          <w:sz w:val="22"/>
          <w:szCs w:val="22"/>
          <w:lang w:val="bs-Latn-BA"/>
        </w:rPr>
        <w:t>.</w:t>
      </w:r>
    </w:p>
    <w:p w14:paraId="388B6685" w14:textId="77777777" w:rsidR="00EE4F66" w:rsidRPr="00EE4F66" w:rsidRDefault="00EE4F66" w:rsidP="00EE4F66">
      <w:pPr>
        <w:spacing w:after="0"/>
        <w:jc w:val="center"/>
        <w:rPr>
          <w:rFonts w:ascii="Arial" w:hAnsi="Arial" w:cs="Arial"/>
          <w:b/>
          <w:sz w:val="22"/>
          <w:szCs w:val="22"/>
          <w:lang w:val="bs-Latn-BA"/>
        </w:rPr>
      </w:pPr>
      <w:r w:rsidRPr="00EE4F66">
        <w:rPr>
          <w:rFonts w:ascii="Arial" w:hAnsi="Arial" w:cs="Arial"/>
          <w:b/>
          <w:sz w:val="22"/>
          <w:szCs w:val="22"/>
          <w:lang w:val="bs-Latn-BA"/>
        </w:rPr>
        <w:t>(Likvidacija i stečaj investicionog društva)</w:t>
      </w:r>
    </w:p>
    <w:p w14:paraId="56E8D21C" w14:textId="77777777" w:rsidR="00EE4F66" w:rsidRPr="00EE4F66" w:rsidRDefault="00EE4F66" w:rsidP="00EE4F66">
      <w:pPr>
        <w:jc w:val="both"/>
        <w:rPr>
          <w:rFonts w:ascii="Arial" w:hAnsi="Arial" w:cs="Arial"/>
          <w:b/>
          <w:sz w:val="22"/>
          <w:szCs w:val="22"/>
          <w:lang w:val="bs-Latn-BA"/>
        </w:rPr>
      </w:pPr>
    </w:p>
    <w:p w14:paraId="3CD15530"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(1) Na postupak likvidacije investicionog društva primjenjuju se odredbe propisa o poslovanju privrednih društava</w:t>
      </w:r>
      <w:r w:rsidRPr="00FD25CF">
        <w:rPr>
          <w:rFonts w:ascii="Arial" w:hAnsi="Arial" w:cs="Arial"/>
          <w:sz w:val="22"/>
          <w:szCs w:val="22"/>
          <w:lang w:val="bs-Latn-BA"/>
        </w:rPr>
        <w:t>, stečaju i likvidaciji osim</w:t>
      </w:r>
      <w:r w:rsidRPr="00EE4F66">
        <w:rPr>
          <w:rFonts w:ascii="Arial" w:hAnsi="Arial" w:cs="Arial"/>
          <w:sz w:val="22"/>
          <w:szCs w:val="22"/>
          <w:lang w:val="bs-Latn-BA"/>
        </w:rPr>
        <w:t xml:space="preserve"> ako nije drugačije propisano ovim zakonom.</w:t>
      </w:r>
    </w:p>
    <w:p w14:paraId="45BDE42F"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 xml:space="preserve">(2) Ako likvidatori utvrde postojanje stečajnog razloga, dužni su bez odgađanja podnijeti prijedlog za otvaranje stečajnog postupka i o tome odmah izvijestiti Komisiju. </w:t>
      </w:r>
    </w:p>
    <w:p w14:paraId="20E7BF6F"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(3) Uprava odnosno likvidatori investicionog društva dužni su Komisiju izvijestiti o odluci o prestanku investicionog društva ili o promjeni djelatnosti na način da društvo više ne obavlja investicione usluge i aktivnosti, sljedećeg radnog dana nakon donošenja odluke.</w:t>
      </w:r>
    </w:p>
    <w:p w14:paraId="75A7CF6D"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(4) Komisija na osnovu obavijesti iz stava (3) ovog člana donosi rješenje kojim ograničava važenje dozvole za rad na poslove koji su potrebni radi provođenja likvidacije investicionog društva, a o kojoj će izvijestiti nadležni sud, berzu i Registar, ako je to primjenjivo.</w:t>
      </w:r>
    </w:p>
    <w:p w14:paraId="41CD7B17"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(5) Nakon započete likvidacije investiciono društvo može obavljati još samo poslove određene rješenjem iz stava (4) ovog člana.</w:t>
      </w:r>
    </w:p>
    <w:p w14:paraId="02F7E9D1"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(6) Ako se rješenje iz stava (4) ovog člana odnosi na investiciono društvo koje ima podružnicu u drugoj zemlji, Komisija je dužna prije izdavanja odluke izvijestiti nadležno tijelo druge zemlje.</w:t>
      </w:r>
    </w:p>
    <w:p w14:paraId="7BD19CD6"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(7) Obavijest iz stava (6) ovog člana mora sadržavati pravne posljedice i stvarne učinke donesenog rješenja.</w:t>
      </w:r>
    </w:p>
    <w:p w14:paraId="337ABA80" w14:textId="77777777" w:rsidR="00EE4F66" w:rsidRPr="00EE4F66" w:rsidRDefault="00EE4F66" w:rsidP="00EE4F66">
      <w:pPr>
        <w:jc w:val="both"/>
        <w:rPr>
          <w:rFonts w:ascii="Arial" w:hAnsi="Arial" w:cs="Arial"/>
          <w:sz w:val="22"/>
          <w:szCs w:val="22"/>
          <w:lang w:val="bs-Latn-BA"/>
        </w:rPr>
      </w:pPr>
      <w:r w:rsidRPr="00EE4F66">
        <w:rPr>
          <w:rFonts w:ascii="Arial" w:hAnsi="Arial" w:cs="Arial"/>
          <w:sz w:val="22"/>
          <w:szCs w:val="22"/>
          <w:lang w:val="bs-Latn-BA"/>
        </w:rPr>
        <w:t>(8) Ako zbog zaštite interesa klijenata investicionog društva ili zbog drugih javnih interesa nije moguće odgoditi donošenje odluke iz stava (4) ovog člana, Komisija je dužna o tome izvijestiti nadležno tijelo druge zemlje odmah po donošenju odluke.</w:t>
      </w:r>
    </w:p>
    <w:p w14:paraId="06519B8B" w14:textId="77777777" w:rsidR="00151F4C" w:rsidRPr="00151F4C" w:rsidRDefault="00151F4C" w:rsidP="00151F4C">
      <w:pPr>
        <w:jc w:val="both"/>
        <w:rPr>
          <w:rFonts w:ascii="Arial" w:hAnsi="Arial" w:cs="Arial"/>
          <w:sz w:val="22"/>
          <w:szCs w:val="22"/>
          <w:lang w:val="bs-Latn-BA"/>
        </w:rPr>
      </w:pPr>
    </w:p>
    <w:p w14:paraId="03C8CB36" w14:textId="77777777" w:rsidR="0099165F" w:rsidRPr="0099165F" w:rsidRDefault="0099165F" w:rsidP="0099165F">
      <w:pPr>
        <w:jc w:val="both"/>
        <w:rPr>
          <w:rFonts w:ascii="Arial" w:hAnsi="Arial" w:cs="Arial"/>
          <w:b/>
          <w:sz w:val="22"/>
          <w:szCs w:val="22"/>
          <w:lang w:val="bs-Latn-BA"/>
        </w:rPr>
      </w:pPr>
      <w:r w:rsidRPr="0099165F">
        <w:rPr>
          <w:rFonts w:ascii="Arial" w:hAnsi="Arial" w:cs="Arial"/>
          <w:b/>
          <w:sz w:val="22"/>
          <w:szCs w:val="22"/>
          <w:lang w:val="bs-Latn-BA"/>
        </w:rPr>
        <w:t>POGLAVLJE IV. ORGANIZACIONI USLOVI ZA OBAVLJANJE INVESTICIONIH USLUGA I AKTIVNOSTI</w:t>
      </w:r>
    </w:p>
    <w:p w14:paraId="4928946F" w14:textId="77777777" w:rsidR="0099165F" w:rsidRPr="0099165F" w:rsidRDefault="0099165F" w:rsidP="0099165F">
      <w:pPr>
        <w:jc w:val="both"/>
        <w:rPr>
          <w:rFonts w:ascii="Arial" w:hAnsi="Arial" w:cs="Arial"/>
          <w:b/>
          <w:sz w:val="22"/>
          <w:szCs w:val="22"/>
          <w:lang w:val="bs-Latn-BA"/>
        </w:rPr>
      </w:pPr>
      <w:r w:rsidRPr="0099165F">
        <w:rPr>
          <w:rFonts w:ascii="Arial" w:hAnsi="Arial" w:cs="Arial"/>
          <w:b/>
          <w:sz w:val="22"/>
          <w:szCs w:val="22"/>
          <w:lang w:val="bs-Latn-BA"/>
        </w:rPr>
        <w:t>Odjeljak A. Opći organizacioni uslovi</w:t>
      </w:r>
    </w:p>
    <w:p w14:paraId="34D33A8B" w14:textId="77777777" w:rsidR="0099165F" w:rsidRPr="0099165F" w:rsidRDefault="0099165F" w:rsidP="0099165F">
      <w:pPr>
        <w:spacing w:after="0"/>
        <w:jc w:val="center"/>
        <w:rPr>
          <w:rFonts w:ascii="Arial" w:hAnsi="Arial" w:cs="Arial"/>
          <w:b/>
          <w:sz w:val="22"/>
          <w:szCs w:val="22"/>
          <w:lang w:val="bs-Latn-BA"/>
        </w:rPr>
      </w:pPr>
      <w:r w:rsidRPr="0099165F">
        <w:rPr>
          <w:rFonts w:ascii="Arial" w:hAnsi="Arial" w:cs="Arial"/>
          <w:b/>
          <w:sz w:val="22"/>
          <w:szCs w:val="22"/>
          <w:lang w:val="bs-Latn-BA"/>
        </w:rPr>
        <w:t>Član 4</w:t>
      </w:r>
      <w:r w:rsidR="00FD25CF">
        <w:rPr>
          <w:rFonts w:ascii="Arial" w:hAnsi="Arial" w:cs="Arial"/>
          <w:b/>
          <w:sz w:val="22"/>
          <w:szCs w:val="22"/>
          <w:lang w:val="bs-Latn-BA"/>
        </w:rPr>
        <w:t>5</w:t>
      </w:r>
      <w:r w:rsidRPr="0099165F">
        <w:rPr>
          <w:rFonts w:ascii="Arial" w:hAnsi="Arial" w:cs="Arial"/>
          <w:b/>
          <w:sz w:val="22"/>
          <w:szCs w:val="22"/>
          <w:lang w:val="bs-Latn-BA"/>
        </w:rPr>
        <w:t>.</w:t>
      </w:r>
    </w:p>
    <w:p w14:paraId="2679C6A2" w14:textId="77777777" w:rsidR="0099165F" w:rsidRPr="0099165F" w:rsidRDefault="0099165F" w:rsidP="0099165F">
      <w:pPr>
        <w:spacing w:after="0"/>
        <w:jc w:val="center"/>
        <w:rPr>
          <w:rFonts w:ascii="Arial" w:hAnsi="Arial" w:cs="Arial"/>
          <w:b/>
          <w:sz w:val="22"/>
          <w:szCs w:val="22"/>
          <w:lang w:val="bs-Latn-BA"/>
        </w:rPr>
      </w:pPr>
      <w:r w:rsidRPr="0099165F">
        <w:rPr>
          <w:rFonts w:ascii="Arial" w:hAnsi="Arial" w:cs="Arial"/>
          <w:b/>
          <w:sz w:val="22"/>
          <w:szCs w:val="22"/>
          <w:lang w:val="bs-Latn-BA"/>
        </w:rPr>
        <w:t>(Kontinuirano ispunjavanje organizaci</w:t>
      </w:r>
      <w:r>
        <w:rPr>
          <w:rFonts w:ascii="Arial" w:hAnsi="Arial" w:cs="Arial"/>
          <w:b/>
          <w:sz w:val="22"/>
          <w:szCs w:val="22"/>
          <w:lang w:val="bs-Latn-BA"/>
        </w:rPr>
        <w:t>onih</w:t>
      </w:r>
      <w:r w:rsidRPr="0099165F">
        <w:rPr>
          <w:rFonts w:ascii="Arial" w:hAnsi="Arial" w:cs="Arial"/>
          <w:b/>
          <w:sz w:val="22"/>
          <w:szCs w:val="22"/>
          <w:lang w:val="bs-Latn-BA"/>
        </w:rPr>
        <w:t xml:space="preserve"> uslova)</w:t>
      </w:r>
    </w:p>
    <w:p w14:paraId="28C5EA0D" w14:textId="77777777" w:rsidR="0099165F" w:rsidRPr="0099165F" w:rsidRDefault="0099165F" w:rsidP="0099165F">
      <w:pPr>
        <w:jc w:val="both"/>
        <w:rPr>
          <w:rFonts w:ascii="Arial" w:hAnsi="Arial" w:cs="Arial"/>
          <w:b/>
          <w:sz w:val="22"/>
          <w:szCs w:val="22"/>
          <w:lang w:val="bs-Latn-BA"/>
        </w:rPr>
      </w:pPr>
    </w:p>
    <w:p w14:paraId="4BB0CD36"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t>(1) Uzimajući u obzir prirodu, obim i složenost poslovanja, kao i prirodu i obim investicionih usluga i aktivnosti koje obavlja investiciono društvo dužno je u svakom trenutku ispunjavati organizacione uslove:</w:t>
      </w:r>
    </w:p>
    <w:p w14:paraId="58BD7E50"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lastRenderedPageBreak/>
        <w:t>a) uspostaviti, provoditi, održavati te redovno ažurirati, procjenjivati i nadzirati postupke odlučivanja i organizacionu strukturu u kojima se jasno i na dokumentovani način utvrđuju linije izvještavanja i dodjeljuju funkcije i nadležnosti;</w:t>
      </w:r>
    </w:p>
    <w:p w14:paraId="78A399E7"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t>b) uspostaviti, provoditi, održavati te redovno ažurirati, procjenjivati i nadzirati postupke koji osiguravaju da su relevantna lica upoznata s postupcima koje moraju poštovati za pravilno izvršavanje svojih dužnosti i odgovornosti;</w:t>
      </w:r>
    </w:p>
    <w:p w14:paraId="375420C4"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t>c) uspostaviti, provoditi i održavati primjerene mehanizme interne kontrole, čija je namjena osiguravanje usklađenosti s odlukama i postupcima na svim nivoima investicionog društva;</w:t>
      </w:r>
    </w:p>
    <w:p w14:paraId="3179BDC5"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t>d) zapošljavati lica s vještinama, znanjem i stručnošću koji su potrebni za izvršavanje dodijeljenih nadležnosti;</w:t>
      </w:r>
    </w:p>
    <w:p w14:paraId="2671FBBF"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t>e) uspostaviti, provoditi i održavati efikasan sistem internog izvještavanja i saopštavanja informacija na svim relevantnim nivoima investicionog društva;</w:t>
      </w:r>
    </w:p>
    <w:p w14:paraId="7DD3854E"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t>f) održavati primjerenu i urednu evidenciju poslovanja i interne organizacije i</w:t>
      </w:r>
    </w:p>
    <w:p w14:paraId="36AE0702"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t>g) osigurati da obavljanje višestrukih funkcija povjerenih relevantnim licima ne sprječava ta lica da izvršavaju bilo koju od tih funkcija na ispravan, pošten i profesionalan način.</w:t>
      </w:r>
    </w:p>
    <w:p w14:paraId="4D4FB35D"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t>(2) Investiciono društvo dužno je odmah izvijestiti Komisiju o svakoj promjeni okolnosti od kojih zavisi primjena odredbi iz stava (1) ovog člana.</w:t>
      </w:r>
    </w:p>
    <w:p w14:paraId="05A0D63F" w14:textId="77777777" w:rsidR="0099165F" w:rsidRPr="0099165F" w:rsidRDefault="0099165F" w:rsidP="0099165F">
      <w:pPr>
        <w:jc w:val="both"/>
        <w:rPr>
          <w:rFonts w:ascii="Arial" w:hAnsi="Arial" w:cs="Arial"/>
          <w:sz w:val="22"/>
          <w:szCs w:val="22"/>
          <w:lang w:val="bs-Latn-BA"/>
        </w:rPr>
      </w:pPr>
      <w:r w:rsidRPr="0099165F">
        <w:rPr>
          <w:rFonts w:ascii="Arial" w:hAnsi="Arial" w:cs="Arial"/>
          <w:sz w:val="22"/>
          <w:szCs w:val="22"/>
          <w:lang w:val="bs-Latn-BA"/>
        </w:rPr>
        <w:t>(3) Investiciono društvo dužno je pratiti i na redovnoj osnovi procjenjivati primjerenost i efikasnost uspostavljenih sistema i postupaka iz stava (1) ovog člana, te poduzimati odgovarajuće mjere za uklanjanje nedostataka.</w:t>
      </w:r>
    </w:p>
    <w:p w14:paraId="0647F21A" w14:textId="77777777" w:rsidR="00DC4615" w:rsidRPr="00DC4615" w:rsidRDefault="00DC4615" w:rsidP="00DC4615">
      <w:pPr>
        <w:spacing w:after="0"/>
        <w:jc w:val="center"/>
        <w:rPr>
          <w:rFonts w:ascii="Arial" w:hAnsi="Arial" w:cs="Arial"/>
          <w:b/>
          <w:sz w:val="22"/>
          <w:szCs w:val="22"/>
          <w:lang w:val="bs-Latn-BA"/>
        </w:rPr>
      </w:pPr>
      <w:r w:rsidRPr="00DC4615">
        <w:rPr>
          <w:rFonts w:ascii="Arial" w:hAnsi="Arial" w:cs="Arial"/>
          <w:b/>
          <w:sz w:val="22"/>
          <w:szCs w:val="22"/>
          <w:lang w:val="bs-Latn-BA"/>
        </w:rPr>
        <w:t>Član 4</w:t>
      </w:r>
      <w:r w:rsidR="00FD25CF">
        <w:rPr>
          <w:rFonts w:ascii="Arial" w:hAnsi="Arial" w:cs="Arial"/>
          <w:b/>
          <w:sz w:val="22"/>
          <w:szCs w:val="22"/>
          <w:lang w:val="bs-Latn-BA"/>
        </w:rPr>
        <w:t>6</w:t>
      </w:r>
      <w:r w:rsidRPr="00DC4615">
        <w:rPr>
          <w:rFonts w:ascii="Arial" w:hAnsi="Arial" w:cs="Arial"/>
          <w:b/>
          <w:sz w:val="22"/>
          <w:szCs w:val="22"/>
          <w:lang w:val="bs-Latn-BA"/>
        </w:rPr>
        <w:t>.</w:t>
      </w:r>
    </w:p>
    <w:p w14:paraId="111F804D" w14:textId="77777777" w:rsidR="00DC4615" w:rsidRPr="00DC4615" w:rsidRDefault="00DC4615" w:rsidP="00DC4615">
      <w:pPr>
        <w:spacing w:after="0"/>
        <w:jc w:val="center"/>
        <w:rPr>
          <w:rFonts w:ascii="Arial" w:hAnsi="Arial" w:cs="Arial"/>
          <w:b/>
          <w:sz w:val="22"/>
          <w:szCs w:val="22"/>
          <w:lang w:val="bs-Latn-BA"/>
        </w:rPr>
      </w:pPr>
      <w:r w:rsidRPr="00DC4615">
        <w:rPr>
          <w:rFonts w:ascii="Arial" w:hAnsi="Arial" w:cs="Arial"/>
          <w:b/>
          <w:sz w:val="22"/>
          <w:szCs w:val="22"/>
          <w:lang w:val="bs-Latn-BA"/>
        </w:rPr>
        <w:t>(Računovodstvene politike i postupci, zaštita podataka i neprekidnost poslovanja)</w:t>
      </w:r>
    </w:p>
    <w:p w14:paraId="0089CDF0" w14:textId="77777777" w:rsidR="00DC4615" w:rsidRPr="00DC4615" w:rsidRDefault="00DC4615" w:rsidP="00DC4615">
      <w:pPr>
        <w:jc w:val="both"/>
        <w:rPr>
          <w:rFonts w:ascii="Arial" w:hAnsi="Arial" w:cs="Arial"/>
          <w:sz w:val="22"/>
          <w:szCs w:val="22"/>
          <w:lang w:val="bs-Latn-BA"/>
        </w:rPr>
      </w:pPr>
    </w:p>
    <w:p w14:paraId="41AE19FF" w14:textId="77777777" w:rsidR="00DC4615" w:rsidRPr="00DC4615" w:rsidRDefault="00DC4615" w:rsidP="00DC4615">
      <w:pPr>
        <w:jc w:val="both"/>
        <w:rPr>
          <w:rFonts w:ascii="Arial" w:hAnsi="Arial" w:cs="Arial"/>
          <w:sz w:val="22"/>
          <w:szCs w:val="22"/>
          <w:lang w:val="bs-Latn-BA"/>
        </w:rPr>
      </w:pPr>
      <w:r w:rsidRPr="00DC4615">
        <w:rPr>
          <w:rFonts w:ascii="Arial" w:hAnsi="Arial" w:cs="Arial"/>
          <w:sz w:val="22"/>
          <w:szCs w:val="22"/>
          <w:lang w:val="bs-Latn-BA"/>
        </w:rPr>
        <w:t>(1) Investiciono društvo dužno je uspostaviti, dokumentovati, primjenjivati i redovno održavati primjerene računovodstvene politike i postupke.</w:t>
      </w:r>
    </w:p>
    <w:p w14:paraId="4F28331D" w14:textId="77777777" w:rsidR="00DC4615" w:rsidRPr="00DC4615" w:rsidRDefault="00DC4615" w:rsidP="00DC4615">
      <w:pPr>
        <w:jc w:val="both"/>
        <w:rPr>
          <w:rFonts w:ascii="Arial" w:hAnsi="Arial" w:cs="Arial"/>
          <w:sz w:val="22"/>
          <w:szCs w:val="22"/>
          <w:lang w:val="bs-Latn-BA"/>
        </w:rPr>
      </w:pPr>
      <w:r w:rsidRPr="00DC4615">
        <w:rPr>
          <w:rFonts w:ascii="Arial" w:hAnsi="Arial" w:cs="Arial"/>
          <w:sz w:val="22"/>
          <w:szCs w:val="22"/>
          <w:lang w:val="bs-Latn-BA"/>
        </w:rPr>
        <w:t>(2) Računovodstvene politike i postupci iz stava (1) ovog člana moraju investicionom društvu omogućavati da, u skladu s odredbama ovog zakona i podzakonskih akta na osnovu ovog zakona, Komisiji dostavljaju finansijske izvještaje koji daju istinit i vjeran prikaz finansijskog položaja investicionog društva.</w:t>
      </w:r>
    </w:p>
    <w:p w14:paraId="543DBEEB" w14:textId="77777777" w:rsidR="00DC4615" w:rsidRPr="00DC4615" w:rsidRDefault="00DC4615" w:rsidP="00DC4615">
      <w:pPr>
        <w:jc w:val="both"/>
        <w:rPr>
          <w:rFonts w:ascii="Arial" w:hAnsi="Arial" w:cs="Arial"/>
          <w:sz w:val="22"/>
          <w:szCs w:val="22"/>
          <w:lang w:val="bs-Latn-BA"/>
        </w:rPr>
      </w:pPr>
      <w:r w:rsidRPr="00DC4615">
        <w:rPr>
          <w:rFonts w:ascii="Arial" w:hAnsi="Arial" w:cs="Arial"/>
          <w:sz w:val="22"/>
          <w:szCs w:val="22"/>
          <w:lang w:val="bs-Latn-BA"/>
        </w:rPr>
        <w:t>(3) Investiciono društvo dužno je pratiti i redovno procjenjivati primjerenost i efikasnost politika i postupaka iz stava (1) ovog člana.</w:t>
      </w:r>
    </w:p>
    <w:p w14:paraId="5FD21FFA" w14:textId="77777777" w:rsidR="00DC4615" w:rsidRPr="00DC4615" w:rsidRDefault="00DC4615" w:rsidP="00DC4615">
      <w:pPr>
        <w:jc w:val="both"/>
        <w:rPr>
          <w:rFonts w:ascii="Arial" w:hAnsi="Arial" w:cs="Arial"/>
          <w:sz w:val="22"/>
          <w:szCs w:val="22"/>
          <w:lang w:val="bs-Latn-BA"/>
        </w:rPr>
      </w:pPr>
      <w:r w:rsidRPr="00DC4615">
        <w:rPr>
          <w:rFonts w:ascii="Arial" w:hAnsi="Arial" w:cs="Arial"/>
          <w:sz w:val="22"/>
          <w:szCs w:val="22"/>
          <w:lang w:val="bs-Latn-BA"/>
        </w:rPr>
        <w:t>(4) Investiciono društvo dužno je uspostaviti primjerene sigurnosne mehanizme, uzimajući u obzir vrstu podataka o kojima je riječ, a na način da:</w:t>
      </w:r>
    </w:p>
    <w:p w14:paraId="1B219529" w14:textId="77777777" w:rsidR="00DC4615" w:rsidRPr="00DC4615" w:rsidRDefault="00DC4615" w:rsidP="00DC4615">
      <w:pPr>
        <w:jc w:val="both"/>
        <w:rPr>
          <w:rFonts w:ascii="Arial" w:hAnsi="Arial" w:cs="Arial"/>
          <w:sz w:val="22"/>
          <w:szCs w:val="22"/>
          <w:lang w:val="bs-Latn-BA"/>
        </w:rPr>
      </w:pPr>
      <w:r w:rsidRPr="00DC4615">
        <w:rPr>
          <w:rFonts w:ascii="Arial" w:hAnsi="Arial" w:cs="Arial"/>
          <w:sz w:val="22"/>
          <w:szCs w:val="22"/>
          <w:lang w:val="bs-Latn-BA"/>
        </w:rPr>
        <w:t>a) osiguravaju sigurnost i ovjeru sredstava putem kojih se prenose podaci;</w:t>
      </w:r>
    </w:p>
    <w:p w14:paraId="7264097A" w14:textId="77777777" w:rsidR="00DC4615" w:rsidRPr="00DC4615" w:rsidRDefault="00DC4615" w:rsidP="00DC4615">
      <w:pPr>
        <w:jc w:val="both"/>
        <w:rPr>
          <w:rFonts w:ascii="Arial" w:hAnsi="Arial" w:cs="Arial"/>
          <w:sz w:val="22"/>
          <w:szCs w:val="22"/>
          <w:lang w:val="bs-Latn-BA"/>
        </w:rPr>
      </w:pPr>
      <w:r w:rsidRPr="00DC4615">
        <w:rPr>
          <w:rFonts w:ascii="Arial" w:hAnsi="Arial" w:cs="Arial"/>
          <w:sz w:val="22"/>
          <w:szCs w:val="22"/>
          <w:lang w:val="bs-Latn-BA"/>
        </w:rPr>
        <w:t>b) na najmanju moguću mjeru smanjuju rizik netačnosti podataka i neovlaštenog pristupanja i</w:t>
      </w:r>
    </w:p>
    <w:p w14:paraId="02CC8762" w14:textId="77777777" w:rsidR="00DC4615" w:rsidRPr="00DC4615" w:rsidRDefault="00DC4615" w:rsidP="00DC4615">
      <w:pPr>
        <w:jc w:val="both"/>
        <w:rPr>
          <w:rFonts w:ascii="Arial" w:hAnsi="Arial" w:cs="Arial"/>
          <w:sz w:val="22"/>
          <w:szCs w:val="22"/>
          <w:lang w:val="bs-Latn-BA"/>
        </w:rPr>
      </w:pPr>
      <w:r w:rsidRPr="00DC4615">
        <w:rPr>
          <w:rFonts w:ascii="Arial" w:hAnsi="Arial" w:cs="Arial"/>
          <w:sz w:val="22"/>
          <w:szCs w:val="22"/>
          <w:lang w:val="bs-Latn-BA"/>
        </w:rPr>
        <w:t>c) sprječava odavanje podataka održavajući u svakom trenutku njihovu povjerljivost.</w:t>
      </w:r>
    </w:p>
    <w:p w14:paraId="7B726A07" w14:textId="77777777" w:rsidR="00DC4615" w:rsidRPr="00DC4615" w:rsidRDefault="00DC4615" w:rsidP="00DC4615">
      <w:pPr>
        <w:jc w:val="both"/>
        <w:rPr>
          <w:rFonts w:ascii="Arial" w:hAnsi="Arial" w:cs="Arial"/>
          <w:sz w:val="22"/>
          <w:szCs w:val="22"/>
          <w:lang w:val="bs-Latn-BA"/>
        </w:rPr>
      </w:pPr>
      <w:r w:rsidRPr="00DC4615">
        <w:rPr>
          <w:rFonts w:ascii="Arial" w:hAnsi="Arial" w:cs="Arial"/>
          <w:sz w:val="22"/>
          <w:szCs w:val="22"/>
          <w:lang w:val="bs-Latn-BA"/>
        </w:rPr>
        <w:t>(5) Investiciono društvo dužno je uspostaviti, dokumentirati, primjenjivati i redovno održavati efikasne mjere i postupke za nadzor i zaštitu informacionog sistema i sistema za elektronsku obradu podataka.</w:t>
      </w:r>
    </w:p>
    <w:p w14:paraId="6F5A8DEC" w14:textId="77777777" w:rsidR="00DC4615" w:rsidRPr="00DC4615" w:rsidRDefault="00DC4615" w:rsidP="00DC4615">
      <w:pPr>
        <w:jc w:val="both"/>
        <w:rPr>
          <w:rFonts w:ascii="Arial" w:hAnsi="Arial" w:cs="Arial"/>
          <w:sz w:val="22"/>
          <w:szCs w:val="22"/>
          <w:lang w:val="bs-Latn-BA"/>
        </w:rPr>
      </w:pPr>
      <w:r w:rsidRPr="00DC4615">
        <w:rPr>
          <w:rFonts w:ascii="Arial" w:hAnsi="Arial" w:cs="Arial"/>
          <w:sz w:val="22"/>
          <w:szCs w:val="22"/>
          <w:lang w:val="bs-Latn-BA"/>
        </w:rPr>
        <w:lastRenderedPageBreak/>
        <w:t>(6) Investiciona društva uspostavljaju, provode i održavaju primjerenu politiku kontinuiteta poslovanja čiji je cilj osigurati, u slučaju prekida rada njihovih sistema i postupaka, zaštitu bitnih podataka i funkcija te održavanje investicionih usluga i aktivnosti ili, kada to nije moguće, blagovrenmenu obnovu tih podataka i funkcija te blagovremeni nastavak njihovih investicionih usluga i aktivnosti.</w:t>
      </w:r>
    </w:p>
    <w:p w14:paraId="00037F90" w14:textId="77777777" w:rsidR="00FF697D" w:rsidRPr="00FF697D" w:rsidRDefault="00FF697D" w:rsidP="00FF697D">
      <w:pPr>
        <w:spacing w:after="0"/>
        <w:jc w:val="center"/>
        <w:rPr>
          <w:rFonts w:ascii="Arial" w:hAnsi="Arial" w:cs="Arial"/>
          <w:b/>
          <w:sz w:val="22"/>
          <w:szCs w:val="22"/>
          <w:lang w:val="bs-Latn-BA"/>
        </w:rPr>
      </w:pPr>
      <w:r w:rsidRPr="00FF697D">
        <w:rPr>
          <w:rFonts w:ascii="Arial" w:hAnsi="Arial" w:cs="Arial"/>
          <w:b/>
          <w:sz w:val="22"/>
          <w:szCs w:val="22"/>
          <w:lang w:val="bs-Latn-BA"/>
        </w:rPr>
        <w:t>Član 4</w:t>
      </w:r>
      <w:r w:rsidR="00FD25CF">
        <w:rPr>
          <w:rFonts w:ascii="Arial" w:hAnsi="Arial" w:cs="Arial"/>
          <w:b/>
          <w:sz w:val="22"/>
          <w:szCs w:val="22"/>
          <w:lang w:val="bs-Latn-BA"/>
        </w:rPr>
        <w:t>7</w:t>
      </w:r>
      <w:r w:rsidRPr="00FF697D">
        <w:rPr>
          <w:rFonts w:ascii="Arial" w:hAnsi="Arial" w:cs="Arial"/>
          <w:b/>
          <w:sz w:val="22"/>
          <w:szCs w:val="22"/>
          <w:lang w:val="bs-Latn-BA"/>
        </w:rPr>
        <w:t>.</w:t>
      </w:r>
    </w:p>
    <w:p w14:paraId="21416F49" w14:textId="77777777" w:rsidR="00FF697D" w:rsidRPr="00FF697D" w:rsidRDefault="00FF697D" w:rsidP="00FF697D">
      <w:pPr>
        <w:spacing w:after="0"/>
        <w:jc w:val="center"/>
        <w:rPr>
          <w:rFonts w:ascii="Arial" w:hAnsi="Arial" w:cs="Arial"/>
          <w:b/>
          <w:sz w:val="22"/>
          <w:szCs w:val="22"/>
          <w:lang w:val="bs-Latn-BA"/>
        </w:rPr>
      </w:pPr>
      <w:r w:rsidRPr="00FF697D">
        <w:rPr>
          <w:rFonts w:ascii="Arial" w:hAnsi="Arial" w:cs="Arial"/>
          <w:b/>
          <w:sz w:val="22"/>
          <w:szCs w:val="22"/>
          <w:lang w:val="bs-Latn-BA"/>
        </w:rPr>
        <w:t>(Zaštita potrošača, rješavanje pritužbi i vansudsko rješavanje sporova)</w:t>
      </w:r>
    </w:p>
    <w:p w14:paraId="6657114B" w14:textId="77777777" w:rsidR="00FF697D" w:rsidRPr="00FF697D" w:rsidRDefault="00FF697D" w:rsidP="00FF697D">
      <w:pPr>
        <w:jc w:val="both"/>
        <w:rPr>
          <w:rFonts w:ascii="Arial" w:hAnsi="Arial" w:cs="Arial"/>
          <w:sz w:val="22"/>
          <w:szCs w:val="22"/>
          <w:lang w:val="bs-Latn-BA"/>
        </w:rPr>
      </w:pPr>
    </w:p>
    <w:p w14:paraId="353F66BE" w14:textId="77777777" w:rsidR="00FF697D" w:rsidRPr="00FF697D" w:rsidRDefault="00FF697D" w:rsidP="00FF697D">
      <w:pPr>
        <w:jc w:val="both"/>
        <w:rPr>
          <w:rFonts w:ascii="Arial" w:hAnsi="Arial" w:cs="Arial"/>
          <w:sz w:val="22"/>
          <w:szCs w:val="22"/>
          <w:lang w:val="bs-Latn-BA"/>
        </w:rPr>
      </w:pPr>
      <w:r w:rsidRPr="00FF697D">
        <w:rPr>
          <w:rFonts w:ascii="Arial" w:hAnsi="Arial" w:cs="Arial"/>
          <w:sz w:val="22"/>
          <w:szCs w:val="22"/>
          <w:lang w:val="bs-Latn-BA"/>
        </w:rPr>
        <w:t xml:space="preserve">(1) Investiciona društva uspostavljaju, provode i održavaju efikasne i transparentne politike i postupke upravljanja pritužbama za brzo rješavanje pritužbi klijenata odnosno potencijalnih klijenata. </w:t>
      </w:r>
    </w:p>
    <w:p w14:paraId="5C5545D0" w14:textId="77777777" w:rsidR="00FF697D" w:rsidRPr="00FF697D" w:rsidRDefault="00FF697D" w:rsidP="00FF697D">
      <w:pPr>
        <w:jc w:val="both"/>
        <w:rPr>
          <w:rFonts w:ascii="Arial" w:hAnsi="Arial" w:cs="Arial"/>
          <w:sz w:val="22"/>
          <w:szCs w:val="22"/>
          <w:lang w:val="bs-Latn-BA"/>
        </w:rPr>
      </w:pPr>
      <w:r w:rsidRPr="00FF697D">
        <w:rPr>
          <w:rFonts w:ascii="Arial" w:hAnsi="Arial" w:cs="Arial"/>
          <w:sz w:val="22"/>
          <w:szCs w:val="22"/>
          <w:lang w:val="bs-Latn-BA"/>
        </w:rPr>
        <w:t>(2) Investiciona društva vode evidenciju primljenih pritužbi i mjera koje su poduzete za njihovo rješavanje. Politika upravljanja pritužbama pruža jasne, tačne i ažurirane informacije o postupku rješavanja pritužbi. Tu politiku potvrđuje uprava društva.</w:t>
      </w:r>
    </w:p>
    <w:p w14:paraId="4E641EA5" w14:textId="77777777" w:rsidR="00FF697D" w:rsidRPr="00FF697D" w:rsidRDefault="00FF697D" w:rsidP="00FF697D">
      <w:pPr>
        <w:jc w:val="both"/>
        <w:rPr>
          <w:rFonts w:ascii="Arial" w:hAnsi="Arial" w:cs="Arial"/>
          <w:sz w:val="22"/>
          <w:szCs w:val="22"/>
          <w:lang w:val="bs-Latn-BA"/>
        </w:rPr>
      </w:pPr>
      <w:r w:rsidRPr="00FF697D">
        <w:rPr>
          <w:rFonts w:ascii="Arial" w:hAnsi="Arial" w:cs="Arial"/>
          <w:sz w:val="22"/>
          <w:szCs w:val="22"/>
          <w:lang w:val="bs-Latn-BA"/>
        </w:rPr>
        <w:t>(3) Klijentima, odnosno potencijalnim klijentima pružaju se informacije o politici upravljanja pritužbama i podacima za kontakt, na zahtjev ili pri potvrdi prijema pritužbe. Klijenti i potencijalni klijenti besplatno podnose pritužbe investicionom društvu.</w:t>
      </w:r>
    </w:p>
    <w:p w14:paraId="71F870DC" w14:textId="77777777" w:rsidR="00FF697D" w:rsidRPr="00FF697D" w:rsidRDefault="00FF697D" w:rsidP="00FF697D">
      <w:pPr>
        <w:jc w:val="both"/>
        <w:rPr>
          <w:rFonts w:ascii="Arial" w:hAnsi="Arial" w:cs="Arial"/>
          <w:sz w:val="22"/>
          <w:szCs w:val="22"/>
          <w:lang w:val="bs-Latn-BA"/>
        </w:rPr>
      </w:pPr>
      <w:r w:rsidRPr="00FF697D">
        <w:rPr>
          <w:rFonts w:ascii="Arial" w:hAnsi="Arial" w:cs="Arial"/>
          <w:sz w:val="22"/>
          <w:szCs w:val="22"/>
          <w:lang w:val="bs-Latn-BA"/>
        </w:rPr>
        <w:t>(4) Investiciona društva uspostavljaju funkciju upravljanja pritužbama koja je nadležna za istraživanje pritužbi, a koju može obavljati i funkcija praćenja usklađenosti.</w:t>
      </w:r>
    </w:p>
    <w:p w14:paraId="630EAEB7" w14:textId="77777777" w:rsidR="00FF697D" w:rsidRPr="00FF697D" w:rsidRDefault="00FF697D" w:rsidP="00FF697D">
      <w:pPr>
        <w:jc w:val="both"/>
        <w:rPr>
          <w:rFonts w:ascii="Arial" w:hAnsi="Arial" w:cs="Arial"/>
          <w:sz w:val="22"/>
          <w:szCs w:val="22"/>
          <w:lang w:val="bs-Latn-BA"/>
        </w:rPr>
      </w:pPr>
      <w:r w:rsidRPr="00FF697D">
        <w:rPr>
          <w:rFonts w:ascii="Arial" w:hAnsi="Arial" w:cs="Arial"/>
          <w:sz w:val="22"/>
          <w:szCs w:val="22"/>
          <w:lang w:val="bs-Latn-BA"/>
        </w:rPr>
        <w:t>(5) Investiciona društva dostavljaju informacije o pritužbama i rješavanju pritužbi Komisiji.</w:t>
      </w:r>
    </w:p>
    <w:p w14:paraId="455199FE" w14:textId="77777777" w:rsidR="00FF697D" w:rsidRPr="00FF697D" w:rsidRDefault="00FF697D" w:rsidP="00FF697D">
      <w:pPr>
        <w:jc w:val="both"/>
        <w:rPr>
          <w:rFonts w:ascii="Arial" w:hAnsi="Arial" w:cs="Arial"/>
          <w:sz w:val="22"/>
          <w:szCs w:val="22"/>
          <w:lang w:val="bs-Latn-BA"/>
        </w:rPr>
      </w:pPr>
      <w:r w:rsidRPr="00FF697D">
        <w:rPr>
          <w:rFonts w:ascii="Arial" w:hAnsi="Arial" w:cs="Arial"/>
          <w:sz w:val="22"/>
          <w:szCs w:val="22"/>
          <w:lang w:val="bs-Latn-BA"/>
        </w:rPr>
        <w:t>(6) U vezi s ostvarivanjem prava na naknadu štete na osnovu ovog zakona sudska zaštita može se ostvariti pred nadležnim sudom Federacije.</w:t>
      </w:r>
    </w:p>
    <w:p w14:paraId="668D743F" w14:textId="77777777" w:rsidR="00FF697D" w:rsidRPr="00FF697D" w:rsidRDefault="00FF697D" w:rsidP="00FF697D">
      <w:pPr>
        <w:jc w:val="both"/>
        <w:rPr>
          <w:rFonts w:ascii="Arial" w:hAnsi="Arial" w:cs="Arial"/>
          <w:sz w:val="22"/>
          <w:szCs w:val="22"/>
          <w:lang w:val="bs-Latn-BA"/>
        </w:rPr>
      </w:pPr>
      <w:r w:rsidRPr="00FF697D">
        <w:rPr>
          <w:rFonts w:ascii="Arial" w:hAnsi="Arial" w:cs="Arial"/>
          <w:sz w:val="22"/>
          <w:szCs w:val="22"/>
          <w:lang w:val="bs-Latn-BA"/>
        </w:rPr>
        <w:t>(7) Investiciono društvo dužno je uspostaviti efikasan vansudski postupak rješavanja sporova po pritužbama klijenata i potencijalnih klijenata kao potrošača. Investiciona društva dostavljaju svoje stajalište u vezi s pritužbom klijentima odnosno potencijalnim klijentima, te klijente odnosno potencijalne klijente izvještavaju o mogućnostima koje su im na raspolaganju, odnosno klijent može pokrenuti i parnični postupak.</w:t>
      </w:r>
    </w:p>
    <w:p w14:paraId="5BB17FF5" w14:textId="77777777" w:rsidR="004D1870" w:rsidRPr="004D1870" w:rsidRDefault="004D1870" w:rsidP="004D1870">
      <w:pPr>
        <w:spacing w:after="0"/>
        <w:jc w:val="center"/>
        <w:rPr>
          <w:rFonts w:ascii="Arial" w:hAnsi="Arial" w:cs="Arial"/>
          <w:b/>
          <w:sz w:val="22"/>
          <w:szCs w:val="22"/>
          <w:lang w:val="bs-Latn-BA"/>
        </w:rPr>
      </w:pPr>
      <w:r w:rsidRPr="004D1870">
        <w:rPr>
          <w:rFonts w:ascii="Arial" w:hAnsi="Arial" w:cs="Arial"/>
          <w:b/>
          <w:sz w:val="22"/>
          <w:szCs w:val="22"/>
          <w:lang w:val="bs-Latn-BA"/>
        </w:rPr>
        <w:t>Član 4</w:t>
      </w:r>
      <w:r w:rsidR="00FD25CF">
        <w:rPr>
          <w:rFonts w:ascii="Arial" w:hAnsi="Arial" w:cs="Arial"/>
          <w:b/>
          <w:sz w:val="22"/>
          <w:szCs w:val="22"/>
          <w:lang w:val="bs-Latn-BA"/>
        </w:rPr>
        <w:t>8</w:t>
      </w:r>
      <w:r w:rsidRPr="004D1870">
        <w:rPr>
          <w:rFonts w:ascii="Arial" w:hAnsi="Arial" w:cs="Arial"/>
          <w:b/>
          <w:sz w:val="22"/>
          <w:szCs w:val="22"/>
          <w:lang w:val="bs-Latn-BA"/>
        </w:rPr>
        <w:t>.</w:t>
      </w:r>
    </w:p>
    <w:p w14:paraId="4386C97F" w14:textId="77777777" w:rsidR="004D1870" w:rsidRPr="004D1870" w:rsidRDefault="004D1870" w:rsidP="004D1870">
      <w:pPr>
        <w:spacing w:after="0"/>
        <w:jc w:val="center"/>
        <w:rPr>
          <w:rFonts w:ascii="Arial" w:hAnsi="Arial" w:cs="Arial"/>
          <w:b/>
          <w:sz w:val="22"/>
          <w:szCs w:val="22"/>
          <w:lang w:val="bs-Latn-BA"/>
        </w:rPr>
      </w:pPr>
      <w:r w:rsidRPr="004D1870">
        <w:rPr>
          <w:rFonts w:ascii="Arial" w:hAnsi="Arial" w:cs="Arial"/>
          <w:b/>
          <w:sz w:val="22"/>
          <w:szCs w:val="22"/>
          <w:lang w:val="bs-Latn-BA"/>
        </w:rPr>
        <w:t>(Praćenje usklađenosti)</w:t>
      </w:r>
    </w:p>
    <w:p w14:paraId="24ECF1C4" w14:textId="77777777" w:rsidR="004D1870" w:rsidRPr="004D1870" w:rsidRDefault="004D1870" w:rsidP="004D1870">
      <w:pPr>
        <w:jc w:val="both"/>
        <w:rPr>
          <w:rFonts w:ascii="Arial" w:hAnsi="Arial" w:cs="Arial"/>
          <w:sz w:val="22"/>
          <w:szCs w:val="22"/>
          <w:lang w:val="bs-Latn-BA"/>
        </w:rPr>
      </w:pPr>
    </w:p>
    <w:p w14:paraId="3103C3DF"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(1) Investiciono društvo dužno je propisati i primjenjivati te redovno ažurirati, procjenjivati i nadzirati primjerene politike i postupke koji osiguravaju najmanje da investiciono društvo i relevantna lica društva postupaju u skladu sa svojim obavezama propisanima ovim zakonom, i podzakonskim aktima na osnovu zakona.</w:t>
      </w:r>
    </w:p>
    <w:p w14:paraId="787E096A"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(2) Politike i postupci iz stava (1) ovog člana posebno moraju osigurati poštovanje onih odredbi koje uređuju lične transakcije relevantnih lica.</w:t>
      </w:r>
    </w:p>
    <w:p w14:paraId="163C2BAF"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(3) Investiciono društvo dužno je u svrhu provedbe i nadzora politika i postupaka iz st. (1) i (2) ovog člana uspostaviti trajnu i efikasnu funkciju sa sljedećim nadležnostima:</w:t>
      </w:r>
    </w:p>
    <w:p w14:paraId="1D649BF0"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a) trajno praćenje i redovna procjena primjerenosti i efikasnosti mjera, politika i postupaka, te poduzetih radnji kako bi se uklonili eventualni nedostaci u ispunjavanju obaveza društva;</w:t>
      </w:r>
    </w:p>
    <w:p w14:paraId="37BF04FA"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b) pružanje savjeta i pomoći relevantnim licima koja su nadležna za izvršavanje investicionih usluga i aktivnosti, za potrebe ispunjavanja obaveza društva u skladu sa odredbama ovog zakona;</w:t>
      </w:r>
    </w:p>
    <w:p w14:paraId="362ECCE7"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lastRenderedPageBreak/>
        <w:t>c) izvještavanje uprave, najmanje jednom godišnje, o provedbi i efikasnosti kontrolnog okruženja za investicione usluge i aktivnosti, o utvrđenim rizicima, o izvještavanju u vezi s rješavanjem pritužbi te o poduzetim pravnim lijekovima ili onima koji će se poduzeti;</w:t>
      </w:r>
    </w:p>
    <w:p w14:paraId="3C778AD7"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d) praćenje funkcionisanja postupka rješavanja pritužbi uzimajući u obzir da su pritužbe izvor relevantnih informacija u kontekstu opće nadležnosti praćenja.</w:t>
      </w:r>
    </w:p>
    <w:p w14:paraId="51163A8A"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 xml:space="preserve">(4) Na osnovu procjena iz stava (3) tačka a) utvrđuje se program praćenja zasnovan na riziku kojim se uzimaju u obzir sva područja investicionih usluga, aktivnosti i relevantnih pomoćnih usluga investicionog društva, uključujući i relevantne informacije prikupljene u vezi s praćenjem rješavanja pritužbi. </w:t>
      </w:r>
    </w:p>
    <w:p w14:paraId="5CD09134"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(5) Kako bi se omogućilo nezavisno provođenje nadležnosti funkcije praćenja usklađenosti iz stava (3) ovog člana, investiciona društva dužna su osigurati ispunjenje sljedećih uslova:</w:t>
      </w:r>
    </w:p>
    <w:p w14:paraId="485F6643"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a) funkcija praćenja usklađenosti ima potrebna ovlaštenja, resurse i stručnost, te pristup svim relevantnim informacijama;</w:t>
      </w:r>
    </w:p>
    <w:p w14:paraId="0EE2E12C"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b) uprava imenuje službenika za usklađenost koji je nadležan za funkciju praćenja usklađenosti i za izvještavanje u vezi sa usklađenosti;</w:t>
      </w:r>
    </w:p>
    <w:p w14:paraId="30E51DBE"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c) ako se u okviru funkcije praćenja usklađenosti otkrije znatan rizik da društvo neće ispuniti svoje obaveze u skladu sa odredbama ovog zakona, uprava se direktno izvještava na </w:t>
      </w:r>
      <w:r w:rsidRPr="004D1870">
        <w:rPr>
          <w:rFonts w:ascii="Arial" w:hAnsi="Arial" w:cs="Arial"/>
          <w:i/>
          <w:iCs/>
          <w:sz w:val="22"/>
          <w:szCs w:val="22"/>
          <w:lang w:val="bs-Latn-BA"/>
        </w:rPr>
        <w:t>ad hoc</w:t>
      </w:r>
      <w:r w:rsidRPr="004D1870">
        <w:rPr>
          <w:rFonts w:ascii="Arial" w:hAnsi="Arial" w:cs="Arial"/>
          <w:sz w:val="22"/>
          <w:szCs w:val="22"/>
          <w:lang w:val="bs-Latn-BA"/>
        </w:rPr>
        <w:t> osnovi;</w:t>
      </w:r>
    </w:p>
    <w:p w14:paraId="60B2C3CF"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d) relevantna lica uključena u funkciju praćenja usklađenosti nisu uključena u obavljanje usluga ili aktivnosti koje prate;</w:t>
      </w:r>
    </w:p>
    <w:p w14:paraId="450EC878"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e) metoda određivanja primitaka od rada relevantnih lica koja su uključena u funkciju praćenja usklađenosti ne ugrožava njihovu objektivnost niti bi je vjerojatno mogla ugroziti.</w:t>
      </w:r>
    </w:p>
    <w:p w14:paraId="632D8F7D"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 xml:space="preserve">(6) Izuzetno, investiciono društvo ne mora poštovati zahtjeve iz stava (5) tač. d) ili e) </w:t>
      </w:r>
      <w:r w:rsidR="002E2B12">
        <w:rPr>
          <w:rFonts w:ascii="Arial" w:hAnsi="Arial" w:cs="Arial"/>
          <w:sz w:val="22"/>
          <w:szCs w:val="22"/>
          <w:lang w:val="bs-Latn-BA"/>
        </w:rPr>
        <w:t xml:space="preserve">ovog člana </w:t>
      </w:r>
      <w:r w:rsidRPr="004D1870">
        <w:rPr>
          <w:rFonts w:ascii="Arial" w:hAnsi="Arial" w:cs="Arial"/>
          <w:sz w:val="22"/>
          <w:szCs w:val="22"/>
          <w:lang w:val="bs-Latn-BA"/>
        </w:rPr>
        <w:t>ako može dokazati da navedeni zahtjevi nisu srazmjerni, s obzirom na prirodu, obim i složenost poslovanja društva, te da je funkcija praćenja usklađenosti i dalje efikasna. U tom slučaju investiciono društvo redovno preispituje i procjenjuje je li ugrožena efikasnost funkcije praćenja usklađenosti.</w:t>
      </w:r>
    </w:p>
    <w:p w14:paraId="65E69DD4"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(7) Kada investiciono društvo ispunjava uslove za izuzeće iz stava (6) ovog člana, i odluči isto koristiti, dužno je prethodno o tome izvijestiti Komisiju.</w:t>
      </w:r>
    </w:p>
    <w:p w14:paraId="5B41ABAD"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 xml:space="preserve">(8) Komisija, u roku od 30 dana od prijema obavijesti iz stava (7) ovog člana, može rješenjem zabraniti korištenje izuzeća iz stava (6) ovog člana, ako iz dostavljene obavijesti ne proizlazi da investiciono društvo ispunjava uslove za izuzeće. </w:t>
      </w:r>
    </w:p>
    <w:p w14:paraId="0163E7A4"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(9) Investiciono društvo dužno je Komisiji dostaviti izvještaj o radu funkcije usklađenosti u skladu sa podzakonskim aktom iz stava (10) ovog člana.</w:t>
      </w:r>
    </w:p>
    <w:p w14:paraId="70BA1F3F" w14:textId="77777777" w:rsidR="004D1870" w:rsidRPr="004D1870" w:rsidRDefault="004D1870" w:rsidP="004D1870">
      <w:pPr>
        <w:jc w:val="both"/>
        <w:rPr>
          <w:rFonts w:ascii="Arial" w:hAnsi="Arial" w:cs="Arial"/>
          <w:sz w:val="22"/>
          <w:szCs w:val="22"/>
          <w:lang w:val="bs-Latn-BA"/>
        </w:rPr>
      </w:pPr>
      <w:r w:rsidRPr="004D1870">
        <w:rPr>
          <w:rFonts w:ascii="Arial" w:hAnsi="Arial" w:cs="Arial"/>
          <w:sz w:val="22"/>
          <w:szCs w:val="22"/>
          <w:lang w:val="bs-Latn-BA"/>
        </w:rPr>
        <w:t>(10) Komisija propisuje oblik, sadržaj i rokove dostavljanja izvještaja iz stava (9) ovog člana.</w:t>
      </w:r>
    </w:p>
    <w:p w14:paraId="2F4D9539" w14:textId="77777777" w:rsidR="00AB0E2C" w:rsidRPr="00AB0E2C" w:rsidRDefault="00AB0E2C" w:rsidP="00AB0E2C">
      <w:pPr>
        <w:jc w:val="both"/>
        <w:rPr>
          <w:rFonts w:ascii="Arial" w:hAnsi="Arial" w:cs="Arial"/>
          <w:sz w:val="22"/>
          <w:szCs w:val="22"/>
          <w:lang w:val="bs-Latn-BA"/>
        </w:rPr>
      </w:pPr>
    </w:p>
    <w:p w14:paraId="4E6268EC" w14:textId="77777777" w:rsidR="00716D93" w:rsidRPr="00716D93" w:rsidRDefault="00716D93" w:rsidP="00716D93">
      <w:pPr>
        <w:spacing w:after="0"/>
        <w:jc w:val="center"/>
        <w:rPr>
          <w:rFonts w:ascii="Arial" w:hAnsi="Arial" w:cs="Arial"/>
          <w:b/>
          <w:sz w:val="22"/>
          <w:szCs w:val="22"/>
          <w:lang w:val="bs-Latn-BA"/>
        </w:rPr>
      </w:pPr>
      <w:r w:rsidRPr="00716D93">
        <w:rPr>
          <w:rFonts w:ascii="Arial" w:hAnsi="Arial" w:cs="Arial"/>
          <w:b/>
          <w:sz w:val="22"/>
          <w:szCs w:val="22"/>
          <w:lang w:val="bs-Latn-BA"/>
        </w:rPr>
        <w:t xml:space="preserve">Član </w:t>
      </w:r>
      <w:r w:rsidR="00FD25CF">
        <w:rPr>
          <w:rFonts w:ascii="Arial" w:hAnsi="Arial" w:cs="Arial"/>
          <w:b/>
          <w:sz w:val="22"/>
          <w:szCs w:val="22"/>
          <w:lang w:val="bs-Latn-BA"/>
        </w:rPr>
        <w:t>49</w:t>
      </w:r>
      <w:r>
        <w:rPr>
          <w:rFonts w:ascii="Arial" w:hAnsi="Arial" w:cs="Arial"/>
          <w:b/>
          <w:sz w:val="22"/>
          <w:szCs w:val="22"/>
          <w:lang w:val="bs-Latn-BA"/>
        </w:rPr>
        <w:t>.</w:t>
      </w:r>
    </w:p>
    <w:p w14:paraId="30600EEF" w14:textId="77777777" w:rsidR="00716D93" w:rsidRPr="00716D93" w:rsidRDefault="00716D93" w:rsidP="00716D93">
      <w:pPr>
        <w:spacing w:after="0"/>
        <w:jc w:val="center"/>
        <w:rPr>
          <w:rFonts w:ascii="Arial" w:hAnsi="Arial" w:cs="Arial"/>
          <w:b/>
          <w:sz w:val="22"/>
          <w:szCs w:val="22"/>
          <w:lang w:val="bs-Latn-BA"/>
        </w:rPr>
      </w:pPr>
      <w:r w:rsidRPr="00716D93">
        <w:rPr>
          <w:rFonts w:ascii="Arial" w:hAnsi="Arial" w:cs="Arial"/>
          <w:b/>
          <w:sz w:val="22"/>
          <w:szCs w:val="22"/>
          <w:lang w:val="bs-Latn-BA"/>
        </w:rPr>
        <w:t>(Upravljanje rizicima i interna revizija)</w:t>
      </w:r>
    </w:p>
    <w:p w14:paraId="7029C18F" w14:textId="77777777" w:rsidR="00716D93" w:rsidRPr="00716D93" w:rsidRDefault="00716D93" w:rsidP="00716D93">
      <w:pPr>
        <w:jc w:val="both"/>
        <w:rPr>
          <w:rFonts w:ascii="Arial" w:hAnsi="Arial" w:cs="Arial"/>
          <w:sz w:val="22"/>
          <w:szCs w:val="22"/>
          <w:lang w:val="bs-Latn-BA"/>
        </w:rPr>
      </w:pPr>
    </w:p>
    <w:p w14:paraId="0CF389E2"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(1) Investiciona društva dužna su:</w:t>
      </w:r>
    </w:p>
    <w:p w14:paraId="75FD4B2F"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lastRenderedPageBreak/>
        <w:t>a) uspostavljati, provoditi i održavati primjerene politike i postupke upravljanja rizikom, kojima se utvrđuju rizici koji se odnose na aktivnosti, procese i sisteme društva;</w:t>
      </w:r>
    </w:p>
    <w:p w14:paraId="113A5119"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b) donositi efikasne mjere, procese i mehanizme za upravljanje rizikom;</w:t>
      </w:r>
    </w:p>
    <w:p w14:paraId="0545EBDA"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c) pratiti:</w:t>
      </w:r>
    </w:p>
    <w:p w14:paraId="6675AD69"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1) primjerenost i efikasnost politika i postupaka za upravljanje rizikom;</w:t>
      </w:r>
    </w:p>
    <w:p w14:paraId="4B8A7D38"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2) nivo usklađenosti društva i njegovih relevantnih lica s mjerama, procesima i mehanizmima donesenima u skladu s tačkom b) ovog stava;</w:t>
      </w:r>
    </w:p>
    <w:p w14:paraId="1AF2B2A6"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3) primjerenost i efikasnost mjera poduzetih za uklanjanje mogućih nedostataka u tim politikama, postupcima, mjerama, procesima i mehanizmima.</w:t>
      </w:r>
    </w:p>
    <w:p w14:paraId="6BBC53F5"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(2) Investiciona društva, kada je to prikladno i srazmjerno s obzirom na prirodu, obim i složenost njihova poslovanja, uspostavljaju i održavaju funkciju upravljanja rizikom koja funkcioniše nezavisno i u okviru koje se provodi politika i postupci iz stava (1) ovog člana.</w:t>
      </w:r>
    </w:p>
    <w:p w14:paraId="32EDCD0C"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(3) Ako investiciono društvo ne uspostavi niti održava funkciju upravljanja rizikom iz stava (2) ovog člana, na zahtjev Komisije mora biti u mogućnosti dokazati da politike i postupci koje je donijelo u skladu sa stavom (1) ovog člana ispunjavaju zahtjeve iz tog stava.</w:t>
      </w:r>
    </w:p>
    <w:p w14:paraId="67E026B0"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(4) Ako je to primjereno i srazmjerno s obzirom na prirodu, obim i složenost poslovanja, investiciono društvo dužno je uspostaviti funkciju interne revizije, koja je posebna i nezavisna o ostalim funkcijama i aktivnostima investicionog društva.</w:t>
      </w:r>
    </w:p>
    <w:p w14:paraId="1D392C45"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(5) Nadležnosti interne revizije su:</w:t>
      </w:r>
    </w:p>
    <w:p w14:paraId="35640FFC"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 xml:space="preserve">a) uspostava, provođenje i održavanje plana revizije kako bi se ispitala i procijenila primjerenost i efikasnost sistema, mehanizama i mjera interne kontrole investicionog društva i </w:t>
      </w:r>
    </w:p>
    <w:p w14:paraId="5AC603DF" w14:textId="77777777" w:rsidR="00716D93" w:rsidRPr="00716D93" w:rsidRDefault="00716D93" w:rsidP="00716D93">
      <w:pPr>
        <w:jc w:val="both"/>
        <w:rPr>
          <w:rFonts w:ascii="Arial" w:hAnsi="Arial" w:cs="Arial"/>
          <w:sz w:val="22"/>
          <w:szCs w:val="22"/>
          <w:lang w:val="bs-Latn-BA"/>
        </w:rPr>
      </w:pPr>
      <w:r w:rsidRPr="00716D93">
        <w:rPr>
          <w:rFonts w:ascii="Arial" w:hAnsi="Arial" w:cs="Arial"/>
          <w:sz w:val="22"/>
          <w:szCs w:val="22"/>
          <w:lang w:val="bs-Latn-BA"/>
        </w:rPr>
        <w:t>b) davanje preporuka na osnovu rezultata rada u vezi sa tačkom a) ovog stava i provjera poštovanja tih preporuka.</w:t>
      </w:r>
    </w:p>
    <w:p w14:paraId="798F6D3B" w14:textId="77777777" w:rsidR="00FF0985" w:rsidRPr="00FF0985" w:rsidRDefault="00FF0985" w:rsidP="00FF0985">
      <w:pPr>
        <w:spacing w:after="0"/>
        <w:jc w:val="center"/>
        <w:rPr>
          <w:rFonts w:ascii="Arial" w:hAnsi="Arial" w:cs="Arial"/>
          <w:b/>
          <w:sz w:val="22"/>
          <w:szCs w:val="22"/>
          <w:lang w:val="bs-Latn-BA"/>
        </w:rPr>
      </w:pPr>
      <w:r w:rsidRPr="00FF0985">
        <w:rPr>
          <w:rFonts w:ascii="Arial" w:hAnsi="Arial" w:cs="Arial"/>
          <w:b/>
          <w:sz w:val="22"/>
          <w:szCs w:val="22"/>
          <w:lang w:val="bs-Latn-BA"/>
        </w:rPr>
        <w:t xml:space="preserve">Član </w:t>
      </w:r>
      <w:r>
        <w:rPr>
          <w:rFonts w:ascii="Arial" w:hAnsi="Arial" w:cs="Arial"/>
          <w:b/>
          <w:sz w:val="22"/>
          <w:szCs w:val="22"/>
          <w:lang w:val="bs-Latn-BA"/>
        </w:rPr>
        <w:t>5</w:t>
      </w:r>
      <w:r w:rsidR="00FD25CF">
        <w:rPr>
          <w:rFonts w:ascii="Arial" w:hAnsi="Arial" w:cs="Arial"/>
          <w:b/>
          <w:sz w:val="22"/>
          <w:szCs w:val="22"/>
          <w:lang w:val="bs-Latn-BA"/>
        </w:rPr>
        <w:t>0</w:t>
      </w:r>
      <w:r w:rsidRPr="00FF0985">
        <w:rPr>
          <w:rFonts w:ascii="Arial" w:hAnsi="Arial" w:cs="Arial"/>
          <w:b/>
          <w:sz w:val="22"/>
          <w:szCs w:val="22"/>
          <w:lang w:val="bs-Latn-BA"/>
        </w:rPr>
        <w:t>.</w:t>
      </w:r>
    </w:p>
    <w:p w14:paraId="0E5E6DDE" w14:textId="77777777" w:rsidR="00FF0985" w:rsidRPr="00FF0985" w:rsidRDefault="00FF0985" w:rsidP="00FF0985">
      <w:pPr>
        <w:spacing w:after="0"/>
        <w:jc w:val="center"/>
        <w:rPr>
          <w:rFonts w:ascii="Arial" w:hAnsi="Arial" w:cs="Arial"/>
          <w:b/>
          <w:sz w:val="22"/>
          <w:szCs w:val="22"/>
          <w:lang w:val="bs-Latn-BA"/>
        </w:rPr>
      </w:pPr>
      <w:r w:rsidRPr="00FF0985">
        <w:rPr>
          <w:rFonts w:ascii="Arial" w:hAnsi="Arial" w:cs="Arial"/>
          <w:b/>
          <w:sz w:val="22"/>
          <w:szCs w:val="22"/>
          <w:lang w:val="bs-Latn-BA"/>
        </w:rPr>
        <w:t>(Politike primitaka i njihova primjena)</w:t>
      </w:r>
    </w:p>
    <w:p w14:paraId="57A993D2" w14:textId="77777777" w:rsidR="00FF0985" w:rsidRPr="00FF0985" w:rsidRDefault="00FF0985" w:rsidP="00FF0985">
      <w:pPr>
        <w:jc w:val="both"/>
        <w:rPr>
          <w:rFonts w:ascii="Arial" w:hAnsi="Arial" w:cs="Arial"/>
          <w:b/>
          <w:sz w:val="22"/>
          <w:szCs w:val="22"/>
          <w:lang w:val="bs-Latn-BA"/>
        </w:rPr>
      </w:pPr>
    </w:p>
    <w:p w14:paraId="1F98C5A5"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(1) Investiciono društvo dužno je, uzimajući u obzir veličinu društva, unutrašnju organizaciju, prirodu, obim i složenost poslovanja, propisati, implementirati i primjenjivati jasne politike primitaka za sve kategorije radnika, upravu, nadzorni odbor i druga relevantna lica.</w:t>
      </w:r>
    </w:p>
    <w:p w14:paraId="42E30310"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(2) Politika primitaka i primjena te politike mora biti u skladu s poslovnom strategijom, ciljevima, vrijednostima i dugoročnim interesima investicionog društva, i u skladu sa primjerenim i efikasnim upravljanjem rizicima.</w:t>
      </w:r>
    </w:p>
    <w:p w14:paraId="19F95887"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(3) Politika iz stava (1) ovog člana mora obuhvatati mjere za sprječavanje sukoba interesa, uključujući sprječavanje sukoba interesa pri utvrđivanju primitaka radnika koji obavljaju poslove kontrolnih funkcija.</w:t>
      </w:r>
    </w:p>
    <w:p w14:paraId="0DC5F31C"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(4) Način utvrđivanja primanja i procjena radne uspješnosti lica iz stava (1) ovog člana ne smije ugrožavati obavezu društva da djeluje u najboljem interesu klijenta.</w:t>
      </w:r>
    </w:p>
    <w:p w14:paraId="7E0C3842"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(5) Komisija detaljnije propisuje pravila, postupke i kriterije u vezi sa politikama primitaka.</w:t>
      </w:r>
    </w:p>
    <w:p w14:paraId="35D739EF" w14:textId="77777777" w:rsidR="00FF0985" w:rsidRPr="00FF0985" w:rsidRDefault="00FF0985" w:rsidP="00FF0985">
      <w:pPr>
        <w:spacing w:after="0"/>
        <w:jc w:val="center"/>
        <w:rPr>
          <w:rFonts w:ascii="Arial" w:hAnsi="Arial" w:cs="Arial"/>
          <w:b/>
          <w:sz w:val="22"/>
          <w:szCs w:val="22"/>
          <w:lang w:val="bs-Latn-BA"/>
        </w:rPr>
      </w:pPr>
      <w:r w:rsidRPr="00FF0985">
        <w:rPr>
          <w:rFonts w:ascii="Arial" w:hAnsi="Arial" w:cs="Arial"/>
          <w:b/>
          <w:sz w:val="22"/>
          <w:szCs w:val="22"/>
          <w:lang w:val="bs-Latn-BA"/>
        </w:rPr>
        <w:t>Član 5</w:t>
      </w:r>
      <w:r w:rsidR="00FD25CF">
        <w:rPr>
          <w:rFonts w:ascii="Arial" w:hAnsi="Arial" w:cs="Arial"/>
          <w:b/>
          <w:sz w:val="22"/>
          <w:szCs w:val="22"/>
          <w:lang w:val="bs-Latn-BA"/>
        </w:rPr>
        <w:t>1</w:t>
      </w:r>
      <w:r w:rsidRPr="00FF0985">
        <w:rPr>
          <w:rFonts w:ascii="Arial" w:hAnsi="Arial" w:cs="Arial"/>
          <w:b/>
          <w:sz w:val="22"/>
          <w:szCs w:val="22"/>
          <w:lang w:val="bs-Latn-BA"/>
        </w:rPr>
        <w:t>.</w:t>
      </w:r>
    </w:p>
    <w:p w14:paraId="1CD64657" w14:textId="77777777" w:rsidR="00FF0985" w:rsidRPr="00FF0985" w:rsidRDefault="00FF0985" w:rsidP="00FF0985">
      <w:pPr>
        <w:spacing w:after="0"/>
        <w:jc w:val="center"/>
        <w:rPr>
          <w:rFonts w:ascii="Arial" w:hAnsi="Arial" w:cs="Arial"/>
          <w:b/>
          <w:sz w:val="22"/>
          <w:szCs w:val="22"/>
          <w:lang w:val="bs-Latn-BA"/>
        </w:rPr>
      </w:pPr>
      <w:r w:rsidRPr="00FF0985">
        <w:rPr>
          <w:rFonts w:ascii="Arial" w:hAnsi="Arial" w:cs="Arial"/>
          <w:b/>
          <w:sz w:val="22"/>
          <w:szCs w:val="22"/>
          <w:lang w:val="bs-Latn-BA"/>
        </w:rPr>
        <w:lastRenderedPageBreak/>
        <w:t>(Lične transakcije)</w:t>
      </w:r>
    </w:p>
    <w:p w14:paraId="63553A24" w14:textId="77777777" w:rsidR="00FF0985" w:rsidRPr="00FF0985" w:rsidRDefault="00FF0985" w:rsidP="00FF0985">
      <w:pPr>
        <w:jc w:val="both"/>
        <w:rPr>
          <w:rFonts w:ascii="Arial" w:hAnsi="Arial" w:cs="Arial"/>
          <w:b/>
          <w:sz w:val="22"/>
          <w:szCs w:val="22"/>
          <w:lang w:val="bs-Latn-BA"/>
        </w:rPr>
      </w:pPr>
    </w:p>
    <w:p w14:paraId="57A45C4E"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(1) Lična transakcija iz ovog člana je trgovanje finansijskim instrumentom izvršeno od strane ili u ime relevantnog lica, pod uslovom da je ispunjen barem jedan od sljedećih kriterija:</w:t>
      </w:r>
    </w:p>
    <w:p w14:paraId="57760562"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a) relevantno lice djeluje van djelokruga aktivnosti koje obavlja u svom profesionalnom svojstvu;</w:t>
      </w:r>
    </w:p>
    <w:p w14:paraId="65B973C4"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b) transakcija je izvršena za račun jednog od sljedećih lica:</w:t>
      </w:r>
    </w:p>
    <w:p w14:paraId="169B0703"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1) relevantnog lica;</w:t>
      </w:r>
    </w:p>
    <w:p w14:paraId="5468CBA4"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2) bilo kojeg lica s kojim je ono u rodbinskoj vezi ili s kojim je usko povezano;</w:t>
      </w:r>
    </w:p>
    <w:p w14:paraId="53592C57"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3) lice s kojim je relevantno lice u takvom odnosu da ima ili direktan bitan interes od ishoda transakcije, a koji nije naknada ili provizija za izvršenje transakcije.</w:t>
      </w:r>
    </w:p>
    <w:p w14:paraId="1F06F6AD"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(2) Investiciono društvo dužno je uspostaviti, provoditi i održavati primjerene postupke u cilju sprječavanja aktivnosti iz st. (3), (4) i (5) ovog člana.</w:t>
      </w:r>
    </w:p>
    <w:p w14:paraId="693201FE"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(3) Investiciona društva osiguravaju da relevantna lica ne sklapaju lične transakcije, ako:</w:t>
      </w:r>
    </w:p>
    <w:p w14:paraId="3E83617D"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a) je tom licu zabranjeno sklapanje takvih transakcija u smislu odredbi ovog zakona i podzakonskih akata na osnovu ovog zakona;</w:t>
      </w:r>
    </w:p>
    <w:p w14:paraId="513FC7AF"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 xml:space="preserve">b) transakcija uključuje zloupotrebu ili nepropisno objavljivanje povjerljivih informacija ili </w:t>
      </w:r>
    </w:p>
    <w:p w14:paraId="16DC6529"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c) transakcija je u sukobu ili postoji vjerojatnost da dođe u sukob s obavezom investicinog društva na osnovu odredbi ovog zakona.</w:t>
      </w:r>
    </w:p>
    <w:p w14:paraId="20218E8B"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 xml:space="preserve">(4) Investiciona društva su dužna obezbijediti da relevantna lica van okvira njihova zaposlenja ili ugovora o pružanju usluga ne savjetuju niti preporučuju drugim licima sklapanje transakcije finansijskim instrumentima koja bi, u slučaju lične transakcije relevantnog lica, bila obuhvaćena stavom (3) ovog </w:t>
      </w:r>
      <w:r w:rsidRPr="007C02C7">
        <w:rPr>
          <w:rFonts w:ascii="Arial" w:hAnsi="Arial" w:cs="Arial"/>
          <w:sz w:val="22"/>
          <w:szCs w:val="22"/>
          <w:lang w:val="bs-Latn-BA"/>
        </w:rPr>
        <w:t>člana ili članom 10</w:t>
      </w:r>
      <w:r w:rsidR="007C02C7" w:rsidRPr="007C02C7">
        <w:rPr>
          <w:rFonts w:ascii="Arial" w:hAnsi="Arial" w:cs="Arial"/>
          <w:sz w:val="22"/>
          <w:szCs w:val="22"/>
          <w:lang w:val="bs-Latn-BA"/>
        </w:rPr>
        <w:t>5</w:t>
      </w:r>
      <w:r w:rsidRPr="007C02C7">
        <w:rPr>
          <w:rFonts w:ascii="Arial" w:hAnsi="Arial" w:cs="Arial"/>
          <w:sz w:val="22"/>
          <w:szCs w:val="22"/>
          <w:lang w:val="bs-Latn-BA"/>
        </w:rPr>
        <w:t>. stav (4) ovog zakona</w:t>
      </w:r>
      <w:r w:rsidRPr="00FF0985">
        <w:rPr>
          <w:rFonts w:ascii="Arial" w:hAnsi="Arial" w:cs="Arial"/>
          <w:sz w:val="22"/>
          <w:szCs w:val="22"/>
          <w:lang w:val="bs-Latn-BA"/>
        </w:rPr>
        <w:t>.</w:t>
      </w:r>
    </w:p>
    <w:p w14:paraId="42662A43"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(5) Investiciona društva dužna su obezbijediti da relevantna lica van okvira njihova zaposlenja ili ugovora o pružanju usluga ne objavljuju informacije ni mišljenja drugim licima ako relevantno lice zna ili bi razumno trebalo znati da će zbog objavljivanja to drugo lice poduzeti ili je vjerovatno da će poduzeti neku od sljedećih mjera:</w:t>
      </w:r>
    </w:p>
    <w:p w14:paraId="647015EB"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 xml:space="preserve">a) sklopiti transakciju finansijskim instrumentima koja bi, u slučaju lične transakcije relevantnog lica, bila obuhvaćena st. (3) ili (4) ovog člana ili </w:t>
      </w:r>
      <w:r w:rsidRPr="007C02C7">
        <w:rPr>
          <w:rFonts w:ascii="Arial" w:hAnsi="Arial" w:cs="Arial"/>
          <w:sz w:val="22"/>
          <w:szCs w:val="22"/>
          <w:lang w:val="bs-Latn-BA"/>
        </w:rPr>
        <w:t>članom 10</w:t>
      </w:r>
      <w:r w:rsidR="007C02C7" w:rsidRPr="007C02C7">
        <w:rPr>
          <w:rFonts w:ascii="Arial" w:hAnsi="Arial" w:cs="Arial"/>
          <w:sz w:val="22"/>
          <w:szCs w:val="22"/>
          <w:lang w:val="bs-Latn-BA"/>
        </w:rPr>
        <w:t>5</w:t>
      </w:r>
      <w:r w:rsidRPr="007C02C7">
        <w:rPr>
          <w:rFonts w:ascii="Arial" w:hAnsi="Arial" w:cs="Arial"/>
          <w:sz w:val="22"/>
          <w:szCs w:val="22"/>
          <w:lang w:val="bs-Latn-BA"/>
        </w:rPr>
        <w:t>. stav (4) ovog zakona</w:t>
      </w:r>
      <w:r w:rsidR="00350149" w:rsidRPr="007C02C7">
        <w:rPr>
          <w:rFonts w:ascii="Arial" w:hAnsi="Arial" w:cs="Arial"/>
          <w:sz w:val="22"/>
          <w:szCs w:val="22"/>
          <w:lang w:val="bs-Latn-BA"/>
        </w:rPr>
        <w:t>,</w:t>
      </w:r>
    </w:p>
    <w:p w14:paraId="3B05C072"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b) savjetovati ili navoditi drugo lice da sklopi takvu transakciju.</w:t>
      </w:r>
    </w:p>
    <w:p w14:paraId="66B4BAB7"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(6) Postupci iz stava (2) ovog člana moraju obezbijediti da:</w:t>
      </w:r>
    </w:p>
    <w:p w14:paraId="3E6BEE80"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a) je svako relevantno lice upoznato s ograničenjima povezanima sa ličnim transakcijama i mjerama koje je društvo usvojilo u skladu sa stavom (1) ovog člana</w:t>
      </w:r>
    </w:p>
    <w:p w14:paraId="4DA96D2E"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b) je društvo bez odgađanja obaviješteno o svakoj ličnoj transakciji koju sklopi relevantno lice i</w:t>
      </w:r>
    </w:p>
    <w:p w14:paraId="77CE5EE4" w14:textId="77777777" w:rsidR="00FF0985" w:rsidRPr="00FF0985" w:rsidRDefault="00FF0985" w:rsidP="00FF0985">
      <w:pPr>
        <w:jc w:val="both"/>
        <w:rPr>
          <w:rFonts w:ascii="Arial" w:hAnsi="Arial" w:cs="Arial"/>
          <w:sz w:val="22"/>
          <w:szCs w:val="22"/>
          <w:lang w:val="bs-Latn-BA"/>
        </w:rPr>
      </w:pPr>
      <w:r w:rsidRPr="00FF0985">
        <w:rPr>
          <w:rFonts w:ascii="Arial" w:hAnsi="Arial" w:cs="Arial"/>
          <w:sz w:val="22"/>
          <w:szCs w:val="22"/>
          <w:lang w:val="bs-Latn-BA"/>
        </w:rPr>
        <w:t>c) društvo vodi evidencije o svim ličnim transakcijama o kojima je obaviješteno ili o kojima ima saznanja, uključujući sva ovlaštenja i zabrane u vezi s pojedinom transakcijom.</w:t>
      </w:r>
    </w:p>
    <w:p w14:paraId="431B4138" w14:textId="77777777" w:rsidR="00C44A8A" w:rsidRPr="00C44A8A" w:rsidRDefault="00C44A8A" w:rsidP="00C44A8A">
      <w:pPr>
        <w:spacing w:after="0"/>
        <w:jc w:val="center"/>
        <w:rPr>
          <w:rFonts w:ascii="Arial" w:hAnsi="Arial" w:cs="Arial"/>
          <w:b/>
          <w:sz w:val="22"/>
          <w:szCs w:val="22"/>
          <w:lang w:val="bs-Latn-BA"/>
        </w:rPr>
      </w:pPr>
      <w:r w:rsidRPr="00C44A8A">
        <w:rPr>
          <w:rFonts w:ascii="Arial" w:hAnsi="Arial" w:cs="Arial"/>
          <w:b/>
          <w:sz w:val="22"/>
          <w:szCs w:val="22"/>
          <w:lang w:val="bs-Latn-BA"/>
        </w:rPr>
        <w:t>Član 5</w:t>
      </w:r>
      <w:r w:rsidR="00FD25CF">
        <w:rPr>
          <w:rFonts w:ascii="Arial" w:hAnsi="Arial" w:cs="Arial"/>
          <w:b/>
          <w:sz w:val="22"/>
          <w:szCs w:val="22"/>
          <w:lang w:val="bs-Latn-BA"/>
        </w:rPr>
        <w:t>2</w:t>
      </w:r>
      <w:r w:rsidRPr="00C44A8A">
        <w:rPr>
          <w:rFonts w:ascii="Arial" w:hAnsi="Arial" w:cs="Arial"/>
          <w:b/>
          <w:sz w:val="22"/>
          <w:szCs w:val="22"/>
          <w:lang w:val="bs-Latn-BA"/>
        </w:rPr>
        <w:t>.</w:t>
      </w:r>
    </w:p>
    <w:p w14:paraId="07A1ECDF" w14:textId="77777777" w:rsidR="00C44A8A" w:rsidRPr="00C44A8A" w:rsidRDefault="00C44A8A" w:rsidP="00C44A8A">
      <w:pPr>
        <w:spacing w:after="0"/>
        <w:jc w:val="center"/>
        <w:rPr>
          <w:rFonts w:ascii="Arial" w:hAnsi="Arial" w:cs="Arial"/>
          <w:b/>
          <w:sz w:val="22"/>
          <w:szCs w:val="22"/>
          <w:lang w:val="bs-Latn-BA"/>
        </w:rPr>
      </w:pPr>
      <w:r w:rsidRPr="00C44A8A">
        <w:rPr>
          <w:rFonts w:ascii="Arial" w:hAnsi="Arial" w:cs="Arial"/>
          <w:b/>
          <w:sz w:val="22"/>
          <w:szCs w:val="22"/>
          <w:lang w:val="bs-Latn-BA"/>
        </w:rPr>
        <w:t>(Upravljanje sukobima interesa)</w:t>
      </w:r>
    </w:p>
    <w:p w14:paraId="6A08CD39" w14:textId="77777777" w:rsidR="00C44A8A" w:rsidRPr="00C44A8A" w:rsidRDefault="00C44A8A" w:rsidP="00C44A8A">
      <w:pPr>
        <w:jc w:val="both"/>
        <w:rPr>
          <w:rFonts w:ascii="Arial" w:hAnsi="Arial" w:cs="Arial"/>
          <w:b/>
          <w:sz w:val="22"/>
          <w:szCs w:val="22"/>
          <w:lang w:val="bs-Latn-BA"/>
        </w:rPr>
      </w:pPr>
    </w:p>
    <w:p w14:paraId="6EB5F5F8" w14:textId="77777777" w:rsidR="00C44A8A" w:rsidRPr="00C44A8A" w:rsidRDefault="00C44A8A" w:rsidP="00C44A8A">
      <w:pPr>
        <w:jc w:val="both"/>
        <w:rPr>
          <w:rFonts w:ascii="Arial" w:hAnsi="Arial" w:cs="Arial"/>
          <w:sz w:val="22"/>
          <w:szCs w:val="22"/>
          <w:lang w:val="bs-Latn-BA"/>
        </w:rPr>
      </w:pPr>
      <w:r w:rsidRPr="00C44A8A">
        <w:rPr>
          <w:rFonts w:ascii="Arial" w:hAnsi="Arial" w:cs="Arial"/>
          <w:sz w:val="22"/>
          <w:szCs w:val="22"/>
          <w:lang w:val="bs-Latn-BA"/>
        </w:rPr>
        <w:t>(1) Investiciono društvo dužno je poduzimati primjerene mjere za utvrđivanje i sprječavanje ili upravljanje sukobima interesa koji se pojavljuju tokom pružanja jedne ili više investicionh i pomoćnih usluga između:</w:t>
      </w:r>
    </w:p>
    <w:p w14:paraId="55AA2B5F" w14:textId="77777777" w:rsidR="00C44A8A" w:rsidRPr="00C44A8A" w:rsidRDefault="00C44A8A" w:rsidP="00C44A8A">
      <w:pPr>
        <w:jc w:val="both"/>
        <w:rPr>
          <w:rFonts w:ascii="Arial" w:hAnsi="Arial" w:cs="Arial"/>
          <w:sz w:val="22"/>
          <w:szCs w:val="22"/>
          <w:lang w:val="bs-Latn-BA"/>
        </w:rPr>
      </w:pPr>
      <w:r w:rsidRPr="00C44A8A">
        <w:rPr>
          <w:rFonts w:ascii="Arial" w:hAnsi="Arial" w:cs="Arial"/>
          <w:sz w:val="22"/>
          <w:szCs w:val="22"/>
          <w:lang w:val="bs-Latn-BA"/>
        </w:rPr>
        <w:t>a) interesa investicionog društva, uključujući i upravu, zaposlenike, vezane zastupnike i svako lice koje je direktno ili indirektno povezano s društvom ili navedenim licima putem kontrole s jedne strane i interesa klijenta investicinog društva s druge strane, te</w:t>
      </w:r>
    </w:p>
    <w:p w14:paraId="7C4EB426" w14:textId="77777777" w:rsidR="00C44A8A" w:rsidRPr="00C44A8A" w:rsidRDefault="00C44A8A" w:rsidP="00C44A8A">
      <w:pPr>
        <w:jc w:val="both"/>
        <w:rPr>
          <w:rFonts w:ascii="Arial" w:hAnsi="Arial" w:cs="Arial"/>
          <w:sz w:val="22"/>
          <w:szCs w:val="22"/>
          <w:lang w:val="bs-Latn-BA"/>
        </w:rPr>
      </w:pPr>
      <w:r w:rsidRPr="00C44A8A">
        <w:rPr>
          <w:rFonts w:ascii="Arial" w:hAnsi="Arial" w:cs="Arial"/>
          <w:sz w:val="22"/>
          <w:szCs w:val="22"/>
          <w:lang w:val="bs-Latn-BA"/>
        </w:rPr>
        <w:t>b) interesa klijenata investicionog društva, međusobno.</w:t>
      </w:r>
    </w:p>
    <w:p w14:paraId="7262116F" w14:textId="77777777" w:rsidR="00C44A8A" w:rsidRPr="00C44A8A" w:rsidRDefault="00C44A8A" w:rsidP="00C44A8A">
      <w:pPr>
        <w:jc w:val="both"/>
        <w:rPr>
          <w:rFonts w:ascii="Arial" w:hAnsi="Arial" w:cs="Arial"/>
          <w:sz w:val="22"/>
          <w:szCs w:val="22"/>
          <w:lang w:val="bs-Latn-BA"/>
        </w:rPr>
      </w:pPr>
      <w:r w:rsidRPr="00C44A8A">
        <w:rPr>
          <w:rFonts w:ascii="Arial" w:hAnsi="Arial" w:cs="Arial"/>
          <w:sz w:val="22"/>
          <w:szCs w:val="22"/>
          <w:lang w:val="bs-Latn-BA"/>
        </w:rPr>
        <w:t>(2) Sukobi interesa iz stava (1) ovog člana uključuju i sukobe interesa koji proizlaze iz strukture politike primitaka investicionog društva te one koji proizlaze iz okolnosti u kojima investiciono društvo od trećih lica prima dodatne poticaje u smislu ovog zakona.</w:t>
      </w:r>
    </w:p>
    <w:p w14:paraId="3743C470" w14:textId="77777777" w:rsidR="00C44A8A" w:rsidRPr="00C44A8A" w:rsidRDefault="00C44A8A" w:rsidP="00C44A8A">
      <w:pPr>
        <w:jc w:val="both"/>
        <w:rPr>
          <w:rFonts w:ascii="Arial" w:hAnsi="Arial" w:cs="Arial"/>
          <w:sz w:val="22"/>
          <w:szCs w:val="22"/>
          <w:lang w:val="bs-Latn-BA"/>
        </w:rPr>
      </w:pPr>
      <w:r w:rsidRPr="00C44A8A">
        <w:rPr>
          <w:rFonts w:ascii="Arial" w:hAnsi="Arial" w:cs="Arial"/>
          <w:sz w:val="22"/>
          <w:szCs w:val="22"/>
          <w:lang w:val="bs-Latn-BA"/>
        </w:rPr>
        <w:t>(3) Investiciono društvo dužno je uspostaviti efikasne organizacione i administrativne mehanizme koji osiguravaju poduzimanje svih potrebnih mjera kako bi se spriječilo da sukobi interesa prepoznati u skladu sa stavom (1) ovog</w:t>
      </w:r>
      <w:r>
        <w:rPr>
          <w:rFonts w:ascii="Arial" w:hAnsi="Arial" w:cs="Arial"/>
          <w:sz w:val="22"/>
          <w:szCs w:val="22"/>
          <w:lang w:val="bs-Latn-BA"/>
        </w:rPr>
        <w:t xml:space="preserve"> člana</w:t>
      </w:r>
      <w:r w:rsidRPr="00C44A8A">
        <w:rPr>
          <w:rFonts w:ascii="Arial" w:hAnsi="Arial" w:cs="Arial"/>
          <w:sz w:val="22"/>
          <w:szCs w:val="22"/>
          <w:lang w:val="bs-Latn-BA"/>
        </w:rPr>
        <w:t xml:space="preserve"> negativno utiču na interese klijenta.</w:t>
      </w:r>
    </w:p>
    <w:p w14:paraId="3DD3D2EE" w14:textId="77777777" w:rsidR="00C44A8A" w:rsidRPr="00C44A8A" w:rsidRDefault="00C44A8A" w:rsidP="00C44A8A">
      <w:pPr>
        <w:jc w:val="both"/>
        <w:rPr>
          <w:rFonts w:ascii="Arial" w:hAnsi="Arial" w:cs="Arial"/>
          <w:sz w:val="22"/>
          <w:szCs w:val="22"/>
          <w:lang w:val="bs-Latn-BA"/>
        </w:rPr>
      </w:pPr>
      <w:r w:rsidRPr="00C44A8A">
        <w:rPr>
          <w:rFonts w:ascii="Arial" w:hAnsi="Arial" w:cs="Arial"/>
          <w:sz w:val="22"/>
          <w:szCs w:val="22"/>
          <w:lang w:val="bs-Latn-BA"/>
        </w:rPr>
        <w:t>(4) Investicino društvo dužno je usvojiti, implementirati i provoditi efikasnu pisanu politiku upravljanja sukobima interesa.</w:t>
      </w:r>
    </w:p>
    <w:p w14:paraId="024FD0ED" w14:textId="77777777" w:rsidR="00C44A8A" w:rsidRPr="00C44A8A" w:rsidRDefault="00C44A8A" w:rsidP="00C44A8A">
      <w:pPr>
        <w:jc w:val="both"/>
        <w:rPr>
          <w:rFonts w:ascii="Arial" w:hAnsi="Arial" w:cs="Arial"/>
          <w:sz w:val="22"/>
          <w:szCs w:val="22"/>
          <w:lang w:val="bs-Latn-BA"/>
        </w:rPr>
      </w:pPr>
      <w:r w:rsidRPr="00C44A8A">
        <w:rPr>
          <w:rFonts w:ascii="Arial" w:hAnsi="Arial" w:cs="Arial"/>
          <w:sz w:val="22"/>
          <w:szCs w:val="22"/>
          <w:lang w:val="bs-Latn-BA"/>
        </w:rPr>
        <w:t>(5) Kada organizacione mjere i postupci iz ovog člana nisu dovoljni da bi se u razumnoj mjeri osiguralo sprječavanje nastanka rizika od nastanka štete za interese klijenta, investiciono društvo je dužno klijentu na trajnom mediju na jasan i razumljiv način, u skladu sa podzakonskim aktom iz stava (7) ovog člana saopštiti vrstu i/ili izvor sukoba interesa i korake koje je društvo poduzelo kako bi se ti rizici ublažili prije poduzimanja bilo kakvih poslovnih aktivnosti za račun klijenta.</w:t>
      </w:r>
    </w:p>
    <w:p w14:paraId="4B0ECD1E" w14:textId="77777777" w:rsidR="00C45788" w:rsidRPr="00C44A8A" w:rsidRDefault="00C45788" w:rsidP="00C44A8A">
      <w:pPr>
        <w:jc w:val="both"/>
        <w:rPr>
          <w:rFonts w:ascii="Arial" w:hAnsi="Arial" w:cs="Arial"/>
          <w:sz w:val="22"/>
          <w:szCs w:val="22"/>
          <w:lang w:val="bs-Latn-BA"/>
        </w:rPr>
      </w:pPr>
      <w:r w:rsidRPr="00FD25CF">
        <w:rPr>
          <w:rFonts w:ascii="Arial" w:hAnsi="Arial" w:cs="Arial"/>
          <w:sz w:val="22"/>
          <w:szCs w:val="22"/>
          <w:lang w:val="en-GB"/>
        </w:rPr>
        <w:t xml:space="preserve">(6) </w:t>
      </w:r>
      <w:proofErr w:type="spellStart"/>
      <w:r w:rsidRPr="00FD25CF">
        <w:rPr>
          <w:rFonts w:ascii="Arial" w:hAnsi="Arial" w:cs="Arial"/>
          <w:sz w:val="22"/>
          <w:szCs w:val="22"/>
          <w:lang w:val="en-GB"/>
        </w:rPr>
        <w:t>Investiciono</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društvo</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dužno</w:t>
      </w:r>
      <w:proofErr w:type="spellEnd"/>
      <w:r w:rsidRPr="00FD25CF">
        <w:rPr>
          <w:rFonts w:ascii="Arial" w:hAnsi="Arial" w:cs="Arial"/>
          <w:sz w:val="22"/>
          <w:szCs w:val="22"/>
          <w:lang w:val="en-GB"/>
        </w:rPr>
        <w:t xml:space="preserve"> je </w:t>
      </w:r>
      <w:proofErr w:type="spellStart"/>
      <w:r w:rsidRPr="00FD25CF">
        <w:rPr>
          <w:rFonts w:ascii="Arial" w:hAnsi="Arial" w:cs="Arial"/>
          <w:sz w:val="22"/>
          <w:szCs w:val="22"/>
          <w:lang w:val="en-GB"/>
        </w:rPr>
        <w:t>voditi</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i</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redovno</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ažurirati</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evidencije</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investicionih</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ili</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pomoćnih</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usluga</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ili</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investicionih</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aktivnosti</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koje</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pruža</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ili</w:t>
      </w:r>
      <w:proofErr w:type="spellEnd"/>
      <w:r w:rsidRPr="00FD25CF">
        <w:rPr>
          <w:rFonts w:ascii="Arial" w:hAnsi="Arial" w:cs="Arial"/>
          <w:sz w:val="22"/>
          <w:szCs w:val="22"/>
          <w:lang w:val="en-GB"/>
        </w:rPr>
        <w:t xml:space="preserve"> se </w:t>
      </w:r>
      <w:proofErr w:type="spellStart"/>
      <w:r w:rsidRPr="00FD25CF">
        <w:rPr>
          <w:rFonts w:ascii="Arial" w:hAnsi="Arial" w:cs="Arial"/>
          <w:sz w:val="22"/>
          <w:szCs w:val="22"/>
          <w:lang w:val="en-GB"/>
        </w:rPr>
        <w:t>obavljaju</w:t>
      </w:r>
      <w:proofErr w:type="spellEnd"/>
      <w:r w:rsidRPr="00FD25CF">
        <w:rPr>
          <w:rFonts w:ascii="Arial" w:hAnsi="Arial" w:cs="Arial"/>
          <w:sz w:val="22"/>
          <w:szCs w:val="22"/>
          <w:lang w:val="en-GB"/>
        </w:rPr>
        <w:t xml:space="preserve"> u </w:t>
      </w:r>
      <w:proofErr w:type="spellStart"/>
      <w:r w:rsidRPr="00FD25CF">
        <w:rPr>
          <w:rFonts w:ascii="Arial" w:hAnsi="Arial" w:cs="Arial"/>
          <w:sz w:val="22"/>
          <w:szCs w:val="22"/>
          <w:lang w:val="en-GB"/>
        </w:rPr>
        <w:t>njegovo</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ime</w:t>
      </w:r>
      <w:proofErr w:type="spellEnd"/>
      <w:r w:rsidRPr="00FD25CF">
        <w:rPr>
          <w:rFonts w:ascii="Arial" w:hAnsi="Arial" w:cs="Arial"/>
          <w:sz w:val="22"/>
          <w:szCs w:val="22"/>
          <w:lang w:val="en-GB"/>
        </w:rPr>
        <w:t xml:space="preserve">, u </w:t>
      </w:r>
      <w:proofErr w:type="spellStart"/>
      <w:r w:rsidRPr="00FD25CF">
        <w:rPr>
          <w:rFonts w:ascii="Arial" w:hAnsi="Arial" w:cs="Arial"/>
          <w:sz w:val="22"/>
          <w:szCs w:val="22"/>
          <w:lang w:val="en-GB"/>
        </w:rPr>
        <w:t>kojima</w:t>
      </w:r>
      <w:proofErr w:type="spellEnd"/>
      <w:r w:rsidRPr="00FD25CF">
        <w:rPr>
          <w:rFonts w:ascii="Arial" w:hAnsi="Arial" w:cs="Arial"/>
          <w:sz w:val="22"/>
          <w:szCs w:val="22"/>
          <w:lang w:val="en-GB"/>
        </w:rPr>
        <w:t xml:space="preserve"> je </w:t>
      </w:r>
      <w:proofErr w:type="spellStart"/>
      <w:r w:rsidRPr="00FD25CF">
        <w:rPr>
          <w:rFonts w:ascii="Arial" w:hAnsi="Arial" w:cs="Arial"/>
          <w:sz w:val="22"/>
          <w:szCs w:val="22"/>
          <w:lang w:val="en-GB"/>
        </w:rPr>
        <w:t>nastao</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sukob</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interesa</w:t>
      </w:r>
      <w:proofErr w:type="spellEnd"/>
      <w:r w:rsidRPr="00FD25CF">
        <w:rPr>
          <w:rFonts w:ascii="Arial" w:hAnsi="Arial" w:cs="Arial"/>
          <w:sz w:val="22"/>
          <w:szCs w:val="22"/>
          <w:lang w:val="en-GB"/>
        </w:rPr>
        <w:t xml:space="preserve"> koji </w:t>
      </w:r>
      <w:proofErr w:type="spellStart"/>
      <w:r w:rsidRPr="00FD25CF">
        <w:rPr>
          <w:rFonts w:ascii="Arial" w:hAnsi="Arial" w:cs="Arial"/>
          <w:sz w:val="22"/>
          <w:szCs w:val="22"/>
          <w:lang w:val="en-GB"/>
        </w:rPr>
        <w:t>može</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dovesti</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ili</w:t>
      </w:r>
      <w:proofErr w:type="spellEnd"/>
      <w:r w:rsidRPr="00FD25CF">
        <w:rPr>
          <w:rFonts w:ascii="Arial" w:hAnsi="Arial" w:cs="Arial"/>
          <w:sz w:val="22"/>
          <w:szCs w:val="22"/>
          <w:lang w:val="en-GB"/>
        </w:rPr>
        <w:t xml:space="preserve"> je </w:t>
      </w:r>
      <w:proofErr w:type="spellStart"/>
      <w:r w:rsidRPr="00FD25CF">
        <w:rPr>
          <w:rFonts w:ascii="Arial" w:hAnsi="Arial" w:cs="Arial"/>
          <w:sz w:val="22"/>
          <w:szCs w:val="22"/>
          <w:lang w:val="en-GB"/>
        </w:rPr>
        <w:t>doveo</w:t>
      </w:r>
      <w:proofErr w:type="spellEnd"/>
      <w:r w:rsidRPr="00FD25CF">
        <w:rPr>
          <w:rFonts w:ascii="Arial" w:hAnsi="Arial" w:cs="Arial"/>
          <w:sz w:val="22"/>
          <w:szCs w:val="22"/>
          <w:lang w:val="en-GB"/>
        </w:rPr>
        <w:t xml:space="preserve"> do </w:t>
      </w:r>
      <w:proofErr w:type="spellStart"/>
      <w:r w:rsidRPr="00FD25CF">
        <w:rPr>
          <w:rFonts w:ascii="Arial" w:hAnsi="Arial" w:cs="Arial"/>
          <w:sz w:val="22"/>
          <w:szCs w:val="22"/>
          <w:lang w:val="en-GB"/>
        </w:rPr>
        <w:t>rizika</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od</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nastanka</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štete</w:t>
      </w:r>
      <w:proofErr w:type="spellEnd"/>
      <w:r w:rsidRPr="00FD25CF">
        <w:rPr>
          <w:rFonts w:ascii="Arial" w:hAnsi="Arial" w:cs="Arial"/>
          <w:sz w:val="22"/>
          <w:szCs w:val="22"/>
          <w:lang w:val="en-GB"/>
        </w:rPr>
        <w:t xml:space="preserve"> za </w:t>
      </w:r>
      <w:proofErr w:type="spellStart"/>
      <w:r w:rsidRPr="00FD25CF">
        <w:rPr>
          <w:rFonts w:ascii="Arial" w:hAnsi="Arial" w:cs="Arial"/>
          <w:sz w:val="22"/>
          <w:szCs w:val="22"/>
          <w:lang w:val="en-GB"/>
        </w:rPr>
        <w:t>interese</w:t>
      </w:r>
      <w:proofErr w:type="spellEnd"/>
      <w:r w:rsidRPr="00FD25CF">
        <w:rPr>
          <w:rFonts w:ascii="Arial" w:hAnsi="Arial" w:cs="Arial"/>
          <w:sz w:val="22"/>
          <w:szCs w:val="22"/>
          <w:lang w:val="en-GB"/>
        </w:rPr>
        <w:t xml:space="preserve"> </w:t>
      </w:r>
      <w:proofErr w:type="spellStart"/>
      <w:r w:rsidRPr="00FD25CF">
        <w:rPr>
          <w:rFonts w:ascii="Arial" w:hAnsi="Arial" w:cs="Arial"/>
          <w:sz w:val="22"/>
          <w:szCs w:val="22"/>
          <w:lang w:val="en-GB"/>
        </w:rPr>
        <w:t>klijenta</w:t>
      </w:r>
      <w:proofErr w:type="spellEnd"/>
      <w:r w:rsidRPr="00FD25CF">
        <w:rPr>
          <w:rFonts w:ascii="Arial" w:hAnsi="Arial" w:cs="Arial"/>
          <w:sz w:val="22"/>
          <w:szCs w:val="22"/>
          <w:lang w:val="en-GB"/>
        </w:rPr>
        <w:t>.</w:t>
      </w:r>
    </w:p>
    <w:p w14:paraId="11DFDA82" w14:textId="77777777" w:rsidR="00C44A8A" w:rsidRPr="00C44A8A" w:rsidRDefault="00C44A8A" w:rsidP="00C44A8A">
      <w:pPr>
        <w:jc w:val="both"/>
        <w:rPr>
          <w:rFonts w:ascii="Arial" w:hAnsi="Arial" w:cs="Arial"/>
          <w:b/>
          <w:sz w:val="22"/>
          <w:szCs w:val="22"/>
          <w:lang w:val="bs-Latn-BA"/>
        </w:rPr>
      </w:pPr>
      <w:r w:rsidRPr="00C44A8A">
        <w:rPr>
          <w:rFonts w:ascii="Arial" w:hAnsi="Arial" w:cs="Arial"/>
          <w:sz w:val="22"/>
          <w:szCs w:val="22"/>
          <w:lang w:val="bs-Latn-BA"/>
        </w:rPr>
        <w:t>(7) Komisija će detaljno propisati šta se smatra sukobima interesa, način i postupak utvrđivanja politike upravljanja sukobima interesa iz stava (4) ovog člana, način objave vrste sukoba interesa i način vođenja evidencija iz stava (6) ovog člana.</w:t>
      </w:r>
    </w:p>
    <w:p w14:paraId="53CE7934" w14:textId="77777777" w:rsidR="00363191" w:rsidRPr="00363191" w:rsidRDefault="00363191" w:rsidP="00363191">
      <w:pPr>
        <w:spacing w:after="0"/>
        <w:jc w:val="center"/>
        <w:rPr>
          <w:rFonts w:ascii="Arial" w:hAnsi="Arial" w:cs="Arial"/>
          <w:b/>
          <w:sz w:val="22"/>
          <w:szCs w:val="22"/>
          <w:lang w:val="bs-Latn-BA"/>
        </w:rPr>
      </w:pPr>
      <w:r w:rsidRPr="00363191">
        <w:rPr>
          <w:rFonts w:ascii="Arial" w:hAnsi="Arial" w:cs="Arial"/>
          <w:b/>
          <w:sz w:val="22"/>
          <w:szCs w:val="22"/>
          <w:lang w:val="bs-Latn-BA"/>
        </w:rPr>
        <w:t>Član 5</w:t>
      </w:r>
      <w:r w:rsidR="00FD25CF">
        <w:rPr>
          <w:rFonts w:ascii="Arial" w:hAnsi="Arial" w:cs="Arial"/>
          <w:b/>
          <w:sz w:val="22"/>
          <w:szCs w:val="22"/>
          <w:lang w:val="bs-Latn-BA"/>
        </w:rPr>
        <w:t>3</w:t>
      </w:r>
      <w:r w:rsidRPr="00363191">
        <w:rPr>
          <w:rFonts w:ascii="Arial" w:hAnsi="Arial" w:cs="Arial"/>
          <w:b/>
          <w:sz w:val="22"/>
          <w:szCs w:val="22"/>
          <w:lang w:val="bs-Latn-BA"/>
        </w:rPr>
        <w:t>.</w:t>
      </w:r>
    </w:p>
    <w:p w14:paraId="330CA0C6" w14:textId="77777777" w:rsidR="00363191" w:rsidRPr="00363191" w:rsidRDefault="00363191" w:rsidP="00363191">
      <w:pPr>
        <w:spacing w:after="0"/>
        <w:jc w:val="center"/>
        <w:rPr>
          <w:rFonts w:ascii="Arial" w:hAnsi="Arial" w:cs="Arial"/>
          <w:b/>
          <w:sz w:val="22"/>
          <w:szCs w:val="22"/>
          <w:lang w:val="bs-Latn-BA"/>
        </w:rPr>
      </w:pPr>
      <w:r w:rsidRPr="00363191">
        <w:rPr>
          <w:rFonts w:ascii="Arial" w:hAnsi="Arial" w:cs="Arial"/>
          <w:b/>
          <w:sz w:val="22"/>
          <w:szCs w:val="22"/>
          <w:lang w:val="bs-Latn-BA"/>
        </w:rPr>
        <w:t>(Izdvajanje poslovnih procesa)</w:t>
      </w:r>
    </w:p>
    <w:p w14:paraId="0680A074" w14:textId="77777777" w:rsidR="00363191" w:rsidRPr="00363191" w:rsidRDefault="00363191" w:rsidP="00363191">
      <w:pPr>
        <w:jc w:val="both"/>
        <w:rPr>
          <w:rFonts w:ascii="Arial" w:hAnsi="Arial" w:cs="Arial"/>
          <w:b/>
          <w:sz w:val="22"/>
          <w:szCs w:val="22"/>
          <w:lang w:val="bs-Latn-BA"/>
        </w:rPr>
      </w:pPr>
    </w:p>
    <w:p w14:paraId="0F98316C" w14:textId="77777777" w:rsidR="00363191" w:rsidRPr="00363191" w:rsidRDefault="00363191" w:rsidP="00363191">
      <w:pPr>
        <w:jc w:val="both"/>
        <w:rPr>
          <w:rFonts w:ascii="Arial" w:hAnsi="Arial" w:cs="Arial"/>
          <w:sz w:val="22"/>
          <w:szCs w:val="22"/>
          <w:lang w:val="bs-Latn-BA"/>
        </w:rPr>
      </w:pPr>
      <w:r w:rsidRPr="00363191">
        <w:rPr>
          <w:rFonts w:ascii="Arial" w:hAnsi="Arial" w:cs="Arial"/>
          <w:sz w:val="22"/>
          <w:szCs w:val="22"/>
          <w:lang w:val="bs-Latn-BA"/>
        </w:rPr>
        <w:t>(1) Kada investiciono društvo izdvoji operativne funkcije koje su ključne za neprekidno i uredno pružanje investicionih usluga klijentima ili obavljanje investicionih aktivnosti na treće lice, dužno je poduzeti sve razumne mjere da bi se izbjegao nepotrebni dodatni operativni rizik, pod uslovima propisanim podzakonskim aktom iz stava (5) ovog člana.</w:t>
      </w:r>
    </w:p>
    <w:p w14:paraId="5CACC750" w14:textId="77777777" w:rsidR="00363191" w:rsidRPr="00363191" w:rsidRDefault="00363191" w:rsidP="00363191">
      <w:pPr>
        <w:jc w:val="both"/>
        <w:rPr>
          <w:rFonts w:ascii="Arial" w:hAnsi="Arial" w:cs="Arial"/>
          <w:sz w:val="22"/>
          <w:szCs w:val="22"/>
          <w:lang w:val="bs-Latn-BA"/>
        </w:rPr>
      </w:pPr>
      <w:r w:rsidRPr="00363191">
        <w:rPr>
          <w:rFonts w:ascii="Arial" w:hAnsi="Arial" w:cs="Arial"/>
          <w:sz w:val="22"/>
          <w:szCs w:val="22"/>
          <w:lang w:val="bs-Latn-BA"/>
        </w:rPr>
        <w:t>(2) Investiciono društvo ne smije izdvojiti značajne operativne funkcije na način koji bi onemogućio ili znatno otežao kvalitetno provođenje sistema internih kontrola ili provođenje nadzora nad poslovanjem društva u skladu s ovim zakonom.</w:t>
      </w:r>
    </w:p>
    <w:p w14:paraId="6B67220D" w14:textId="77777777" w:rsidR="00363191" w:rsidRPr="00363191" w:rsidRDefault="00363191" w:rsidP="00363191">
      <w:pPr>
        <w:jc w:val="both"/>
        <w:rPr>
          <w:rFonts w:ascii="Arial" w:hAnsi="Arial" w:cs="Arial"/>
          <w:sz w:val="22"/>
          <w:szCs w:val="22"/>
          <w:lang w:val="bs-Latn-BA"/>
        </w:rPr>
      </w:pPr>
      <w:r w:rsidRPr="00363191">
        <w:rPr>
          <w:rFonts w:ascii="Arial" w:hAnsi="Arial" w:cs="Arial"/>
          <w:sz w:val="22"/>
          <w:szCs w:val="22"/>
          <w:lang w:val="bs-Latn-BA"/>
        </w:rPr>
        <w:t>(3) O svakom izdvajanju značajnih operativnih funkcija investiciono društvo dužno je prethodno izvijestiti Komisiju.</w:t>
      </w:r>
    </w:p>
    <w:p w14:paraId="6E922C54" w14:textId="77777777" w:rsidR="00363191" w:rsidRPr="00363191" w:rsidRDefault="00363191" w:rsidP="00363191">
      <w:pPr>
        <w:jc w:val="both"/>
        <w:rPr>
          <w:rFonts w:ascii="Arial" w:hAnsi="Arial" w:cs="Arial"/>
          <w:sz w:val="22"/>
          <w:szCs w:val="22"/>
          <w:lang w:val="bs-Latn-BA"/>
        </w:rPr>
      </w:pPr>
      <w:r w:rsidRPr="00363191">
        <w:rPr>
          <w:rFonts w:ascii="Arial" w:hAnsi="Arial" w:cs="Arial"/>
          <w:sz w:val="22"/>
          <w:szCs w:val="22"/>
          <w:lang w:val="bs-Latn-BA"/>
        </w:rPr>
        <w:lastRenderedPageBreak/>
        <w:t>(4) Investiciono društvo dužno je o svim promjenama uslova izdvajanja poslovnog procesa iz stava (1) ovog člana prethodno izvijestiti Komisiju uz dokaz da su ispunjeni uslovi propisani propisanim podzakonskim aktom iz stava (5) ovog člana.</w:t>
      </w:r>
    </w:p>
    <w:p w14:paraId="78BB8A06" w14:textId="77777777" w:rsidR="00363191" w:rsidRPr="00363191" w:rsidRDefault="00363191" w:rsidP="00363191">
      <w:pPr>
        <w:jc w:val="both"/>
        <w:rPr>
          <w:rFonts w:ascii="Arial" w:hAnsi="Arial" w:cs="Arial"/>
          <w:sz w:val="22"/>
          <w:szCs w:val="22"/>
          <w:lang w:val="bs-Latn-BA"/>
        </w:rPr>
      </w:pPr>
      <w:r w:rsidRPr="00363191">
        <w:rPr>
          <w:rFonts w:ascii="Arial" w:hAnsi="Arial" w:cs="Arial"/>
          <w:sz w:val="22"/>
          <w:szCs w:val="22"/>
          <w:lang w:val="bs-Latn-BA"/>
        </w:rPr>
        <w:t>(5) Komisija propisuje šta se smatra ključnim operativnim funkcijama i uslove koji se moraju ispuniti kod izdvajanja nužnih ili važnih poslovnih procesa.</w:t>
      </w:r>
    </w:p>
    <w:p w14:paraId="4DAAFD98" w14:textId="77777777" w:rsidR="0039793D" w:rsidRPr="0039793D" w:rsidRDefault="0039793D" w:rsidP="0039793D">
      <w:pPr>
        <w:spacing w:after="0"/>
        <w:jc w:val="center"/>
        <w:rPr>
          <w:rFonts w:ascii="Arial" w:hAnsi="Arial" w:cs="Arial"/>
          <w:b/>
          <w:sz w:val="22"/>
          <w:szCs w:val="22"/>
          <w:lang w:val="bs-Latn-BA"/>
        </w:rPr>
      </w:pPr>
      <w:r w:rsidRPr="0039793D">
        <w:rPr>
          <w:rFonts w:ascii="Arial" w:hAnsi="Arial" w:cs="Arial"/>
          <w:b/>
          <w:sz w:val="22"/>
          <w:szCs w:val="22"/>
          <w:lang w:val="bs-Latn-BA"/>
        </w:rPr>
        <w:t>Član 5</w:t>
      </w:r>
      <w:r w:rsidR="00FD25CF">
        <w:rPr>
          <w:rFonts w:ascii="Arial" w:hAnsi="Arial" w:cs="Arial"/>
          <w:b/>
          <w:sz w:val="22"/>
          <w:szCs w:val="22"/>
          <w:lang w:val="bs-Latn-BA"/>
        </w:rPr>
        <w:t>4</w:t>
      </w:r>
      <w:r w:rsidRPr="0039793D">
        <w:rPr>
          <w:rFonts w:ascii="Arial" w:hAnsi="Arial" w:cs="Arial"/>
          <w:b/>
          <w:sz w:val="22"/>
          <w:szCs w:val="22"/>
          <w:lang w:val="bs-Latn-BA"/>
        </w:rPr>
        <w:t>.</w:t>
      </w:r>
    </w:p>
    <w:p w14:paraId="33CF7BF9" w14:textId="77777777" w:rsidR="0039793D" w:rsidRPr="0039793D" w:rsidRDefault="0039793D" w:rsidP="0039793D">
      <w:pPr>
        <w:spacing w:after="0"/>
        <w:jc w:val="center"/>
        <w:rPr>
          <w:rFonts w:ascii="Arial" w:hAnsi="Arial" w:cs="Arial"/>
          <w:b/>
          <w:sz w:val="22"/>
          <w:szCs w:val="22"/>
          <w:lang w:val="bs-Latn-BA"/>
        </w:rPr>
      </w:pPr>
      <w:r w:rsidRPr="0039793D">
        <w:rPr>
          <w:rFonts w:ascii="Arial" w:hAnsi="Arial" w:cs="Arial"/>
          <w:b/>
          <w:sz w:val="22"/>
          <w:szCs w:val="22"/>
          <w:lang w:val="bs-Latn-BA"/>
        </w:rPr>
        <w:t>(Prijava kršenja odredbi zakona)</w:t>
      </w:r>
    </w:p>
    <w:p w14:paraId="39D3CB6F" w14:textId="77777777" w:rsidR="0039793D" w:rsidRPr="0039793D" w:rsidRDefault="0039793D" w:rsidP="0039793D">
      <w:pPr>
        <w:jc w:val="both"/>
        <w:rPr>
          <w:rFonts w:ascii="Arial" w:hAnsi="Arial" w:cs="Arial"/>
          <w:b/>
          <w:sz w:val="22"/>
          <w:szCs w:val="22"/>
          <w:lang w:val="bs-Latn-BA"/>
        </w:rPr>
      </w:pPr>
    </w:p>
    <w:p w14:paraId="0D304236" w14:textId="77777777" w:rsidR="00B9227F" w:rsidRPr="00FD25CF" w:rsidRDefault="0039793D" w:rsidP="00B9227F">
      <w:pPr>
        <w:jc w:val="both"/>
        <w:rPr>
          <w:rFonts w:ascii="Arial" w:hAnsi="Arial" w:cs="Arial"/>
          <w:sz w:val="22"/>
          <w:szCs w:val="22"/>
          <w:lang w:val="bs-Latn-BA"/>
        </w:rPr>
      </w:pPr>
      <w:r w:rsidRPr="00B9227F">
        <w:rPr>
          <w:rFonts w:ascii="Arial" w:hAnsi="Arial" w:cs="Arial"/>
          <w:sz w:val="22"/>
          <w:szCs w:val="22"/>
          <w:lang w:val="bs-Latn-BA"/>
        </w:rPr>
        <w:t xml:space="preserve">(1) </w:t>
      </w:r>
      <w:bookmarkStart w:id="0" w:name="_Hlk230252239"/>
      <w:r w:rsidRPr="00B9227F">
        <w:rPr>
          <w:rFonts w:ascii="Arial" w:hAnsi="Arial" w:cs="Arial"/>
          <w:sz w:val="22"/>
          <w:szCs w:val="22"/>
          <w:lang w:val="bs-Latn-BA"/>
        </w:rPr>
        <w:t>Investici</w:t>
      </w:r>
      <w:r w:rsidR="00B9227F">
        <w:rPr>
          <w:rFonts w:ascii="Arial" w:hAnsi="Arial" w:cs="Arial"/>
          <w:sz w:val="22"/>
          <w:szCs w:val="22"/>
          <w:lang w:val="bs-Latn-BA"/>
        </w:rPr>
        <w:t>ono</w:t>
      </w:r>
      <w:r w:rsidRPr="00B9227F">
        <w:rPr>
          <w:rFonts w:ascii="Arial" w:hAnsi="Arial" w:cs="Arial"/>
          <w:sz w:val="22"/>
          <w:szCs w:val="22"/>
          <w:lang w:val="bs-Latn-BA"/>
        </w:rPr>
        <w:t xml:space="preserve"> društv</w:t>
      </w:r>
      <w:r w:rsidR="00B9227F">
        <w:rPr>
          <w:rFonts w:ascii="Arial" w:hAnsi="Arial" w:cs="Arial"/>
          <w:sz w:val="22"/>
          <w:szCs w:val="22"/>
          <w:lang w:val="bs-Latn-BA"/>
        </w:rPr>
        <w:t>o</w:t>
      </w:r>
      <w:r w:rsidRPr="00FD25CF">
        <w:rPr>
          <w:rFonts w:ascii="Arial" w:hAnsi="Arial" w:cs="Arial"/>
          <w:sz w:val="22"/>
          <w:szCs w:val="22"/>
          <w:lang w:val="bs-Latn-BA"/>
        </w:rPr>
        <w:t xml:space="preserve">, </w:t>
      </w:r>
      <w:r w:rsidR="00B9227F" w:rsidRPr="00FD25CF">
        <w:rPr>
          <w:rFonts w:ascii="Arial" w:hAnsi="Arial" w:cs="Arial"/>
          <w:sz w:val="22"/>
          <w:szCs w:val="22"/>
          <w:lang w:val="bs-Latn-BA"/>
        </w:rPr>
        <w:t>tržišni operater</w:t>
      </w:r>
      <w:r w:rsidRPr="00FD25CF">
        <w:rPr>
          <w:rFonts w:ascii="Arial" w:hAnsi="Arial" w:cs="Arial"/>
          <w:sz w:val="22"/>
          <w:szCs w:val="22"/>
          <w:lang w:val="bs-Latn-BA"/>
        </w:rPr>
        <w:t>, pruža</w:t>
      </w:r>
      <w:r w:rsidR="00B9227F" w:rsidRPr="00FD25CF">
        <w:rPr>
          <w:rFonts w:ascii="Arial" w:hAnsi="Arial" w:cs="Arial"/>
          <w:sz w:val="22"/>
          <w:szCs w:val="22"/>
          <w:lang w:val="bs-Latn-BA"/>
        </w:rPr>
        <w:t>lac</w:t>
      </w:r>
      <w:r w:rsidRPr="00FD25CF">
        <w:rPr>
          <w:rFonts w:ascii="Arial" w:hAnsi="Arial" w:cs="Arial"/>
          <w:sz w:val="22"/>
          <w:szCs w:val="22"/>
          <w:lang w:val="bs-Latn-BA"/>
        </w:rPr>
        <w:t xml:space="preserve"> usluga dostave podataka</w:t>
      </w:r>
      <w:r w:rsidR="00B9227F" w:rsidRPr="00FD25CF">
        <w:rPr>
          <w:rFonts w:ascii="Arial" w:hAnsi="Arial" w:cs="Arial"/>
          <w:sz w:val="22"/>
          <w:szCs w:val="22"/>
          <w:lang w:val="bs-Latn-BA"/>
        </w:rPr>
        <w:t xml:space="preserve"> i</w:t>
      </w:r>
      <w:r w:rsidRPr="00FD25CF">
        <w:rPr>
          <w:rFonts w:ascii="Arial" w:hAnsi="Arial" w:cs="Arial"/>
          <w:sz w:val="22"/>
          <w:szCs w:val="22"/>
          <w:lang w:val="bs-Latn-BA"/>
        </w:rPr>
        <w:t xml:space="preserve"> </w:t>
      </w:r>
      <w:r w:rsidR="00B9227F" w:rsidRPr="00FD25CF">
        <w:rPr>
          <w:rFonts w:ascii="Arial" w:hAnsi="Arial" w:cs="Arial"/>
          <w:sz w:val="22"/>
          <w:szCs w:val="22"/>
          <w:lang w:val="bs-Latn-BA"/>
        </w:rPr>
        <w:t>banka</w:t>
      </w:r>
      <w:r w:rsidRPr="00FD25CF">
        <w:rPr>
          <w:rFonts w:ascii="Arial" w:hAnsi="Arial" w:cs="Arial"/>
          <w:sz w:val="22"/>
          <w:szCs w:val="22"/>
          <w:lang w:val="bs-Latn-BA"/>
        </w:rPr>
        <w:t xml:space="preserve"> </w:t>
      </w:r>
      <w:bookmarkEnd w:id="0"/>
      <w:r w:rsidRPr="00FD25CF">
        <w:rPr>
          <w:rFonts w:ascii="Arial" w:hAnsi="Arial" w:cs="Arial"/>
          <w:sz w:val="22"/>
          <w:szCs w:val="22"/>
          <w:lang w:val="bs-Latn-BA"/>
        </w:rPr>
        <w:t>dužn</w:t>
      </w:r>
      <w:r w:rsidR="001F7F9B">
        <w:rPr>
          <w:rFonts w:ascii="Arial" w:hAnsi="Arial" w:cs="Arial"/>
          <w:sz w:val="22"/>
          <w:szCs w:val="22"/>
          <w:lang w:val="bs-Latn-BA"/>
        </w:rPr>
        <w:t>i</w:t>
      </w:r>
      <w:r w:rsidRPr="00FD25CF">
        <w:rPr>
          <w:rFonts w:ascii="Arial" w:hAnsi="Arial" w:cs="Arial"/>
          <w:sz w:val="22"/>
          <w:szCs w:val="22"/>
          <w:lang w:val="bs-Latn-BA"/>
        </w:rPr>
        <w:t xml:space="preserve"> </w:t>
      </w:r>
      <w:r w:rsidR="001F7F9B">
        <w:rPr>
          <w:rFonts w:ascii="Arial" w:hAnsi="Arial" w:cs="Arial"/>
          <w:sz w:val="22"/>
          <w:szCs w:val="22"/>
          <w:lang w:val="bs-Latn-BA"/>
        </w:rPr>
        <w:t>su</w:t>
      </w:r>
      <w:r w:rsidRPr="00FD25CF">
        <w:rPr>
          <w:rFonts w:ascii="Arial" w:hAnsi="Arial" w:cs="Arial"/>
          <w:sz w:val="22"/>
          <w:szCs w:val="22"/>
          <w:lang w:val="bs-Latn-BA"/>
        </w:rPr>
        <w:t xml:space="preserve"> </w:t>
      </w:r>
      <w:r w:rsidR="00B9227F" w:rsidRPr="00FD25CF">
        <w:rPr>
          <w:rFonts w:ascii="Arial" w:hAnsi="Arial" w:cs="Arial"/>
          <w:sz w:val="22"/>
          <w:szCs w:val="22"/>
          <w:lang w:val="bs-Latn-BA"/>
        </w:rPr>
        <w:t xml:space="preserve">uspostaviti i provoditi efikasne i primjerene politike i postupke u skladu s kojima </w:t>
      </w:r>
      <w:r w:rsidR="001F7F9B">
        <w:rPr>
          <w:rFonts w:ascii="Arial" w:hAnsi="Arial" w:cs="Arial"/>
          <w:sz w:val="22"/>
          <w:szCs w:val="22"/>
          <w:lang w:val="bs-Latn-BA"/>
        </w:rPr>
        <w:t>njihovi</w:t>
      </w:r>
      <w:r w:rsidR="00B9227F" w:rsidRPr="00FD25CF">
        <w:rPr>
          <w:rFonts w:ascii="Arial" w:hAnsi="Arial" w:cs="Arial"/>
          <w:sz w:val="22"/>
          <w:szCs w:val="22"/>
          <w:lang w:val="bs-Latn-BA"/>
        </w:rPr>
        <w:t xml:space="preserve"> radnici mogu preko posebnog, neovisnog i samostalnog internog kanala prijaviti svaku povredu odnosno sumnju na kršenje odredbi ovog zakona vezano za poslovanje investicionog društva, te redovno ažurirati, procjenjivati i nadzirati te politike i postupke. </w:t>
      </w:r>
    </w:p>
    <w:p w14:paraId="0F68BFC7" w14:textId="77777777" w:rsidR="0039793D" w:rsidRPr="00FD25CF" w:rsidRDefault="0039793D" w:rsidP="0039793D">
      <w:pPr>
        <w:jc w:val="both"/>
        <w:rPr>
          <w:rFonts w:ascii="Arial" w:hAnsi="Arial" w:cs="Arial"/>
          <w:sz w:val="22"/>
          <w:szCs w:val="22"/>
          <w:lang w:val="bs-Latn-BA"/>
        </w:rPr>
      </w:pPr>
      <w:r w:rsidRPr="00FD25CF">
        <w:rPr>
          <w:rFonts w:ascii="Arial" w:hAnsi="Arial" w:cs="Arial"/>
          <w:sz w:val="22"/>
          <w:szCs w:val="22"/>
          <w:lang w:val="bs-Latn-BA"/>
        </w:rPr>
        <w:t>(2) Politike iz stava (1) ovog člana moraju sadržavati najmanje način prijavljivanja iz stava (1) ovog člana, postupanje po njoj i lice, odnosno funkciju kojem se takve nepravilnosti prijavljuju i koje je dužno primljene informacije čuvati kao povjerljive.</w:t>
      </w:r>
    </w:p>
    <w:p w14:paraId="4091E493" w14:textId="77777777" w:rsidR="0039793D" w:rsidRPr="00FD25CF" w:rsidRDefault="0039793D" w:rsidP="0039793D">
      <w:pPr>
        <w:jc w:val="both"/>
        <w:rPr>
          <w:rFonts w:ascii="Arial" w:hAnsi="Arial" w:cs="Arial"/>
          <w:sz w:val="22"/>
          <w:szCs w:val="22"/>
          <w:lang w:val="bs-Latn-BA"/>
        </w:rPr>
      </w:pPr>
      <w:r w:rsidRPr="00FD25CF">
        <w:rPr>
          <w:rFonts w:ascii="Arial" w:hAnsi="Arial" w:cs="Arial"/>
          <w:sz w:val="22"/>
          <w:szCs w:val="22"/>
          <w:lang w:val="bs-Latn-BA"/>
        </w:rPr>
        <w:t xml:space="preserve">(3) </w:t>
      </w:r>
      <w:r w:rsidR="00B9227F" w:rsidRPr="00FD25CF">
        <w:rPr>
          <w:rFonts w:ascii="Arial" w:hAnsi="Arial" w:cs="Arial"/>
          <w:sz w:val="22"/>
          <w:szCs w:val="22"/>
          <w:lang w:val="bs-Latn-BA"/>
        </w:rPr>
        <w:t xml:space="preserve">Investiciono društvo, tržišni operater, pružalac usluga dostave podataka i banka </w:t>
      </w:r>
      <w:r w:rsidRPr="00FD25CF">
        <w:rPr>
          <w:rFonts w:ascii="Arial" w:hAnsi="Arial" w:cs="Arial"/>
          <w:sz w:val="22"/>
          <w:szCs w:val="22"/>
          <w:lang w:val="bs-Latn-BA"/>
        </w:rPr>
        <w:t>dužn</w:t>
      </w:r>
      <w:r w:rsidR="001F7F9B">
        <w:rPr>
          <w:rFonts w:ascii="Arial" w:hAnsi="Arial" w:cs="Arial"/>
          <w:sz w:val="22"/>
          <w:szCs w:val="22"/>
          <w:lang w:val="bs-Latn-BA"/>
        </w:rPr>
        <w:t>i</w:t>
      </w:r>
      <w:r w:rsidRPr="00FD25CF">
        <w:rPr>
          <w:rFonts w:ascii="Arial" w:hAnsi="Arial" w:cs="Arial"/>
          <w:sz w:val="22"/>
          <w:szCs w:val="22"/>
          <w:lang w:val="bs-Latn-BA"/>
        </w:rPr>
        <w:t xml:space="preserve"> </w:t>
      </w:r>
      <w:r w:rsidR="001F7F9B">
        <w:rPr>
          <w:rFonts w:ascii="Arial" w:hAnsi="Arial" w:cs="Arial"/>
          <w:sz w:val="22"/>
          <w:szCs w:val="22"/>
          <w:lang w:val="bs-Latn-BA"/>
        </w:rPr>
        <w:t>su</w:t>
      </w:r>
      <w:r w:rsidRPr="00FD25CF">
        <w:rPr>
          <w:rFonts w:ascii="Arial" w:hAnsi="Arial" w:cs="Arial"/>
          <w:sz w:val="22"/>
          <w:szCs w:val="22"/>
          <w:lang w:val="bs-Latn-BA"/>
        </w:rPr>
        <w:t xml:space="preserve"> obezbijediti da se prijave iz stava (1) ovog člana provode poštujući načela poštenja, objektivnosti i nepristranosti, da se obezbijedi zaštita ličnih podataka u skladu s propisima kojima se uređuje zaštita ličnih podataka i da radnik koji je prijavio eventualnu povredu propisa neće snositi nikakve negativne posljedice zbog takvog prijavljivanja.</w:t>
      </w:r>
      <w:r w:rsidR="00B9227F" w:rsidRPr="00FD25CF">
        <w:rPr>
          <w:rFonts w:ascii="Arial" w:hAnsi="Arial" w:cs="Arial"/>
          <w:sz w:val="22"/>
          <w:szCs w:val="22"/>
          <w:lang w:val="bs-Latn-BA"/>
        </w:rPr>
        <w:t xml:space="preserve"> </w:t>
      </w:r>
    </w:p>
    <w:p w14:paraId="37FAA67B" w14:textId="77777777" w:rsidR="0039793D" w:rsidRPr="0039793D" w:rsidRDefault="0039793D" w:rsidP="0039793D">
      <w:pPr>
        <w:jc w:val="both"/>
        <w:rPr>
          <w:rFonts w:ascii="Arial" w:hAnsi="Arial" w:cs="Arial"/>
          <w:sz w:val="22"/>
          <w:szCs w:val="22"/>
          <w:lang w:val="bs-Latn-BA"/>
        </w:rPr>
      </w:pPr>
      <w:r w:rsidRPr="00FD25CF">
        <w:rPr>
          <w:rFonts w:ascii="Arial" w:hAnsi="Arial" w:cs="Arial"/>
          <w:sz w:val="22"/>
          <w:szCs w:val="22"/>
          <w:lang w:val="bs-Latn-BA"/>
        </w:rPr>
        <w:t xml:space="preserve">(4) </w:t>
      </w:r>
      <w:r w:rsidR="00B9227F" w:rsidRPr="00FD25CF">
        <w:rPr>
          <w:rFonts w:ascii="Arial" w:hAnsi="Arial" w:cs="Arial"/>
          <w:sz w:val="22"/>
          <w:szCs w:val="22"/>
          <w:lang w:val="bs-Latn-BA"/>
        </w:rPr>
        <w:t xml:space="preserve">Investiciono društvo, tržišni operater, pružalac usluga dostave podataka i banka </w:t>
      </w:r>
      <w:r w:rsidRPr="00FD25CF">
        <w:rPr>
          <w:rFonts w:ascii="Arial" w:hAnsi="Arial" w:cs="Arial"/>
          <w:sz w:val="22"/>
          <w:szCs w:val="22"/>
          <w:lang w:val="bs-Latn-BA"/>
        </w:rPr>
        <w:t>ne smij</w:t>
      </w:r>
      <w:r w:rsidR="001F7F9B">
        <w:rPr>
          <w:rFonts w:ascii="Arial" w:hAnsi="Arial" w:cs="Arial"/>
          <w:sz w:val="22"/>
          <w:szCs w:val="22"/>
          <w:lang w:val="bs-Latn-BA"/>
        </w:rPr>
        <w:t>u</w:t>
      </w:r>
      <w:r w:rsidRPr="00FD25CF">
        <w:rPr>
          <w:rFonts w:ascii="Arial" w:hAnsi="Arial" w:cs="Arial"/>
          <w:sz w:val="22"/>
          <w:szCs w:val="22"/>
          <w:lang w:val="bs-Latn-BA"/>
        </w:rPr>
        <w:t xml:space="preserve"> radnika</w:t>
      </w:r>
      <w:r w:rsidRPr="0039793D">
        <w:rPr>
          <w:rFonts w:ascii="Arial" w:hAnsi="Arial" w:cs="Arial"/>
          <w:sz w:val="22"/>
          <w:szCs w:val="22"/>
          <w:lang w:val="bs-Latn-BA"/>
        </w:rPr>
        <w:t xml:space="preserve"> koji je podnio prijavu iz stava (1) ovog člana ni na koji način diskriminirati, dovoditi u nepovoljniji položaj u odnosu na druge radnike, niti otkazati ugovor o radu ili drugi ugovor na osnovu kojeg radnik angažovan.</w:t>
      </w:r>
      <w:r w:rsidR="00B9227F">
        <w:rPr>
          <w:rFonts w:ascii="Arial" w:hAnsi="Arial" w:cs="Arial"/>
          <w:sz w:val="22"/>
          <w:szCs w:val="22"/>
          <w:lang w:val="bs-Latn-BA"/>
        </w:rPr>
        <w:t xml:space="preserve"> </w:t>
      </w:r>
    </w:p>
    <w:p w14:paraId="25D196AD" w14:textId="77777777" w:rsidR="0039793D" w:rsidRPr="00FD25CF" w:rsidRDefault="0039793D" w:rsidP="0039793D">
      <w:pPr>
        <w:jc w:val="both"/>
        <w:rPr>
          <w:rFonts w:ascii="Arial" w:hAnsi="Arial" w:cs="Arial"/>
          <w:sz w:val="22"/>
          <w:szCs w:val="22"/>
          <w:lang w:val="bs-Latn-BA"/>
        </w:rPr>
      </w:pPr>
      <w:r w:rsidRPr="00FD25CF">
        <w:rPr>
          <w:rFonts w:ascii="Arial" w:hAnsi="Arial" w:cs="Arial"/>
          <w:sz w:val="22"/>
          <w:szCs w:val="22"/>
          <w:lang w:val="bs-Latn-BA"/>
        </w:rPr>
        <w:t xml:space="preserve">(5) Na zahtjev Komisije </w:t>
      </w:r>
      <w:r w:rsidR="00B9227F" w:rsidRPr="00FD25CF">
        <w:rPr>
          <w:rFonts w:ascii="Arial" w:hAnsi="Arial" w:cs="Arial"/>
          <w:sz w:val="22"/>
          <w:szCs w:val="22"/>
          <w:lang w:val="bs-Latn-BA"/>
        </w:rPr>
        <w:t xml:space="preserve">investiciono društvo, tržišni operater, pružalac usluga dostave podataka i banka </w:t>
      </w:r>
      <w:r w:rsidRPr="00FD25CF">
        <w:rPr>
          <w:rFonts w:ascii="Arial" w:hAnsi="Arial" w:cs="Arial"/>
          <w:sz w:val="22"/>
          <w:szCs w:val="22"/>
          <w:lang w:val="bs-Latn-BA"/>
        </w:rPr>
        <w:t>dužn</w:t>
      </w:r>
      <w:r w:rsidR="001F7F9B">
        <w:rPr>
          <w:rFonts w:ascii="Arial" w:hAnsi="Arial" w:cs="Arial"/>
          <w:sz w:val="22"/>
          <w:szCs w:val="22"/>
          <w:lang w:val="bs-Latn-BA"/>
        </w:rPr>
        <w:t>i</w:t>
      </w:r>
      <w:r w:rsidRPr="00FD25CF">
        <w:rPr>
          <w:rFonts w:ascii="Arial" w:hAnsi="Arial" w:cs="Arial"/>
          <w:sz w:val="22"/>
          <w:szCs w:val="22"/>
          <w:lang w:val="bs-Latn-BA"/>
        </w:rPr>
        <w:t xml:space="preserve"> </w:t>
      </w:r>
      <w:r w:rsidR="001F7F9B">
        <w:rPr>
          <w:rFonts w:ascii="Arial" w:hAnsi="Arial" w:cs="Arial"/>
          <w:sz w:val="22"/>
          <w:szCs w:val="22"/>
          <w:lang w:val="bs-Latn-BA"/>
        </w:rPr>
        <w:t>su</w:t>
      </w:r>
      <w:r w:rsidRPr="00FD25CF">
        <w:rPr>
          <w:rFonts w:ascii="Arial" w:hAnsi="Arial" w:cs="Arial"/>
          <w:sz w:val="22"/>
          <w:szCs w:val="22"/>
          <w:lang w:val="bs-Latn-BA"/>
        </w:rPr>
        <w:t xml:space="preserve"> dostaviti Komisiji obavijest o kršenju ovog zakona iz stava (1) ovog člana, ako je takvih prijava bilo.</w:t>
      </w:r>
      <w:r w:rsidR="00B9227F" w:rsidRPr="00FD25CF">
        <w:rPr>
          <w:rFonts w:ascii="Arial" w:hAnsi="Arial" w:cs="Arial"/>
          <w:sz w:val="22"/>
          <w:szCs w:val="22"/>
          <w:lang w:val="bs-Latn-BA"/>
        </w:rPr>
        <w:t xml:space="preserve"> </w:t>
      </w:r>
    </w:p>
    <w:p w14:paraId="748E2417" w14:textId="77777777" w:rsidR="0039793D" w:rsidRPr="0039793D" w:rsidRDefault="0039793D" w:rsidP="0039793D">
      <w:pPr>
        <w:jc w:val="both"/>
        <w:rPr>
          <w:rFonts w:ascii="Arial" w:hAnsi="Arial" w:cs="Arial"/>
          <w:sz w:val="22"/>
          <w:szCs w:val="22"/>
          <w:lang w:val="bs-Latn-BA"/>
        </w:rPr>
      </w:pPr>
      <w:r w:rsidRPr="00FD25CF">
        <w:rPr>
          <w:rFonts w:ascii="Arial" w:hAnsi="Arial" w:cs="Arial"/>
          <w:sz w:val="22"/>
          <w:szCs w:val="22"/>
          <w:lang w:val="bs-Latn-BA"/>
        </w:rPr>
        <w:t>(6) Komisija zaprima obavijesti o povredama odnosno sumnji na povredu odredaba ovog zakona vezano za poslovanje</w:t>
      </w:r>
      <w:r w:rsidR="00B9227F" w:rsidRPr="00FD25CF">
        <w:rPr>
          <w:rFonts w:ascii="Arial" w:hAnsi="Arial" w:cs="Arial"/>
          <w:sz w:val="22"/>
          <w:szCs w:val="22"/>
          <w:lang w:val="bs-Latn-BA"/>
        </w:rPr>
        <w:t xml:space="preserve"> investicionog društva, tržišnog operatera, pružaoca usluga dostave podataka i banke</w:t>
      </w:r>
      <w:r w:rsidRPr="00FD25CF">
        <w:rPr>
          <w:rFonts w:ascii="Arial" w:hAnsi="Arial" w:cs="Arial"/>
          <w:sz w:val="22"/>
          <w:szCs w:val="22"/>
          <w:lang w:val="bs-Latn-BA"/>
        </w:rPr>
        <w:t>.</w:t>
      </w:r>
    </w:p>
    <w:p w14:paraId="0C0B7DDF" w14:textId="77777777" w:rsidR="0039793D" w:rsidRPr="0039793D" w:rsidRDefault="0039793D" w:rsidP="0039793D">
      <w:pPr>
        <w:jc w:val="both"/>
        <w:rPr>
          <w:rFonts w:ascii="Arial" w:hAnsi="Arial" w:cs="Arial"/>
          <w:sz w:val="22"/>
          <w:szCs w:val="22"/>
          <w:lang w:val="bs-Latn-BA"/>
        </w:rPr>
      </w:pPr>
      <w:r w:rsidRPr="0039793D">
        <w:rPr>
          <w:rFonts w:ascii="Arial" w:hAnsi="Arial" w:cs="Arial"/>
          <w:sz w:val="22"/>
          <w:szCs w:val="22"/>
          <w:lang w:val="bs-Latn-BA"/>
        </w:rPr>
        <w:t>(7) Prilikom dostavljanja obavijesti iz stava (5) ovog člana Komisija će osigurati odgovarajuću zaštitu radnika koji je dostavio obavijest, u svrhu njegove zaštite od moguće diskriminacije ili drugih oblika dovođenja u nepovoljniji položaj, odnosno pozivanja na odgovornost zbog otkrivanja navedenih podataka.</w:t>
      </w:r>
    </w:p>
    <w:p w14:paraId="2FE87CB3" w14:textId="77777777" w:rsidR="0039793D" w:rsidRPr="0039793D" w:rsidRDefault="0039793D" w:rsidP="0039793D">
      <w:pPr>
        <w:jc w:val="both"/>
        <w:rPr>
          <w:rFonts w:ascii="Arial" w:hAnsi="Arial" w:cs="Arial"/>
          <w:sz w:val="22"/>
          <w:szCs w:val="22"/>
          <w:lang w:val="bs-Latn-BA"/>
        </w:rPr>
      </w:pPr>
      <w:r w:rsidRPr="0039793D">
        <w:rPr>
          <w:rFonts w:ascii="Arial" w:hAnsi="Arial" w:cs="Arial"/>
          <w:sz w:val="22"/>
          <w:szCs w:val="22"/>
          <w:lang w:val="bs-Latn-BA"/>
        </w:rPr>
        <w:t>(8) Obraćanje radnika Komisiji zbog prijave mogućeg ili stvarnog kršenja odredbi ovog zakona ili podnošenja Komisiji prijave o toj sumnji u dobroj vjeri, ne predstavlja opravdani razlog za otkaz ugovora o radu.</w:t>
      </w:r>
    </w:p>
    <w:p w14:paraId="0504AAB5" w14:textId="77777777" w:rsidR="0039793D" w:rsidRPr="0039793D" w:rsidRDefault="0039793D" w:rsidP="0039793D">
      <w:pPr>
        <w:jc w:val="both"/>
        <w:rPr>
          <w:rFonts w:ascii="Arial" w:hAnsi="Arial" w:cs="Arial"/>
          <w:sz w:val="22"/>
          <w:szCs w:val="22"/>
          <w:lang w:val="bs-Latn-BA"/>
        </w:rPr>
      </w:pPr>
      <w:r w:rsidRPr="0039793D">
        <w:rPr>
          <w:rFonts w:ascii="Arial" w:hAnsi="Arial" w:cs="Arial"/>
          <w:sz w:val="22"/>
          <w:szCs w:val="22"/>
          <w:lang w:val="bs-Latn-BA"/>
        </w:rPr>
        <w:t>(9) U slučaju spora oko stavljanja radnika u nepovoljniji položaj od drugih radnika zbog prijave mogućeg ili stvarnog kršenja odredbi ovog zakona ili mu je povrijeđeno neko od njegovih prava iz radnog odnosa, teret dokazivanja prelazi na poslodavca, koji mora dokazati da radnika nije stavio u nepovoljniji položaj od drugih radnika, odnosno da mu nije povrijedio pravo iz radnog odnosa.</w:t>
      </w:r>
    </w:p>
    <w:p w14:paraId="1F15A6C4" w14:textId="77777777" w:rsidR="0039793D" w:rsidRPr="0039793D" w:rsidRDefault="0039793D" w:rsidP="0039793D">
      <w:pPr>
        <w:jc w:val="both"/>
        <w:rPr>
          <w:rFonts w:ascii="Arial" w:hAnsi="Arial" w:cs="Arial"/>
          <w:sz w:val="22"/>
          <w:szCs w:val="22"/>
          <w:lang w:val="bs-Latn-BA"/>
        </w:rPr>
      </w:pPr>
      <w:r w:rsidRPr="0039793D">
        <w:rPr>
          <w:rFonts w:ascii="Arial" w:hAnsi="Arial" w:cs="Arial"/>
          <w:sz w:val="22"/>
          <w:szCs w:val="22"/>
          <w:lang w:val="bs-Latn-BA"/>
        </w:rPr>
        <w:lastRenderedPageBreak/>
        <w:t>(10) Izuzetno od stava (3) ovog člana, Komisija može podatke o licu koje je Komisiji dostavilo obavijest iz stava (5) ovog člana odnosno podatke o radniku koji je prijavio eventualnu kršenje propisa iz stava (8) ovog člana proslijediti drugom tijelu, ako je to nužno, u svrhu provođenja istrage u kaznenom postupku ili za pokretanje drugih sudskih postupaka.</w:t>
      </w:r>
    </w:p>
    <w:p w14:paraId="1CAB6BD8" w14:textId="77777777" w:rsidR="0039793D" w:rsidRPr="0039793D" w:rsidRDefault="0039793D" w:rsidP="0039793D">
      <w:pPr>
        <w:jc w:val="both"/>
        <w:rPr>
          <w:rFonts w:ascii="Arial" w:hAnsi="Arial" w:cs="Arial"/>
          <w:sz w:val="22"/>
          <w:szCs w:val="22"/>
          <w:lang w:val="bs-Latn-BA"/>
        </w:rPr>
      </w:pPr>
      <w:r w:rsidRPr="0039793D">
        <w:rPr>
          <w:rFonts w:ascii="Arial" w:hAnsi="Arial" w:cs="Arial"/>
          <w:sz w:val="22"/>
          <w:szCs w:val="22"/>
          <w:lang w:val="bs-Latn-BA"/>
        </w:rPr>
        <w:t>(11) Komisija propisuje dostavljanja obavijesti iz stava (7) ovog člana i postupanje u vezi s dostavljenom obavijesti, poštujući pravila o povjerljivosti podataka o licu koje je obavijest dostavilo i licu koje je navodno, u skladu s obavijesti, odgovorno za nezakonitost.</w:t>
      </w:r>
    </w:p>
    <w:p w14:paraId="7755119C" w14:textId="77777777" w:rsidR="0039793D" w:rsidRPr="0039793D" w:rsidRDefault="0039793D" w:rsidP="0039793D">
      <w:pPr>
        <w:jc w:val="both"/>
        <w:rPr>
          <w:rFonts w:ascii="Arial" w:hAnsi="Arial" w:cs="Arial"/>
          <w:sz w:val="22"/>
          <w:szCs w:val="22"/>
          <w:lang w:val="bs-Latn-BA"/>
        </w:rPr>
      </w:pPr>
    </w:p>
    <w:p w14:paraId="15918D34" w14:textId="77777777" w:rsidR="002A4DD2" w:rsidRPr="002A4DD2" w:rsidRDefault="002A4DD2" w:rsidP="002A4DD2">
      <w:pPr>
        <w:jc w:val="both"/>
        <w:rPr>
          <w:rFonts w:ascii="Arial" w:hAnsi="Arial" w:cs="Arial"/>
          <w:b/>
          <w:sz w:val="22"/>
          <w:szCs w:val="22"/>
          <w:lang w:val="bs-Latn-BA"/>
        </w:rPr>
      </w:pPr>
      <w:r w:rsidRPr="002A4DD2">
        <w:rPr>
          <w:rFonts w:ascii="Arial" w:hAnsi="Arial" w:cs="Arial"/>
          <w:b/>
          <w:sz w:val="22"/>
          <w:szCs w:val="22"/>
          <w:lang w:val="bs-Latn-BA"/>
        </w:rPr>
        <w:t>Odjeljak B. Vođenje i čuvanje poslovne dokumentacije</w:t>
      </w:r>
    </w:p>
    <w:p w14:paraId="0BE2BD5D" w14:textId="77777777" w:rsidR="002A4DD2" w:rsidRPr="002A4DD2" w:rsidRDefault="002A4DD2" w:rsidP="002A4DD2">
      <w:pPr>
        <w:spacing w:after="0"/>
        <w:jc w:val="center"/>
        <w:rPr>
          <w:rFonts w:ascii="Arial" w:hAnsi="Arial" w:cs="Arial"/>
          <w:b/>
          <w:sz w:val="22"/>
          <w:szCs w:val="22"/>
          <w:lang w:val="bs-Latn-BA"/>
        </w:rPr>
      </w:pPr>
      <w:r w:rsidRPr="00F24406">
        <w:rPr>
          <w:rFonts w:ascii="Arial" w:hAnsi="Arial" w:cs="Arial"/>
          <w:b/>
          <w:sz w:val="22"/>
          <w:szCs w:val="22"/>
          <w:lang w:val="bs-Latn-BA"/>
        </w:rPr>
        <w:t xml:space="preserve">Član </w:t>
      </w:r>
      <w:r w:rsidR="004808D6" w:rsidRPr="00F24406">
        <w:rPr>
          <w:rFonts w:ascii="Arial" w:hAnsi="Arial" w:cs="Arial"/>
          <w:b/>
          <w:sz w:val="22"/>
          <w:szCs w:val="22"/>
          <w:lang w:val="bs-Latn-BA"/>
        </w:rPr>
        <w:t>55</w:t>
      </w:r>
      <w:r w:rsidRPr="00F24406">
        <w:rPr>
          <w:rFonts w:ascii="Arial" w:hAnsi="Arial" w:cs="Arial"/>
          <w:b/>
          <w:sz w:val="22"/>
          <w:szCs w:val="22"/>
          <w:lang w:val="bs-Latn-BA"/>
        </w:rPr>
        <w:t>.</w:t>
      </w:r>
    </w:p>
    <w:p w14:paraId="1487587A" w14:textId="77777777" w:rsidR="002A4DD2" w:rsidRPr="002A4DD2" w:rsidRDefault="002A4DD2" w:rsidP="002A4DD2">
      <w:pPr>
        <w:spacing w:after="0"/>
        <w:jc w:val="center"/>
        <w:rPr>
          <w:rFonts w:ascii="Arial" w:hAnsi="Arial" w:cs="Arial"/>
          <w:b/>
          <w:sz w:val="22"/>
          <w:szCs w:val="22"/>
          <w:lang w:val="bs-Latn-BA"/>
        </w:rPr>
      </w:pPr>
      <w:r w:rsidRPr="002A4DD2">
        <w:rPr>
          <w:rFonts w:ascii="Arial" w:hAnsi="Arial" w:cs="Arial"/>
          <w:b/>
          <w:sz w:val="22"/>
          <w:szCs w:val="22"/>
          <w:lang w:val="bs-Latn-BA"/>
        </w:rPr>
        <w:t>(Obim i način vođenja poslovne dokumentacije)</w:t>
      </w:r>
    </w:p>
    <w:p w14:paraId="275A02EF" w14:textId="77777777" w:rsidR="002A4DD2" w:rsidRPr="002A4DD2" w:rsidRDefault="002A4DD2" w:rsidP="002A4DD2">
      <w:pPr>
        <w:jc w:val="both"/>
        <w:rPr>
          <w:rFonts w:ascii="Arial" w:hAnsi="Arial" w:cs="Arial"/>
          <w:b/>
          <w:sz w:val="22"/>
          <w:szCs w:val="22"/>
          <w:lang w:val="bs-Latn-BA"/>
        </w:rPr>
      </w:pPr>
    </w:p>
    <w:p w14:paraId="432F50A8" w14:textId="77777777" w:rsidR="002A4DD2" w:rsidRPr="002A4DD2" w:rsidRDefault="002A4DD2" w:rsidP="002A4DD2">
      <w:pPr>
        <w:jc w:val="both"/>
        <w:rPr>
          <w:rFonts w:ascii="Arial" w:hAnsi="Arial" w:cs="Arial"/>
          <w:sz w:val="22"/>
          <w:szCs w:val="22"/>
          <w:lang w:val="bs-Latn-BA"/>
        </w:rPr>
      </w:pPr>
      <w:r w:rsidRPr="002A4DD2">
        <w:rPr>
          <w:rFonts w:ascii="Arial" w:hAnsi="Arial" w:cs="Arial"/>
          <w:sz w:val="22"/>
          <w:szCs w:val="22"/>
          <w:lang w:val="bs-Latn-BA"/>
        </w:rPr>
        <w:t>(1) Investiciono društvo dužno je voditi i čuvati evidencije i poslovnu dokumentaciju o svim uslugama, aktivnostima i transakcijama koje poduzima, pod uslovima na način i u obimu propisanim čl. 5</w:t>
      </w:r>
      <w:r w:rsidR="00F24406">
        <w:rPr>
          <w:rFonts w:ascii="Arial" w:hAnsi="Arial" w:cs="Arial"/>
          <w:sz w:val="22"/>
          <w:szCs w:val="22"/>
          <w:lang w:val="bs-Latn-BA"/>
        </w:rPr>
        <w:t>4</w:t>
      </w:r>
      <w:r w:rsidRPr="002A4DD2">
        <w:rPr>
          <w:rFonts w:ascii="Arial" w:hAnsi="Arial" w:cs="Arial"/>
          <w:sz w:val="22"/>
          <w:szCs w:val="22"/>
          <w:lang w:val="bs-Latn-BA"/>
        </w:rPr>
        <w:t>. do 5</w:t>
      </w:r>
      <w:r w:rsidR="00F24406">
        <w:rPr>
          <w:rFonts w:ascii="Arial" w:hAnsi="Arial" w:cs="Arial"/>
          <w:sz w:val="22"/>
          <w:szCs w:val="22"/>
          <w:lang w:val="bs-Latn-BA"/>
        </w:rPr>
        <w:t>6</w:t>
      </w:r>
      <w:r w:rsidRPr="002A4DD2">
        <w:rPr>
          <w:rFonts w:ascii="Arial" w:hAnsi="Arial" w:cs="Arial"/>
          <w:sz w:val="22"/>
          <w:szCs w:val="22"/>
          <w:lang w:val="bs-Latn-BA"/>
        </w:rPr>
        <w:t>. ovog zakona i podzakonskim aktom iz člana 5</w:t>
      </w:r>
      <w:r w:rsidR="00F24406">
        <w:rPr>
          <w:rFonts w:ascii="Arial" w:hAnsi="Arial" w:cs="Arial"/>
          <w:sz w:val="22"/>
          <w:szCs w:val="22"/>
          <w:lang w:val="bs-Latn-BA"/>
        </w:rPr>
        <w:t>6</w:t>
      </w:r>
      <w:r w:rsidRPr="002A4DD2">
        <w:rPr>
          <w:rFonts w:ascii="Arial" w:hAnsi="Arial" w:cs="Arial"/>
          <w:sz w:val="22"/>
          <w:szCs w:val="22"/>
          <w:lang w:val="bs-Latn-BA"/>
        </w:rPr>
        <w:t>. stav (7) ovog zakona.</w:t>
      </w:r>
    </w:p>
    <w:p w14:paraId="093621F7" w14:textId="77777777" w:rsidR="002A4DD2" w:rsidRPr="002A4DD2" w:rsidRDefault="002A4DD2" w:rsidP="002A4DD2">
      <w:pPr>
        <w:jc w:val="both"/>
        <w:rPr>
          <w:rFonts w:ascii="Arial" w:hAnsi="Arial" w:cs="Arial"/>
          <w:sz w:val="22"/>
          <w:szCs w:val="22"/>
          <w:lang w:val="bs-Latn-BA"/>
        </w:rPr>
      </w:pPr>
      <w:r w:rsidRPr="002A4DD2">
        <w:rPr>
          <w:rFonts w:ascii="Arial" w:hAnsi="Arial" w:cs="Arial"/>
          <w:sz w:val="22"/>
          <w:szCs w:val="22"/>
          <w:lang w:val="bs-Latn-BA"/>
        </w:rPr>
        <w:t>(2) Evidencije i poslovna dokumentacija iz stava (1) ovog člana moraju biti vođene i sastavljene na način da su Komisiji dovoljne za ocjenu pridržava li se investiciono društvo svih obaveza koje na osnovu propisa iz stava (1) ovog člana ima prema klijentima ili potencijalnim klijentima te poštuje li odredbe koje se odnose na očuvanje integriteta tržišta.</w:t>
      </w:r>
    </w:p>
    <w:p w14:paraId="7CC1A78A" w14:textId="77777777" w:rsidR="002A4DD2" w:rsidRPr="002A4DD2" w:rsidRDefault="002A4DD2" w:rsidP="002A4DD2">
      <w:pPr>
        <w:jc w:val="both"/>
        <w:rPr>
          <w:rFonts w:ascii="Arial" w:hAnsi="Arial" w:cs="Arial"/>
          <w:sz w:val="22"/>
          <w:szCs w:val="22"/>
          <w:lang w:val="bs-Latn-BA"/>
        </w:rPr>
      </w:pPr>
      <w:r w:rsidRPr="002A4DD2">
        <w:rPr>
          <w:rFonts w:ascii="Arial" w:hAnsi="Arial" w:cs="Arial"/>
          <w:sz w:val="22"/>
          <w:szCs w:val="22"/>
          <w:lang w:val="bs-Latn-BA"/>
        </w:rPr>
        <w:t>(3) Evidencije iz stava (1) ovog člana obuhvataju, između ostalog, ugovornu dokumentaciju između investicionog društva i klijenta, s utvrđenim pravima i obavezama stranaka i uslovima po kojima investiciono društvo pruža usluge klijentu. Prava i obaveze ugovornih stranaka mogu biti sastavni dio drugih dokumenata ili propisa.</w:t>
      </w:r>
    </w:p>
    <w:p w14:paraId="2C455CC9" w14:textId="77777777" w:rsidR="002A4DD2" w:rsidRPr="002A4DD2" w:rsidRDefault="002A4DD2" w:rsidP="002A4DD2">
      <w:pPr>
        <w:jc w:val="both"/>
        <w:rPr>
          <w:rFonts w:ascii="Arial" w:hAnsi="Arial" w:cs="Arial"/>
          <w:sz w:val="22"/>
          <w:szCs w:val="22"/>
          <w:lang w:val="bs-Latn-BA"/>
        </w:rPr>
      </w:pPr>
      <w:r w:rsidRPr="002A4DD2">
        <w:rPr>
          <w:rFonts w:ascii="Arial" w:hAnsi="Arial" w:cs="Arial"/>
          <w:sz w:val="22"/>
          <w:szCs w:val="22"/>
          <w:lang w:val="bs-Latn-BA"/>
        </w:rPr>
        <w:t xml:space="preserve">(4) Investiciono društvo ovlašteno je prikupljati, obrađivati, čuvati, dostavljati i upotrebljavati one lične podatke koji su prema ovome zakonu i drugim relevantnim propisima potrebni za obavljanje usluga i aktivnosti iz člana </w:t>
      </w:r>
      <w:r w:rsidR="00A324F3">
        <w:rPr>
          <w:rFonts w:ascii="Arial" w:hAnsi="Arial" w:cs="Arial"/>
          <w:sz w:val="22"/>
          <w:szCs w:val="22"/>
          <w:lang w:val="bs-Latn-BA"/>
        </w:rPr>
        <w:t>6</w:t>
      </w:r>
      <w:r w:rsidRPr="002A4DD2">
        <w:rPr>
          <w:rFonts w:ascii="Arial" w:hAnsi="Arial" w:cs="Arial"/>
          <w:sz w:val="22"/>
          <w:szCs w:val="22"/>
          <w:lang w:val="bs-Latn-BA"/>
        </w:rPr>
        <w:t>. ovog zakona, u skladu s ovim zakonom i drugim relevantnim propisima o zaštiti podataka.</w:t>
      </w:r>
    </w:p>
    <w:p w14:paraId="7C054409" w14:textId="77777777" w:rsidR="002A4DD2" w:rsidRPr="002A4DD2" w:rsidRDefault="002A4DD2" w:rsidP="002A4DD2">
      <w:pPr>
        <w:jc w:val="both"/>
        <w:rPr>
          <w:rFonts w:ascii="Arial" w:hAnsi="Arial" w:cs="Arial"/>
          <w:sz w:val="22"/>
          <w:szCs w:val="22"/>
          <w:lang w:val="bs-Latn-BA"/>
        </w:rPr>
      </w:pPr>
      <w:r w:rsidRPr="002A4DD2">
        <w:rPr>
          <w:rFonts w:ascii="Arial" w:hAnsi="Arial" w:cs="Arial"/>
          <w:sz w:val="22"/>
          <w:szCs w:val="22"/>
          <w:lang w:val="bs-Latn-BA"/>
        </w:rPr>
        <w:t xml:space="preserve">(5) Investiciono društvo ovlašteno je, u skladu s propisima iz stava (4) ovog člana, za obradu ličnog identifikatora koji jednoobrazno označava klijenta, potencijalnog klijenta ili drugu ugovornu stranu u svrhu obavljanja usluga i aktivnosti iz člana </w:t>
      </w:r>
      <w:r w:rsidR="00A324F3">
        <w:rPr>
          <w:rFonts w:ascii="Arial" w:hAnsi="Arial" w:cs="Arial"/>
          <w:sz w:val="22"/>
          <w:szCs w:val="22"/>
          <w:lang w:val="bs-Latn-BA"/>
        </w:rPr>
        <w:t>6</w:t>
      </w:r>
      <w:r w:rsidRPr="002A4DD2">
        <w:rPr>
          <w:rFonts w:ascii="Arial" w:hAnsi="Arial" w:cs="Arial"/>
          <w:sz w:val="22"/>
          <w:szCs w:val="22"/>
          <w:lang w:val="bs-Latn-BA"/>
        </w:rPr>
        <w:t>. ovog zakona.</w:t>
      </w:r>
    </w:p>
    <w:p w14:paraId="7110163C" w14:textId="77777777" w:rsidR="002A4DD2" w:rsidRPr="002A4DD2" w:rsidRDefault="002A4DD2" w:rsidP="002A4DD2">
      <w:pPr>
        <w:jc w:val="both"/>
        <w:rPr>
          <w:rFonts w:ascii="Arial" w:hAnsi="Arial" w:cs="Arial"/>
          <w:sz w:val="22"/>
          <w:szCs w:val="22"/>
          <w:lang w:val="bs-Latn-BA"/>
        </w:rPr>
      </w:pPr>
      <w:r w:rsidRPr="002A4DD2">
        <w:rPr>
          <w:rFonts w:ascii="Arial" w:hAnsi="Arial" w:cs="Arial"/>
          <w:sz w:val="22"/>
          <w:szCs w:val="22"/>
          <w:lang w:val="bs-Latn-BA"/>
        </w:rPr>
        <w:t xml:space="preserve">(6) U svrhu obavljanja usluga i aktivnosti iz člana </w:t>
      </w:r>
      <w:r w:rsidR="00A324F3">
        <w:rPr>
          <w:rFonts w:ascii="Arial" w:hAnsi="Arial" w:cs="Arial"/>
          <w:sz w:val="22"/>
          <w:szCs w:val="22"/>
          <w:lang w:val="bs-Latn-BA"/>
        </w:rPr>
        <w:t>6</w:t>
      </w:r>
      <w:r w:rsidRPr="002A4DD2">
        <w:rPr>
          <w:rFonts w:ascii="Arial" w:hAnsi="Arial" w:cs="Arial"/>
          <w:sz w:val="22"/>
          <w:szCs w:val="22"/>
          <w:lang w:val="bs-Latn-BA"/>
        </w:rPr>
        <w:t>. ovog zakona kada je to nužno za utvrđivanje identiteta ispitanika i za osiguranje tačnosti podataka, investicionom društvu dopuštena je obrada ličnih podataka prikupljanjem kopije odgovarajućeg identifikacionog dokumenta i drugih javnih isprava koje izdaju nadležna državna tijela te kartice bankovnog računa bez vidljivog kontrolnog koda.</w:t>
      </w:r>
    </w:p>
    <w:p w14:paraId="1131FD80" w14:textId="77777777" w:rsidR="002A4DD2" w:rsidRPr="002A4DD2" w:rsidRDefault="002A4DD2" w:rsidP="002A4DD2">
      <w:pPr>
        <w:jc w:val="both"/>
        <w:rPr>
          <w:rFonts w:ascii="Arial" w:hAnsi="Arial" w:cs="Arial"/>
          <w:sz w:val="22"/>
          <w:szCs w:val="22"/>
          <w:lang w:val="bs-Latn-BA"/>
        </w:rPr>
      </w:pPr>
      <w:r w:rsidRPr="002A4DD2">
        <w:rPr>
          <w:rFonts w:ascii="Arial" w:hAnsi="Arial" w:cs="Arial"/>
          <w:sz w:val="22"/>
          <w:szCs w:val="22"/>
          <w:lang w:val="bs-Latn-BA"/>
        </w:rPr>
        <w:t>(7) Obrada iz stava (6) ovog člana vrši se uz primjenu odgovarajućih mjera zaštite prava i sloboda ispitanika te uz ograničavanje količine podataka u skladu svrsi koja se takvom obradom ostvaruje.</w:t>
      </w:r>
    </w:p>
    <w:p w14:paraId="45D6DB29" w14:textId="77777777" w:rsidR="008D7A74" w:rsidRDefault="008D7A74" w:rsidP="00A324F3">
      <w:pPr>
        <w:spacing w:after="0"/>
        <w:jc w:val="center"/>
        <w:rPr>
          <w:rFonts w:ascii="Arial" w:hAnsi="Arial" w:cs="Arial"/>
          <w:b/>
          <w:sz w:val="22"/>
          <w:szCs w:val="22"/>
          <w:lang w:val="bs-Latn-BA"/>
        </w:rPr>
      </w:pPr>
    </w:p>
    <w:p w14:paraId="5EA28E8E" w14:textId="77777777" w:rsidR="00A324F3" w:rsidRPr="00A324F3" w:rsidRDefault="00A324F3" w:rsidP="00A324F3">
      <w:pPr>
        <w:spacing w:after="0"/>
        <w:jc w:val="center"/>
        <w:rPr>
          <w:rFonts w:ascii="Arial" w:hAnsi="Arial" w:cs="Arial"/>
          <w:b/>
          <w:sz w:val="22"/>
          <w:szCs w:val="22"/>
          <w:lang w:val="bs-Latn-BA"/>
        </w:rPr>
      </w:pPr>
      <w:r w:rsidRPr="007929B9">
        <w:rPr>
          <w:rFonts w:ascii="Arial" w:hAnsi="Arial" w:cs="Arial"/>
          <w:b/>
          <w:sz w:val="22"/>
          <w:szCs w:val="22"/>
          <w:lang w:val="bs-Latn-BA"/>
        </w:rPr>
        <w:t>Član 5</w:t>
      </w:r>
      <w:r w:rsidR="00F24406" w:rsidRPr="007929B9">
        <w:rPr>
          <w:rFonts w:ascii="Arial" w:hAnsi="Arial" w:cs="Arial"/>
          <w:b/>
          <w:sz w:val="22"/>
          <w:szCs w:val="22"/>
          <w:lang w:val="bs-Latn-BA"/>
        </w:rPr>
        <w:t>6</w:t>
      </w:r>
      <w:r w:rsidRPr="007929B9">
        <w:rPr>
          <w:rFonts w:ascii="Arial" w:hAnsi="Arial" w:cs="Arial"/>
          <w:b/>
          <w:sz w:val="22"/>
          <w:szCs w:val="22"/>
          <w:lang w:val="bs-Latn-BA"/>
        </w:rPr>
        <w:t>.</w:t>
      </w:r>
    </w:p>
    <w:p w14:paraId="1D43D58C" w14:textId="77777777" w:rsidR="00A324F3" w:rsidRPr="00A324F3" w:rsidRDefault="00A324F3" w:rsidP="00A324F3">
      <w:pPr>
        <w:spacing w:after="0"/>
        <w:jc w:val="center"/>
        <w:rPr>
          <w:rFonts w:ascii="Arial" w:hAnsi="Arial" w:cs="Arial"/>
          <w:b/>
          <w:sz w:val="22"/>
          <w:szCs w:val="22"/>
          <w:lang w:val="bs-Latn-BA"/>
        </w:rPr>
      </w:pPr>
      <w:r w:rsidRPr="00A324F3">
        <w:rPr>
          <w:rFonts w:ascii="Arial" w:hAnsi="Arial" w:cs="Arial"/>
          <w:b/>
          <w:sz w:val="22"/>
          <w:szCs w:val="22"/>
          <w:lang w:val="bs-Latn-BA"/>
        </w:rPr>
        <w:t>(Ažuriranje i čuvanje poslovne dokumentacije)</w:t>
      </w:r>
    </w:p>
    <w:p w14:paraId="4E642E48" w14:textId="77777777" w:rsidR="00A324F3" w:rsidRPr="00A324F3" w:rsidRDefault="00A324F3" w:rsidP="00A324F3">
      <w:pPr>
        <w:jc w:val="both"/>
        <w:rPr>
          <w:rFonts w:ascii="Arial" w:hAnsi="Arial" w:cs="Arial"/>
          <w:b/>
          <w:sz w:val="22"/>
          <w:szCs w:val="22"/>
          <w:lang w:val="bs-Latn-BA"/>
        </w:rPr>
      </w:pPr>
    </w:p>
    <w:p w14:paraId="74505280"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lastRenderedPageBreak/>
        <w:t>(1) Investiciono društvo dužno je organizovati poslovanje i ažurno sastavljati i voditi poslovnu dokumentaciju i druge administrativne ili poslovne evidencije na način koji omogućuje da se u svakom trenutku može provjeriti tok pojedinog posla koji je poduzelo za svoj račun ili za račun klijenta.</w:t>
      </w:r>
    </w:p>
    <w:p w14:paraId="4879EA3E"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(2) Investiciono društvo dužno je svu dokumentaciju o poslovanju s pojedinim klijentom čuvati odvojeno od dokumentacije o poslovanju s drugim klijentima i dokumentacije o vlastitom poslovanju.</w:t>
      </w:r>
    </w:p>
    <w:p w14:paraId="081C1C2D"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(3) Svu poslovnu dokumentaciju investiciono društvo mora zaštititi od neovlaštenog pristupa i mogućih gubitaka u zapisu te čuvati na način koji osigurava trajnost zapisa.</w:t>
      </w:r>
    </w:p>
    <w:p w14:paraId="3971A10C"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(4) Investiciono društvo dužno je najmanje pet godina po isteku godine u kojoj je bio sklopljen određeni posao odnosno pet godina po isteku poslovne godine u kojoj je raskinut ugovorni odnos s klijentom, čuvati svu dokumentaciju i podatke o svim poslovima s finansijskim instrumentima koje je obavilo bilo za svoj račun bilo za račun klijenta.</w:t>
      </w:r>
    </w:p>
    <w:p w14:paraId="573C13C3"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(5) U skladu sa propisima kojima se uređuje zaštita ličnih podataka, investiciono društvo osigurava čuvanje podataka u rokovima koji se određuju u skladu sa stavom (4) ovog člana, a nakon toga najmanje onoliko koliko su propisani zakonski rokovi zastare potraživanja definirani propisom o obligacionim odnosima. Investiciono društvo određene podatke pohranjuje i u skladu s posebnim propisima kojima se uređuje obavezan period arhiviranja.</w:t>
      </w:r>
    </w:p>
    <w:p w14:paraId="36CF07D7"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(6) Izuzetno, investiciono društvo može produžiti rokove arhiviranja iz stava (5) ovog člana, kada je to nužno da bi se osigurala prava ispitanika ili zaštitili interesi zainteresiranih strana ili prava i interesi investicionih društava ili trećih strana.</w:t>
      </w:r>
    </w:p>
    <w:p w14:paraId="3F6CA171"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(7) Komisija detaljnije uređuje način vođenja, sadržaj i oblik evidencija iz člana 5</w:t>
      </w:r>
      <w:r w:rsidR="00F456CD">
        <w:rPr>
          <w:rFonts w:ascii="Arial" w:hAnsi="Arial" w:cs="Arial"/>
          <w:sz w:val="22"/>
          <w:szCs w:val="22"/>
          <w:lang w:val="bs-Latn-BA"/>
        </w:rPr>
        <w:t>5</w:t>
      </w:r>
      <w:r w:rsidRPr="00A324F3">
        <w:rPr>
          <w:rFonts w:ascii="Arial" w:hAnsi="Arial" w:cs="Arial"/>
          <w:sz w:val="22"/>
          <w:szCs w:val="22"/>
          <w:lang w:val="bs-Latn-BA"/>
        </w:rPr>
        <w:t>. ovog zakona i ovog člana.</w:t>
      </w:r>
    </w:p>
    <w:p w14:paraId="457A39D4" w14:textId="77777777" w:rsidR="00A324F3" w:rsidRPr="00A324F3" w:rsidRDefault="00A324F3" w:rsidP="00A324F3">
      <w:pPr>
        <w:jc w:val="both"/>
        <w:rPr>
          <w:rFonts w:ascii="Arial" w:hAnsi="Arial" w:cs="Arial"/>
          <w:b/>
          <w:sz w:val="22"/>
          <w:szCs w:val="22"/>
          <w:lang w:val="bs-Latn-BA"/>
        </w:rPr>
      </w:pPr>
    </w:p>
    <w:p w14:paraId="7D094251" w14:textId="77777777" w:rsidR="00A324F3" w:rsidRPr="00A324F3" w:rsidRDefault="00A324F3" w:rsidP="001155C0">
      <w:pPr>
        <w:spacing w:after="0"/>
        <w:jc w:val="center"/>
        <w:rPr>
          <w:rFonts w:ascii="Arial" w:hAnsi="Arial" w:cs="Arial"/>
          <w:b/>
          <w:sz w:val="22"/>
          <w:szCs w:val="22"/>
          <w:lang w:val="bs-Latn-BA"/>
        </w:rPr>
      </w:pPr>
      <w:r w:rsidRPr="00A324F3">
        <w:rPr>
          <w:rFonts w:ascii="Arial" w:hAnsi="Arial" w:cs="Arial"/>
          <w:b/>
          <w:sz w:val="22"/>
          <w:szCs w:val="22"/>
          <w:lang w:val="bs-Latn-BA"/>
        </w:rPr>
        <w:t>Član 5</w:t>
      </w:r>
      <w:r w:rsidR="00F456CD">
        <w:rPr>
          <w:rFonts w:ascii="Arial" w:hAnsi="Arial" w:cs="Arial"/>
          <w:b/>
          <w:sz w:val="22"/>
          <w:szCs w:val="22"/>
          <w:lang w:val="bs-Latn-BA"/>
        </w:rPr>
        <w:t>7</w:t>
      </w:r>
      <w:r w:rsidRPr="00A324F3">
        <w:rPr>
          <w:rFonts w:ascii="Arial" w:hAnsi="Arial" w:cs="Arial"/>
          <w:b/>
          <w:sz w:val="22"/>
          <w:szCs w:val="22"/>
          <w:lang w:val="bs-Latn-BA"/>
        </w:rPr>
        <w:t>.</w:t>
      </w:r>
    </w:p>
    <w:p w14:paraId="6742287E" w14:textId="77777777" w:rsidR="00A324F3" w:rsidRPr="00A324F3" w:rsidRDefault="00A324F3" w:rsidP="001155C0">
      <w:pPr>
        <w:spacing w:after="0"/>
        <w:jc w:val="center"/>
        <w:rPr>
          <w:rFonts w:ascii="Arial" w:hAnsi="Arial" w:cs="Arial"/>
          <w:b/>
          <w:sz w:val="22"/>
          <w:szCs w:val="22"/>
          <w:lang w:val="bs-Latn-BA"/>
        </w:rPr>
      </w:pPr>
      <w:r w:rsidRPr="00A324F3">
        <w:rPr>
          <w:rFonts w:ascii="Arial" w:hAnsi="Arial" w:cs="Arial"/>
          <w:b/>
          <w:sz w:val="22"/>
          <w:szCs w:val="22"/>
          <w:lang w:val="bs-Latn-BA"/>
        </w:rPr>
        <w:t>(Evidencije o telefonskim razgovorima i elektronskoj komunikaciji)</w:t>
      </w:r>
    </w:p>
    <w:p w14:paraId="70184868" w14:textId="77777777" w:rsidR="00A324F3" w:rsidRPr="00A324F3" w:rsidRDefault="00A324F3" w:rsidP="00A324F3">
      <w:pPr>
        <w:jc w:val="both"/>
        <w:rPr>
          <w:rFonts w:ascii="Arial" w:hAnsi="Arial" w:cs="Arial"/>
          <w:b/>
          <w:sz w:val="22"/>
          <w:szCs w:val="22"/>
          <w:lang w:val="bs-Latn-BA"/>
        </w:rPr>
      </w:pPr>
    </w:p>
    <w:p w14:paraId="6E9EA76D"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(1) Evidencije iz člana 5</w:t>
      </w:r>
      <w:r w:rsidR="00F456CD">
        <w:rPr>
          <w:rFonts w:ascii="Arial" w:hAnsi="Arial" w:cs="Arial"/>
          <w:sz w:val="22"/>
          <w:szCs w:val="22"/>
          <w:lang w:val="bs-Latn-BA"/>
        </w:rPr>
        <w:t>6</w:t>
      </w:r>
      <w:r w:rsidRPr="00A324F3">
        <w:rPr>
          <w:rFonts w:ascii="Arial" w:hAnsi="Arial" w:cs="Arial"/>
          <w:sz w:val="22"/>
          <w:szCs w:val="22"/>
          <w:lang w:val="bs-Latn-BA"/>
        </w:rPr>
        <w:t>. ovog zakona obuhvataju, između ostalog, snimke telefonske komunikacije i elektronsku komunikaciju koja se odnosi na:</w:t>
      </w:r>
    </w:p>
    <w:p w14:paraId="578A054B"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a) transakcije zaključene trgovanjem za vlastiti račun i</w:t>
      </w:r>
    </w:p>
    <w:p w14:paraId="64FA0275"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b) pružanje usluga koje se odnose na postupanje s nalozima klijenata, odnosno zaprimanje i prijenos te izvršavanje naloga klijenata.</w:t>
      </w:r>
    </w:p>
    <w:p w14:paraId="663D3824"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(2) Obaveza vođenja evidencija iz stava (1) ovog člana odnosi se i na telefonsku i elektronsku komunikaciju koja je uspostavljena prije izvršenja transakcije ili usluge iz stava (1) tač.</w:t>
      </w:r>
      <w:r w:rsidR="001155C0">
        <w:rPr>
          <w:rFonts w:ascii="Arial" w:hAnsi="Arial" w:cs="Arial"/>
          <w:sz w:val="22"/>
          <w:szCs w:val="22"/>
          <w:lang w:val="bs-Latn-BA"/>
        </w:rPr>
        <w:t xml:space="preserve"> </w:t>
      </w:r>
      <w:r w:rsidRPr="00A324F3">
        <w:rPr>
          <w:rFonts w:ascii="Arial" w:hAnsi="Arial" w:cs="Arial"/>
          <w:sz w:val="22"/>
          <w:szCs w:val="22"/>
          <w:lang w:val="bs-Latn-BA"/>
        </w:rPr>
        <w:t>a) ili b) ovog člana. Obaveza vođenja evidencija odnosi se i na uspostavljenu telefonsku i elektronsku komunikaciju i u slučaju kad ne dođe do izvšenja transakcija ili tih usluga.</w:t>
      </w:r>
    </w:p>
    <w:p w14:paraId="559F9DA9"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(3) Investiciono društvo dužno je usvojiti, implementirati i održavati efikasnu pisanu politiku o evidentiranju komunikacije iz stava (1) ovog člana.</w:t>
      </w:r>
    </w:p>
    <w:p w14:paraId="67703B67"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 xml:space="preserve">(4) Investiciono društvo dužno je poduzeti sve aktivnosti kako bi spriječilo da zaposleni ili ugovaratelj ostvari, uputi ili zaprimi relevantne telefonske razgovore i elektronsku komunikaciju sa opremom u privatnom vlasništvu koju investiciono </w:t>
      </w:r>
    </w:p>
    <w:p w14:paraId="57A3C48B"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lastRenderedPageBreak/>
        <w:t>društvo ne može zabilježiti ili kopirati.</w:t>
      </w:r>
    </w:p>
    <w:p w14:paraId="40B7F870"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(5) Evidencija koja se čuva u skladu s čl. 5</w:t>
      </w:r>
      <w:r w:rsidR="00F456CD">
        <w:rPr>
          <w:rFonts w:ascii="Arial" w:hAnsi="Arial" w:cs="Arial"/>
          <w:sz w:val="22"/>
          <w:szCs w:val="22"/>
          <w:lang w:val="bs-Latn-BA"/>
        </w:rPr>
        <w:t>6</w:t>
      </w:r>
      <w:r w:rsidRPr="00A324F3">
        <w:rPr>
          <w:rFonts w:ascii="Arial" w:hAnsi="Arial" w:cs="Arial"/>
          <w:sz w:val="22"/>
          <w:szCs w:val="22"/>
          <w:lang w:val="bs-Latn-BA"/>
        </w:rPr>
        <w:t>. do 5</w:t>
      </w:r>
      <w:r w:rsidR="00F456CD">
        <w:rPr>
          <w:rFonts w:ascii="Arial" w:hAnsi="Arial" w:cs="Arial"/>
          <w:sz w:val="22"/>
          <w:szCs w:val="22"/>
          <w:lang w:val="bs-Latn-BA"/>
        </w:rPr>
        <w:t>8</w:t>
      </w:r>
      <w:r w:rsidRPr="00A324F3">
        <w:rPr>
          <w:rFonts w:ascii="Arial" w:hAnsi="Arial" w:cs="Arial"/>
          <w:sz w:val="22"/>
          <w:szCs w:val="22"/>
          <w:lang w:val="bs-Latn-BA"/>
        </w:rPr>
        <w:t>. ovog zakona daje se na zahtjev uključenim klijentima.</w:t>
      </w:r>
    </w:p>
    <w:p w14:paraId="6CC2C8C3"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(6) Komisija može u okviru svojih nadzornih ovlasti rješenjem naložiti čuvanje evidencija do sedam godina od dana kada je evidencija nastala.</w:t>
      </w:r>
    </w:p>
    <w:p w14:paraId="079CC626" w14:textId="77777777" w:rsidR="00A324F3" w:rsidRPr="00A324F3" w:rsidRDefault="00A324F3" w:rsidP="00A324F3">
      <w:pPr>
        <w:jc w:val="both"/>
        <w:rPr>
          <w:rFonts w:ascii="Arial" w:hAnsi="Arial" w:cs="Arial"/>
          <w:b/>
          <w:sz w:val="22"/>
          <w:szCs w:val="22"/>
          <w:lang w:val="bs-Latn-BA"/>
        </w:rPr>
      </w:pPr>
    </w:p>
    <w:p w14:paraId="246A4319" w14:textId="77777777" w:rsidR="00A324F3" w:rsidRPr="00A324F3" w:rsidRDefault="00A324F3" w:rsidP="00D53D07">
      <w:pPr>
        <w:spacing w:after="0"/>
        <w:jc w:val="center"/>
        <w:rPr>
          <w:rFonts w:ascii="Arial" w:hAnsi="Arial" w:cs="Arial"/>
          <w:b/>
          <w:sz w:val="22"/>
          <w:szCs w:val="22"/>
          <w:lang w:val="bs-Latn-BA"/>
        </w:rPr>
      </w:pPr>
      <w:r w:rsidRPr="00A324F3">
        <w:rPr>
          <w:rFonts w:ascii="Arial" w:hAnsi="Arial" w:cs="Arial"/>
          <w:b/>
          <w:sz w:val="22"/>
          <w:szCs w:val="22"/>
          <w:lang w:val="bs-Latn-BA"/>
        </w:rPr>
        <w:t>Član 5</w:t>
      </w:r>
      <w:r w:rsidR="00F456CD">
        <w:rPr>
          <w:rFonts w:ascii="Arial" w:hAnsi="Arial" w:cs="Arial"/>
          <w:b/>
          <w:sz w:val="22"/>
          <w:szCs w:val="22"/>
          <w:lang w:val="bs-Latn-BA"/>
        </w:rPr>
        <w:t>8</w:t>
      </w:r>
      <w:r w:rsidRPr="00A324F3">
        <w:rPr>
          <w:rFonts w:ascii="Arial" w:hAnsi="Arial" w:cs="Arial"/>
          <w:b/>
          <w:sz w:val="22"/>
          <w:szCs w:val="22"/>
          <w:lang w:val="bs-Latn-BA"/>
        </w:rPr>
        <w:t>.</w:t>
      </w:r>
    </w:p>
    <w:p w14:paraId="1B9CDEC4" w14:textId="77777777" w:rsidR="00A324F3" w:rsidRDefault="00A324F3" w:rsidP="00156915">
      <w:pPr>
        <w:spacing w:after="0"/>
        <w:jc w:val="center"/>
        <w:rPr>
          <w:rFonts w:ascii="Arial" w:hAnsi="Arial" w:cs="Arial"/>
          <w:b/>
          <w:sz w:val="22"/>
          <w:szCs w:val="22"/>
          <w:lang w:val="bs-Latn-BA"/>
        </w:rPr>
      </w:pPr>
      <w:r w:rsidRPr="00A324F3">
        <w:rPr>
          <w:rFonts w:ascii="Arial" w:hAnsi="Arial" w:cs="Arial"/>
          <w:b/>
          <w:sz w:val="22"/>
          <w:szCs w:val="22"/>
          <w:lang w:val="bs-Latn-BA"/>
        </w:rPr>
        <w:t>(Obaveza izvještavanja klijenata o telefonskoj komunikaciji)</w:t>
      </w:r>
    </w:p>
    <w:p w14:paraId="6C1AC005" w14:textId="77777777" w:rsidR="00F456CD" w:rsidRPr="00A324F3" w:rsidRDefault="00F456CD" w:rsidP="00156915">
      <w:pPr>
        <w:spacing w:after="0"/>
        <w:jc w:val="center"/>
        <w:rPr>
          <w:rFonts w:ascii="Arial" w:hAnsi="Arial" w:cs="Arial"/>
          <w:b/>
          <w:sz w:val="22"/>
          <w:szCs w:val="22"/>
          <w:lang w:val="bs-Latn-BA"/>
        </w:rPr>
      </w:pPr>
    </w:p>
    <w:p w14:paraId="59457035"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(1) Investiciono društvo dužno je izvijestiti svoje klijente da se snima svaka telefonska komunikacija s njima ili razgovor koji je doveo ili može dovesti do transakcije. Takva obavijest može se pružiti jednom, prije pružanja investicionih usluga, novim ili postojećim klijentima.</w:t>
      </w:r>
    </w:p>
    <w:p w14:paraId="57EE8CC6"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(2) Kada klijent nije, prije obavljanja razgovora obaviješten o snimanju međusobne telefonske komunikacije, investiciono društvo ne smije obaviti investicione usluge i aktivnosti za klijenta, ako se takve investicione usluge i aktivnosti odnose na zaprimanje, prijenos i izvršavanje naloga tog klijenta.</w:t>
      </w:r>
    </w:p>
    <w:p w14:paraId="759B7ADE" w14:textId="77777777" w:rsidR="00A324F3" w:rsidRP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(3) Klijent može izdati nalog i putem drugog trajnog medija kao što su pošta, faks, elektronska pošta ili da je dokumentacija naloga klijenta sačinjena na sastanku.</w:t>
      </w:r>
    </w:p>
    <w:p w14:paraId="68C588E9" w14:textId="77777777" w:rsidR="00A324F3" w:rsidRDefault="00A324F3" w:rsidP="00A324F3">
      <w:pPr>
        <w:jc w:val="both"/>
        <w:rPr>
          <w:rFonts w:ascii="Arial" w:hAnsi="Arial" w:cs="Arial"/>
          <w:sz w:val="22"/>
          <w:szCs w:val="22"/>
          <w:lang w:val="bs-Latn-BA"/>
        </w:rPr>
      </w:pPr>
      <w:r w:rsidRPr="00A324F3">
        <w:rPr>
          <w:rFonts w:ascii="Arial" w:hAnsi="Arial" w:cs="Arial"/>
          <w:sz w:val="22"/>
          <w:szCs w:val="22"/>
          <w:lang w:val="bs-Latn-BA"/>
        </w:rPr>
        <w:t>(4) U vezi sa stavom (3) ovog člana sadržaj relevantnog razgovora sa sastanka s klijentom može biti evidentiran u zapisniku ili u zabilješci. Takvi se nalozi smatraju jednako validnim u odnosu na one zaprimljene telefonom.</w:t>
      </w:r>
    </w:p>
    <w:p w14:paraId="7D2252FE" w14:textId="77777777" w:rsidR="00F456CD" w:rsidRPr="00A324F3" w:rsidRDefault="00F456CD" w:rsidP="00A324F3">
      <w:pPr>
        <w:jc w:val="both"/>
        <w:rPr>
          <w:rFonts w:ascii="Arial" w:hAnsi="Arial" w:cs="Arial"/>
          <w:sz w:val="22"/>
          <w:szCs w:val="22"/>
          <w:lang w:val="bs-Latn-BA"/>
        </w:rPr>
      </w:pPr>
    </w:p>
    <w:p w14:paraId="28D6E03F" w14:textId="77777777" w:rsidR="00E31CCA" w:rsidRPr="00E31CCA" w:rsidRDefault="00E31CCA" w:rsidP="00E31CCA">
      <w:pPr>
        <w:jc w:val="both"/>
        <w:rPr>
          <w:rFonts w:ascii="Arial" w:hAnsi="Arial" w:cs="Arial"/>
          <w:b/>
          <w:sz w:val="22"/>
          <w:szCs w:val="22"/>
          <w:lang w:val="bs-Latn-BA"/>
        </w:rPr>
      </w:pPr>
      <w:r w:rsidRPr="00E31CCA">
        <w:rPr>
          <w:rFonts w:ascii="Arial" w:hAnsi="Arial" w:cs="Arial"/>
          <w:b/>
          <w:sz w:val="22"/>
          <w:szCs w:val="22"/>
          <w:lang w:val="bs-Latn-BA"/>
        </w:rPr>
        <w:t>Odjeljak C. Zaštita imovine klijenata</w:t>
      </w:r>
    </w:p>
    <w:p w14:paraId="5665A208" w14:textId="77777777" w:rsidR="00E31CCA" w:rsidRPr="00E31CCA" w:rsidRDefault="00E31CCA" w:rsidP="00E31CCA">
      <w:pPr>
        <w:spacing w:after="0"/>
        <w:jc w:val="center"/>
        <w:rPr>
          <w:rFonts w:ascii="Arial" w:hAnsi="Arial" w:cs="Arial"/>
          <w:b/>
          <w:sz w:val="22"/>
          <w:szCs w:val="22"/>
          <w:lang w:val="bs-Latn-BA"/>
        </w:rPr>
      </w:pPr>
      <w:r w:rsidRPr="00E31CCA">
        <w:rPr>
          <w:rFonts w:ascii="Arial" w:hAnsi="Arial" w:cs="Arial"/>
          <w:b/>
          <w:sz w:val="22"/>
          <w:szCs w:val="22"/>
          <w:lang w:val="bs-Latn-BA"/>
        </w:rPr>
        <w:t xml:space="preserve">Član </w:t>
      </w:r>
      <w:r w:rsidR="00F456CD">
        <w:rPr>
          <w:rFonts w:ascii="Arial" w:hAnsi="Arial" w:cs="Arial"/>
          <w:b/>
          <w:sz w:val="22"/>
          <w:szCs w:val="22"/>
          <w:lang w:val="bs-Latn-BA"/>
        </w:rPr>
        <w:t>59</w:t>
      </w:r>
      <w:r w:rsidRPr="00E31CCA">
        <w:rPr>
          <w:rFonts w:ascii="Arial" w:hAnsi="Arial" w:cs="Arial"/>
          <w:b/>
          <w:sz w:val="22"/>
          <w:szCs w:val="22"/>
          <w:lang w:val="bs-Latn-BA"/>
        </w:rPr>
        <w:t>.</w:t>
      </w:r>
    </w:p>
    <w:p w14:paraId="1406023F" w14:textId="77777777" w:rsidR="00E31CCA" w:rsidRPr="00E31CCA" w:rsidRDefault="00E31CCA" w:rsidP="00E31CCA">
      <w:pPr>
        <w:spacing w:after="0"/>
        <w:jc w:val="center"/>
        <w:rPr>
          <w:rFonts w:ascii="Arial" w:hAnsi="Arial" w:cs="Arial"/>
          <w:b/>
          <w:sz w:val="22"/>
          <w:szCs w:val="22"/>
          <w:lang w:val="bs-Latn-BA"/>
        </w:rPr>
      </w:pPr>
      <w:r w:rsidRPr="00E31CCA">
        <w:rPr>
          <w:rFonts w:ascii="Arial" w:hAnsi="Arial" w:cs="Arial"/>
          <w:b/>
          <w:sz w:val="22"/>
          <w:szCs w:val="22"/>
          <w:lang w:val="bs-Latn-BA"/>
        </w:rPr>
        <w:t>(Zaštita finansijskih instrumenata i novčanih sredstava klijenata)</w:t>
      </w:r>
    </w:p>
    <w:p w14:paraId="4590EF99" w14:textId="77777777" w:rsidR="00E31CCA" w:rsidRPr="00E31CCA" w:rsidRDefault="00E31CCA" w:rsidP="00E31CCA">
      <w:pPr>
        <w:jc w:val="both"/>
        <w:rPr>
          <w:rFonts w:ascii="Arial" w:hAnsi="Arial" w:cs="Arial"/>
          <w:b/>
          <w:sz w:val="22"/>
          <w:szCs w:val="22"/>
          <w:lang w:val="bs-Latn-BA"/>
        </w:rPr>
      </w:pPr>
    </w:p>
    <w:p w14:paraId="644489B6"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 xml:space="preserve">(1) Kada investiciono društvo drži finansijske instrumente </w:t>
      </w:r>
      <w:r w:rsidR="00FA0ED7">
        <w:rPr>
          <w:rFonts w:ascii="Arial" w:hAnsi="Arial" w:cs="Arial"/>
          <w:sz w:val="22"/>
          <w:szCs w:val="22"/>
          <w:lang w:val="bs-Latn-BA"/>
        </w:rPr>
        <w:t>i</w:t>
      </w:r>
      <w:r w:rsidRPr="00E31CCA">
        <w:rPr>
          <w:rFonts w:ascii="Arial" w:hAnsi="Arial" w:cs="Arial"/>
          <w:sz w:val="22"/>
          <w:szCs w:val="22"/>
          <w:lang w:val="bs-Latn-BA"/>
        </w:rPr>
        <w:t>li novčana sredstva klijenata, dužno je uspostaviti i primjenjivati odgovarajuće mjere za zaštitu prava vlasništva klijenta, posebno u slučaju insolventnosti investicionog društva radi sprječavanja korištenja finansijskih instrumenata klijenta za vlastiti račun, osim u slučaju izričite saglasnosti klijenta ili radi sprječavanja korištenja novčanih sredstava klijenta za vlastiti račun, osim ako se radi o banci.</w:t>
      </w:r>
    </w:p>
    <w:p w14:paraId="3463EFBF"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(2) Investiciono društvo ne smije s malim investitorom sklopiti ugovor o finansijskom kolateralu s prijenosom prava vlasništva, u svrhu osiguranja ili pokrića sadašnjih ili budućih, stvarnih, uslovnih ili mogućih obaveza klijenata.</w:t>
      </w:r>
    </w:p>
    <w:p w14:paraId="78F14A0D"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(3) Investiciono društvo koje drži finansijske instrumente ili novčana sredstva klijenta dužno je:</w:t>
      </w:r>
    </w:p>
    <w:p w14:paraId="5BB2C27E"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a) voditi evidencije i račune na način da se u svakom trenutku i bez odgađanja mogu razlikovati odvojeno i pojedinačno imovina za svakog klijenta koju drži i svoja vlastita imovina;</w:t>
      </w:r>
    </w:p>
    <w:p w14:paraId="73DC39A8"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b) voditi evidencije i račune na način da se osigurava njihova tačnost, a posebno one koje se odnose na finansijske instrumente i novčana sredstva koja drže za klijente te na način da se te evidencije i računi mogu upotrijebiti kod revizijske ocjene;</w:t>
      </w:r>
    </w:p>
    <w:p w14:paraId="629CD2B9"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lastRenderedPageBreak/>
        <w:t>c) redovno provoditi usklađivanja između svojih internih računa i evidencija te računa i evidencija banaka, kod kojih je ta imovina deponovana;</w:t>
      </w:r>
    </w:p>
    <w:p w14:paraId="354CE43D"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d) poduzimati potrebne mjere kako bi se osiguralo da se svi finansijski instrumenti klijenata koji su depon</w:t>
      </w:r>
      <w:r w:rsidR="00BF43AB">
        <w:rPr>
          <w:rFonts w:ascii="Arial" w:hAnsi="Arial" w:cs="Arial"/>
          <w:sz w:val="22"/>
          <w:szCs w:val="22"/>
          <w:lang w:val="bs-Latn-BA"/>
        </w:rPr>
        <w:t>o</w:t>
      </w:r>
      <w:r w:rsidRPr="00E31CCA">
        <w:rPr>
          <w:rFonts w:ascii="Arial" w:hAnsi="Arial" w:cs="Arial"/>
          <w:sz w:val="22"/>
          <w:szCs w:val="22"/>
          <w:lang w:val="bs-Latn-BA"/>
        </w:rPr>
        <w:t xml:space="preserve">vani kod banaka u skladu sa članom </w:t>
      </w:r>
      <w:r w:rsidR="00BF0E63">
        <w:rPr>
          <w:rFonts w:ascii="Arial" w:hAnsi="Arial" w:cs="Arial"/>
          <w:sz w:val="22"/>
          <w:szCs w:val="22"/>
          <w:lang w:val="bs-Latn-BA"/>
        </w:rPr>
        <w:t>6</w:t>
      </w:r>
      <w:r w:rsidR="00BF43AB">
        <w:rPr>
          <w:rFonts w:ascii="Arial" w:hAnsi="Arial" w:cs="Arial"/>
          <w:sz w:val="22"/>
          <w:szCs w:val="22"/>
          <w:lang w:val="bs-Latn-BA"/>
        </w:rPr>
        <w:t>0</w:t>
      </w:r>
      <w:r w:rsidRPr="00E31CCA">
        <w:rPr>
          <w:rFonts w:ascii="Arial" w:hAnsi="Arial" w:cs="Arial"/>
          <w:sz w:val="22"/>
          <w:szCs w:val="22"/>
          <w:lang w:val="bs-Latn-BA"/>
        </w:rPr>
        <w:t>. stav (1) ovog zakona, jasno razlikuju od finansijskih instrumenata koji pripadaju investicionom društvu i od finansijskih instrumenata koji pripadaju tim bankama, tako da se vode na odvojenim računima u knjigama banaka ili na osnovu drugih mjera kojima se postiže isti nivo zaštite;</w:t>
      </w:r>
    </w:p>
    <w:p w14:paraId="61DCDA9D"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 xml:space="preserve">e) poduzimati potrebne mjere kako bi se osiguralo da se novčana sredstva klijenata, koja su u skladu s članom </w:t>
      </w:r>
      <w:r w:rsidR="00BF0E63">
        <w:rPr>
          <w:rFonts w:ascii="Arial" w:hAnsi="Arial" w:cs="Arial"/>
          <w:sz w:val="22"/>
          <w:szCs w:val="22"/>
          <w:lang w:val="bs-Latn-BA"/>
        </w:rPr>
        <w:t>6</w:t>
      </w:r>
      <w:r w:rsidR="00BF43AB">
        <w:rPr>
          <w:rFonts w:ascii="Arial" w:hAnsi="Arial" w:cs="Arial"/>
          <w:sz w:val="22"/>
          <w:szCs w:val="22"/>
          <w:lang w:val="bs-Latn-BA"/>
        </w:rPr>
        <w:t>0</w:t>
      </w:r>
      <w:r w:rsidRPr="00E31CCA">
        <w:rPr>
          <w:rFonts w:ascii="Arial" w:hAnsi="Arial" w:cs="Arial"/>
          <w:sz w:val="22"/>
          <w:szCs w:val="22"/>
          <w:lang w:val="bs-Latn-BA"/>
        </w:rPr>
        <w:t>. stav (3) ovog zakona deponovana u banci, drže na računu ili računima koji se jasno razlikuju od svih računa na kojima se drže novčana sredstva koja pripadaju investicionom društvu i</w:t>
      </w:r>
    </w:p>
    <w:p w14:paraId="70BBACCC"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f) uspostaviti organizaciju na odgovarajući način kako bi se rizik gubitka ili smanjenja imovine klijenta ili prava u vezi s tom imovinom, nastao kao rezultat zloupotrebe imovine, prevare, lošeg administriranja, neprimjerenog vođenja evidencije ili nemara, sveo na najmanju moguću mjeru.</w:t>
      </w:r>
    </w:p>
    <w:p w14:paraId="6AE1004C"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(4) Investiciono društvo ne smije ugovoriti zalog, teret ili pravo preboja nad instrumentima ili novčanim sredstvima klijenta kojima se omogućuje da treće lice raspolaže finansijskim instrumentima ili novčanim sredstvima klijenta kako bi se naplatili dugovi koji se ne odnose na klijenta ili pružanje usluga klijentu, osim ako se to zahtijeva po pravu treće zemlje, pod uslovima propisanim podzakonskim aktom iz stava (8) ovog člana.</w:t>
      </w:r>
    </w:p>
    <w:p w14:paraId="54D55CEB"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(5) Investiciona društva su dužna Komisiji i drugim nadležnim tijelima, stečajnim i likvidacionim upraviteljima omogućiti pristup svim podacima i evidencijama koje se odnose na finansijske instrumente i novčana sredstva klijenata.</w:t>
      </w:r>
    </w:p>
    <w:p w14:paraId="185A8036"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(6) Novac i finansijski instrumenti klijenata nisu vlasništvo investicionog društva, ne ulaze u imovinu društva, likvidacionu i stečajnu masu niti mogu biti predmetom izvršenja u vezi sa potraživanjima prema investicionom društvu.</w:t>
      </w:r>
    </w:p>
    <w:p w14:paraId="62F54D1D" w14:textId="77777777" w:rsidR="00E31CCA" w:rsidRP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(7) Novčana sredstva klijenata investicionog društva koja su deponovana na računu banke ne ulaze u imovinu, odnosno stečajnu ili likvidacionu masu te banke.</w:t>
      </w:r>
    </w:p>
    <w:p w14:paraId="779C45E5" w14:textId="77777777" w:rsidR="00E31CCA" w:rsidRDefault="00E31CCA" w:rsidP="00E31CCA">
      <w:pPr>
        <w:jc w:val="both"/>
        <w:rPr>
          <w:rFonts w:ascii="Arial" w:hAnsi="Arial" w:cs="Arial"/>
          <w:sz w:val="22"/>
          <w:szCs w:val="22"/>
          <w:lang w:val="bs-Latn-BA"/>
        </w:rPr>
      </w:pPr>
      <w:r w:rsidRPr="00E31CCA">
        <w:rPr>
          <w:rFonts w:ascii="Arial" w:hAnsi="Arial" w:cs="Arial"/>
          <w:sz w:val="22"/>
          <w:szCs w:val="22"/>
          <w:lang w:val="bs-Latn-BA"/>
        </w:rPr>
        <w:t xml:space="preserve">(8) Komisija detaljnije </w:t>
      </w:r>
      <w:r w:rsidR="007102CA">
        <w:rPr>
          <w:rFonts w:ascii="Arial" w:hAnsi="Arial" w:cs="Arial"/>
          <w:sz w:val="22"/>
          <w:szCs w:val="22"/>
          <w:lang w:val="bs-Latn-BA"/>
        </w:rPr>
        <w:t>propisuje</w:t>
      </w:r>
      <w:r w:rsidRPr="00E31CCA">
        <w:rPr>
          <w:rFonts w:ascii="Arial" w:hAnsi="Arial" w:cs="Arial"/>
          <w:sz w:val="22"/>
          <w:szCs w:val="22"/>
          <w:lang w:val="bs-Latn-BA"/>
        </w:rPr>
        <w:t xml:space="preserve"> obaveze investicionog društva u vezi sa zaštitom imovine klijenata iz ovog člana i člana </w:t>
      </w:r>
      <w:r w:rsidR="00BF0E63">
        <w:rPr>
          <w:rFonts w:ascii="Arial" w:hAnsi="Arial" w:cs="Arial"/>
          <w:sz w:val="22"/>
          <w:szCs w:val="22"/>
          <w:lang w:val="bs-Latn-BA"/>
        </w:rPr>
        <w:t>6</w:t>
      </w:r>
      <w:r w:rsidR="007F08DD">
        <w:rPr>
          <w:rFonts w:ascii="Arial" w:hAnsi="Arial" w:cs="Arial"/>
          <w:sz w:val="22"/>
          <w:szCs w:val="22"/>
          <w:lang w:val="bs-Latn-BA"/>
        </w:rPr>
        <w:t>0</w:t>
      </w:r>
      <w:r w:rsidRPr="00E31CCA">
        <w:rPr>
          <w:rFonts w:ascii="Arial" w:hAnsi="Arial" w:cs="Arial"/>
          <w:sz w:val="22"/>
          <w:szCs w:val="22"/>
          <w:lang w:val="bs-Latn-BA"/>
        </w:rPr>
        <w:t xml:space="preserve">. ovog zakona, kao i kriterije kojima se investiciono društvo dužno voditi kod odabira banke iz člana </w:t>
      </w:r>
      <w:r w:rsidR="00BF0E63">
        <w:rPr>
          <w:rFonts w:ascii="Arial" w:hAnsi="Arial" w:cs="Arial"/>
          <w:sz w:val="22"/>
          <w:szCs w:val="22"/>
          <w:lang w:val="bs-Latn-BA"/>
        </w:rPr>
        <w:t>6</w:t>
      </w:r>
      <w:r w:rsidR="007F08DD">
        <w:rPr>
          <w:rFonts w:ascii="Arial" w:hAnsi="Arial" w:cs="Arial"/>
          <w:sz w:val="22"/>
          <w:szCs w:val="22"/>
          <w:lang w:val="bs-Latn-BA"/>
        </w:rPr>
        <w:t>0</w:t>
      </w:r>
      <w:r w:rsidRPr="00E31CCA">
        <w:rPr>
          <w:rFonts w:ascii="Arial" w:hAnsi="Arial" w:cs="Arial"/>
          <w:sz w:val="22"/>
          <w:szCs w:val="22"/>
          <w:lang w:val="bs-Latn-BA"/>
        </w:rPr>
        <w:t>. stav (1) ovog zakona.</w:t>
      </w:r>
    </w:p>
    <w:p w14:paraId="413265C4" w14:textId="77777777" w:rsidR="0001535F" w:rsidRDefault="0001535F" w:rsidP="00E31CCA">
      <w:pPr>
        <w:jc w:val="both"/>
        <w:rPr>
          <w:rFonts w:ascii="Arial" w:hAnsi="Arial" w:cs="Arial"/>
          <w:sz w:val="22"/>
          <w:szCs w:val="22"/>
          <w:lang w:val="bs-Latn-BA"/>
        </w:rPr>
      </w:pPr>
    </w:p>
    <w:p w14:paraId="4576E88B" w14:textId="77777777" w:rsidR="00EE20D6" w:rsidRPr="00EE20D6" w:rsidRDefault="00EE20D6" w:rsidP="00EE20D6">
      <w:pPr>
        <w:spacing w:after="0"/>
        <w:jc w:val="center"/>
        <w:rPr>
          <w:rFonts w:ascii="Arial" w:hAnsi="Arial" w:cs="Arial"/>
          <w:b/>
          <w:sz w:val="22"/>
          <w:szCs w:val="22"/>
          <w:lang w:val="bs-Latn-BA"/>
        </w:rPr>
      </w:pPr>
      <w:r w:rsidRPr="00EE20D6">
        <w:rPr>
          <w:rFonts w:ascii="Arial" w:hAnsi="Arial" w:cs="Arial"/>
          <w:b/>
          <w:sz w:val="22"/>
          <w:szCs w:val="22"/>
          <w:lang w:val="bs-Latn-BA"/>
        </w:rPr>
        <w:t xml:space="preserve">Član </w:t>
      </w:r>
      <w:r>
        <w:rPr>
          <w:rFonts w:ascii="Arial" w:hAnsi="Arial" w:cs="Arial"/>
          <w:b/>
          <w:sz w:val="22"/>
          <w:szCs w:val="22"/>
          <w:lang w:val="bs-Latn-BA"/>
        </w:rPr>
        <w:t>6</w:t>
      </w:r>
      <w:r w:rsidR="0001535F">
        <w:rPr>
          <w:rFonts w:ascii="Arial" w:hAnsi="Arial" w:cs="Arial"/>
          <w:b/>
          <w:sz w:val="22"/>
          <w:szCs w:val="22"/>
          <w:lang w:val="bs-Latn-BA"/>
        </w:rPr>
        <w:t>0</w:t>
      </w:r>
      <w:r w:rsidRPr="00EE20D6">
        <w:rPr>
          <w:rFonts w:ascii="Arial" w:hAnsi="Arial" w:cs="Arial"/>
          <w:b/>
          <w:sz w:val="22"/>
          <w:szCs w:val="22"/>
          <w:lang w:val="bs-Latn-BA"/>
        </w:rPr>
        <w:t>.</w:t>
      </w:r>
    </w:p>
    <w:p w14:paraId="7DC3FC40" w14:textId="77777777" w:rsidR="00EE20D6" w:rsidRPr="00EE20D6" w:rsidRDefault="00EE20D6" w:rsidP="00EE20D6">
      <w:pPr>
        <w:spacing w:after="0"/>
        <w:jc w:val="center"/>
        <w:rPr>
          <w:rFonts w:ascii="Arial" w:hAnsi="Arial" w:cs="Arial"/>
          <w:b/>
          <w:sz w:val="22"/>
          <w:szCs w:val="22"/>
          <w:lang w:val="bs-Latn-BA"/>
        </w:rPr>
      </w:pPr>
      <w:r w:rsidRPr="00EE20D6">
        <w:rPr>
          <w:rFonts w:ascii="Arial" w:hAnsi="Arial" w:cs="Arial"/>
          <w:b/>
          <w:sz w:val="22"/>
          <w:szCs w:val="22"/>
          <w:lang w:val="bs-Latn-BA"/>
        </w:rPr>
        <w:t>(Deponovanje finansijskih instrumenata i novčanih sredstava klijenata)</w:t>
      </w:r>
    </w:p>
    <w:p w14:paraId="62B128B2" w14:textId="77777777" w:rsidR="00EE20D6" w:rsidRPr="00EE20D6" w:rsidRDefault="00EE20D6" w:rsidP="00EE20D6">
      <w:pPr>
        <w:jc w:val="both"/>
        <w:rPr>
          <w:rFonts w:ascii="Arial" w:hAnsi="Arial" w:cs="Arial"/>
          <w:b/>
          <w:sz w:val="22"/>
          <w:szCs w:val="22"/>
          <w:lang w:val="bs-Latn-BA"/>
        </w:rPr>
      </w:pPr>
    </w:p>
    <w:p w14:paraId="417321D6" w14:textId="77777777" w:rsidR="00EE20D6" w:rsidRPr="00EE20D6" w:rsidRDefault="00EE20D6" w:rsidP="00EE20D6">
      <w:pPr>
        <w:jc w:val="both"/>
        <w:rPr>
          <w:rFonts w:ascii="Arial" w:hAnsi="Arial" w:cs="Arial"/>
          <w:sz w:val="22"/>
          <w:szCs w:val="22"/>
          <w:lang w:val="bs-Latn-BA"/>
        </w:rPr>
      </w:pPr>
      <w:r w:rsidRPr="00EE20D6">
        <w:rPr>
          <w:rFonts w:ascii="Arial" w:hAnsi="Arial" w:cs="Arial"/>
          <w:sz w:val="22"/>
          <w:szCs w:val="22"/>
          <w:lang w:val="bs-Latn-BA"/>
        </w:rPr>
        <w:t xml:space="preserve">(1) Investiciono društvo može deponovati finansijske instrumente koje drži za račun klijenata na račun ili račune otvorene kod banaka, pod uslovom da društvo postupa pažnjom dobrog stručnjaka prilikom odabira, imenovanja i redovnih provjera banke, kod koje se takva novčana sredstva deponuju, kao i kod ugovaranja uslova za deponovanje tih sredstava, pri čemu je dužno uzeti u obzir potrebu za diverzifikacijom sredstava u skladu sa kriterijima iz člana </w:t>
      </w:r>
      <w:r w:rsidR="0001535F">
        <w:rPr>
          <w:rFonts w:ascii="Arial" w:hAnsi="Arial" w:cs="Arial"/>
          <w:sz w:val="22"/>
          <w:szCs w:val="22"/>
          <w:lang w:val="bs-Latn-BA"/>
        </w:rPr>
        <w:t>59</w:t>
      </w:r>
      <w:r w:rsidRPr="00EE20D6">
        <w:rPr>
          <w:rFonts w:ascii="Arial" w:hAnsi="Arial" w:cs="Arial"/>
          <w:sz w:val="22"/>
          <w:szCs w:val="22"/>
          <w:lang w:val="bs-Latn-BA"/>
        </w:rPr>
        <w:t>. stav (8) ovog zakona.</w:t>
      </w:r>
    </w:p>
    <w:p w14:paraId="78E5DB2A" w14:textId="77777777" w:rsidR="00EE20D6" w:rsidRPr="00EE20D6" w:rsidRDefault="00EE20D6" w:rsidP="00EE20D6">
      <w:pPr>
        <w:jc w:val="both"/>
        <w:rPr>
          <w:rFonts w:ascii="Arial" w:hAnsi="Arial" w:cs="Arial"/>
          <w:sz w:val="22"/>
          <w:szCs w:val="22"/>
          <w:lang w:val="bs-Latn-BA"/>
        </w:rPr>
      </w:pPr>
      <w:r w:rsidRPr="00EE20D6">
        <w:rPr>
          <w:rFonts w:ascii="Arial" w:hAnsi="Arial" w:cs="Arial"/>
          <w:sz w:val="22"/>
          <w:szCs w:val="22"/>
          <w:lang w:val="bs-Latn-BA"/>
        </w:rPr>
        <w:t xml:space="preserve">(2) Investiciono društvo dužno je voditi računa o stručnosti i tržišnom ugledu banke iz stava (1) ovog člana, kao i o svim uslovima koji se odnose na držanje finansijskih instrumenata, a koji bi mogli imati negativne učinke na prava klijenata, u skladu s odredbama člana </w:t>
      </w:r>
      <w:r w:rsidR="0001535F">
        <w:rPr>
          <w:rFonts w:ascii="Arial" w:hAnsi="Arial" w:cs="Arial"/>
          <w:sz w:val="22"/>
          <w:szCs w:val="22"/>
          <w:lang w:val="bs-Latn-BA"/>
        </w:rPr>
        <w:t>59</w:t>
      </w:r>
      <w:r w:rsidRPr="00EE20D6">
        <w:rPr>
          <w:rFonts w:ascii="Arial" w:hAnsi="Arial" w:cs="Arial"/>
          <w:sz w:val="22"/>
          <w:szCs w:val="22"/>
          <w:lang w:val="bs-Latn-BA"/>
        </w:rPr>
        <w:t xml:space="preserve">. ovog zakona i podzakonskim aktom iz člana </w:t>
      </w:r>
      <w:r w:rsidR="0001535F">
        <w:rPr>
          <w:rFonts w:ascii="Arial" w:hAnsi="Arial" w:cs="Arial"/>
          <w:sz w:val="22"/>
          <w:szCs w:val="22"/>
          <w:lang w:val="bs-Latn-BA"/>
        </w:rPr>
        <w:t>59</w:t>
      </w:r>
      <w:r w:rsidRPr="00EE20D6">
        <w:rPr>
          <w:rFonts w:ascii="Arial" w:hAnsi="Arial" w:cs="Arial"/>
          <w:sz w:val="22"/>
          <w:szCs w:val="22"/>
          <w:lang w:val="bs-Latn-BA"/>
        </w:rPr>
        <w:t>. stav (8) ovog zakona.</w:t>
      </w:r>
    </w:p>
    <w:p w14:paraId="2515E4F4" w14:textId="77777777" w:rsidR="00EE20D6" w:rsidRPr="00EE20D6" w:rsidRDefault="00EE20D6" w:rsidP="00EE20D6">
      <w:pPr>
        <w:jc w:val="both"/>
        <w:rPr>
          <w:rFonts w:ascii="Arial" w:hAnsi="Arial" w:cs="Arial"/>
          <w:sz w:val="22"/>
          <w:szCs w:val="22"/>
          <w:lang w:val="bs-Latn-BA"/>
        </w:rPr>
      </w:pPr>
      <w:r w:rsidRPr="00EE20D6">
        <w:rPr>
          <w:rFonts w:ascii="Arial" w:hAnsi="Arial" w:cs="Arial"/>
          <w:sz w:val="22"/>
          <w:szCs w:val="22"/>
          <w:lang w:val="bs-Latn-BA"/>
        </w:rPr>
        <w:lastRenderedPageBreak/>
        <w:t xml:space="preserve">(3) Investiciono društvo je dužno, po prijemu novčanih sredstava klijenta, ta sredstva bez odgađanja položiti na jedan ili više računa otvorenih kod banaka u skladu sa podzakonskim aktom iz člana </w:t>
      </w:r>
      <w:r w:rsidR="0001535F">
        <w:rPr>
          <w:rFonts w:ascii="Arial" w:hAnsi="Arial" w:cs="Arial"/>
          <w:sz w:val="22"/>
          <w:szCs w:val="22"/>
          <w:lang w:val="bs-Latn-BA"/>
        </w:rPr>
        <w:t>59</w:t>
      </w:r>
      <w:r w:rsidRPr="00EE20D6">
        <w:rPr>
          <w:rFonts w:ascii="Arial" w:hAnsi="Arial" w:cs="Arial"/>
          <w:sz w:val="22"/>
          <w:szCs w:val="22"/>
          <w:lang w:val="bs-Latn-BA"/>
        </w:rPr>
        <w:t>. stav (8) ovog zakona.</w:t>
      </w:r>
    </w:p>
    <w:p w14:paraId="53FD2082" w14:textId="77777777" w:rsidR="007102CA" w:rsidRDefault="0068773D" w:rsidP="00E31CCA">
      <w:pPr>
        <w:jc w:val="both"/>
        <w:rPr>
          <w:rFonts w:ascii="Arial" w:hAnsi="Arial" w:cs="Arial"/>
          <w:sz w:val="22"/>
          <w:szCs w:val="22"/>
          <w:lang w:val="en-GB"/>
        </w:rPr>
      </w:pPr>
      <w:r>
        <w:rPr>
          <w:rFonts w:ascii="Arial" w:hAnsi="Arial" w:cs="Arial"/>
          <w:sz w:val="22"/>
          <w:szCs w:val="22"/>
          <w:lang w:val="en-GB"/>
        </w:rPr>
        <w:t xml:space="preserve">(4) </w:t>
      </w:r>
      <w:proofErr w:type="spellStart"/>
      <w:r w:rsidRPr="0068773D">
        <w:rPr>
          <w:rFonts w:ascii="Arial" w:hAnsi="Arial" w:cs="Arial"/>
          <w:sz w:val="22"/>
          <w:szCs w:val="22"/>
          <w:lang w:val="en-GB"/>
        </w:rPr>
        <w:t>Investiciono</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društvo</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dužno</w:t>
      </w:r>
      <w:proofErr w:type="spellEnd"/>
      <w:r w:rsidRPr="0068773D">
        <w:rPr>
          <w:rFonts w:ascii="Arial" w:hAnsi="Arial" w:cs="Arial"/>
          <w:sz w:val="22"/>
          <w:szCs w:val="22"/>
          <w:lang w:val="en-GB"/>
        </w:rPr>
        <w:t xml:space="preserve"> je </w:t>
      </w:r>
      <w:proofErr w:type="spellStart"/>
      <w:r w:rsidRPr="0068773D">
        <w:rPr>
          <w:rFonts w:ascii="Arial" w:hAnsi="Arial" w:cs="Arial"/>
          <w:sz w:val="22"/>
          <w:szCs w:val="22"/>
          <w:lang w:val="en-GB"/>
        </w:rPr>
        <w:t>vodi</w:t>
      </w:r>
      <w:r>
        <w:rPr>
          <w:rFonts w:ascii="Arial" w:hAnsi="Arial" w:cs="Arial"/>
          <w:sz w:val="22"/>
          <w:szCs w:val="22"/>
          <w:lang w:val="en-GB"/>
        </w:rPr>
        <w:t>ti</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evidenciju</w:t>
      </w:r>
      <w:proofErr w:type="spellEnd"/>
      <w:r w:rsidRPr="0068773D">
        <w:rPr>
          <w:rFonts w:ascii="Arial" w:hAnsi="Arial" w:cs="Arial"/>
          <w:sz w:val="22"/>
          <w:szCs w:val="22"/>
          <w:lang w:val="en-GB"/>
        </w:rPr>
        <w:t xml:space="preserve"> o </w:t>
      </w:r>
      <w:proofErr w:type="spellStart"/>
      <w:r w:rsidRPr="0068773D">
        <w:rPr>
          <w:rFonts w:ascii="Arial" w:hAnsi="Arial" w:cs="Arial"/>
          <w:sz w:val="22"/>
          <w:szCs w:val="22"/>
          <w:lang w:val="en-GB"/>
        </w:rPr>
        <w:t>klijentu</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čiji</w:t>
      </w:r>
      <w:proofErr w:type="spellEnd"/>
      <w:r w:rsidRPr="0068773D">
        <w:rPr>
          <w:rFonts w:ascii="Arial" w:hAnsi="Arial" w:cs="Arial"/>
          <w:sz w:val="22"/>
          <w:szCs w:val="22"/>
          <w:lang w:val="en-GB"/>
        </w:rPr>
        <w:t xml:space="preserve"> se </w:t>
      </w:r>
      <w:proofErr w:type="spellStart"/>
      <w:r w:rsidRPr="0068773D">
        <w:rPr>
          <w:rFonts w:ascii="Arial" w:hAnsi="Arial" w:cs="Arial"/>
          <w:sz w:val="22"/>
          <w:szCs w:val="22"/>
          <w:lang w:val="en-GB"/>
        </w:rPr>
        <w:t>finansijski</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instrumenti</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koriste</w:t>
      </w:r>
      <w:proofErr w:type="spellEnd"/>
      <w:r w:rsidRPr="0068773D">
        <w:rPr>
          <w:rFonts w:ascii="Arial" w:hAnsi="Arial" w:cs="Arial"/>
          <w:sz w:val="22"/>
          <w:szCs w:val="22"/>
          <w:lang w:val="en-GB"/>
        </w:rPr>
        <w:t xml:space="preserve"> u </w:t>
      </w:r>
      <w:proofErr w:type="spellStart"/>
      <w:r w:rsidRPr="0068773D">
        <w:rPr>
          <w:rFonts w:ascii="Arial" w:hAnsi="Arial" w:cs="Arial"/>
          <w:sz w:val="22"/>
          <w:szCs w:val="22"/>
          <w:lang w:val="en-GB"/>
        </w:rPr>
        <w:t>skladu</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sa</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njegovim</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instrukcijama</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kao</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i</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količini</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koriš</w:t>
      </w:r>
      <w:r>
        <w:rPr>
          <w:rFonts w:ascii="Arial" w:hAnsi="Arial" w:cs="Arial"/>
          <w:sz w:val="22"/>
          <w:szCs w:val="22"/>
          <w:lang w:val="en-GB"/>
        </w:rPr>
        <w:t>t</w:t>
      </w:r>
      <w:r w:rsidRPr="0068773D">
        <w:rPr>
          <w:rFonts w:ascii="Arial" w:hAnsi="Arial" w:cs="Arial"/>
          <w:sz w:val="22"/>
          <w:szCs w:val="22"/>
          <w:lang w:val="en-GB"/>
        </w:rPr>
        <w:t>enih</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finansijskih</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instrumenata</w:t>
      </w:r>
      <w:proofErr w:type="spellEnd"/>
      <w:r w:rsidRPr="0068773D">
        <w:rPr>
          <w:rFonts w:ascii="Arial" w:hAnsi="Arial" w:cs="Arial"/>
          <w:sz w:val="22"/>
          <w:szCs w:val="22"/>
          <w:lang w:val="en-GB"/>
        </w:rPr>
        <w:t xml:space="preserve"> koji </w:t>
      </w:r>
      <w:proofErr w:type="spellStart"/>
      <w:r w:rsidRPr="0068773D">
        <w:rPr>
          <w:rFonts w:ascii="Arial" w:hAnsi="Arial" w:cs="Arial"/>
          <w:sz w:val="22"/>
          <w:szCs w:val="22"/>
          <w:lang w:val="en-GB"/>
        </w:rPr>
        <w:t>pripadaju</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svakom</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klijentu</w:t>
      </w:r>
      <w:proofErr w:type="spellEnd"/>
      <w:r w:rsidRPr="0068773D">
        <w:rPr>
          <w:rFonts w:ascii="Arial" w:hAnsi="Arial" w:cs="Arial"/>
          <w:sz w:val="22"/>
          <w:szCs w:val="22"/>
          <w:lang w:val="en-GB"/>
        </w:rPr>
        <w:t xml:space="preserve"> koji je za to </w:t>
      </w:r>
      <w:proofErr w:type="spellStart"/>
      <w:r w:rsidRPr="0068773D">
        <w:rPr>
          <w:rFonts w:ascii="Arial" w:hAnsi="Arial" w:cs="Arial"/>
          <w:sz w:val="22"/>
          <w:szCs w:val="22"/>
          <w:lang w:val="en-GB"/>
        </w:rPr>
        <w:t>dao</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saglasnost</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radi</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pravilne</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raspodjele</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mogućeg</w:t>
      </w:r>
      <w:proofErr w:type="spellEnd"/>
      <w:r w:rsidRPr="0068773D">
        <w:rPr>
          <w:rFonts w:ascii="Arial" w:hAnsi="Arial" w:cs="Arial"/>
          <w:sz w:val="22"/>
          <w:szCs w:val="22"/>
          <w:lang w:val="en-GB"/>
        </w:rPr>
        <w:t xml:space="preserve"> </w:t>
      </w:r>
      <w:proofErr w:type="spellStart"/>
      <w:r w:rsidRPr="0068773D">
        <w:rPr>
          <w:rFonts w:ascii="Arial" w:hAnsi="Arial" w:cs="Arial"/>
          <w:sz w:val="22"/>
          <w:szCs w:val="22"/>
          <w:lang w:val="en-GB"/>
        </w:rPr>
        <w:t>gubitka</w:t>
      </w:r>
      <w:proofErr w:type="spellEnd"/>
      <w:r w:rsidRPr="0068773D">
        <w:rPr>
          <w:rFonts w:ascii="Arial" w:hAnsi="Arial" w:cs="Arial"/>
          <w:sz w:val="22"/>
          <w:szCs w:val="22"/>
          <w:lang w:val="en-GB"/>
        </w:rPr>
        <w:t>.</w:t>
      </w:r>
    </w:p>
    <w:p w14:paraId="30D4FA16" w14:textId="77777777" w:rsidR="00A14C3C" w:rsidRPr="00A14C3C" w:rsidRDefault="00A14C3C" w:rsidP="00A14C3C">
      <w:pPr>
        <w:jc w:val="both"/>
        <w:rPr>
          <w:rFonts w:ascii="Arial" w:hAnsi="Arial" w:cs="Arial"/>
          <w:b/>
          <w:sz w:val="22"/>
          <w:szCs w:val="22"/>
          <w:lang w:val="bs-Latn-BA"/>
        </w:rPr>
      </w:pPr>
      <w:r w:rsidRPr="00A14C3C">
        <w:rPr>
          <w:rFonts w:ascii="Arial" w:hAnsi="Arial" w:cs="Arial"/>
          <w:b/>
          <w:sz w:val="22"/>
          <w:szCs w:val="22"/>
          <w:lang w:val="bs-Latn-BA"/>
        </w:rPr>
        <w:t>Odjeljak D. Algoritamsko trgovanje</w:t>
      </w:r>
    </w:p>
    <w:p w14:paraId="758AF62E" w14:textId="77777777" w:rsidR="00A14C3C" w:rsidRPr="00A14C3C" w:rsidRDefault="00A14C3C" w:rsidP="00A14C3C">
      <w:pPr>
        <w:spacing w:after="0"/>
        <w:jc w:val="center"/>
        <w:rPr>
          <w:rFonts w:ascii="Arial" w:hAnsi="Arial" w:cs="Arial"/>
          <w:b/>
          <w:sz w:val="22"/>
          <w:szCs w:val="22"/>
          <w:lang w:val="bs-Latn-BA"/>
        </w:rPr>
      </w:pPr>
      <w:r w:rsidRPr="00A14C3C">
        <w:rPr>
          <w:rFonts w:ascii="Arial" w:hAnsi="Arial" w:cs="Arial"/>
          <w:b/>
          <w:sz w:val="22"/>
          <w:szCs w:val="22"/>
          <w:lang w:val="bs-Latn-BA"/>
        </w:rPr>
        <w:t>Član 6</w:t>
      </w:r>
      <w:r w:rsidR="0001535F">
        <w:rPr>
          <w:rFonts w:ascii="Arial" w:hAnsi="Arial" w:cs="Arial"/>
          <w:b/>
          <w:sz w:val="22"/>
          <w:szCs w:val="22"/>
          <w:lang w:val="bs-Latn-BA"/>
        </w:rPr>
        <w:t>1</w:t>
      </w:r>
      <w:r w:rsidRPr="00A14C3C">
        <w:rPr>
          <w:rFonts w:ascii="Arial" w:hAnsi="Arial" w:cs="Arial"/>
          <w:b/>
          <w:sz w:val="22"/>
          <w:szCs w:val="22"/>
          <w:lang w:val="bs-Latn-BA"/>
        </w:rPr>
        <w:t>.</w:t>
      </w:r>
    </w:p>
    <w:p w14:paraId="6F133AE5" w14:textId="77777777" w:rsidR="00A14C3C" w:rsidRPr="00A14C3C" w:rsidRDefault="00A14C3C" w:rsidP="00A14C3C">
      <w:pPr>
        <w:spacing w:after="0"/>
        <w:jc w:val="center"/>
        <w:rPr>
          <w:rFonts w:ascii="Arial" w:hAnsi="Arial" w:cs="Arial"/>
          <w:b/>
          <w:sz w:val="22"/>
          <w:szCs w:val="22"/>
          <w:lang w:val="bs-Latn-BA"/>
        </w:rPr>
      </w:pPr>
      <w:r w:rsidRPr="00A14C3C">
        <w:rPr>
          <w:rFonts w:ascii="Arial" w:hAnsi="Arial" w:cs="Arial"/>
          <w:b/>
          <w:sz w:val="22"/>
          <w:szCs w:val="22"/>
          <w:lang w:val="bs-Latn-BA"/>
        </w:rPr>
        <w:t>(Algoritamsko trgovanje)</w:t>
      </w:r>
    </w:p>
    <w:p w14:paraId="4FC74A84" w14:textId="77777777" w:rsidR="00A14C3C" w:rsidRPr="00A14C3C" w:rsidRDefault="00A14C3C" w:rsidP="00A14C3C">
      <w:pPr>
        <w:jc w:val="both"/>
        <w:rPr>
          <w:rFonts w:ascii="Arial" w:hAnsi="Arial" w:cs="Arial"/>
          <w:sz w:val="22"/>
          <w:szCs w:val="22"/>
          <w:lang w:val="bs-Latn-BA"/>
        </w:rPr>
      </w:pPr>
    </w:p>
    <w:p w14:paraId="2B829660"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(1) Investiciono društvo koje pruža usluge algoritamskog trgovanja, dužno je u cilju sigurnosti i dovoljnih kapaciteta za to trgovanje obezbijediti:</w:t>
      </w:r>
    </w:p>
    <w:p w14:paraId="4BCFB458"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a) pragove i ograničenja trgovanja;</w:t>
      </w:r>
    </w:p>
    <w:p w14:paraId="7A467B24"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b) mehanizme za sprječavanje slanja neispravnih naloga i stvaranja nepravilnosti na tržištu;</w:t>
      </w:r>
    </w:p>
    <w:p w14:paraId="7CEF18D9"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 xml:space="preserve">c) funkcionalne i pouzdane sisteme za obezbjeđenje kontinuiteta poslovanja u slučaju prekida u radu sistema za trgovanje i </w:t>
      </w:r>
    </w:p>
    <w:p w14:paraId="7B9937F0"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d) na dnevnoj osnovi provjeru i vođenje evidencije o radu sistema algoritamskog</w:t>
      </w:r>
      <w:r>
        <w:rPr>
          <w:rFonts w:ascii="Arial" w:hAnsi="Arial" w:cs="Arial"/>
          <w:sz w:val="22"/>
          <w:szCs w:val="22"/>
          <w:lang w:val="bs-Latn-BA"/>
        </w:rPr>
        <w:t xml:space="preserve"> </w:t>
      </w:r>
      <w:r w:rsidRPr="00A14C3C">
        <w:rPr>
          <w:rFonts w:ascii="Arial" w:hAnsi="Arial" w:cs="Arial"/>
          <w:sz w:val="22"/>
          <w:szCs w:val="22"/>
          <w:lang w:val="bs-Latn-BA"/>
        </w:rPr>
        <w:t>trgovanja.</w:t>
      </w:r>
    </w:p>
    <w:p w14:paraId="4003DCD0"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(2) O algoritamskom trgovanju investiciono društvo iz stava (1) ovog člana, dužno je obavijestiti Komisiju i mjesto trgovanja na kojem učestvuje kao član ili učesnik.</w:t>
      </w:r>
    </w:p>
    <w:p w14:paraId="6F3ADD51"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(3) Investiciono društvo iz stava (1) ovog člana dužno je, na zahtjev, Komisiji dostavljati opis vrste strategije algoritamskog trgovanja, parametre trgovanja ili limita sistema algoritamskog trgovanja, načine izvršavanja obaveza i kontrole rizika, podatke o kontroli rada svojih sistema i druge podatke na zahtjev Komisije.</w:t>
      </w:r>
    </w:p>
    <w:p w14:paraId="404970C0"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(4) Komisija bez odlaganja dostavlja informacije iz stava (3) ovog člana društvu koje upravlja mjestom trgovanja na kojem investiciono društvo učestvuje u algoritamskom trgovanju.</w:t>
      </w:r>
    </w:p>
    <w:p w14:paraId="5C774732"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(5) Investiciono društvo koje pruža usluge visokofrekventnog algoritamskog trgovanja dužno je voditi i čuvati tačnu hronološku evidenciju svojih datih, otkazanih i izvršenih naloga na mjestima trgovanja i na zahtjev dostavi Komisiji.</w:t>
      </w:r>
    </w:p>
    <w:p w14:paraId="66F33402"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(6) Uzimajući u obzir likvidnost, obim i svojstva pojedinog tržišta, vrstu i značaj finansijskih instrumenata kojima se na tom tržištu trguje, investiciono društvo iz stava (1) ovog člana dužno je:</w:t>
      </w:r>
    </w:p>
    <w:p w14:paraId="1B1F31AE"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a) osim u izuzetnim, posebno predviđenim okolnostima, redovno i na predvidivoj osnovi pružati likvidnost na mjestu trgovanja, na način da održava tržište kontinuirano tokom određenog dijela vremena trgovanja na mjestu trgovanja;</w:t>
      </w:r>
    </w:p>
    <w:p w14:paraId="16C1AAD8"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b) s mjestom trgovanja sklopiti pisani ugovor kojim su minimalno propisane obaveze investicionog društva iz tačke a) ovoga stava i</w:t>
      </w:r>
    </w:p>
    <w:p w14:paraId="1EC3D0A6"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c) uspostaviti efikasne sisteme i kontrole koje osiguravaju da se obaveze iz ugovora iz tačke b) ovoga stava trajno ispunjavaju.</w:t>
      </w:r>
    </w:p>
    <w:p w14:paraId="59284246" w14:textId="77777777" w:rsidR="00A14C3C" w:rsidRPr="00A14C3C" w:rsidRDefault="00A14C3C" w:rsidP="00A14C3C">
      <w:pPr>
        <w:jc w:val="both"/>
        <w:rPr>
          <w:rFonts w:ascii="Arial" w:hAnsi="Arial" w:cs="Arial"/>
          <w:sz w:val="22"/>
          <w:szCs w:val="22"/>
          <w:lang w:val="bs-Latn-BA"/>
        </w:rPr>
      </w:pPr>
      <w:r w:rsidRPr="00A14C3C">
        <w:rPr>
          <w:rFonts w:ascii="Arial" w:hAnsi="Arial" w:cs="Arial"/>
          <w:sz w:val="22"/>
          <w:szCs w:val="22"/>
          <w:lang w:val="bs-Latn-BA"/>
        </w:rPr>
        <w:t xml:space="preserve">(7) Strategija održavanja tržišta investicionog društva iz stava (1) ovog člana, kao člana ili učesnika jednog ili više mjesta trgovanja prilikom trgovanja za svoj račun uključuje objavljivanje istovremenih </w:t>
      </w:r>
      <w:r w:rsidRPr="00A14C3C">
        <w:rPr>
          <w:rFonts w:ascii="Arial" w:hAnsi="Arial" w:cs="Arial"/>
          <w:sz w:val="22"/>
          <w:szCs w:val="22"/>
          <w:lang w:val="bs-Latn-BA"/>
        </w:rPr>
        <w:lastRenderedPageBreak/>
        <w:t>ponuda kupovine i prodaje uporedive veličine i konkurentnih cijena koje se odnose na jedan ili više finansijskih instrumenata na jednom ili na više mjesta trgovanja, što osigurava likvidnost na redovnoj i učestaloj osnovi cijelog tržišta.</w:t>
      </w:r>
    </w:p>
    <w:p w14:paraId="78836CB0" w14:textId="77777777" w:rsidR="00B8291A" w:rsidRPr="00B8291A" w:rsidRDefault="00B8291A" w:rsidP="00B8291A">
      <w:pPr>
        <w:spacing w:after="0"/>
        <w:jc w:val="center"/>
        <w:rPr>
          <w:rFonts w:ascii="Arial" w:hAnsi="Arial" w:cs="Arial"/>
          <w:b/>
          <w:sz w:val="22"/>
          <w:szCs w:val="22"/>
          <w:lang w:val="bs-Latn-BA"/>
        </w:rPr>
      </w:pPr>
      <w:r w:rsidRPr="00B8291A">
        <w:rPr>
          <w:rFonts w:ascii="Arial" w:hAnsi="Arial" w:cs="Arial"/>
          <w:b/>
          <w:sz w:val="22"/>
          <w:szCs w:val="22"/>
          <w:lang w:val="bs-Latn-BA"/>
        </w:rPr>
        <w:t>Član 6</w:t>
      </w:r>
      <w:r w:rsidR="0001535F">
        <w:rPr>
          <w:rFonts w:ascii="Arial" w:hAnsi="Arial" w:cs="Arial"/>
          <w:b/>
          <w:sz w:val="22"/>
          <w:szCs w:val="22"/>
          <w:lang w:val="bs-Latn-BA"/>
        </w:rPr>
        <w:t>2</w:t>
      </w:r>
      <w:r w:rsidRPr="00B8291A">
        <w:rPr>
          <w:rFonts w:ascii="Arial" w:hAnsi="Arial" w:cs="Arial"/>
          <w:b/>
          <w:sz w:val="22"/>
          <w:szCs w:val="22"/>
          <w:lang w:val="bs-Latn-BA"/>
        </w:rPr>
        <w:t>.</w:t>
      </w:r>
    </w:p>
    <w:p w14:paraId="64EDA667" w14:textId="77777777" w:rsidR="00B8291A" w:rsidRPr="00B8291A" w:rsidRDefault="00B8291A" w:rsidP="00B8291A">
      <w:pPr>
        <w:spacing w:after="0"/>
        <w:jc w:val="center"/>
        <w:rPr>
          <w:rFonts w:ascii="Arial" w:hAnsi="Arial" w:cs="Arial"/>
          <w:b/>
          <w:sz w:val="22"/>
          <w:szCs w:val="22"/>
          <w:lang w:val="bs-Latn-BA"/>
        </w:rPr>
      </w:pPr>
      <w:r w:rsidRPr="00B8291A">
        <w:rPr>
          <w:rFonts w:ascii="Arial" w:hAnsi="Arial" w:cs="Arial"/>
          <w:b/>
          <w:sz w:val="22"/>
          <w:szCs w:val="22"/>
          <w:lang w:val="bs-Latn-BA"/>
        </w:rPr>
        <w:t>(Elektronski pristup mjestu trgovanja)</w:t>
      </w:r>
    </w:p>
    <w:p w14:paraId="0C15B109" w14:textId="77777777" w:rsidR="00B8291A" w:rsidRPr="00B8291A" w:rsidRDefault="00B8291A" w:rsidP="00B8291A">
      <w:pPr>
        <w:jc w:val="both"/>
        <w:rPr>
          <w:rFonts w:ascii="Arial" w:hAnsi="Arial" w:cs="Arial"/>
          <w:sz w:val="22"/>
          <w:szCs w:val="22"/>
          <w:lang w:val="bs-Latn-BA"/>
        </w:rPr>
      </w:pPr>
    </w:p>
    <w:p w14:paraId="37356429"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(1) Investiciono društvo koje pruža usluge direktnog elektronskog pristupa mjestu trgovanja dužno je:</w:t>
      </w:r>
    </w:p>
    <w:p w14:paraId="16505416"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a) uspostavi</w:t>
      </w:r>
      <w:r>
        <w:rPr>
          <w:rFonts w:ascii="Arial" w:hAnsi="Arial" w:cs="Arial"/>
          <w:sz w:val="22"/>
          <w:szCs w:val="22"/>
          <w:lang w:val="bs-Latn-BA"/>
        </w:rPr>
        <w:t>ti</w:t>
      </w:r>
      <w:r w:rsidRPr="00B8291A">
        <w:rPr>
          <w:rFonts w:ascii="Arial" w:hAnsi="Arial" w:cs="Arial"/>
          <w:sz w:val="22"/>
          <w:szCs w:val="22"/>
          <w:lang w:val="bs-Latn-BA"/>
        </w:rPr>
        <w:t xml:space="preserve"> funkcionalne sisteme i procjenu kontrole primjerenosti klijenata koji koriste usluge koje pruža;</w:t>
      </w:r>
    </w:p>
    <w:p w14:paraId="22B685A5"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b) utvrdi</w:t>
      </w:r>
      <w:r>
        <w:rPr>
          <w:rFonts w:ascii="Arial" w:hAnsi="Arial" w:cs="Arial"/>
          <w:sz w:val="22"/>
          <w:szCs w:val="22"/>
          <w:lang w:val="bs-Latn-BA"/>
        </w:rPr>
        <w:t>ti</w:t>
      </w:r>
      <w:r w:rsidRPr="00B8291A">
        <w:rPr>
          <w:rFonts w:ascii="Arial" w:hAnsi="Arial" w:cs="Arial"/>
          <w:sz w:val="22"/>
          <w:szCs w:val="22"/>
          <w:lang w:val="bs-Latn-BA"/>
        </w:rPr>
        <w:t xml:space="preserve"> pragove trgovanja i kreditne pragove;</w:t>
      </w:r>
    </w:p>
    <w:p w14:paraId="4F31C084"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c) kontrolisati trgovanje klijenata koji koriste uslugu koju pruža i sprječava trgovanje koje može da prouzrokuje rizik investicionom društvu, doprinese i stvori nepravilnosti na tržištu;</w:t>
      </w:r>
    </w:p>
    <w:p w14:paraId="42B35CEC"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d) spriječiti trgovanje suprotno odredbama ovog zakona ili pravilima rada mjesta trgovanja ili zloupotrebe na tržištu.</w:t>
      </w:r>
    </w:p>
    <w:p w14:paraId="7600A2D2"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(2) Investiciono društvo iz stava (1) ovog člana, dužno je, bez odlaganja</w:t>
      </w:r>
      <w:r>
        <w:rPr>
          <w:rFonts w:ascii="Arial" w:hAnsi="Arial" w:cs="Arial"/>
          <w:sz w:val="22"/>
          <w:szCs w:val="22"/>
          <w:lang w:val="bs-Latn-BA"/>
        </w:rPr>
        <w:t>,</w:t>
      </w:r>
      <w:r w:rsidRPr="00B8291A">
        <w:rPr>
          <w:rFonts w:ascii="Arial" w:hAnsi="Arial" w:cs="Arial"/>
          <w:sz w:val="22"/>
          <w:szCs w:val="22"/>
          <w:lang w:val="bs-Latn-BA"/>
        </w:rPr>
        <w:t xml:space="preserve"> o pružanju usluga direktnog elektronskog pristupa obavijestiti Komisiju i nadležni organ mjesta trgovanja na kojem pruža direktni elektronski pristup.</w:t>
      </w:r>
    </w:p>
    <w:p w14:paraId="1173515F"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(3) Zabranjeno je pružanje usluga direktnog elektronskog pristupa mjestu trgovanja, ako nisu ispunjeni uslovi iz stava (1) ovog člana.</w:t>
      </w:r>
    </w:p>
    <w:p w14:paraId="10055F63"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(4) Investiciono društvo koje pruža direktan elektronski pristup odgovorno je da klijenti tu uslugu koriste u skladu sa odredbama ovog zakona i pravilima mjesta trgovanja.</w:t>
      </w:r>
    </w:p>
    <w:p w14:paraId="39292372"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(5) Investiciono društvo dozvoljava direktan elektronski pristup mjestu trgovanja, isključivo nakon zaključivanja ugovora o međusobnim pravima i obavezama u korištenju usluga direktnog elektronskog pristupa.</w:t>
      </w:r>
    </w:p>
    <w:p w14:paraId="7A419504"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(6) Investiciono društvo dužno je osigurati da se evidencije i poslovna dokumentacija u vezi s direktnim elektronskim pristupom vode na način kako je propisano članom 5</w:t>
      </w:r>
      <w:r>
        <w:rPr>
          <w:rFonts w:ascii="Arial" w:hAnsi="Arial" w:cs="Arial"/>
          <w:sz w:val="22"/>
          <w:szCs w:val="22"/>
          <w:lang w:val="bs-Latn-BA"/>
        </w:rPr>
        <w:t>6</w:t>
      </w:r>
      <w:r w:rsidRPr="00B8291A">
        <w:rPr>
          <w:rFonts w:ascii="Arial" w:hAnsi="Arial" w:cs="Arial"/>
          <w:sz w:val="22"/>
          <w:szCs w:val="22"/>
          <w:lang w:val="bs-Latn-BA"/>
        </w:rPr>
        <w:t>. ovog zakona.</w:t>
      </w:r>
    </w:p>
    <w:p w14:paraId="40FEBB08"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(7) Investiciono društvo dužno je, bez odlaganja, obavijestiti Komisiju, ako uoči bilo kakve nepravilnosti prilikom pružanja usluga iz stava (1) ovog člana.</w:t>
      </w:r>
    </w:p>
    <w:p w14:paraId="0759F00F" w14:textId="77777777" w:rsid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(8) Na zahtjev Komisije investiciono društvo koje pruža direktni elektronski pristup mjestu trgovanja dužno je dostaviti opis sistema i kontrole iz stava (1) ovog člana i dokaz o njihovom sprovođenju.</w:t>
      </w:r>
    </w:p>
    <w:p w14:paraId="205B343C" w14:textId="77777777" w:rsidR="008D7A74" w:rsidRDefault="008D7A74" w:rsidP="00B8291A">
      <w:pPr>
        <w:jc w:val="both"/>
        <w:rPr>
          <w:rFonts w:ascii="Arial" w:hAnsi="Arial" w:cs="Arial"/>
          <w:sz w:val="22"/>
          <w:szCs w:val="22"/>
          <w:lang w:val="bs-Latn-BA"/>
        </w:rPr>
      </w:pPr>
    </w:p>
    <w:p w14:paraId="65EFB1E5" w14:textId="77777777" w:rsidR="00B8291A" w:rsidRPr="00B8291A" w:rsidRDefault="00B8291A" w:rsidP="00B8291A">
      <w:pPr>
        <w:jc w:val="both"/>
        <w:rPr>
          <w:rFonts w:ascii="Arial" w:hAnsi="Arial" w:cs="Arial"/>
          <w:b/>
          <w:sz w:val="22"/>
          <w:szCs w:val="22"/>
          <w:lang w:val="bs-Latn-BA"/>
        </w:rPr>
      </w:pPr>
      <w:r w:rsidRPr="00B8291A">
        <w:rPr>
          <w:rFonts w:ascii="Arial" w:hAnsi="Arial" w:cs="Arial"/>
          <w:b/>
          <w:sz w:val="22"/>
          <w:szCs w:val="22"/>
          <w:lang w:val="bs-Latn-BA"/>
        </w:rPr>
        <w:t>POGLAVLJE V. USLOVI POSLOVANJA I ZAŠTITA INTERESA KLIJENATA INVESTICIONOG DRUŠTVA</w:t>
      </w:r>
    </w:p>
    <w:p w14:paraId="37887EB3" w14:textId="77777777" w:rsidR="00B8291A" w:rsidRPr="00B8291A" w:rsidRDefault="00B8291A" w:rsidP="00B8291A">
      <w:pPr>
        <w:jc w:val="both"/>
        <w:rPr>
          <w:rFonts w:ascii="Arial" w:hAnsi="Arial" w:cs="Arial"/>
          <w:b/>
          <w:sz w:val="22"/>
          <w:szCs w:val="22"/>
          <w:lang w:val="bs-Latn-BA"/>
        </w:rPr>
      </w:pPr>
      <w:r w:rsidRPr="00B8291A">
        <w:rPr>
          <w:rFonts w:ascii="Arial" w:hAnsi="Arial" w:cs="Arial"/>
          <w:b/>
          <w:sz w:val="22"/>
          <w:szCs w:val="22"/>
          <w:lang w:val="bs-Latn-BA"/>
        </w:rPr>
        <w:t>Odjeljak A. Opća pravila poslovnog ponašanja, podaci o uslugama, instrumentima, troškovima i naknadama</w:t>
      </w:r>
    </w:p>
    <w:p w14:paraId="0A717112" w14:textId="77777777" w:rsidR="00B8291A" w:rsidRPr="00B8291A" w:rsidRDefault="00B8291A" w:rsidP="00B8291A">
      <w:pPr>
        <w:spacing w:after="0"/>
        <w:jc w:val="center"/>
        <w:rPr>
          <w:rFonts w:ascii="Arial" w:hAnsi="Arial" w:cs="Arial"/>
          <w:b/>
          <w:sz w:val="22"/>
          <w:szCs w:val="22"/>
          <w:lang w:val="bs-Latn-BA"/>
        </w:rPr>
      </w:pPr>
      <w:r w:rsidRPr="00B8291A">
        <w:rPr>
          <w:rFonts w:ascii="Arial" w:hAnsi="Arial" w:cs="Arial"/>
          <w:b/>
          <w:sz w:val="22"/>
          <w:szCs w:val="22"/>
          <w:lang w:val="bs-Latn-BA"/>
        </w:rPr>
        <w:t>Član 6</w:t>
      </w:r>
      <w:r w:rsidR="0001535F">
        <w:rPr>
          <w:rFonts w:ascii="Arial" w:hAnsi="Arial" w:cs="Arial"/>
          <w:b/>
          <w:sz w:val="22"/>
          <w:szCs w:val="22"/>
          <w:lang w:val="bs-Latn-BA"/>
        </w:rPr>
        <w:t>3</w:t>
      </w:r>
      <w:r>
        <w:rPr>
          <w:rFonts w:ascii="Arial" w:hAnsi="Arial" w:cs="Arial"/>
          <w:b/>
          <w:sz w:val="22"/>
          <w:szCs w:val="22"/>
          <w:lang w:val="bs-Latn-BA"/>
        </w:rPr>
        <w:t>.</w:t>
      </w:r>
    </w:p>
    <w:p w14:paraId="3D0B836D" w14:textId="77777777" w:rsidR="00B8291A" w:rsidRPr="00B8291A" w:rsidRDefault="00B8291A" w:rsidP="00B8291A">
      <w:pPr>
        <w:spacing w:after="0"/>
        <w:jc w:val="center"/>
        <w:rPr>
          <w:rFonts w:ascii="Arial" w:hAnsi="Arial" w:cs="Arial"/>
          <w:b/>
          <w:sz w:val="22"/>
          <w:szCs w:val="22"/>
          <w:lang w:val="bs-Latn-BA"/>
        </w:rPr>
      </w:pPr>
      <w:r w:rsidRPr="00B8291A">
        <w:rPr>
          <w:rFonts w:ascii="Arial" w:hAnsi="Arial" w:cs="Arial"/>
          <w:b/>
          <w:sz w:val="22"/>
          <w:szCs w:val="22"/>
          <w:lang w:val="bs-Latn-BA"/>
        </w:rPr>
        <w:t>(Postupanje u najboljem interesu klijenta i čuvanje povjerljivih podataka)</w:t>
      </w:r>
    </w:p>
    <w:p w14:paraId="7DBDB5CD" w14:textId="77777777" w:rsidR="00B8291A" w:rsidRPr="00B8291A" w:rsidRDefault="00B8291A" w:rsidP="00B8291A">
      <w:pPr>
        <w:jc w:val="both"/>
        <w:rPr>
          <w:rFonts w:ascii="Arial" w:hAnsi="Arial" w:cs="Arial"/>
          <w:sz w:val="22"/>
          <w:szCs w:val="22"/>
          <w:lang w:val="bs-Latn-BA"/>
        </w:rPr>
      </w:pPr>
    </w:p>
    <w:p w14:paraId="71F46511"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lastRenderedPageBreak/>
        <w:t>(1) Investiciono društvo dužno je tokom pružanja investicionih i pomoćnih usluga postupati u najboljem interesu klijenata, korektno i u skladu s pravilima struke.</w:t>
      </w:r>
    </w:p>
    <w:p w14:paraId="47D63715"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(2) Investiciono društvo dužno je osigurati da način utvrđivanja primanja ili procjene radnog učinka relevantnih lica nisu u sukobu s obavezom iz stava (1) ovog člana.</w:t>
      </w:r>
    </w:p>
    <w:p w14:paraId="000C0EDA"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(3) Investiciono društvo ne smije uspostaviti mehanizme putem kojih bi primicima od rada, prodajnim ciljevima ili na drugi način relevantno lice potaknulo da malom investitoru ponudi određeni finansijski instrument ako mu može ponuditi finansijski instrument koji bi bolje zadovoljio potrebe klijenata.</w:t>
      </w:r>
    </w:p>
    <w:p w14:paraId="69A27C16"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(4) Relevantna lica investicionog društva dužna su čuvati podatke koji se smatraju poslovnom tajnom, kao što su podaci o klijentima, o stanju i prometu na računima klijenata, uslugama koje pružaju klijentima i drugi podaci i činjenice za koje saznaju u vezi s pružanjem investicionih usluga i obavljanjem investicionih aktivnosti i, kada je primjereno i pružanjem pomoćnih usluga, te ih ne smiju koristiti, osim prilikom i u vezi sa pružanjem investicionih i pomoćnih usluga i obavljanja investicionih aktivnosti, odavati, niti omogućavati trećim licima njihovo korištenje.</w:t>
      </w:r>
    </w:p>
    <w:p w14:paraId="197F4F5B"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(5) Podaci iz stava (4) ovog člana ne predstavljaju poslovnu tajnu kada ih u izvršavanju svojih nadzornih i drugih javnih ovlaštenja u skladu s ovim ili drugim zakonom zahtijevaju Komisija, uređeno tržište, pravosudna i upravna tijela ili kada njihovo objavljivanje odobri klijent.</w:t>
      </w:r>
    </w:p>
    <w:p w14:paraId="441424BC" w14:textId="77777777" w:rsidR="00B8291A" w:rsidRPr="00B8291A" w:rsidRDefault="00B8291A" w:rsidP="00B8291A">
      <w:pPr>
        <w:jc w:val="both"/>
        <w:rPr>
          <w:rFonts w:ascii="Arial" w:hAnsi="Arial" w:cs="Arial"/>
          <w:b/>
          <w:sz w:val="22"/>
          <w:szCs w:val="22"/>
          <w:lang w:val="bs-Latn-BA"/>
        </w:rPr>
      </w:pPr>
    </w:p>
    <w:p w14:paraId="53D20F7F" w14:textId="77777777" w:rsidR="00B8291A" w:rsidRPr="00B8291A" w:rsidRDefault="00B8291A" w:rsidP="00B8291A">
      <w:pPr>
        <w:spacing w:after="0"/>
        <w:jc w:val="center"/>
        <w:rPr>
          <w:rFonts w:ascii="Arial" w:hAnsi="Arial" w:cs="Arial"/>
          <w:b/>
          <w:sz w:val="22"/>
          <w:szCs w:val="22"/>
          <w:lang w:val="bs-Latn-BA"/>
        </w:rPr>
      </w:pPr>
      <w:r w:rsidRPr="00B8291A">
        <w:rPr>
          <w:rFonts w:ascii="Arial" w:hAnsi="Arial" w:cs="Arial"/>
          <w:b/>
          <w:sz w:val="22"/>
          <w:szCs w:val="22"/>
          <w:lang w:val="bs-Latn-BA"/>
        </w:rPr>
        <w:t>Član 6</w:t>
      </w:r>
      <w:r w:rsidR="0001535F">
        <w:rPr>
          <w:rFonts w:ascii="Arial" w:hAnsi="Arial" w:cs="Arial"/>
          <w:b/>
          <w:sz w:val="22"/>
          <w:szCs w:val="22"/>
          <w:lang w:val="bs-Latn-BA"/>
        </w:rPr>
        <w:t>4</w:t>
      </w:r>
      <w:r w:rsidRPr="00B8291A">
        <w:rPr>
          <w:rFonts w:ascii="Arial" w:hAnsi="Arial" w:cs="Arial"/>
          <w:b/>
          <w:sz w:val="22"/>
          <w:szCs w:val="22"/>
          <w:lang w:val="bs-Latn-BA"/>
        </w:rPr>
        <w:t>.</w:t>
      </w:r>
    </w:p>
    <w:p w14:paraId="3CA954C0" w14:textId="77777777" w:rsidR="00B8291A" w:rsidRPr="00B8291A" w:rsidRDefault="00B8291A" w:rsidP="00B8291A">
      <w:pPr>
        <w:spacing w:after="0"/>
        <w:jc w:val="center"/>
        <w:rPr>
          <w:rFonts w:ascii="Arial" w:hAnsi="Arial" w:cs="Arial"/>
          <w:b/>
          <w:sz w:val="22"/>
          <w:szCs w:val="22"/>
          <w:lang w:val="bs-Latn-BA"/>
        </w:rPr>
      </w:pPr>
      <w:r w:rsidRPr="00B8291A">
        <w:rPr>
          <w:rFonts w:ascii="Arial" w:hAnsi="Arial" w:cs="Arial"/>
          <w:b/>
          <w:sz w:val="22"/>
          <w:szCs w:val="22"/>
          <w:lang w:val="bs-Latn-BA"/>
        </w:rPr>
        <w:t>(Opći zahtjevi za prikaz podataka)</w:t>
      </w:r>
    </w:p>
    <w:p w14:paraId="47252CE1" w14:textId="77777777" w:rsidR="00B8291A" w:rsidRPr="00B8291A" w:rsidRDefault="00B8291A" w:rsidP="00B8291A">
      <w:pPr>
        <w:jc w:val="both"/>
        <w:rPr>
          <w:rFonts w:ascii="Arial" w:hAnsi="Arial" w:cs="Arial"/>
          <w:b/>
          <w:sz w:val="22"/>
          <w:szCs w:val="22"/>
          <w:lang w:val="bs-Latn-BA"/>
        </w:rPr>
      </w:pPr>
    </w:p>
    <w:p w14:paraId="7837997D"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(1) Sve informacije koje investiciono društvo pruža klijentu ili potencijalnom klijentu, uključujući promotivnu komunikaciju, moraju biti korektne, jasne i ne smiju dovoditi u zabludu, pri čemu takva komunikacija mora biti jasno prepoznatljiva.</w:t>
      </w:r>
    </w:p>
    <w:p w14:paraId="080843E1" w14:textId="77777777" w:rsidR="00B8291A" w:rsidRPr="00B8291A" w:rsidRDefault="00B8291A" w:rsidP="00B8291A">
      <w:pPr>
        <w:jc w:val="both"/>
        <w:rPr>
          <w:rFonts w:ascii="Arial" w:hAnsi="Arial" w:cs="Arial"/>
          <w:sz w:val="22"/>
          <w:szCs w:val="22"/>
          <w:lang w:val="bs-Latn-BA"/>
        </w:rPr>
      </w:pPr>
      <w:r w:rsidRPr="00B8291A">
        <w:rPr>
          <w:rFonts w:ascii="Arial" w:hAnsi="Arial" w:cs="Arial"/>
          <w:sz w:val="22"/>
          <w:szCs w:val="22"/>
          <w:lang w:val="bs-Latn-BA"/>
        </w:rPr>
        <w:t xml:space="preserve">(2) Komisija detaljno propisuje uslove, koje moraju ispunjavati informacije koje pružaju investiciona društva. </w:t>
      </w:r>
    </w:p>
    <w:p w14:paraId="4020BEC5" w14:textId="77777777" w:rsidR="002274FF" w:rsidRPr="002274FF" w:rsidRDefault="002274FF" w:rsidP="002274FF">
      <w:pPr>
        <w:spacing w:after="0"/>
        <w:jc w:val="center"/>
        <w:rPr>
          <w:rFonts w:ascii="Arial" w:hAnsi="Arial" w:cs="Arial"/>
          <w:b/>
          <w:sz w:val="22"/>
          <w:szCs w:val="22"/>
          <w:lang w:val="bs-Latn-BA"/>
        </w:rPr>
      </w:pPr>
      <w:r w:rsidRPr="002274FF">
        <w:rPr>
          <w:rFonts w:ascii="Arial" w:hAnsi="Arial" w:cs="Arial"/>
          <w:b/>
          <w:sz w:val="22"/>
          <w:szCs w:val="22"/>
          <w:lang w:val="bs-Latn-BA"/>
        </w:rPr>
        <w:t>Član 6</w:t>
      </w:r>
      <w:r w:rsidR="0001535F">
        <w:rPr>
          <w:rFonts w:ascii="Arial" w:hAnsi="Arial" w:cs="Arial"/>
          <w:b/>
          <w:sz w:val="22"/>
          <w:szCs w:val="22"/>
          <w:lang w:val="bs-Latn-BA"/>
        </w:rPr>
        <w:t>5</w:t>
      </w:r>
      <w:r w:rsidRPr="002274FF">
        <w:rPr>
          <w:rFonts w:ascii="Arial" w:hAnsi="Arial" w:cs="Arial"/>
          <w:b/>
          <w:sz w:val="22"/>
          <w:szCs w:val="22"/>
          <w:lang w:val="bs-Latn-BA"/>
        </w:rPr>
        <w:t>.</w:t>
      </w:r>
    </w:p>
    <w:p w14:paraId="43434F9A" w14:textId="77777777" w:rsidR="002274FF" w:rsidRPr="002274FF" w:rsidRDefault="002274FF" w:rsidP="002274FF">
      <w:pPr>
        <w:spacing w:after="0"/>
        <w:jc w:val="center"/>
        <w:rPr>
          <w:rFonts w:ascii="Arial" w:hAnsi="Arial" w:cs="Arial"/>
          <w:b/>
          <w:sz w:val="22"/>
          <w:szCs w:val="22"/>
          <w:lang w:val="bs-Latn-BA"/>
        </w:rPr>
      </w:pPr>
      <w:r w:rsidRPr="002274FF">
        <w:rPr>
          <w:rFonts w:ascii="Arial" w:hAnsi="Arial" w:cs="Arial"/>
          <w:b/>
          <w:sz w:val="22"/>
          <w:szCs w:val="22"/>
          <w:lang w:val="bs-Latn-BA"/>
        </w:rPr>
        <w:t>(Podaci koji se daju prije pružanja usluge)</w:t>
      </w:r>
    </w:p>
    <w:p w14:paraId="08519E17" w14:textId="77777777" w:rsidR="002274FF" w:rsidRPr="002274FF" w:rsidRDefault="002274FF" w:rsidP="002274FF">
      <w:pPr>
        <w:jc w:val="both"/>
        <w:rPr>
          <w:rFonts w:ascii="Arial" w:hAnsi="Arial" w:cs="Arial"/>
          <w:b/>
          <w:sz w:val="22"/>
          <w:szCs w:val="22"/>
          <w:lang w:val="bs-Latn-BA"/>
        </w:rPr>
      </w:pPr>
    </w:p>
    <w:p w14:paraId="3E2A9559"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(1) Investiciono društvo dužno je klijentu odnosno potencijalnom klijentu blagovremeno, prije pružanja investicione ili pomoćne usluge, pružiti primjereni obim podataka iz ovog člana u obliku razumljivom i prilagođenom licu kojem su ti podaci namijenjeni, tako da klijent ili potencijalni klijent može u razumnim okvirima shvatiti vrstu i rizike investicionh usluga i specifičnih vrsta finansijskih instrumenata koji mu se nude, te na osnovu tih podataka donijeti odluke o investiranju.</w:t>
      </w:r>
    </w:p>
    <w:p w14:paraId="02B04BA1"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(2) Podaci iz stava (1) obuhvataju:</w:t>
      </w:r>
    </w:p>
    <w:p w14:paraId="4052203A"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a) naziv i adresu investicionog društva te druge podatke za kontakt potrebne kako bi se klijentima omogućilo da efikasno komuniciraju s društvom;</w:t>
      </w:r>
    </w:p>
    <w:p w14:paraId="29AB2884"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b) jezike na kojima klijent može komunicirati s investicionim društvom te primati dokumente i ostale informacije od društva;</w:t>
      </w:r>
    </w:p>
    <w:p w14:paraId="263E1976"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c) načine komunikacije koji će se koristiti između investicionog društva i klijenta, uključujući, zavisno o slučaju, one za izdavanje i zaprimanje naloga;</w:t>
      </w:r>
      <w:r w:rsidRPr="002274FF">
        <w:rPr>
          <w:rFonts w:ascii="Arial" w:hAnsi="Arial" w:cs="Arial"/>
          <w:b/>
          <w:bCs/>
          <w:sz w:val="22"/>
          <w:szCs w:val="22"/>
          <w:lang w:val="bs-Latn-BA"/>
        </w:rPr>
        <w:t> </w:t>
      </w:r>
    </w:p>
    <w:p w14:paraId="37637E9D"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lastRenderedPageBreak/>
        <w:t>d) prirodu, učestalost i vremenski raspored dostave izvještaja o provođenju usluge koju investiciono društvo treba pružiti klijentu;</w:t>
      </w:r>
    </w:p>
    <w:p w14:paraId="7EFD1018"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e) sažeti opis mjera koje investiciono društvo poduzima, uključujući sažete podatke o bilo kakvim relevantnim sistemima za zaštitu investitora, u slučaju kada investiciono društvo drži finansijske instrumente ili novčana sredstva klijenta kako bi osiguralo njihovu zaštitu;</w:t>
      </w:r>
    </w:p>
    <w:p w14:paraId="4D5F585D"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f) opis politike upravljanja sukobom interesa koju društvo održava, a koji se može dostaviti u sažetom obliku;</w:t>
      </w:r>
    </w:p>
    <w:p w14:paraId="5DCDB423"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 xml:space="preserve">g) dalje pojedinosti o navedenoj politici upravljanja sukobom interesa na trajnom mediju ili </w:t>
      </w:r>
      <w:r w:rsidRPr="007C02C7">
        <w:rPr>
          <w:rFonts w:ascii="Arial" w:hAnsi="Arial" w:cs="Arial"/>
          <w:sz w:val="22"/>
          <w:szCs w:val="22"/>
          <w:lang w:val="bs-Latn-BA"/>
        </w:rPr>
        <w:t>putem </w:t>
      </w:r>
      <w:r w:rsidRPr="007C02C7">
        <w:rPr>
          <w:rFonts w:ascii="Arial" w:hAnsi="Arial" w:cs="Arial"/>
          <w:iCs/>
          <w:sz w:val="22"/>
          <w:szCs w:val="22"/>
          <w:lang w:val="bs-Latn-BA"/>
        </w:rPr>
        <w:t>web</w:t>
      </w:r>
      <w:r w:rsidRPr="007C02C7">
        <w:rPr>
          <w:rFonts w:ascii="Arial" w:hAnsi="Arial" w:cs="Arial"/>
          <w:sz w:val="22"/>
          <w:szCs w:val="22"/>
          <w:lang w:val="bs-Latn-BA"/>
        </w:rPr>
        <w:t>-mjesta</w:t>
      </w:r>
      <w:r w:rsidRPr="002274FF">
        <w:rPr>
          <w:rFonts w:ascii="Arial" w:hAnsi="Arial" w:cs="Arial"/>
          <w:sz w:val="22"/>
          <w:szCs w:val="22"/>
          <w:lang w:val="bs-Latn-BA"/>
        </w:rPr>
        <w:t xml:space="preserve"> (ako to ne predstavlja trajni medij), u slučaju kada to klijenta zahtjeva;</w:t>
      </w:r>
    </w:p>
    <w:p w14:paraId="37848014"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h) podatke o finansijskim instrumentima i investicionim strategijama koje društvo predlaže iz stava (4) alineja d) ovog člana, a koji moraju uključivati primjerene upute i upozorenja o rizicima ulaganja u te instrumente ili odabira određene investicione strategije, te naznaku jesu li finansijski instrumenti namijenjeni profesionalnim ili malim investitorima;</w:t>
      </w:r>
    </w:p>
    <w:p w14:paraId="71323F2D"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i) podatke o zaštiti imovine klijenata;</w:t>
      </w:r>
    </w:p>
    <w:p w14:paraId="2FAE9F3A"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j) podatke o mjestima izvršenja naloga i</w:t>
      </w:r>
    </w:p>
    <w:p w14:paraId="591F53E7"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k) podatke o troškovima, naknadama i povezanim izdacima, koji moraju uključivati podatke o cijenama i troškovima investicionih i pomoćnih usluga, uključujući i cijenu savjetovanja, te ako je primjenjivo, troškove preporučenih ili reklamiranih finansijskih instrumenata, podatke o mogućnostima i načinima plaćanja, uključujući i podatke o mogućnostima primanja uplata od trećih lica.</w:t>
      </w:r>
    </w:p>
    <w:p w14:paraId="21E2AAF9"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(3) Pri pružanju usluga upravljanja portfeljem, investiciona društva uspostavljaju odgovarajući način procjene i upoređivanja kao što je značajna referentna vrijednost, koja se zasniva na investicionim ciljevima klijenta i vrstama finansijskih instrumenata uključenim u portfelj klijenta, kako bi se klijentu kojem se usluga pruža omogućilo da procijeni uspješnost poslovanja društva.</w:t>
      </w:r>
    </w:p>
    <w:p w14:paraId="0FC5D512"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(4) Kada investiciona društva nude klijentu ili potencijalnom klijentu pružanje usluge upravljanja portfeljem, ona investitoru, pored informacija koje se traže u skladu sa stavom (2) ovog člana, prema potrebi dostavljaju:</w:t>
      </w:r>
    </w:p>
    <w:p w14:paraId="338BD960"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a) informacije o načinu i učestalosti vrednovanja finansijskih instrumenata u portfelju klijenta;</w:t>
      </w:r>
    </w:p>
    <w:p w14:paraId="171EF671"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b) pojedinosti o svakom prijenosu upravljanja na diskrecionoj osnovi svim finansijskim instrumentima ili novčanim sredstvima iz portfelja klijenta ili dijelom njih;</w:t>
      </w:r>
    </w:p>
    <w:p w14:paraId="19E11A3B"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c) specifikaciju svake referentne vrijednosti prema kojoj će se upoređivati uspješnost portfelja klijenta;</w:t>
      </w:r>
    </w:p>
    <w:p w14:paraId="6BB8005B"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d) vrste finansijskih instrumenata koje se mogu uključiti u portfelj klijenta i vrste transakcija koje se mogu izvršiti s takvim instrumentima, uključujući moguća ograničenja;</w:t>
      </w:r>
    </w:p>
    <w:p w14:paraId="0CF2825F"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e) ciljeve upravljanja, nivo rizika koja se odražava na diskreciono pravo upravitelja portfeljem i eventualna posebna ograničenja u vezi s tim diskrecionim pravom.</w:t>
      </w:r>
      <w:r w:rsidRPr="002274FF">
        <w:rPr>
          <w:rFonts w:ascii="Arial" w:hAnsi="Arial" w:cs="Arial"/>
          <w:b/>
          <w:bCs/>
          <w:sz w:val="22"/>
          <w:szCs w:val="22"/>
          <w:lang w:val="bs-Latn-BA"/>
        </w:rPr>
        <w:t> </w:t>
      </w:r>
    </w:p>
    <w:p w14:paraId="4E802BC9"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 xml:space="preserve">(5) Podaci o svim troškovima i naknadama iz stava (2) tačka </w:t>
      </w:r>
      <w:r w:rsidR="001C0A82">
        <w:rPr>
          <w:rFonts w:ascii="Arial" w:hAnsi="Arial" w:cs="Arial"/>
          <w:sz w:val="22"/>
          <w:szCs w:val="22"/>
          <w:lang w:val="bs-Latn-BA"/>
        </w:rPr>
        <w:t>k</w:t>
      </w:r>
      <w:r w:rsidRPr="002274FF">
        <w:rPr>
          <w:rFonts w:ascii="Arial" w:hAnsi="Arial" w:cs="Arial"/>
          <w:sz w:val="22"/>
          <w:szCs w:val="22"/>
          <w:lang w:val="bs-Latn-BA"/>
        </w:rPr>
        <w:t xml:space="preserve">) ovog člana, uključujući troškove i izdatke vezane uz investicione usluge i finansijske instrumente, a koji nisu uzrokovani realizacijom povezanog tržišnog rizika, prikazuju se u kumulativnom iznosu, kako bi se klijentu omogućilo razumijevanje ukupnog troška i kumulativnog učinka tog troška na povrat ulaganja, te se pojedinačno </w:t>
      </w:r>
      <w:r w:rsidRPr="002274FF">
        <w:rPr>
          <w:rFonts w:ascii="Arial" w:hAnsi="Arial" w:cs="Arial"/>
          <w:sz w:val="22"/>
          <w:szCs w:val="22"/>
          <w:lang w:val="bs-Latn-BA"/>
        </w:rPr>
        <w:lastRenderedPageBreak/>
        <w:t>razlažu na zahtjev klijenta. Ako je to primjereno, ti podaci se klijentu pružaju na redovnoj osnovi, najmanje jednom godišnje, tokom vijeka trajanja ulaganja.</w:t>
      </w:r>
    </w:p>
    <w:p w14:paraId="261C9D7B" w14:textId="77777777" w:rsidR="002274FF" w:rsidRPr="002274FF" w:rsidRDefault="002274FF" w:rsidP="002274FF">
      <w:pPr>
        <w:jc w:val="both"/>
        <w:rPr>
          <w:rFonts w:ascii="Arial" w:hAnsi="Arial" w:cs="Arial"/>
          <w:b/>
          <w:sz w:val="22"/>
          <w:szCs w:val="22"/>
          <w:lang w:val="bs-Latn-BA"/>
        </w:rPr>
      </w:pPr>
    </w:p>
    <w:p w14:paraId="32D23AE5" w14:textId="77777777" w:rsidR="002274FF" w:rsidRPr="002274FF" w:rsidRDefault="002274FF" w:rsidP="002274FF">
      <w:pPr>
        <w:spacing w:after="0"/>
        <w:jc w:val="center"/>
        <w:rPr>
          <w:rFonts w:ascii="Arial" w:hAnsi="Arial" w:cs="Arial"/>
          <w:b/>
          <w:sz w:val="22"/>
          <w:szCs w:val="22"/>
          <w:lang w:val="bs-Latn-BA"/>
        </w:rPr>
      </w:pPr>
      <w:r w:rsidRPr="002274FF">
        <w:rPr>
          <w:rFonts w:ascii="Arial" w:hAnsi="Arial" w:cs="Arial"/>
          <w:b/>
          <w:sz w:val="22"/>
          <w:szCs w:val="22"/>
          <w:lang w:val="bs-Latn-BA"/>
        </w:rPr>
        <w:t>Član 6</w:t>
      </w:r>
      <w:r w:rsidR="0001535F">
        <w:rPr>
          <w:rFonts w:ascii="Arial" w:hAnsi="Arial" w:cs="Arial"/>
          <w:b/>
          <w:sz w:val="22"/>
          <w:szCs w:val="22"/>
          <w:lang w:val="bs-Latn-BA"/>
        </w:rPr>
        <w:t>6</w:t>
      </w:r>
      <w:r w:rsidRPr="002274FF">
        <w:rPr>
          <w:rFonts w:ascii="Arial" w:hAnsi="Arial" w:cs="Arial"/>
          <w:b/>
          <w:sz w:val="22"/>
          <w:szCs w:val="22"/>
          <w:lang w:val="bs-Latn-BA"/>
        </w:rPr>
        <w:t>.</w:t>
      </w:r>
    </w:p>
    <w:p w14:paraId="462A3A68" w14:textId="77777777" w:rsidR="002274FF" w:rsidRPr="002274FF" w:rsidRDefault="002274FF" w:rsidP="002274FF">
      <w:pPr>
        <w:spacing w:after="0"/>
        <w:jc w:val="center"/>
        <w:rPr>
          <w:rFonts w:ascii="Arial" w:hAnsi="Arial" w:cs="Arial"/>
          <w:b/>
          <w:sz w:val="22"/>
          <w:szCs w:val="22"/>
          <w:lang w:val="bs-Latn-BA"/>
        </w:rPr>
      </w:pPr>
      <w:r w:rsidRPr="002274FF">
        <w:rPr>
          <w:rFonts w:ascii="Arial" w:hAnsi="Arial" w:cs="Arial"/>
          <w:b/>
          <w:sz w:val="22"/>
          <w:szCs w:val="22"/>
          <w:lang w:val="bs-Latn-BA"/>
        </w:rPr>
        <w:t>(Dodatni uslovi u vezi s investicionim savjetovanjem)</w:t>
      </w:r>
    </w:p>
    <w:p w14:paraId="5D0F921A" w14:textId="77777777" w:rsidR="002274FF" w:rsidRPr="002274FF" w:rsidRDefault="002274FF" w:rsidP="002274FF">
      <w:pPr>
        <w:jc w:val="both"/>
        <w:rPr>
          <w:rFonts w:ascii="Arial" w:hAnsi="Arial" w:cs="Arial"/>
          <w:sz w:val="22"/>
          <w:szCs w:val="22"/>
          <w:lang w:val="bs-Latn-BA"/>
        </w:rPr>
      </w:pPr>
    </w:p>
    <w:p w14:paraId="3964E5FC"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(1) Investiciona društva moraju na jasan i sažet način objasniti smatra li se investiciono savjetovanje nezavisnim ili nesamostalnim i zašto, te vrstu i prirodu ograničenja koja se primjenjuju, uključujući zabranu primanja i zadržavanja dodatnih poticaja kada se investicione usluge pružaju na nesamostalnoj osnovi.</w:t>
      </w:r>
    </w:p>
    <w:p w14:paraId="6ED7B5A8"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(2) Ako se savjetovanje ponudi ili pruži istom klijentu na nezavisnoj i nesamostalnoj osnovi, investiciona društva moraju objasniti područje primjene obje usluge kako bi investitori mogli razumjeti koje su razlike među njima i ne smiju se predstavljati kao nezavisni investicioni savjetnici za cjelokupnu aktivnost. U komunikaciji s klijentima društva ne smiju neopravdano isticati svoje usluge nezavisnog savjetnika u upoređivanju sa investicionim uslugama na nesamostalnoj osnovi.</w:t>
      </w:r>
    </w:p>
    <w:p w14:paraId="6460E850"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(3) Kada investiciono društvo pruža uslugu investicionog savjetovanja, osim podataka iz člana 6</w:t>
      </w:r>
      <w:r w:rsidR="0001535F">
        <w:rPr>
          <w:rFonts w:ascii="Arial" w:hAnsi="Arial" w:cs="Arial"/>
          <w:sz w:val="22"/>
          <w:szCs w:val="22"/>
          <w:lang w:val="bs-Latn-BA"/>
        </w:rPr>
        <w:t>5</w:t>
      </w:r>
      <w:r w:rsidRPr="002274FF">
        <w:rPr>
          <w:rFonts w:ascii="Arial" w:hAnsi="Arial" w:cs="Arial"/>
          <w:sz w:val="22"/>
          <w:szCs w:val="22"/>
          <w:lang w:val="bs-Latn-BA"/>
        </w:rPr>
        <w:t>. ovog zakona blagovremeno, prije pružanja usluge, klijentu je dužno saopštiti i sljedeće podatke:</w:t>
      </w:r>
    </w:p>
    <w:p w14:paraId="74BD2FAF"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a) smatra li se investiciono savjetovanje nezavisnim u smislu ovog zakona i zašto, te vrstu i prirodu primjenjivih ograničenja;</w:t>
      </w:r>
    </w:p>
    <w:p w14:paraId="18DB38A0"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b) zasniva li se investiciono savjetovanje koje se nudi na širokoj ili ograničenoj analizi različitih vrsta finansijskih instrumenata, uz posebnu naznaku ako je raspon analiziranih vrsta finansijskih instrumenata ograničen na finansijske instrumente koje izdaju ili nude subjekti povezani s investicionim društvom ili oni koji su s njim na drugi način pravno ili ekonomski povezani putem ugovornih odnosa koji su takve prirode da predstavljaju rizik narušavanja nezavisnosti savjetovanja i</w:t>
      </w:r>
    </w:p>
    <w:p w14:paraId="2D1802E8"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c) dostavlja li investiciono društvo klijentu periodične procjene primjerenosti preporučenih finansijskih instrumenata za klijenta.</w:t>
      </w:r>
    </w:p>
    <w:p w14:paraId="0D343B47" w14:textId="77777777" w:rsidR="002274FF" w:rsidRPr="002274FF" w:rsidRDefault="002274FF" w:rsidP="002274FF">
      <w:pPr>
        <w:jc w:val="both"/>
        <w:rPr>
          <w:rFonts w:ascii="Arial" w:hAnsi="Arial" w:cs="Arial"/>
          <w:sz w:val="22"/>
          <w:szCs w:val="22"/>
          <w:lang w:val="bs-Latn-BA"/>
        </w:rPr>
      </w:pPr>
    </w:p>
    <w:p w14:paraId="27D2C0BA" w14:textId="77777777" w:rsidR="002274FF" w:rsidRPr="002274FF" w:rsidRDefault="002274FF" w:rsidP="002274FF">
      <w:pPr>
        <w:spacing w:after="0"/>
        <w:jc w:val="center"/>
        <w:rPr>
          <w:rFonts w:ascii="Arial" w:hAnsi="Arial" w:cs="Arial"/>
          <w:b/>
          <w:sz w:val="22"/>
          <w:szCs w:val="22"/>
          <w:lang w:val="bs-Latn-BA"/>
        </w:rPr>
      </w:pPr>
      <w:r w:rsidRPr="002274FF">
        <w:rPr>
          <w:rFonts w:ascii="Arial" w:hAnsi="Arial" w:cs="Arial"/>
          <w:b/>
          <w:sz w:val="22"/>
          <w:szCs w:val="22"/>
          <w:lang w:val="bs-Latn-BA"/>
        </w:rPr>
        <w:t>Član 6</w:t>
      </w:r>
      <w:r w:rsidR="0001535F">
        <w:rPr>
          <w:rFonts w:ascii="Arial" w:hAnsi="Arial" w:cs="Arial"/>
          <w:b/>
          <w:sz w:val="22"/>
          <w:szCs w:val="22"/>
          <w:lang w:val="bs-Latn-BA"/>
        </w:rPr>
        <w:t>7</w:t>
      </w:r>
      <w:r w:rsidRPr="002274FF">
        <w:rPr>
          <w:rFonts w:ascii="Arial" w:hAnsi="Arial" w:cs="Arial"/>
          <w:b/>
          <w:sz w:val="22"/>
          <w:szCs w:val="22"/>
          <w:lang w:val="bs-Latn-BA"/>
        </w:rPr>
        <w:t>.</w:t>
      </w:r>
    </w:p>
    <w:p w14:paraId="5B38604F" w14:textId="77777777" w:rsidR="002274FF" w:rsidRPr="002274FF" w:rsidRDefault="002274FF" w:rsidP="002274FF">
      <w:pPr>
        <w:spacing w:after="0"/>
        <w:jc w:val="center"/>
        <w:rPr>
          <w:rFonts w:ascii="Arial" w:hAnsi="Arial" w:cs="Arial"/>
          <w:b/>
          <w:sz w:val="22"/>
          <w:szCs w:val="22"/>
          <w:lang w:val="bs-Latn-BA"/>
        </w:rPr>
      </w:pPr>
      <w:r w:rsidRPr="002274FF">
        <w:rPr>
          <w:rFonts w:ascii="Arial" w:hAnsi="Arial" w:cs="Arial"/>
          <w:b/>
          <w:sz w:val="22"/>
          <w:szCs w:val="22"/>
          <w:lang w:val="bs-Latn-BA"/>
        </w:rPr>
        <w:t>(Dodatni uslovi u vezi s nezavisnim investicionim savjetovanjem)</w:t>
      </w:r>
    </w:p>
    <w:p w14:paraId="1CD38E25" w14:textId="77777777" w:rsidR="002274FF" w:rsidRPr="002274FF" w:rsidRDefault="002274FF" w:rsidP="002274FF">
      <w:pPr>
        <w:spacing w:after="0"/>
        <w:jc w:val="center"/>
        <w:rPr>
          <w:rFonts w:ascii="Arial" w:hAnsi="Arial" w:cs="Arial"/>
          <w:sz w:val="22"/>
          <w:szCs w:val="22"/>
          <w:lang w:val="bs-Latn-BA"/>
        </w:rPr>
      </w:pPr>
    </w:p>
    <w:p w14:paraId="7B00D3F1"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(1) Kada investiciono društvo u skladu s članom 6</w:t>
      </w:r>
      <w:r w:rsidR="0001535F">
        <w:rPr>
          <w:rFonts w:ascii="Arial" w:hAnsi="Arial" w:cs="Arial"/>
          <w:sz w:val="22"/>
          <w:szCs w:val="22"/>
          <w:lang w:val="bs-Latn-BA"/>
        </w:rPr>
        <w:t>6</w:t>
      </w:r>
      <w:r w:rsidRPr="002274FF">
        <w:rPr>
          <w:rFonts w:ascii="Arial" w:hAnsi="Arial" w:cs="Arial"/>
          <w:sz w:val="22"/>
          <w:szCs w:val="22"/>
          <w:lang w:val="bs-Latn-BA"/>
        </w:rPr>
        <w:t>. ovog zakona klijentu saopšti da je investiciono savjetovanje koje nudi nezavisno, dužno je definisati i osigurati:</w:t>
      </w:r>
    </w:p>
    <w:p w14:paraId="69CFAEB9"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a) primjereno postizanje investicionih ciljeva klijenta, na način da analiza obuhvata dovoljno širok raspon raspoloživih finansijskih instrumenata, dovoljno različitih s obzirom na vrstu, emitente, lica koja ih na tržištu nude i</w:t>
      </w:r>
    </w:p>
    <w:p w14:paraId="5F6ED7E1"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b) da izbor finansijskih instrumenata nije ograničen na finansijske instrumente koje izdaje ili nudi subjekt povezan s investicionim društvom ili koji je s njim na drugi način pravno ili ekonomski povezan putem ugovornih odnosa koji su takve prirode da predstavljaju rizik narušavanja nezavisnosti savjetovanja koje se nudi.</w:t>
      </w:r>
    </w:p>
    <w:p w14:paraId="3A5CC96D"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lastRenderedPageBreak/>
        <w:t>(2) Ako investiciono društvo nije u mogućnosti ispuniti uslove iz stava (1) ovog člana ne smije se predstavljati kao nezavisno u odnosu na uslugu koju pruža.</w:t>
      </w:r>
    </w:p>
    <w:p w14:paraId="14A829A6" w14:textId="77777777" w:rsidR="002274FF" w:rsidRPr="002274FF" w:rsidRDefault="002274FF" w:rsidP="002274FF">
      <w:pPr>
        <w:jc w:val="both"/>
        <w:rPr>
          <w:rFonts w:ascii="Arial" w:hAnsi="Arial" w:cs="Arial"/>
          <w:b/>
          <w:sz w:val="22"/>
          <w:szCs w:val="22"/>
          <w:lang w:val="bs-Latn-BA"/>
        </w:rPr>
      </w:pPr>
    </w:p>
    <w:p w14:paraId="125290FC" w14:textId="77777777" w:rsidR="002274FF" w:rsidRPr="002274FF" w:rsidRDefault="002274FF" w:rsidP="00D55459">
      <w:pPr>
        <w:spacing w:after="0"/>
        <w:jc w:val="center"/>
        <w:rPr>
          <w:rFonts w:ascii="Arial" w:hAnsi="Arial" w:cs="Arial"/>
          <w:b/>
          <w:sz w:val="22"/>
          <w:szCs w:val="22"/>
          <w:lang w:val="bs-Latn-BA"/>
        </w:rPr>
      </w:pPr>
      <w:r w:rsidRPr="002274FF">
        <w:rPr>
          <w:rFonts w:ascii="Arial" w:hAnsi="Arial" w:cs="Arial"/>
          <w:b/>
          <w:sz w:val="22"/>
          <w:szCs w:val="22"/>
          <w:lang w:val="bs-Latn-BA"/>
        </w:rPr>
        <w:t>Član 6</w:t>
      </w:r>
      <w:r w:rsidR="0001535F">
        <w:rPr>
          <w:rFonts w:ascii="Arial" w:hAnsi="Arial" w:cs="Arial"/>
          <w:b/>
          <w:sz w:val="22"/>
          <w:szCs w:val="22"/>
          <w:lang w:val="bs-Latn-BA"/>
        </w:rPr>
        <w:t>8</w:t>
      </w:r>
      <w:r w:rsidRPr="002274FF">
        <w:rPr>
          <w:rFonts w:ascii="Arial" w:hAnsi="Arial" w:cs="Arial"/>
          <w:b/>
          <w:sz w:val="22"/>
          <w:szCs w:val="22"/>
          <w:lang w:val="bs-Latn-BA"/>
        </w:rPr>
        <w:t>.</w:t>
      </w:r>
    </w:p>
    <w:p w14:paraId="0490D88F" w14:textId="77777777" w:rsidR="002274FF" w:rsidRPr="002274FF" w:rsidRDefault="002274FF" w:rsidP="00D55459">
      <w:pPr>
        <w:spacing w:after="0"/>
        <w:jc w:val="center"/>
        <w:rPr>
          <w:rFonts w:ascii="Arial" w:hAnsi="Arial" w:cs="Arial"/>
          <w:b/>
          <w:sz w:val="22"/>
          <w:szCs w:val="22"/>
          <w:lang w:val="bs-Latn-BA"/>
        </w:rPr>
      </w:pPr>
      <w:r w:rsidRPr="002274FF">
        <w:rPr>
          <w:rFonts w:ascii="Arial" w:hAnsi="Arial" w:cs="Arial"/>
          <w:b/>
          <w:sz w:val="22"/>
          <w:szCs w:val="22"/>
          <w:lang w:val="bs-Latn-BA"/>
        </w:rPr>
        <w:t>(Obim primjene dodatnih poticaja)</w:t>
      </w:r>
    </w:p>
    <w:p w14:paraId="43D0A497" w14:textId="77777777" w:rsidR="002274FF" w:rsidRPr="002274FF" w:rsidRDefault="002274FF" w:rsidP="002274FF">
      <w:pPr>
        <w:jc w:val="both"/>
        <w:rPr>
          <w:rFonts w:ascii="Arial" w:hAnsi="Arial" w:cs="Arial"/>
          <w:b/>
          <w:sz w:val="22"/>
          <w:szCs w:val="22"/>
          <w:lang w:val="bs-Latn-BA"/>
        </w:rPr>
      </w:pPr>
    </w:p>
    <w:p w14:paraId="36470900"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(1) Dodatni poticaji su: naknade, provizije, novčane ili nenovčane koristi povezane s uslugama koje se pružaju klijentu, a koje investiciono društvo daje ili prima od trećeg lica ili lica koja djeluje za račun trećeg lica.</w:t>
      </w:r>
    </w:p>
    <w:p w14:paraId="5E311E2A"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(2) Izuzetno, dodatnim poticajima se ne smatraju plaćanja koja omogućavaju ili su nužna za pružanje investicione usluge, kao što su troškovi skrbništva, namire i izvršenja, regulatorne i zakonske naknade, a koja po svojim obilježjima ne ugrožavaju obavezu investicionog društva da djeluje korektno, pravedno, u skladu s pravilima struke i u skladu s najboljim interesima klijenta.</w:t>
      </w:r>
    </w:p>
    <w:p w14:paraId="1D5F10F2"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(3) Investiciono društvo dodatne poticaje može dati ili primiti jedino ako su ispunjeni svi sljedeći uslovi:</w:t>
      </w:r>
    </w:p>
    <w:p w14:paraId="6319C5AA"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a) dodatni poticaj osmišljen je kako bi se poboljšao kvalitet povezane usluge koja se pruža klijentu;</w:t>
      </w:r>
    </w:p>
    <w:p w14:paraId="6EC0FBF9"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b) dodatni poticaj ne ugrožava obavezu investicionog društva da postupa u najboljem interesu klijenta, korektno i u skladu s pravilima struke i</w:t>
      </w:r>
    </w:p>
    <w:p w14:paraId="7C8F6AE7"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c) klijentu je prije pružanja usluge jasno saopšteno da postoji dodatni poticaj vezan uz određenu uslugu, prirodu i iznos ili količinu dodatnih poticaja, a ako iznos ili količinu nije moguće utvrditi, klijentu se saopštava način utvrđivanja dodatnog poticaja.</w:t>
      </w:r>
    </w:p>
    <w:p w14:paraId="25050C0B"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(4) Ako je primjereno, investiciono društvo obavještava klijenta o mehanizmima za prijenos naknade, provizije, novčane ili nenovčane povoljnosti klijentu a koje su primljene u vezi s pružanjem investicionih ili pomoćnih usluga.</w:t>
      </w:r>
    </w:p>
    <w:p w14:paraId="4DABB9AB"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 xml:space="preserve">(5) Smatrat će se da investiciono društvo ne upravlja sukobima interesa u skladu s odredbama ovog zakona, te da ne postupa u najboljem interesu klijenta, ako se dodatni poticaji daju ili primaju suprotno odredbama ovog člana i čl. </w:t>
      </w:r>
      <w:r w:rsidR="000D049A">
        <w:rPr>
          <w:rFonts w:ascii="Arial" w:hAnsi="Arial" w:cs="Arial"/>
          <w:sz w:val="22"/>
          <w:szCs w:val="22"/>
          <w:lang w:val="bs-Latn-BA"/>
        </w:rPr>
        <w:t>69</w:t>
      </w:r>
      <w:r w:rsidRPr="002274FF">
        <w:rPr>
          <w:rFonts w:ascii="Arial" w:hAnsi="Arial" w:cs="Arial"/>
          <w:sz w:val="22"/>
          <w:szCs w:val="22"/>
          <w:lang w:val="bs-Latn-BA"/>
        </w:rPr>
        <w:t>. do 7</w:t>
      </w:r>
      <w:r w:rsidR="000D049A">
        <w:rPr>
          <w:rFonts w:ascii="Arial" w:hAnsi="Arial" w:cs="Arial"/>
          <w:sz w:val="22"/>
          <w:szCs w:val="22"/>
          <w:lang w:val="bs-Latn-BA"/>
        </w:rPr>
        <w:t>1</w:t>
      </w:r>
      <w:r w:rsidRPr="002274FF">
        <w:rPr>
          <w:rFonts w:ascii="Arial" w:hAnsi="Arial" w:cs="Arial"/>
          <w:sz w:val="22"/>
          <w:szCs w:val="22"/>
          <w:lang w:val="bs-Latn-BA"/>
        </w:rPr>
        <w:t>. ovog zakona.</w:t>
      </w:r>
    </w:p>
    <w:p w14:paraId="4FFEAD63"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(6) Komisija detaljnije propisuje:</w:t>
      </w:r>
    </w:p>
    <w:p w14:paraId="784E87C0"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 xml:space="preserve">a) kriterije za utvrđivanje ispunjavanja uslova iz člana </w:t>
      </w:r>
      <w:r w:rsidR="000D049A">
        <w:rPr>
          <w:rFonts w:ascii="Arial" w:hAnsi="Arial" w:cs="Arial"/>
          <w:sz w:val="22"/>
          <w:szCs w:val="22"/>
          <w:lang w:val="bs-Latn-BA"/>
        </w:rPr>
        <w:t>69</w:t>
      </w:r>
      <w:r w:rsidRPr="002274FF">
        <w:rPr>
          <w:rFonts w:ascii="Arial" w:hAnsi="Arial" w:cs="Arial"/>
          <w:sz w:val="22"/>
          <w:szCs w:val="22"/>
          <w:lang w:val="bs-Latn-BA"/>
        </w:rPr>
        <w:t>. stav (1) ovog zakona;</w:t>
      </w:r>
    </w:p>
    <w:p w14:paraId="77BADA51"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 xml:space="preserve">b) način i rokove vođenja evidencija iz člana </w:t>
      </w:r>
      <w:r w:rsidR="000D049A">
        <w:rPr>
          <w:rFonts w:ascii="Arial" w:hAnsi="Arial" w:cs="Arial"/>
          <w:sz w:val="22"/>
          <w:szCs w:val="22"/>
          <w:lang w:val="bs-Latn-BA"/>
        </w:rPr>
        <w:t>69</w:t>
      </w:r>
      <w:r w:rsidRPr="002274FF">
        <w:rPr>
          <w:rFonts w:ascii="Arial" w:hAnsi="Arial" w:cs="Arial"/>
          <w:sz w:val="22"/>
          <w:szCs w:val="22"/>
          <w:lang w:val="bs-Latn-BA"/>
        </w:rPr>
        <w:t>. stav (4) ovog zakona;</w:t>
      </w:r>
    </w:p>
    <w:p w14:paraId="56564225"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 xml:space="preserve">c) način i rokove izvještavanja klijenata o dodatnim poticajima iz člana </w:t>
      </w:r>
      <w:r w:rsidR="000D049A">
        <w:rPr>
          <w:rFonts w:ascii="Arial" w:hAnsi="Arial" w:cs="Arial"/>
          <w:sz w:val="22"/>
          <w:szCs w:val="22"/>
          <w:lang w:val="bs-Latn-BA"/>
        </w:rPr>
        <w:t>69</w:t>
      </w:r>
      <w:r w:rsidRPr="002274FF">
        <w:rPr>
          <w:rFonts w:ascii="Arial" w:hAnsi="Arial" w:cs="Arial"/>
          <w:sz w:val="22"/>
          <w:szCs w:val="22"/>
          <w:lang w:val="bs-Latn-BA"/>
        </w:rPr>
        <w:t xml:space="preserve">. stav (5) i člana </w:t>
      </w:r>
      <w:r w:rsidR="006B7B80">
        <w:rPr>
          <w:rFonts w:ascii="Arial" w:hAnsi="Arial" w:cs="Arial"/>
          <w:sz w:val="22"/>
          <w:szCs w:val="22"/>
          <w:lang w:val="bs-Latn-BA"/>
        </w:rPr>
        <w:t>7</w:t>
      </w:r>
      <w:r w:rsidR="000D049A">
        <w:rPr>
          <w:rFonts w:ascii="Arial" w:hAnsi="Arial" w:cs="Arial"/>
          <w:sz w:val="22"/>
          <w:szCs w:val="22"/>
          <w:lang w:val="bs-Latn-BA"/>
        </w:rPr>
        <w:t>0</w:t>
      </w:r>
      <w:r w:rsidRPr="002274FF">
        <w:rPr>
          <w:rFonts w:ascii="Arial" w:hAnsi="Arial" w:cs="Arial"/>
          <w:sz w:val="22"/>
          <w:szCs w:val="22"/>
          <w:lang w:val="bs-Latn-BA"/>
        </w:rPr>
        <w:t>. stav (4) ovog zakona;</w:t>
      </w:r>
    </w:p>
    <w:p w14:paraId="463474DC"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 xml:space="preserve">d) manje nenovčane povoljnosti iz člana </w:t>
      </w:r>
      <w:r w:rsidR="006B7B80">
        <w:rPr>
          <w:rFonts w:ascii="Arial" w:hAnsi="Arial" w:cs="Arial"/>
          <w:sz w:val="22"/>
          <w:szCs w:val="22"/>
          <w:lang w:val="bs-Latn-BA"/>
        </w:rPr>
        <w:t>7</w:t>
      </w:r>
      <w:r w:rsidR="000D049A">
        <w:rPr>
          <w:rFonts w:ascii="Arial" w:hAnsi="Arial" w:cs="Arial"/>
          <w:sz w:val="22"/>
          <w:szCs w:val="22"/>
          <w:lang w:val="bs-Latn-BA"/>
        </w:rPr>
        <w:t>0</w:t>
      </w:r>
      <w:r w:rsidRPr="002274FF">
        <w:rPr>
          <w:rFonts w:ascii="Arial" w:hAnsi="Arial" w:cs="Arial"/>
          <w:sz w:val="22"/>
          <w:szCs w:val="22"/>
          <w:lang w:val="bs-Latn-BA"/>
        </w:rPr>
        <w:t>. stav (4) ovog zakona i</w:t>
      </w:r>
    </w:p>
    <w:p w14:paraId="6573F995"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e) obaveze postupanja investicionog društva vezano za utvrđivanje budžeta za istraživanje i naplatu naknade za istraživanja koja se u smislu stava (1) ovog člana ne smatraju dodatnim poticajima.</w:t>
      </w:r>
    </w:p>
    <w:p w14:paraId="2D3AA4EB" w14:textId="77777777" w:rsidR="002274FF" w:rsidRPr="002274FF" w:rsidRDefault="002274FF" w:rsidP="006B7B80">
      <w:pPr>
        <w:spacing w:after="0"/>
        <w:jc w:val="center"/>
        <w:rPr>
          <w:rFonts w:ascii="Arial" w:hAnsi="Arial" w:cs="Arial"/>
          <w:b/>
          <w:sz w:val="22"/>
          <w:szCs w:val="22"/>
          <w:lang w:val="bs-Latn-BA"/>
        </w:rPr>
      </w:pPr>
      <w:r w:rsidRPr="002274FF">
        <w:rPr>
          <w:rFonts w:ascii="Arial" w:hAnsi="Arial" w:cs="Arial"/>
          <w:b/>
          <w:sz w:val="22"/>
          <w:szCs w:val="22"/>
          <w:lang w:val="bs-Latn-BA"/>
        </w:rPr>
        <w:t xml:space="preserve">Član </w:t>
      </w:r>
      <w:r w:rsidR="00757EAD">
        <w:rPr>
          <w:rFonts w:ascii="Arial" w:hAnsi="Arial" w:cs="Arial"/>
          <w:b/>
          <w:sz w:val="22"/>
          <w:szCs w:val="22"/>
          <w:lang w:val="bs-Latn-BA"/>
        </w:rPr>
        <w:t>69</w:t>
      </w:r>
      <w:r w:rsidRPr="002274FF">
        <w:rPr>
          <w:rFonts w:ascii="Arial" w:hAnsi="Arial" w:cs="Arial"/>
          <w:b/>
          <w:sz w:val="22"/>
          <w:szCs w:val="22"/>
          <w:lang w:val="bs-Latn-BA"/>
        </w:rPr>
        <w:t>.</w:t>
      </w:r>
    </w:p>
    <w:p w14:paraId="3DD59267" w14:textId="77777777" w:rsidR="002274FF" w:rsidRPr="002274FF" w:rsidRDefault="002274FF" w:rsidP="006B7B80">
      <w:pPr>
        <w:spacing w:after="0"/>
        <w:jc w:val="center"/>
        <w:rPr>
          <w:rFonts w:ascii="Arial" w:hAnsi="Arial" w:cs="Arial"/>
          <w:b/>
          <w:sz w:val="22"/>
          <w:szCs w:val="22"/>
          <w:lang w:val="bs-Latn-BA"/>
        </w:rPr>
      </w:pPr>
      <w:r w:rsidRPr="002274FF">
        <w:rPr>
          <w:rFonts w:ascii="Arial" w:hAnsi="Arial" w:cs="Arial"/>
          <w:b/>
          <w:sz w:val="22"/>
          <w:szCs w:val="22"/>
          <w:lang w:val="bs-Latn-BA"/>
        </w:rPr>
        <w:t>(Uslovi poboljšanja kvaliteta usluge)</w:t>
      </w:r>
    </w:p>
    <w:p w14:paraId="455E5AC0" w14:textId="77777777" w:rsidR="002274FF" w:rsidRPr="002274FF" w:rsidRDefault="002274FF" w:rsidP="002274FF">
      <w:pPr>
        <w:jc w:val="both"/>
        <w:rPr>
          <w:rFonts w:ascii="Arial" w:hAnsi="Arial" w:cs="Arial"/>
          <w:b/>
          <w:sz w:val="22"/>
          <w:szCs w:val="22"/>
          <w:lang w:val="bs-Latn-BA"/>
        </w:rPr>
      </w:pPr>
    </w:p>
    <w:p w14:paraId="4FCC4FB7"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lastRenderedPageBreak/>
        <w:t xml:space="preserve">(1) Naknada, provizija ili nenovčana korist je osmišljena radi poboljšanja kvaliteta relevantne usluge klijentu i opravdana je, ako: </w:t>
      </w:r>
    </w:p>
    <w:p w14:paraId="6C1B02C2"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a) proizlazi iz pružanja dodatnih usluge ili usluga višeg nivoa relevantnom klijentu, proporcionalno nivou primljenog poticaja;</w:t>
      </w:r>
    </w:p>
    <w:p w14:paraId="6345C02A"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 xml:space="preserve">b) se radi o poticaju koji koristi direktno društvu, njegovim dioničarima ili zaposlenim, istovremeno mora postojati direktna korist za relevantnog klijenta i </w:t>
      </w:r>
    </w:p>
    <w:p w14:paraId="05E9F67C"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c) se radi o tekućem poticaju, na osnovu pružanja trajne koristi klijentu.</w:t>
      </w:r>
    </w:p>
    <w:p w14:paraId="7BA1A3BF"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(2) Nedopuštene su naknade, provizije ili nenovčane koristi koje su uzrok pristrasnog ili narušenog pružanja relevantne usluge klijentu.</w:t>
      </w:r>
    </w:p>
    <w:p w14:paraId="0313D924"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(3) Uslovi iz stava (1) ovog člana moraju biti ispunjeni sve dok investiciono društvo plaća ili naplaćuje naknade i provizije odnosno pruža ili uživa nenovčanu korist.</w:t>
      </w:r>
    </w:p>
    <w:p w14:paraId="2B7DEC35"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(4) Investiciono društvo je dužno voditi evidencije o svim naknadama, provizijama i nenovčanim koristima koje je investiciono društvo zaprimilo od trećeg lica u vezi s pružanjem investicionih ili pomoćnih usluga na način i u rokovima propisanima podzakonskim aktom Komisije iz člana 6</w:t>
      </w:r>
      <w:r w:rsidR="006B7B80">
        <w:rPr>
          <w:rFonts w:ascii="Arial" w:hAnsi="Arial" w:cs="Arial"/>
          <w:sz w:val="22"/>
          <w:szCs w:val="22"/>
          <w:lang w:val="bs-Latn-BA"/>
        </w:rPr>
        <w:t>9</w:t>
      </w:r>
      <w:r w:rsidRPr="002274FF">
        <w:rPr>
          <w:rFonts w:ascii="Arial" w:hAnsi="Arial" w:cs="Arial"/>
          <w:sz w:val="22"/>
          <w:szCs w:val="22"/>
          <w:lang w:val="bs-Latn-BA"/>
        </w:rPr>
        <w:t>. stav (6) ovog zakona.</w:t>
      </w:r>
    </w:p>
    <w:p w14:paraId="18DB7497"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(5) U vezi sa svakim plaćanjem ili naplaćivanjem od trećeg lica, te svakom pruženom ili stečenom nenovčanom koristi od trećeg lica investiciono društvo dužno je klijentu pružiti odgovarajuće podatke u skladu sa članom 6</w:t>
      </w:r>
      <w:r w:rsidR="00757EAD">
        <w:rPr>
          <w:rFonts w:ascii="Arial" w:hAnsi="Arial" w:cs="Arial"/>
          <w:sz w:val="22"/>
          <w:szCs w:val="22"/>
          <w:lang w:val="bs-Latn-BA"/>
        </w:rPr>
        <w:t>5</w:t>
      </w:r>
      <w:r w:rsidRPr="002274FF">
        <w:rPr>
          <w:rFonts w:ascii="Arial" w:hAnsi="Arial" w:cs="Arial"/>
          <w:sz w:val="22"/>
          <w:szCs w:val="22"/>
          <w:lang w:val="bs-Latn-BA"/>
        </w:rPr>
        <w:t>. ovog zakona i podzakonskim aktom iz člana 6</w:t>
      </w:r>
      <w:r w:rsidR="00757EAD">
        <w:rPr>
          <w:rFonts w:ascii="Arial" w:hAnsi="Arial" w:cs="Arial"/>
          <w:sz w:val="22"/>
          <w:szCs w:val="22"/>
          <w:lang w:val="bs-Latn-BA"/>
        </w:rPr>
        <w:t>8</w:t>
      </w:r>
      <w:r w:rsidRPr="002274FF">
        <w:rPr>
          <w:rFonts w:ascii="Arial" w:hAnsi="Arial" w:cs="Arial"/>
          <w:sz w:val="22"/>
          <w:szCs w:val="22"/>
          <w:lang w:val="bs-Latn-BA"/>
        </w:rPr>
        <w:t>. stav (6) ovog zakona.</w:t>
      </w:r>
    </w:p>
    <w:p w14:paraId="36148C57"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(6) Investiciono društvo dužno je, vezano za usluge koje pruža klijentima, najmanje jednom godišnje, tokom perioda u kojemu društvo daje ili prima dodatne poticaje, svakog klijenta izvijestiti posebno o ukupnom iznosu ili količini primljenih dodatnih poticaja, osim onih iz člana 6</w:t>
      </w:r>
      <w:r w:rsidR="00757EAD">
        <w:rPr>
          <w:rFonts w:ascii="Arial" w:hAnsi="Arial" w:cs="Arial"/>
          <w:sz w:val="22"/>
          <w:szCs w:val="22"/>
          <w:lang w:val="bs-Latn-BA"/>
        </w:rPr>
        <w:t>8</w:t>
      </w:r>
      <w:r w:rsidRPr="002274FF">
        <w:rPr>
          <w:rFonts w:ascii="Arial" w:hAnsi="Arial" w:cs="Arial"/>
          <w:sz w:val="22"/>
          <w:szCs w:val="22"/>
          <w:lang w:val="bs-Latn-BA"/>
        </w:rPr>
        <w:t>. stav (2) ovog zakona.</w:t>
      </w:r>
    </w:p>
    <w:p w14:paraId="4D58A405" w14:textId="77777777" w:rsidR="002274FF" w:rsidRPr="002274FF" w:rsidRDefault="002274FF" w:rsidP="002274FF">
      <w:pPr>
        <w:jc w:val="both"/>
        <w:rPr>
          <w:rFonts w:ascii="Arial" w:hAnsi="Arial" w:cs="Arial"/>
          <w:b/>
          <w:sz w:val="22"/>
          <w:szCs w:val="22"/>
          <w:lang w:val="bs-Latn-BA"/>
        </w:rPr>
      </w:pPr>
    </w:p>
    <w:p w14:paraId="5C99396B" w14:textId="77777777" w:rsidR="002274FF" w:rsidRPr="002274FF" w:rsidRDefault="002274FF" w:rsidP="00ED1AF5">
      <w:pPr>
        <w:spacing w:after="0"/>
        <w:jc w:val="center"/>
        <w:rPr>
          <w:rFonts w:ascii="Arial" w:hAnsi="Arial" w:cs="Arial"/>
          <w:b/>
          <w:sz w:val="22"/>
          <w:szCs w:val="22"/>
          <w:lang w:val="bs-Latn-BA"/>
        </w:rPr>
      </w:pPr>
      <w:r w:rsidRPr="002274FF">
        <w:rPr>
          <w:rFonts w:ascii="Arial" w:hAnsi="Arial" w:cs="Arial"/>
          <w:b/>
          <w:sz w:val="22"/>
          <w:szCs w:val="22"/>
          <w:lang w:val="bs-Latn-BA"/>
        </w:rPr>
        <w:t xml:space="preserve">Član </w:t>
      </w:r>
      <w:r w:rsidR="00ED1AF5">
        <w:rPr>
          <w:rFonts w:ascii="Arial" w:hAnsi="Arial" w:cs="Arial"/>
          <w:b/>
          <w:sz w:val="22"/>
          <w:szCs w:val="22"/>
          <w:lang w:val="bs-Latn-BA"/>
        </w:rPr>
        <w:t>7</w:t>
      </w:r>
      <w:r w:rsidR="00F65774">
        <w:rPr>
          <w:rFonts w:ascii="Arial" w:hAnsi="Arial" w:cs="Arial"/>
          <w:b/>
          <w:sz w:val="22"/>
          <w:szCs w:val="22"/>
          <w:lang w:val="bs-Latn-BA"/>
        </w:rPr>
        <w:t>0</w:t>
      </w:r>
      <w:r w:rsidRPr="002274FF">
        <w:rPr>
          <w:rFonts w:ascii="Arial" w:hAnsi="Arial" w:cs="Arial"/>
          <w:b/>
          <w:sz w:val="22"/>
          <w:szCs w:val="22"/>
          <w:lang w:val="bs-Latn-BA"/>
        </w:rPr>
        <w:t>.</w:t>
      </w:r>
    </w:p>
    <w:p w14:paraId="7D3CA365" w14:textId="77777777" w:rsidR="002274FF" w:rsidRPr="002274FF" w:rsidRDefault="002274FF" w:rsidP="00ED1AF5">
      <w:pPr>
        <w:spacing w:after="0"/>
        <w:jc w:val="center"/>
        <w:rPr>
          <w:rFonts w:ascii="Arial" w:hAnsi="Arial" w:cs="Arial"/>
          <w:b/>
          <w:sz w:val="22"/>
          <w:szCs w:val="22"/>
          <w:lang w:val="bs-Latn-BA"/>
        </w:rPr>
      </w:pPr>
      <w:r w:rsidRPr="002274FF">
        <w:rPr>
          <w:rFonts w:ascii="Arial" w:hAnsi="Arial" w:cs="Arial"/>
          <w:b/>
          <w:sz w:val="22"/>
          <w:szCs w:val="22"/>
          <w:lang w:val="bs-Latn-BA"/>
        </w:rPr>
        <w:t>(Poticaji povezani s upravljanjem portfeljem i nezavisnim investicionim savjetovanjem)</w:t>
      </w:r>
    </w:p>
    <w:p w14:paraId="1A555E9E" w14:textId="77777777" w:rsidR="002274FF" w:rsidRPr="002274FF" w:rsidRDefault="002274FF" w:rsidP="002274FF">
      <w:pPr>
        <w:jc w:val="both"/>
        <w:rPr>
          <w:rFonts w:ascii="Arial" w:hAnsi="Arial" w:cs="Arial"/>
          <w:b/>
          <w:sz w:val="22"/>
          <w:szCs w:val="22"/>
          <w:lang w:val="bs-Latn-BA"/>
        </w:rPr>
      </w:pPr>
    </w:p>
    <w:p w14:paraId="581B8FDD"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 xml:space="preserve">(1) Investiciono društvo ne smije prihvatati niti zadržavati dodatne poticaje u odnosu na usluge iz člana </w:t>
      </w:r>
      <w:r w:rsidR="00ED1AF5">
        <w:rPr>
          <w:rFonts w:ascii="Arial" w:hAnsi="Arial" w:cs="Arial"/>
          <w:sz w:val="22"/>
          <w:szCs w:val="22"/>
          <w:lang w:val="bs-Latn-BA"/>
        </w:rPr>
        <w:t>6</w:t>
      </w:r>
      <w:r w:rsidRPr="002274FF">
        <w:rPr>
          <w:rFonts w:ascii="Arial" w:hAnsi="Arial" w:cs="Arial"/>
          <w:sz w:val="22"/>
          <w:szCs w:val="22"/>
          <w:lang w:val="bs-Latn-BA"/>
        </w:rPr>
        <w:t>. stav (1) tačka d) ovog zakona i kada u skladu s čl. 6</w:t>
      </w:r>
      <w:r w:rsidR="0026325C">
        <w:rPr>
          <w:rFonts w:ascii="Arial" w:hAnsi="Arial" w:cs="Arial"/>
          <w:sz w:val="22"/>
          <w:szCs w:val="22"/>
          <w:lang w:val="bs-Latn-BA"/>
        </w:rPr>
        <w:t>6</w:t>
      </w:r>
      <w:r w:rsidRPr="002274FF">
        <w:rPr>
          <w:rFonts w:ascii="Arial" w:hAnsi="Arial" w:cs="Arial"/>
          <w:sz w:val="22"/>
          <w:szCs w:val="22"/>
          <w:lang w:val="bs-Latn-BA"/>
        </w:rPr>
        <w:t>. i 6</w:t>
      </w:r>
      <w:r w:rsidR="0026325C">
        <w:rPr>
          <w:rFonts w:ascii="Arial" w:hAnsi="Arial" w:cs="Arial"/>
          <w:sz w:val="22"/>
          <w:szCs w:val="22"/>
          <w:lang w:val="bs-Latn-BA"/>
        </w:rPr>
        <w:t>7</w:t>
      </w:r>
      <w:r w:rsidRPr="002274FF">
        <w:rPr>
          <w:rFonts w:ascii="Arial" w:hAnsi="Arial" w:cs="Arial"/>
          <w:sz w:val="22"/>
          <w:szCs w:val="22"/>
          <w:lang w:val="bs-Latn-BA"/>
        </w:rPr>
        <w:t>. ovog zakona pruži nezavisno investiciono savjetovanje.</w:t>
      </w:r>
    </w:p>
    <w:p w14:paraId="346B0187"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(2) Ako investiciono društvo u slučaju iz stava (1) ovog člana primi dodatni poticaj, dužan je prenijeti isti klijentu u cijelosti.</w:t>
      </w:r>
    </w:p>
    <w:p w14:paraId="082675A2"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(3) Investiciono društvo dužno je donijeti i primjenjivati politiku koja osigurava da se dodatni poticaji zaprimljeni u slučajevima iz stava (1) ovog člana prenesu klijentu te da se klijent o tome na odgovarajući način obavijesti.</w:t>
      </w:r>
    </w:p>
    <w:p w14:paraId="467B764F"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(4) Zabrana iz stava (1) ovog člana ne odnosi se na manje nenovčane koristi, koje ispunjavaju uslove iz podzakonskog akta Komisije iz člana 6</w:t>
      </w:r>
      <w:r w:rsidR="0026325C">
        <w:rPr>
          <w:rFonts w:ascii="Arial" w:hAnsi="Arial" w:cs="Arial"/>
          <w:sz w:val="22"/>
          <w:szCs w:val="22"/>
          <w:lang w:val="bs-Latn-BA"/>
        </w:rPr>
        <w:t>8</w:t>
      </w:r>
      <w:r w:rsidRPr="002274FF">
        <w:rPr>
          <w:rFonts w:ascii="Arial" w:hAnsi="Arial" w:cs="Arial"/>
          <w:sz w:val="22"/>
          <w:szCs w:val="22"/>
          <w:lang w:val="bs-Latn-BA"/>
        </w:rPr>
        <w:t>. stav (6) ovog zakona, a mogu poboljšati kvalitet usluge pruženog klijentu te su po obimu i prirodi takve da se ne može smatrati da ugrožavaju obavezu investicionog društva da djeluje u najboljem interesu klijenta, pod uslovom da se jasno saopšte klijentu u skladu sa stavom (5) ovog člana i podzakonskim aktom iz člana 6</w:t>
      </w:r>
      <w:r w:rsidR="0026325C">
        <w:rPr>
          <w:rFonts w:ascii="Arial" w:hAnsi="Arial" w:cs="Arial"/>
          <w:sz w:val="22"/>
          <w:szCs w:val="22"/>
          <w:lang w:val="bs-Latn-BA"/>
        </w:rPr>
        <w:t>8</w:t>
      </w:r>
      <w:r w:rsidRPr="002274FF">
        <w:rPr>
          <w:rFonts w:ascii="Arial" w:hAnsi="Arial" w:cs="Arial"/>
          <w:sz w:val="22"/>
          <w:szCs w:val="22"/>
          <w:lang w:val="bs-Latn-BA"/>
        </w:rPr>
        <w:t>. stav (6) ovog zakona.</w:t>
      </w:r>
    </w:p>
    <w:p w14:paraId="09767FDB"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(5) Investiciono društvo dužno je o manjim nenovčanim koristima iz stava (4) ovog člana klijenta izvijestiti blagovremeno, prije pružanja relevantnih investicionih ili pomoćnih usluga.</w:t>
      </w:r>
    </w:p>
    <w:p w14:paraId="2213AF28" w14:textId="77777777" w:rsidR="002274FF" w:rsidRPr="002274FF" w:rsidRDefault="002274FF" w:rsidP="002274FF">
      <w:pPr>
        <w:jc w:val="both"/>
        <w:rPr>
          <w:rFonts w:ascii="Arial" w:hAnsi="Arial" w:cs="Arial"/>
          <w:b/>
          <w:sz w:val="22"/>
          <w:szCs w:val="22"/>
          <w:lang w:val="bs-Latn-BA"/>
        </w:rPr>
      </w:pPr>
    </w:p>
    <w:p w14:paraId="683346A7" w14:textId="77777777" w:rsidR="002274FF" w:rsidRPr="002274FF" w:rsidRDefault="002274FF" w:rsidP="009526F7">
      <w:pPr>
        <w:spacing w:after="0"/>
        <w:jc w:val="center"/>
        <w:rPr>
          <w:rFonts w:ascii="Arial" w:hAnsi="Arial" w:cs="Arial"/>
          <w:b/>
          <w:sz w:val="22"/>
          <w:szCs w:val="22"/>
          <w:lang w:val="bs-Latn-BA"/>
        </w:rPr>
      </w:pPr>
      <w:r w:rsidRPr="002274FF">
        <w:rPr>
          <w:rFonts w:ascii="Arial" w:hAnsi="Arial" w:cs="Arial"/>
          <w:b/>
          <w:sz w:val="22"/>
          <w:szCs w:val="22"/>
          <w:lang w:val="bs-Latn-BA"/>
        </w:rPr>
        <w:t>Član 7</w:t>
      </w:r>
      <w:r w:rsidR="003E45C3">
        <w:rPr>
          <w:rFonts w:ascii="Arial" w:hAnsi="Arial" w:cs="Arial"/>
          <w:b/>
          <w:sz w:val="22"/>
          <w:szCs w:val="22"/>
          <w:lang w:val="bs-Latn-BA"/>
        </w:rPr>
        <w:t>1</w:t>
      </w:r>
      <w:r w:rsidRPr="002274FF">
        <w:rPr>
          <w:rFonts w:ascii="Arial" w:hAnsi="Arial" w:cs="Arial"/>
          <w:b/>
          <w:sz w:val="22"/>
          <w:szCs w:val="22"/>
          <w:lang w:val="bs-Latn-BA"/>
        </w:rPr>
        <w:t>.</w:t>
      </w:r>
    </w:p>
    <w:p w14:paraId="122A6C8E" w14:textId="77777777" w:rsidR="002274FF" w:rsidRPr="002274FF" w:rsidRDefault="002274FF" w:rsidP="009526F7">
      <w:pPr>
        <w:spacing w:after="0"/>
        <w:jc w:val="center"/>
        <w:rPr>
          <w:rFonts w:ascii="Arial" w:hAnsi="Arial" w:cs="Arial"/>
          <w:b/>
          <w:sz w:val="22"/>
          <w:szCs w:val="22"/>
          <w:lang w:val="bs-Latn-BA"/>
        </w:rPr>
      </w:pPr>
      <w:r w:rsidRPr="002274FF">
        <w:rPr>
          <w:rFonts w:ascii="Arial" w:hAnsi="Arial" w:cs="Arial"/>
          <w:b/>
          <w:sz w:val="22"/>
          <w:szCs w:val="22"/>
          <w:lang w:val="bs-Latn-BA"/>
        </w:rPr>
        <w:t>(Poticaji povezani s istraživanjem)</w:t>
      </w:r>
    </w:p>
    <w:p w14:paraId="00934F0B" w14:textId="77777777" w:rsidR="002274FF" w:rsidRPr="002274FF" w:rsidRDefault="002274FF" w:rsidP="002274FF">
      <w:pPr>
        <w:jc w:val="both"/>
        <w:rPr>
          <w:rFonts w:ascii="Arial" w:hAnsi="Arial" w:cs="Arial"/>
          <w:sz w:val="22"/>
          <w:szCs w:val="22"/>
          <w:lang w:val="bs-Latn-BA"/>
        </w:rPr>
      </w:pPr>
    </w:p>
    <w:p w14:paraId="2E4C091A"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(1) Kada treća lica investicionom društvu koje upravlja portfeljima ili pruža druge investicione ili pomoćne usluge klijentima vrši istraživanje, to se istraživanje neće smatrati dodatnim poticajem u smislu ovog zakona, ako je vršeno u zamjenu za:</w:t>
      </w:r>
    </w:p>
    <w:p w14:paraId="3605F573"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a) direktna plaćanja za koje se investicino društvo koristi vlastitim sredstvima ili</w:t>
      </w:r>
    </w:p>
    <w:p w14:paraId="1DA61B4D"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b) plaćanja preko posebnog računa za istraživanja koji je pod kontrolom investicionog društva, uz uslov da su u vezi s vođenjem računa ispunjeni uslovi iz podzakonskog akta iz člana 6</w:t>
      </w:r>
      <w:r w:rsidR="003E45C3">
        <w:rPr>
          <w:rFonts w:ascii="Arial" w:hAnsi="Arial" w:cs="Arial"/>
          <w:sz w:val="22"/>
          <w:szCs w:val="22"/>
          <w:lang w:val="bs-Latn-BA"/>
        </w:rPr>
        <w:t>8</w:t>
      </w:r>
      <w:r w:rsidRPr="002274FF">
        <w:rPr>
          <w:rFonts w:ascii="Arial" w:hAnsi="Arial" w:cs="Arial"/>
          <w:sz w:val="22"/>
          <w:szCs w:val="22"/>
          <w:lang w:val="bs-Latn-BA"/>
        </w:rPr>
        <w:t>. stav (6) ovog zakona.</w:t>
      </w:r>
    </w:p>
    <w:p w14:paraId="087224F4"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(2) Istraživanje iz stava (1) ovog člana obuhvata investiciono istraživanje i svaki materijal ili uslugu koja se odnosi na jedan ili više finansijskih instrumenata, drugu imovinu, emitena ili potencijalnog emitenta finansijskih instrumenata, a koja sadrži implicitnu ili eksplicitnu preporuku ili sugestiju o investicionoj strategiji i potkrijepljeno mišljenje o trenutnoj ili budućoj vrijednosti ili cijeni tih instrumenata ili imovine.</w:t>
      </w:r>
    </w:p>
    <w:p w14:paraId="1E005F29"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(3) Ako se koristi računom za istraživanja iz stava (1) tačka b) ovog člana, investiciono društvo dužno je pružiti podatke koji su detaljnije propisane podzakonskim aktom iz člana 6</w:t>
      </w:r>
      <w:r w:rsidR="003E45C3">
        <w:rPr>
          <w:rFonts w:ascii="Arial" w:hAnsi="Arial" w:cs="Arial"/>
          <w:sz w:val="22"/>
          <w:szCs w:val="22"/>
          <w:lang w:val="bs-Latn-BA"/>
        </w:rPr>
        <w:t>8</w:t>
      </w:r>
      <w:r w:rsidRPr="002274FF">
        <w:rPr>
          <w:rFonts w:ascii="Arial" w:hAnsi="Arial" w:cs="Arial"/>
          <w:sz w:val="22"/>
          <w:szCs w:val="22"/>
          <w:lang w:val="bs-Latn-BA"/>
        </w:rPr>
        <w:t>. stav (6) ovog zakona, a odnose se na:</w:t>
      </w:r>
    </w:p>
    <w:p w14:paraId="0F4F7C6B"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a) predočenje podataka klijentu prije pružanja investicionih usluga, o iznosu budžeta za istraživanje i procijenjenom iznosu naknade za istraživanje koja će se zaračunati svakom klijentu i</w:t>
      </w:r>
    </w:p>
    <w:p w14:paraId="7764C426"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b) godišnje podatke o ukupnim troškovima koji su im nastali zbog istraživanja koje provodi treće lice.</w:t>
      </w:r>
    </w:p>
    <w:p w14:paraId="6FC5D73E" w14:textId="77777777" w:rsidR="002274FF" w:rsidRPr="002274FF" w:rsidRDefault="002274FF" w:rsidP="007F7A33">
      <w:pPr>
        <w:spacing w:after="0"/>
        <w:jc w:val="center"/>
        <w:rPr>
          <w:rFonts w:ascii="Arial" w:hAnsi="Arial" w:cs="Arial"/>
          <w:b/>
          <w:sz w:val="22"/>
          <w:szCs w:val="22"/>
          <w:lang w:val="bs-Latn-BA"/>
        </w:rPr>
      </w:pPr>
      <w:r w:rsidRPr="002274FF">
        <w:rPr>
          <w:rFonts w:ascii="Arial" w:hAnsi="Arial" w:cs="Arial"/>
          <w:b/>
          <w:sz w:val="22"/>
          <w:szCs w:val="22"/>
          <w:lang w:val="bs-Latn-BA"/>
        </w:rPr>
        <w:t>Član 7</w:t>
      </w:r>
      <w:r w:rsidR="003E45C3">
        <w:rPr>
          <w:rFonts w:ascii="Arial" w:hAnsi="Arial" w:cs="Arial"/>
          <w:b/>
          <w:sz w:val="22"/>
          <w:szCs w:val="22"/>
          <w:lang w:val="bs-Latn-BA"/>
        </w:rPr>
        <w:t>2</w:t>
      </w:r>
      <w:r w:rsidRPr="002274FF">
        <w:rPr>
          <w:rFonts w:ascii="Arial" w:hAnsi="Arial" w:cs="Arial"/>
          <w:b/>
          <w:sz w:val="22"/>
          <w:szCs w:val="22"/>
          <w:lang w:val="bs-Latn-BA"/>
        </w:rPr>
        <w:t>.</w:t>
      </w:r>
    </w:p>
    <w:p w14:paraId="13DF6607" w14:textId="77777777" w:rsidR="002274FF" w:rsidRPr="002274FF" w:rsidRDefault="002274FF" w:rsidP="007F7A33">
      <w:pPr>
        <w:spacing w:after="0"/>
        <w:jc w:val="center"/>
        <w:rPr>
          <w:rFonts w:ascii="Arial" w:hAnsi="Arial" w:cs="Arial"/>
          <w:b/>
          <w:sz w:val="22"/>
          <w:szCs w:val="22"/>
          <w:lang w:val="bs-Latn-BA"/>
        </w:rPr>
      </w:pPr>
      <w:r w:rsidRPr="002274FF">
        <w:rPr>
          <w:rFonts w:ascii="Arial" w:hAnsi="Arial" w:cs="Arial"/>
          <w:b/>
          <w:sz w:val="22"/>
          <w:szCs w:val="22"/>
          <w:lang w:val="bs-Latn-BA"/>
        </w:rPr>
        <w:t>(Poticaji vezani za paket proizvoda)</w:t>
      </w:r>
    </w:p>
    <w:p w14:paraId="7C59E1CC" w14:textId="77777777" w:rsidR="002274FF" w:rsidRPr="002274FF" w:rsidRDefault="002274FF" w:rsidP="002274FF">
      <w:pPr>
        <w:jc w:val="both"/>
        <w:rPr>
          <w:rFonts w:ascii="Arial" w:hAnsi="Arial" w:cs="Arial"/>
          <w:b/>
          <w:sz w:val="22"/>
          <w:szCs w:val="22"/>
          <w:lang w:val="bs-Latn-BA"/>
        </w:rPr>
      </w:pPr>
    </w:p>
    <w:p w14:paraId="1F384559"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(1) Kada investiciono društvo investicionu uslugu nudi zajedno s drugom uslugom ili proizvodom kao dio paketa ili kao uslov za isti ugovor ili paket, investiciono društvo dužno je izvijestiti klijenta o tome je li moguće kupiti različite dijelove odvojeno, te za svaki dio daje posebni prikaz troškova i naknada.</w:t>
      </w:r>
    </w:p>
    <w:p w14:paraId="4CC93316" w14:textId="77777777" w:rsidR="002274FF" w:rsidRPr="002274FF" w:rsidRDefault="002274FF" w:rsidP="002274FF">
      <w:pPr>
        <w:jc w:val="both"/>
        <w:rPr>
          <w:rFonts w:ascii="Arial" w:hAnsi="Arial" w:cs="Arial"/>
          <w:sz w:val="22"/>
          <w:szCs w:val="22"/>
          <w:lang w:val="bs-Latn-BA"/>
        </w:rPr>
      </w:pPr>
      <w:r w:rsidRPr="002274FF">
        <w:rPr>
          <w:rFonts w:ascii="Arial" w:hAnsi="Arial" w:cs="Arial"/>
          <w:sz w:val="22"/>
          <w:szCs w:val="22"/>
          <w:lang w:val="bs-Latn-BA"/>
        </w:rPr>
        <w:t>(2) Ako je vjerovatno da će se rizici koji proizlaze iz ugovora ili paketa iz stava (1) ovog člana ponuđenog malom investitoru razlikovati od rizika povezanih s pojedinom komponentom, investiciono društvo dužno je pružiti odgovarajući opis različitih komponenata ugovora ili paketa i načina na koji njihovo uzajamno djelovanje utiče na rizik.</w:t>
      </w:r>
    </w:p>
    <w:p w14:paraId="5DB99EF8" w14:textId="77777777" w:rsidR="008D7A74" w:rsidRDefault="008D7A74" w:rsidP="00384F52">
      <w:pPr>
        <w:jc w:val="both"/>
        <w:rPr>
          <w:rFonts w:ascii="Arial" w:hAnsi="Arial" w:cs="Arial"/>
          <w:b/>
          <w:sz w:val="22"/>
          <w:szCs w:val="22"/>
          <w:lang w:val="bs-Latn-BA"/>
        </w:rPr>
      </w:pPr>
    </w:p>
    <w:p w14:paraId="351470FA" w14:textId="77777777" w:rsidR="00384F52" w:rsidRPr="00384F52" w:rsidRDefault="00384F52" w:rsidP="00384F52">
      <w:pPr>
        <w:jc w:val="both"/>
        <w:rPr>
          <w:rFonts w:ascii="Arial" w:hAnsi="Arial" w:cs="Arial"/>
          <w:b/>
          <w:sz w:val="22"/>
          <w:szCs w:val="22"/>
          <w:lang w:val="bs-Latn-BA"/>
        </w:rPr>
      </w:pPr>
      <w:r w:rsidRPr="00384F52">
        <w:rPr>
          <w:rFonts w:ascii="Arial" w:hAnsi="Arial" w:cs="Arial"/>
          <w:b/>
          <w:sz w:val="22"/>
          <w:szCs w:val="22"/>
          <w:lang w:val="bs-Latn-BA"/>
        </w:rPr>
        <w:t>Odjeljak B. Kadrovski uslovi za pružanje usluga</w:t>
      </w:r>
    </w:p>
    <w:p w14:paraId="6C3EFB56" w14:textId="77777777" w:rsidR="00384F52" w:rsidRPr="00384F52" w:rsidRDefault="00384F52" w:rsidP="00384F52">
      <w:pPr>
        <w:spacing w:after="0"/>
        <w:jc w:val="center"/>
        <w:rPr>
          <w:rFonts w:ascii="Arial" w:hAnsi="Arial" w:cs="Arial"/>
          <w:b/>
          <w:sz w:val="22"/>
          <w:szCs w:val="22"/>
          <w:lang w:val="bs-Latn-BA"/>
        </w:rPr>
      </w:pPr>
      <w:r w:rsidRPr="00384F52">
        <w:rPr>
          <w:rFonts w:ascii="Arial" w:hAnsi="Arial" w:cs="Arial"/>
          <w:b/>
          <w:sz w:val="22"/>
          <w:szCs w:val="22"/>
          <w:lang w:val="bs-Latn-BA"/>
        </w:rPr>
        <w:t>Član 7</w:t>
      </w:r>
      <w:r w:rsidR="003E45C3">
        <w:rPr>
          <w:rFonts w:ascii="Arial" w:hAnsi="Arial" w:cs="Arial"/>
          <w:b/>
          <w:sz w:val="22"/>
          <w:szCs w:val="22"/>
          <w:lang w:val="bs-Latn-BA"/>
        </w:rPr>
        <w:t>3</w:t>
      </w:r>
      <w:r w:rsidRPr="00384F52">
        <w:rPr>
          <w:rFonts w:ascii="Arial" w:hAnsi="Arial" w:cs="Arial"/>
          <w:b/>
          <w:sz w:val="22"/>
          <w:szCs w:val="22"/>
          <w:lang w:val="bs-Latn-BA"/>
        </w:rPr>
        <w:t>.</w:t>
      </w:r>
    </w:p>
    <w:p w14:paraId="473D0E40" w14:textId="77777777" w:rsidR="00384F52" w:rsidRPr="00384F52" w:rsidRDefault="00384F52" w:rsidP="00384F52">
      <w:pPr>
        <w:spacing w:after="0"/>
        <w:jc w:val="center"/>
        <w:rPr>
          <w:rFonts w:ascii="Arial" w:hAnsi="Arial" w:cs="Arial"/>
          <w:b/>
          <w:sz w:val="22"/>
          <w:szCs w:val="22"/>
          <w:lang w:val="bs-Latn-BA"/>
        </w:rPr>
      </w:pPr>
      <w:r w:rsidRPr="00384F52">
        <w:rPr>
          <w:rFonts w:ascii="Arial" w:hAnsi="Arial" w:cs="Arial"/>
          <w:b/>
          <w:sz w:val="22"/>
          <w:szCs w:val="22"/>
          <w:lang w:val="bs-Latn-BA"/>
        </w:rPr>
        <w:t>(Opći kadrovski uslovi)</w:t>
      </w:r>
    </w:p>
    <w:p w14:paraId="0C587868" w14:textId="77777777" w:rsidR="00384F52" w:rsidRPr="00384F52" w:rsidRDefault="00384F52" w:rsidP="00384F52">
      <w:pPr>
        <w:jc w:val="both"/>
        <w:rPr>
          <w:rFonts w:ascii="Arial" w:hAnsi="Arial" w:cs="Arial"/>
          <w:b/>
          <w:sz w:val="22"/>
          <w:szCs w:val="22"/>
          <w:lang w:val="bs-Latn-BA"/>
        </w:rPr>
      </w:pPr>
    </w:p>
    <w:p w14:paraId="390FE860" w14:textId="77777777" w:rsidR="00384F52" w:rsidRPr="00384F52" w:rsidRDefault="00384F52" w:rsidP="00384F52">
      <w:pPr>
        <w:jc w:val="both"/>
        <w:rPr>
          <w:rFonts w:ascii="Arial" w:hAnsi="Arial" w:cs="Arial"/>
          <w:sz w:val="22"/>
          <w:szCs w:val="22"/>
          <w:lang w:val="bs-Latn-BA"/>
        </w:rPr>
      </w:pPr>
      <w:r w:rsidRPr="00384F52">
        <w:rPr>
          <w:rFonts w:ascii="Arial" w:hAnsi="Arial" w:cs="Arial"/>
          <w:sz w:val="22"/>
          <w:szCs w:val="22"/>
          <w:lang w:val="bs-Latn-BA"/>
        </w:rPr>
        <w:t xml:space="preserve">(1) Investiciono društvo koje pruža investicione usluge dužno je </w:t>
      </w:r>
      <w:r w:rsidRPr="003E45C3">
        <w:rPr>
          <w:rFonts w:ascii="Arial" w:hAnsi="Arial" w:cs="Arial"/>
          <w:sz w:val="22"/>
          <w:szCs w:val="22"/>
          <w:lang w:val="bs-Latn-BA"/>
        </w:rPr>
        <w:t xml:space="preserve">imati </w:t>
      </w:r>
      <w:proofErr w:type="spellStart"/>
      <w:r w:rsidR="00CA051F" w:rsidRPr="003E45C3">
        <w:rPr>
          <w:rFonts w:ascii="Arial" w:hAnsi="Arial" w:cs="Arial"/>
          <w:sz w:val="22"/>
          <w:szCs w:val="22"/>
          <w:lang w:val="en-GB"/>
        </w:rPr>
        <w:t>najmanje</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dva</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zaposlena</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lica</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sa</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odobrenjem</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Komisije</w:t>
      </w:r>
      <w:proofErr w:type="spellEnd"/>
      <w:r w:rsidR="00CA051F" w:rsidRPr="003E45C3">
        <w:rPr>
          <w:rFonts w:ascii="Arial" w:hAnsi="Arial" w:cs="Arial"/>
          <w:sz w:val="22"/>
          <w:szCs w:val="22"/>
          <w:lang w:val="en-GB"/>
        </w:rPr>
        <w:t xml:space="preserve"> za </w:t>
      </w:r>
      <w:proofErr w:type="spellStart"/>
      <w:r w:rsidR="00CA051F" w:rsidRPr="003E45C3">
        <w:rPr>
          <w:rFonts w:ascii="Arial" w:hAnsi="Arial" w:cs="Arial"/>
          <w:sz w:val="22"/>
          <w:szCs w:val="22"/>
          <w:lang w:val="en-GB"/>
        </w:rPr>
        <w:t>obavljanje</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poslova</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brokera</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investicionog</w:t>
      </w:r>
      <w:proofErr w:type="spellEnd"/>
      <w:r w:rsidR="00CA051F" w:rsidRPr="003E45C3">
        <w:rPr>
          <w:rFonts w:ascii="Arial" w:hAnsi="Arial" w:cs="Arial"/>
          <w:sz w:val="22"/>
          <w:szCs w:val="22"/>
          <w:lang w:val="en-GB"/>
        </w:rPr>
        <w:t xml:space="preserve"> </w:t>
      </w:r>
      <w:proofErr w:type="spellStart"/>
      <w:r w:rsidR="00CA051F" w:rsidRPr="003E45C3">
        <w:rPr>
          <w:rFonts w:ascii="Arial" w:hAnsi="Arial" w:cs="Arial"/>
          <w:sz w:val="22"/>
          <w:szCs w:val="22"/>
          <w:lang w:val="en-GB"/>
        </w:rPr>
        <w:t>savjetnika</w:t>
      </w:r>
      <w:proofErr w:type="spellEnd"/>
      <w:r w:rsidR="00CA051F" w:rsidRPr="003E45C3">
        <w:rPr>
          <w:rFonts w:ascii="Arial" w:hAnsi="Arial" w:cs="Arial"/>
          <w:sz w:val="22"/>
          <w:szCs w:val="22"/>
          <w:lang w:val="bs-Latn-BA"/>
        </w:rPr>
        <w:t xml:space="preserve"> </w:t>
      </w:r>
      <w:r w:rsidR="0056792B">
        <w:rPr>
          <w:rFonts w:ascii="Arial" w:hAnsi="Arial" w:cs="Arial"/>
          <w:sz w:val="22"/>
          <w:szCs w:val="22"/>
          <w:lang w:val="bs-Latn-BA"/>
        </w:rPr>
        <w:t xml:space="preserve">ili </w:t>
      </w:r>
      <w:r w:rsidR="00CA051F" w:rsidRPr="003E45C3">
        <w:rPr>
          <w:rFonts w:ascii="Arial" w:hAnsi="Arial" w:cs="Arial"/>
          <w:sz w:val="22"/>
          <w:szCs w:val="22"/>
          <w:lang w:val="bs-Latn-BA"/>
        </w:rPr>
        <w:t xml:space="preserve">investicionog menadžera </w:t>
      </w:r>
      <w:r w:rsidRPr="003E45C3">
        <w:rPr>
          <w:rFonts w:ascii="Arial" w:hAnsi="Arial" w:cs="Arial"/>
          <w:sz w:val="22"/>
          <w:szCs w:val="22"/>
          <w:lang w:val="bs-Latn-BA"/>
        </w:rPr>
        <w:t xml:space="preserve">koja raspolažu potrebnim znanjima i kvalifikacijama koje osiguravaju postupanje u </w:t>
      </w:r>
      <w:r w:rsidRPr="003E45C3">
        <w:rPr>
          <w:rFonts w:ascii="Arial" w:hAnsi="Arial" w:cs="Arial"/>
          <w:sz w:val="22"/>
          <w:szCs w:val="22"/>
          <w:lang w:val="bs-Latn-BA"/>
        </w:rPr>
        <w:lastRenderedPageBreak/>
        <w:t>najboljem interesu klijenata, s obzirom na obim poslovanja, usluge i aktivnosti koje obavlja, kao i u odnosu na određene instrumente i/ili investicione proizvode u pružanju tih usluga, bilo da su zaposleni u investicionom društvu ili u ime ili za račun investicionog društva pružaju te</w:t>
      </w:r>
      <w:r w:rsidRPr="00384F52">
        <w:rPr>
          <w:rFonts w:ascii="Arial" w:hAnsi="Arial" w:cs="Arial"/>
          <w:sz w:val="22"/>
          <w:szCs w:val="22"/>
          <w:lang w:val="bs-Latn-BA"/>
        </w:rPr>
        <w:t xml:space="preserve"> usluge.</w:t>
      </w:r>
    </w:p>
    <w:p w14:paraId="3252865D" w14:textId="77777777" w:rsidR="00384F52" w:rsidRPr="00384F52" w:rsidRDefault="00384F52" w:rsidP="00384F52">
      <w:pPr>
        <w:jc w:val="both"/>
        <w:rPr>
          <w:rFonts w:ascii="Arial" w:hAnsi="Arial" w:cs="Arial"/>
          <w:sz w:val="22"/>
          <w:szCs w:val="22"/>
          <w:lang w:val="bs-Latn-BA"/>
        </w:rPr>
      </w:pPr>
      <w:r w:rsidRPr="00384F52">
        <w:rPr>
          <w:rFonts w:ascii="Arial" w:hAnsi="Arial" w:cs="Arial"/>
          <w:sz w:val="22"/>
          <w:szCs w:val="22"/>
          <w:lang w:val="bs-Latn-BA"/>
        </w:rPr>
        <w:t>(2) Fizička lica iz stava (1) ovog člana obavljaju sljedeće poslove:</w:t>
      </w:r>
    </w:p>
    <w:p w14:paraId="22F96F4F" w14:textId="77777777" w:rsidR="00384F52" w:rsidRPr="00384F52" w:rsidRDefault="00384F52" w:rsidP="00384F52">
      <w:pPr>
        <w:jc w:val="both"/>
        <w:rPr>
          <w:rFonts w:ascii="Arial" w:hAnsi="Arial" w:cs="Arial"/>
          <w:sz w:val="22"/>
          <w:szCs w:val="22"/>
          <w:lang w:val="bs-Latn-BA"/>
        </w:rPr>
      </w:pPr>
      <w:r w:rsidRPr="00384F52">
        <w:rPr>
          <w:rFonts w:ascii="Arial" w:hAnsi="Arial" w:cs="Arial"/>
          <w:sz w:val="22"/>
          <w:szCs w:val="22"/>
          <w:lang w:val="bs-Latn-BA"/>
        </w:rPr>
        <w:t>a) informišu ili učestvuju u informisanju klijenata ili potencijalnih klijenata o finansijskim instrumentima, investicionim i pomoćnim uslugama društva ili klijente savjetuju u odnosu na usluge i aktivnosti društva;</w:t>
      </w:r>
    </w:p>
    <w:p w14:paraId="562FF527" w14:textId="77777777" w:rsidR="00384F52" w:rsidRPr="00384F52" w:rsidRDefault="00384F52" w:rsidP="00384F52">
      <w:pPr>
        <w:jc w:val="both"/>
        <w:rPr>
          <w:rFonts w:ascii="Arial" w:hAnsi="Arial" w:cs="Arial"/>
          <w:sz w:val="22"/>
          <w:szCs w:val="22"/>
          <w:lang w:val="bs-Latn-BA"/>
        </w:rPr>
      </w:pPr>
      <w:r w:rsidRPr="00384F52">
        <w:rPr>
          <w:rFonts w:ascii="Arial" w:hAnsi="Arial" w:cs="Arial"/>
          <w:sz w:val="22"/>
          <w:szCs w:val="22"/>
          <w:lang w:val="bs-Latn-BA"/>
        </w:rPr>
        <w:t xml:space="preserve">b) izvršavaju ili prenose na izvršenje naloge klijenata ili trguju za račun društva i </w:t>
      </w:r>
    </w:p>
    <w:p w14:paraId="08DCAFA4" w14:textId="77777777" w:rsidR="00384F52" w:rsidRPr="00384F52" w:rsidRDefault="00384F52" w:rsidP="00384F52">
      <w:pPr>
        <w:jc w:val="both"/>
        <w:rPr>
          <w:rFonts w:ascii="Arial" w:hAnsi="Arial" w:cs="Arial"/>
          <w:sz w:val="22"/>
          <w:szCs w:val="22"/>
          <w:lang w:val="bs-Latn-BA"/>
        </w:rPr>
      </w:pPr>
      <w:r w:rsidRPr="00384F52">
        <w:rPr>
          <w:rFonts w:ascii="Arial" w:hAnsi="Arial" w:cs="Arial"/>
          <w:sz w:val="22"/>
          <w:szCs w:val="22"/>
          <w:lang w:val="bs-Latn-BA"/>
        </w:rPr>
        <w:t>c) pružaju investicione savjete klijentima ili donose investicione odluke u sklopu usluge upravljanja portfeljem.</w:t>
      </w:r>
    </w:p>
    <w:p w14:paraId="154ACB39" w14:textId="77777777" w:rsidR="00384F52" w:rsidRDefault="00384F52" w:rsidP="00384F52">
      <w:pPr>
        <w:jc w:val="both"/>
        <w:rPr>
          <w:rFonts w:ascii="Arial" w:hAnsi="Arial" w:cs="Arial"/>
          <w:sz w:val="22"/>
          <w:szCs w:val="22"/>
          <w:lang w:val="bs-Latn-BA"/>
        </w:rPr>
      </w:pPr>
      <w:r w:rsidRPr="00384F52">
        <w:rPr>
          <w:rFonts w:ascii="Arial" w:hAnsi="Arial" w:cs="Arial"/>
          <w:sz w:val="22"/>
          <w:szCs w:val="22"/>
          <w:lang w:val="bs-Latn-BA"/>
        </w:rPr>
        <w:t>(3) Lica koja u skladu s uspostavljenim linijama odgovornosti u organizacionoj strukturi investicionog društva direktno nadziru rad lica iz stava (1) ovog člana moraju imati i odgovarajuća znanja i kvalifikacije.</w:t>
      </w:r>
    </w:p>
    <w:p w14:paraId="7162F65D" w14:textId="77777777" w:rsidR="00CA051F" w:rsidRDefault="00CA051F" w:rsidP="00384F52">
      <w:pPr>
        <w:jc w:val="both"/>
        <w:rPr>
          <w:rFonts w:ascii="Arial" w:hAnsi="Arial" w:cs="Arial"/>
          <w:sz w:val="22"/>
          <w:szCs w:val="22"/>
          <w:lang w:val="en-GB"/>
        </w:rPr>
      </w:pPr>
      <w:r>
        <w:rPr>
          <w:rFonts w:ascii="Arial" w:hAnsi="Arial" w:cs="Arial"/>
          <w:sz w:val="22"/>
          <w:szCs w:val="22"/>
          <w:lang w:val="en-GB"/>
        </w:rPr>
        <w:t xml:space="preserve">(4) </w:t>
      </w:r>
      <w:proofErr w:type="spellStart"/>
      <w:r w:rsidRPr="00CA051F">
        <w:rPr>
          <w:rFonts w:ascii="Arial" w:hAnsi="Arial" w:cs="Arial"/>
          <w:sz w:val="22"/>
          <w:szCs w:val="22"/>
          <w:lang w:val="en-GB"/>
        </w:rPr>
        <w:t>Bliže</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uslove</w:t>
      </w:r>
      <w:proofErr w:type="spellEnd"/>
      <w:r w:rsidRPr="00CA051F">
        <w:rPr>
          <w:rFonts w:ascii="Arial" w:hAnsi="Arial" w:cs="Arial"/>
          <w:sz w:val="22"/>
          <w:szCs w:val="22"/>
          <w:lang w:val="en-GB"/>
        </w:rPr>
        <w:t xml:space="preserve"> u </w:t>
      </w:r>
      <w:proofErr w:type="spellStart"/>
      <w:r w:rsidRPr="00CA051F">
        <w:rPr>
          <w:rFonts w:ascii="Arial" w:hAnsi="Arial" w:cs="Arial"/>
          <w:sz w:val="22"/>
          <w:szCs w:val="22"/>
          <w:lang w:val="en-GB"/>
        </w:rPr>
        <w:t>pogledu</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kadrovske</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i</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organizacione</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osposobljenosti</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i</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tehničke</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opremljenosti</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kao</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i</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organizacione</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zahtjeve</w:t>
      </w:r>
      <w:proofErr w:type="spellEnd"/>
      <w:r w:rsidRPr="00CA051F">
        <w:rPr>
          <w:rFonts w:ascii="Arial" w:hAnsi="Arial" w:cs="Arial"/>
          <w:sz w:val="22"/>
          <w:szCs w:val="22"/>
          <w:lang w:val="en-GB"/>
        </w:rPr>
        <w:t xml:space="preserve"> za </w:t>
      </w:r>
      <w:proofErr w:type="spellStart"/>
      <w:r w:rsidRPr="00CA051F">
        <w:rPr>
          <w:rFonts w:ascii="Arial" w:hAnsi="Arial" w:cs="Arial"/>
          <w:sz w:val="22"/>
          <w:szCs w:val="22"/>
          <w:lang w:val="en-GB"/>
        </w:rPr>
        <w:t>investiciona</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društva</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propisuje</w:t>
      </w:r>
      <w:proofErr w:type="spellEnd"/>
      <w:r w:rsidRPr="00CA051F">
        <w:rPr>
          <w:rFonts w:ascii="Arial" w:hAnsi="Arial" w:cs="Arial"/>
          <w:sz w:val="22"/>
          <w:szCs w:val="22"/>
          <w:lang w:val="en-GB"/>
        </w:rPr>
        <w:t xml:space="preserve"> </w:t>
      </w:r>
      <w:proofErr w:type="spellStart"/>
      <w:r w:rsidRPr="00CA051F">
        <w:rPr>
          <w:rFonts w:ascii="Arial" w:hAnsi="Arial" w:cs="Arial"/>
          <w:sz w:val="22"/>
          <w:szCs w:val="22"/>
          <w:lang w:val="en-GB"/>
        </w:rPr>
        <w:t>Komisija</w:t>
      </w:r>
      <w:proofErr w:type="spellEnd"/>
      <w:r w:rsidRPr="00CA051F">
        <w:rPr>
          <w:rFonts w:ascii="Arial" w:hAnsi="Arial" w:cs="Arial"/>
          <w:sz w:val="22"/>
          <w:szCs w:val="22"/>
          <w:lang w:val="en-GB"/>
        </w:rPr>
        <w:t>.</w:t>
      </w:r>
    </w:p>
    <w:p w14:paraId="7C923183" w14:textId="77777777" w:rsidR="00AD2A04" w:rsidRPr="00AD2A04" w:rsidRDefault="00AD2A04" w:rsidP="00AD2A04">
      <w:pPr>
        <w:spacing w:after="0"/>
        <w:jc w:val="center"/>
        <w:rPr>
          <w:rFonts w:ascii="Arial" w:hAnsi="Arial" w:cs="Arial"/>
          <w:b/>
          <w:sz w:val="22"/>
          <w:szCs w:val="22"/>
          <w:lang w:val="bs-Latn-BA"/>
        </w:rPr>
      </w:pPr>
      <w:r w:rsidRPr="00AD2A04">
        <w:rPr>
          <w:rFonts w:ascii="Arial" w:hAnsi="Arial" w:cs="Arial"/>
          <w:b/>
          <w:sz w:val="22"/>
          <w:szCs w:val="22"/>
          <w:lang w:val="bs-Latn-BA"/>
        </w:rPr>
        <w:t>Član 7</w:t>
      </w:r>
      <w:r w:rsidR="003E45C3">
        <w:rPr>
          <w:rFonts w:ascii="Arial" w:hAnsi="Arial" w:cs="Arial"/>
          <w:b/>
          <w:sz w:val="22"/>
          <w:szCs w:val="22"/>
          <w:lang w:val="bs-Latn-BA"/>
        </w:rPr>
        <w:t>4</w:t>
      </w:r>
      <w:r w:rsidRPr="00AD2A04">
        <w:rPr>
          <w:rFonts w:ascii="Arial" w:hAnsi="Arial" w:cs="Arial"/>
          <w:b/>
          <w:sz w:val="22"/>
          <w:szCs w:val="22"/>
          <w:lang w:val="bs-Latn-BA"/>
        </w:rPr>
        <w:t>.</w:t>
      </w:r>
    </w:p>
    <w:p w14:paraId="0F8265CE" w14:textId="77777777" w:rsidR="00AD2A04" w:rsidRPr="00AD2A04" w:rsidRDefault="00AD2A04" w:rsidP="00AD2A04">
      <w:pPr>
        <w:spacing w:after="0"/>
        <w:jc w:val="center"/>
        <w:rPr>
          <w:rFonts w:ascii="Arial" w:hAnsi="Arial" w:cs="Arial"/>
          <w:b/>
          <w:sz w:val="22"/>
          <w:szCs w:val="22"/>
          <w:lang w:val="bs-Latn-BA"/>
        </w:rPr>
      </w:pPr>
      <w:r w:rsidRPr="00AD2A04">
        <w:rPr>
          <w:rFonts w:ascii="Arial" w:hAnsi="Arial" w:cs="Arial"/>
          <w:b/>
          <w:sz w:val="22"/>
          <w:szCs w:val="22"/>
          <w:lang w:val="bs-Latn-BA"/>
        </w:rPr>
        <w:t>(Ovlaštena lica)</w:t>
      </w:r>
    </w:p>
    <w:p w14:paraId="18884304" w14:textId="77777777" w:rsidR="00AD2A04" w:rsidRPr="00AD2A04" w:rsidRDefault="00AD2A04" w:rsidP="00AD2A04">
      <w:pPr>
        <w:jc w:val="both"/>
        <w:rPr>
          <w:rFonts w:ascii="Arial" w:hAnsi="Arial" w:cs="Arial"/>
          <w:b/>
          <w:sz w:val="22"/>
          <w:szCs w:val="22"/>
          <w:lang w:val="bs-Latn-BA"/>
        </w:rPr>
      </w:pPr>
    </w:p>
    <w:p w14:paraId="3E7FA641" w14:textId="77777777" w:rsidR="00AD2A04" w:rsidRP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(1) Poslove iz člana 7</w:t>
      </w:r>
      <w:r w:rsidR="003E45C3">
        <w:rPr>
          <w:rFonts w:ascii="Arial" w:hAnsi="Arial" w:cs="Arial"/>
          <w:sz w:val="22"/>
          <w:szCs w:val="22"/>
          <w:lang w:val="bs-Latn-BA"/>
        </w:rPr>
        <w:t>3</w:t>
      </w:r>
      <w:r w:rsidRPr="00AD2A04">
        <w:rPr>
          <w:rFonts w:ascii="Arial" w:hAnsi="Arial" w:cs="Arial"/>
          <w:sz w:val="22"/>
          <w:szCs w:val="22"/>
          <w:lang w:val="bs-Latn-BA"/>
        </w:rPr>
        <w:t>. stav (2) ovog zakona mogu obavljati samo brokeri, investicioni menadžeri i investicioni savjetnici koji su zaposlenici profesionalnih posrednika i banke koja obavlja poslove sa vrijednosnim papirima i koja je dobila dozvolu Komisije za obavljanje poslova sa vrijednosnim papirima.</w:t>
      </w:r>
    </w:p>
    <w:p w14:paraId="4219CF20" w14:textId="77777777" w:rsidR="00AD2A04" w:rsidRP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(2) Izuzetno od stava (1) ovog člana, poslove iz člana 7</w:t>
      </w:r>
      <w:r w:rsidR="003E45C3">
        <w:rPr>
          <w:rFonts w:ascii="Arial" w:hAnsi="Arial" w:cs="Arial"/>
          <w:sz w:val="22"/>
          <w:szCs w:val="22"/>
          <w:lang w:val="bs-Latn-BA"/>
        </w:rPr>
        <w:t>3</w:t>
      </w:r>
      <w:r w:rsidRPr="00AD2A04">
        <w:rPr>
          <w:rFonts w:ascii="Arial" w:hAnsi="Arial" w:cs="Arial"/>
          <w:sz w:val="22"/>
          <w:szCs w:val="22"/>
          <w:lang w:val="bs-Latn-BA"/>
        </w:rPr>
        <w:t>. stav (2) ovog zakona mogu obavljati i lica koja nemaju primjerenu kvalifikaciju ili radno iskustvo, ako su u odnosu na ta lica ispunjeni uslovi iz čl. 7</w:t>
      </w:r>
      <w:r w:rsidR="003E45C3">
        <w:rPr>
          <w:rFonts w:ascii="Arial" w:hAnsi="Arial" w:cs="Arial"/>
          <w:sz w:val="22"/>
          <w:szCs w:val="22"/>
          <w:lang w:val="bs-Latn-BA"/>
        </w:rPr>
        <w:t>6</w:t>
      </w:r>
      <w:r w:rsidRPr="00AD2A04">
        <w:rPr>
          <w:rFonts w:ascii="Arial" w:hAnsi="Arial" w:cs="Arial"/>
          <w:sz w:val="22"/>
          <w:szCs w:val="22"/>
          <w:lang w:val="bs-Latn-BA"/>
        </w:rPr>
        <w:t xml:space="preserve">. stav (4) i </w:t>
      </w:r>
      <w:r w:rsidR="00740C7E">
        <w:rPr>
          <w:rFonts w:ascii="Arial" w:hAnsi="Arial" w:cs="Arial"/>
          <w:sz w:val="22"/>
          <w:szCs w:val="22"/>
          <w:lang w:val="bs-Latn-BA"/>
        </w:rPr>
        <w:t>79</w:t>
      </w:r>
      <w:r w:rsidRPr="00AD2A04">
        <w:rPr>
          <w:rFonts w:ascii="Arial" w:hAnsi="Arial" w:cs="Arial"/>
          <w:sz w:val="22"/>
          <w:szCs w:val="22"/>
          <w:lang w:val="bs-Latn-BA"/>
        </w:rPr>
        <w:t>. stav (4) ovog zakona.</w:t>
      </w:r>
    </w:p>
    <w:p w14:paraId="732BCB59" w14:textId="77777777" w:rsidR="008D7A74" w:rsidRPr="00CD6CAD" w:rsidRDefault="00AD2A04" w:rsidP="00CD6CAD">
      <w:pPr>
        <w:jc w:val="both"/>
        <w:rPr>
          <w:rFonts w:ascii="Arial" w:hAnsi="Arial" w:cs="Arial"/>
          <w:sz w:val="22"/>
          <w:szCs w:val="22"/>
          <w:lang w:val="bs-Latn-BA"/>
        </w:rPr>
      </w:pPr>
      <w:r w:rsidRPr="00AD2A04">
        <w:rPr>
          <w:rFonts w:ascii="Arial" w:hAnsi="Arial" w:cs="Arial"/>
          <w:sz w:val="22"/>
          <w:szCs w:val="22"/>
          <w:lang w:val="bs-Latn-BA"/>
        </w:rPr>
        <w:t>(3) Investiciono društvo je dužno osigurati da su lica iz člana 7</w:t>
      </w:r>
      <w:r w:rsidR="003E45C3">
        <w:rPr>
          <w:rFonts w:ascii="Arial" w:hAnsi="Arial" w:cs="Arial"/>
          <w:sz w:val="22"/>
          <w:szCs w:val="22"/>
          <w:lang w:val="bs-Latn-BA"/>
        </w:rPr>
        <w:t>3</w:t>
      </w:r>
      <w:r w:rsidRPr="00AD2A04">
        <w:rPr>
          <w:rFonts w:ascii="Arial" w:hAnsi="Arial" w:cs="Arial"/>
          <w:sz w:val="22"/>
          <w:szCs w:val="22"/>
          <w:lang w:val="bs-Latn-BA"/>
        </w:rPr>
        <w:t>. stava (1) ovog zakona upoznata sa politikama i procedurama koje je investiciono društvo donijelo, kako bi obezbijedilo postupanje u skladu sa odredbama ovog zakona.</w:t>
      </w:r>
    </w:p>
    <w:p w14:paraId="72251588" w14:textId="77777777" w:rsidR="00AD2A04" w:rsidRPr="00AD2A04" w:rsidRDefault="00AD2A04" w:rsidP="00AD2A04">
      <w:pPr>
        <w:spacing w:after="0"/>
        <w:jc w:val="center"/>
        <w:rPr>
          <w:rFonts w:ascii="Arial" w:hAnsi="Arial" w:cs="Arial"/>
          <w:b/>
          <w:sz w:val="22"/>
          <w:szCs w:val="22"/>
          <w:lang w:val="bs-Latn-BA"/>
        </w:rPr>
      </w:pPr>
      <w:r w:rsidRPr="00AD2A04">
        <w:rPr>
          <w:rFonts w:ascii="Arial" w:hAnsi="Arial" w:cs="Arial"/>
          <w:b/>
          <w:sz w:val="22"/>
          <w:szCs w:val="22"/>
          <w:lang w:val="bs-Latn-BA"/>
        </w:rPr>
        <w:t>Član 7</w:t>
      </w:r>
      <w:r w:rsidR="00CD6CAD">
        <w:rPr>
          <w:rFonts w:ascii="Arial" w:hAnsi="Arial" w:cs="Arial"/>
          <w:b/>
          <w:sz w:val="22"/>
          <w:szCs w:val="22"/>
          <w:lang w:val="bs-Latn-BA"/>
        </w:rPr>
        <w:t>5</w:t>
      </w:r>
      <w:r w:rsidRPr="00AD2A04">
        <w:rPr>
          <w:rFonts w:ascii="Arial" w:hAnsi="Arial" w:cs="Arial"/>
          <w:b/>
          <w:sz w:val="22"/>
          <w:szCs w:val="22"/>
          <w:lang w:val="bs-Latn-BA"/>
        </w:rPr>
        <w:t>.</w:t>
      </w:r>
    </w:p>
    <w:p w14:paraId="13B7FA85" w14:textId="77777777" w:rsidR="00AD2A04" w:rsidRPr="00AD2A04" w:rsidRDefault="00AD2A04" w:rsidP="00AD2A04">
      <w:pPr>
        <w:spacing w:after="0"/>
        <w:jc w:val="center"/>
        <w:rPr>
          <w:rFonts w:ascii="Arial" w:hAnsi="Arial" w:cs="Arial"/>
          <w:sz w:val="22"/>
          <w:szCs w:val="22"/>
          <w:lang w:val="bs-Latn-BA"/>
        </w:rPr>
      </w:pPr>
      <w:r w:rsidRPr="00AD2A04">
        <w:rPr>
          <w:rFonts w:ascii="Arial" w:hAnsi="Arial" w:cs="Arial"/>
          <w:b/>
          <w:sz w:val="22"/>
          <w:szCs w:val="22"/>
          <w:lang w:val="bs-Latn-BA"/>
        </w:rPr>
        <w:t>(Dozvola za brokera, investicionog menadžera i investicionog savjetnika)</w:t>
      </w:r>
    </w:p>
    <w:p w14:paraId="14127A64" w14:textId="77777777" w:rsidR="00AD2A04" w:rsidRPr="00AD2A04" w:rsidRDefault="00AD2A04" w:rsidP="00AD2A04">
      <w:pPr>
        <w:jc w:val="both"/>
        <w:rPr>
          <w:rFonts w:ascii="Arial" w:hAnsi="Arial" w:cs="Arial"/>
          <w:sz w:val="22"/>
          <w:szCs w:val="22"/>
          <w:lang w:val="bs-Latn-BA"/>
        </w:rPr>
      </w:pPr>
    </w:p>
    <w:p w14:paraId="23EDF90A" w14:textId="77777777" w:rsidR="00AD2A04" w:rsidRPr="00CD6CAD" w:rsidRDefault="00AD2A04" w:rsidP="00AD2A04">
      <w:pPr>
        <w:jc w:val="both"/>
        <w:rPr>
          <w:rFonts w:ascii="Arial" w:hAnsi="Arial" w:cs="Arial"/>
          <w:sz w:val="22"/>
          <w:szCs w:val="22"/>
          <w:lang w:val="bs-Latn-BA"/>
        </w:rPr>
      </w:pPr>
      <w:r w:rsidRPr="00AD2A04">
        <w:rPr>
          <w:rFonts w:ascii="Arial" w:hAnsi="Arial" w:cs="Arial"/>
          <w:sz w:val="22"/>
          <w:szCs w:val="22"/>
          <w:lang w:val="bs-Latn-BA"/>
        </w:rPr>
        <w:t>(</w:t>
      </w:r>
      <w:r w:rsidRPr="00CD6CAD">
        <w:rPr>
          <w:rFonts w:ascii="Arial" w:hAnsi="Arial" w:cs="Arial"/>
          <w:sz w:val="22"/>
          <w:szCs w:val="22"/>
          <w:lang w:val="bs-Latn-BA"/>
        </w:rPr>
        <w:t>1) Poslove brokera, investicionog menadžera i investicionog savjetnika mogu obavljati isključivo fizička lica koja su dobila dozvolu Komisije po njihovom zahtjevu i koja su zaposlena kod profesionalnog posrednika, kod drugog ovlaštenog učesnika, kao i kod pravnih lica i institucija u skladu sa posebnim zakonom.</w:t>
      </w:r>
    </w:p>
    <w:p w14:paraId="7B77BCA3" w14:textId="77777777" w:rsidR="00AD2A04" w:rsidRPr="00CD6CAD" w:rsidRDefault="00AD2A04" w:rsidP="00AD2A04">
      <w:pPr>
        <w:jc w:val="both"/>
        <w:rPr>
          <w:rFonts w:ascii="Arial" w:hAnsi="Arial" w:cs="Arial"/>
          <w:sz w:val="22"/>
          <w:szCs w:val="22"/>
          <w:lang w:val="en-GB"/>
        </w:rPr>
      </w:pPr>
      <w:r w:rsidRPr="00CD6CAD">
        <w:rPr>
          <w:rFonts w:ascii="Arial" w:hAnsi="Arial" w:cs="Arial"/>
          <w:sz w:val="22"/>
          <w:szCs w:val="22"/>
          <w:lang w:val="en-GB"/>
        </w:rPr>
        <w:t xml:space="preserve">(2) </w:t>
      </w:r>
      <w:proofErr w:type="spellStart"/>
      <w:r w:rsidRPr="00CD6CAD">
        <w:rPr>
          <w:rFonts w:ascii="Arial" w:hAnsi="Arial" w:cs="Arial"/>
          <w:sz w:val="22"/>
          <w:szCs w:val="22"/>
          <w:lang w:val="en-GB"/>
        </w:rPr>
        <w:t>Komisija</w:t>
      </w:r>
      <w:proofErr w:type="spellEnd"/>
      <w:r w:rsidRPr="00CD6CAD">
        <w:rPr>
          <w:rFonts w:ascii="Arial" w:hAnsi="Arial" w:cs="Arial"/>
          <w:sz w:val="22"/>
          <w:szCs w:val="22"/>
          <w:lang w:val="en-GB"/>
        </w:rPr>
        <w:t xml:space="preserve"> </w:t>
      </w:r>
      <w:r w:rsidR="004C3BA3" w:rsidRPr="00CD6CAD">
        <w:rPr>
          <w:rFonts w:ascii="Arial" w:hAnsi="Arial" w:cs="Arial"/>
          <w:sz w:val="22"/>
          <w:szCs w:val="22"/>
          <w:lang w:val="en-GB"/>
        </w:rPr>
        <w:t xml:space="preserve">po </w:t>
      </w:r>
      <w:proofErr w:type="spellStart"/>
      <w:r w:rsidR="004C3BA3" w:rsidRPr="00CD6CAD">
        <w:rPr>
          <w:rFonts w:ascii="Arial" w:hAnsi="Arial" w:cs="Arial"/>
          <w:sz w:val="22"/>
          <w:szCs w:val="22"/>
          <w:lang w:val="en-GB"/>
        </w:rPr>
        <w:t>urednom</w:t>
      </w:r>
      <w:proofErr w:type="spellEnd"/>
      <w:r w:rsidR="004C3BA3" w:rsidRPr="00CD6CAD">
        <w:rPr>
          <w:rFonts w:ascii="Arial" w:hAnsi="Arial" w:cs="Arial"/>
          <w:sz w:val="22"/>
          <w:szCs w:val="22"/>
          <w:lang w:val="en-GB"/>
        </w:rPr>
        <w:t xml:space="preserve"> </w:t>
      </w:r>
      <w:proofErr w:type="spellStart"/>
      <w:r w:rsidR="004C3BA3" w:rsidRPr="00CD6CAD">
        <w:rPr>
          <w:rFonts w:ascii="Arial" w:hAnsi="Arial" w:cs="Arial"/>
          <w:sz w:val="22"/>
          <w:szCs w:val="22"/>
          <w:lang w:val="en-GB"/>
        </w:rPr>
        <w:t>zahtjevu</w:t>
      </w:r>
      <w:proofErr w:type="spellEnd"/>
      <w:r w:rsidR="004C3BA3" w:rsidRPr="00CD6CAD">
        <w:rPr>
          <w:rFonts w:ascii="Arial" w:hAnsi="Arial" w:cs="Arial"/>
          <w:sz w:val="22"/>
          <w:szCs w:val="22"/>
          <w:lang w:val="en-GB"/>
        </w:rPr>
        <w:t xml:space="preserve"> </w:t>
      </w:r>
      <w:proofErr w:type="spellStart"/>
      <w:r w:rsidR="004C3BA3" w:rsidRPr="00CD6CAD">
        <w:rPr>
          <w:rFonts w:ascii="Arial" w:hAnsi="Arial" w:cs="Arial"/>
          <w:sz w:val="22"/>
          <w:szCs w:val="22"/>
          <w:lang w:val="en-GB"/>
        </w:rPr>
        <w:t>iz</w:t>
      </w:r>
      <w:proofErr w:type="spellEnd"/>
      <w:r w:rsidR="004C3BA3" w:rsidRPr="00CD6CAD">
        <w:rPr>
          <w:rFonts w:ascii="Arial" w:hAnsi="Arial" w:cs="Arial"/>
          <w:sz w:val="22"/>
          <w:szCs w:val="22"/>
          <w:lang w:val="en-GB"/>
        </w:rPr>
        <w:t xml:space="preserve"> </w:t>
      </w:r>
      <w:proofErr w:type="spellStart"/>
      <w:r w:rsidR="004C3BA3" w:rsidRPr="00CD6CAD">
        <w:rPr>
          <w:rFonts w:ascii="Arial" w:hAnsi="Arial" w:cs="Arial"/>
          <w:sz w:val="22"/>
          <w:szCs w:val="22"/>
          <w:lang w:val="en-GB"/>
        </w:rPr>
        <w:t>stava</w:t>
      </w:r>
      <w:proofErr w:type="spellEnd"/>
      <w:r w:rsidR="004C3BA3" w:rsidRPr="00CD6CAD">
        <w:rPr>
          <w:rFonts w:ascii="Arial" w:hAnsi="Arial" w:cs="Arial"/>
          <w:sz w:val="22"/>
          <w:szCs w:val="22"/>
          <w:lang w:val="en-GB"/>
        </w:rPr>
        <w:t xml:space="preserve"> (1) </w:t>
      </w:r>
      <w:proofErr w:type="spellStart"/>
      <w:r w:rsidR="004C3BA3" w:rsidRPr="00CD6CAD">
        <w:rPr>
          <w:rFonts w:ascii="Arial" w:hAnsi="Arial" w:cs="Arial"/>
          <w:sz w:val="22"/>
          <w:szCs w:val="22"/>
          <w:lang w:val="en-GB"/>
        </w:rPr>
        <w:t>ovog</w:t>
      </w:r>
      <w:proofErr w:type="spellEnd"/>
      <w:r w:rsidR="004C3BA3" w:rsidRPr="00CD6CAD">
        <w:rPr>
          <w:rFonts w:ascii="Arial" w:hAnsi="Arial" w:cs="Arial"/>
          <w:sz w:val="22"/>
          <w:szCs w:val="22"/>
          <w:lang w:val="en-GB"/>
        </w:rPr>
        <w:t xml:space="preserve"> </w:t>
      </w:r>
      <w:proofErr w:type="spellStart"/>
      <w:r w:rsidR="004C3BA3" w:rsidRPr="00CD6CAD">
        <w:rPr>
          <w:rFonts w:ascii="Arial" w:hAnsi="Arial" w:cs="Arial"/>
          <w:sz w:val="22"/>
          <w:szCs w:val="22"/>
          <w:lang w:val="en-GB"/>
        </w:rPr>
        <w:t>člana</w:t>
      </w:r>
      <w:proofErr w:type="spellEnd"/>
      <w:r w:rsidR="004C3BA3" w:rsidRPr="00CD6CAD">
        <w:rPr>
          <w:rFonts w:ascii="Arial" w:hAnsi="Arial" w:cs="Arial"/>
          <w:sz w:val="22"/>
          <w:szCs w:val="22"/>
          <w:lang w:val="en-GB"/>
        </w:rPr>
        <w:t xml:space="preserve"> </w:t>
      </w:r>
      <w:proofErr w:type="spellStart"/>
      <w:r w:rsidR="004C3BA3" w:rsidRPr="00CD6CAD">
        <w:rPr>
          <w:rFonts w:ascii="Arial" w:hAnsi="Arial" w:cs="Arial"/>
          <w:sz w:val="22"/>
          <w:szCs w:val="22"/>
          <w:lang w:val="en-GB"/>
        </w:rPr>
        <w:t>odlučuje</w:t>
      </w:r>
      <w:proofErr w:type="spellEnd"/>
      <w:r w:rsidR="004C3BA3" w:rsidRPr="00CD6CAD">
        <w:rPr>
          <w:rFonts w:ascii="Arial" w:hAnsi="Arial" w:cs="Arial"/>
          <w:sz w:val="22"/>
          <w:szCs w:val="22"/>
          <w:lang w:val="en-GB"/>
        </w:rPr>
        <w:t xml:space="preserve"> </w:t>
      </w:r>
      <w:r w:rsidRPr="00CD6CAD">
        <w:rPr>
          <w:rFonts w:ascii="Arial" w:hAnsi="Arial" w:cs="Arial"/>
          <w:sz w:val="22"/>
          <w:szCs w:val="22"/>
          <w:lang w:val="en-GB"/>
        </w:rPr>
        <w:t xml:space="preserve">u </w:t>
      </w:r>
      <w:proofErr w:type="spellStart"/>
      <w:r w:rsidRPr="00CD6CAD">
        <w:rPr>
          <w:rFonts w:ascii="Arial" w:hAnsi="Arial" w:cs="Arial"/>
          <w:sz w:val="22"/>
          <w:szCs w:val="22"/>
          <w:lang w:val="en-GB"/>
        </w:rPr>
        <w:t>roku</w:t>
      </w:r>
      <w:proofErr w:type="spellEnd"/>
      <w:r w:rsidRPr="00CD6CAD">
        <w:rPr>
          <w:rFonts w:ascii="Arial" w:hAnsi="Arial" w:cs="Arial"/>
          <w:sz w:val="22"/>
          <w:szCs w:val="22"/>
          <w:lang w:val="en-GB"/>
        </w:rPr>
        <w:t xml:space="preserve"> od 30 dana od dana </w:t>
      </w:r>
      <w:proofErr w:type="spellStart"/>
      <w:r w:rsidRPr="00CD6CAD">
        <w:rPr>
          <w:rFonts w:ascii="Arial" w:hAnsi="Arial" w:cs="Arial"/>
          <w:sz w:val="22"/>
          <w:szCs w:val="22"/>
          <w:lang w:val="en-GB"/>
        </w:rPr>
        <w:t>prijema</w:t>
      </w:r>
      <w:proofErr w:type="spellEnd"/>
      <w:r w:rsidRPr="00CD6CAD">
        <w:rPr>
          <w:rFonts w:ascii="Arial" w:hAnsi="Arial" w:cs="Arial"/>
          <w:sz w:val="22"/>
          <w:szCs w:val="22"/>
          <w:lang w:val="en-GB"/>
        </w:rPr>
        <w:t>.</w:t>
      </w:r>
    </w:p>
    <w:p w14:paraId="3B8CA869" w14:textId="77777777" w:rsidR="00AD2A04" w:rsidRPr="00AD2A04" w:rsidRDefault="00AD2A04" w:rsidP="00AD2A04">
      <w:pPr>
        <w:jc w:val="both"/>
        <w:rPr>
          <w:rFonts w:ascii="Arial" w:hAnsi="Arial" w:cs="Arial"/>
          <w:sz w:val="22"/>
          <w:szCs w:val="22"/>
          <w:lang w:val="bs-Latn-BA"/>
        </w:rPr>
      </w:pPr>
      <w:r w:rsidRPr="00CD6CAD">
        <w:rPr>
          <w:rFonts w:ascii="Arial" w:hAnsi="Arial" w:cs="Arial"/>
          <w:sz w:val="22"/>
          <w:szCs w:val="22"/>
          <w:lang w:val="bs-Latn-BA"/>
        </w:rPr>
        <w:t>(</w:t>
      </w:r>
      <w:r w:rsidR="004C3BA3" w:rsidRPr="00CD6CAD">
        <w:rPr>
          <w:rFonts w:ascii="Arial" w:hAnsi="Arial" w:cs="Arial"/>
          <w:sz w:val="22"/>
          <w:szCs w:val="22"/>
          <w:lang w:val="bs-Latn-BA"/>
        </w:rPr>
        <w:t>3</w:t>
      </w:r>
      <w:r w:rsidRPr="00CD6CAD">
        <w:rPr>
          <w:rFonts w:ascii="Arial" w:hAnsi="Arial" w:cs="Arial"/>
          <w:sz w:val="22"/>
          <w:szCs w:val="22"/>
          <w:lang w:val="bs-Latn-BA"/>
        </w:rPr>
        <w:t>) Dozvola iz stava (1) ovog člana izdaje se na neodređeno vrijeme.</w:t>
      </w:r>
    </w:p>
    <w:p w14:paraId="1E258CE7" w14:textId="77777777" w:rsidR="00AD2A04" w:rsidRPr="00AD2A04" w:rsidRDefault="00AD2A04" w:rsidP="004C3BA3">
      <w:pPr>
        <w:spacing w:after="0"/>
        <w:jc w:val="center"/>
        <w:rPr>
          <w:rFonts w:ascii="Arial" w:hAnsi="Arial" w:cs="Arial"/>
          <w:b/>
          <w:sz w:val="22"/>
          <w:szCs w:val="22"/>
          <w:lang w:val="bs-Latn-BA"/>
        </w:rPr>
      </w:pPr>
      <w:r w:rsidRPr="00AD2A04">
        <w:rPr>
          <w:rFonts w:ascii="Arial" w:hAnsi="Arial" w:cs="Arial"/>
          <w:b/>
          <w:sz w:val="22"/>
          <w:szCs w:val="22"/>
          <w:lang w:val="bs-Latn-BA"/>
        </w:rPr>
        <w:t>Član 7</w:t>
      </w:r>
      <w:r w:rsidR="00CD6CAD">
        <w:rPr>
          <w:rFonts w:ascii="Arial" w:hAnsi="Arial" w:cs="Arial"/>
          <w:b/>
          <w:sz w:val="22"/>
          <w:szCs w:val="22"/>
          <w:lang w:val="bs-Latn-BA"/>
        </w:rPr>
        <w:t>6</w:t>
      </w:r>
      <w:r w:rsidRPr="00AD2A04">
        <w:rPr>
          <w:rFonts w:ascii="Arial" w:hAnsi="Arial" w:cs="Arial"/>
          <w:b/>
          <w:sz w:val="22"/>
          <w:szCs w:val="22"/>
          <w:lang w:val="bs-Latn-BA"/>
        </w:rPr>
        <w:t>.</w:t>
      </w:r>
    </w:p>
    <w:p w14:paraId="219B3BB5" w14:textId="77777777" w:rsidR="00AD2A04" w:rsidRPr="00AD2A04" w:rsidRDefault="00AD2A04" w:rsidP="004C3BA3">
      <w:pPr>
        <w:spacing w:after="0"/>
        <w:jc w:val="center"/>
        <w:rPr>
          <w:rFonts w:ascii="Arial" w:hAnsi="Arial" w:cs="Arial"/>
          <w:sz w:val="22"/>
          <w:szCs w:val="22"/>
          <w:lang w:val="bs-Latn-BA"/>
        </w:rPr>
      </w:pPr>
      <w:r w:rsidRPr="00AD2A04">
        <w:rPr>
          <w:rFonts w:ascii="Arial" w:hAnsi="Arial" w:cs="Arial"/>
          <w:b/>
          <w:sz w:val="22"/>
          <w:szCs w:val="22"/>
          <w:lang w:val="bs-Latn-BA"/>
        </w:rPr>
        <w:t>(Sticanje zvanja)</w:t>
      </w:r>
    </w:p>
    <w:p w14:paraId="5B4E54A9" w14:textId="77777777" w:rsidR="00AD2A04" w:rsidRPr="00AD2A04" w:rsidRDefault="00AD2A04" w:rsidP="00AD2A04">
      <w:pPr>
        <w:jc w:val="both"/>
        <w:rPr>
          <w:rFonts w:ascii="Arial" w:hAnsi="Arial" w:cs="Arial"/>
          <w:sz w:val="22"/>
          <w:szCs w:val="22"/>
          <w:lang w:val="bs-Latn-BA"/>
        </w:rPr>
      </w:pPr>
    </w:p>
    <w:p w14:paraId="6712C34A" w14:textId="77777777" w:rsidR="00AD2A04" w:rsidRP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(1) Komisija organizira i provodi obrazovni program i ispit za sticanje zvanja brokera, investicionog menadžera i investicionog savjetnika i izdaje odgovarajuća uvjerenja.</w:t>
      </w:r>
    </w:p>
    <w:p w14:paraId="55DADD4D" w14:textId="77777777" w:rsidR="00AD2A04" w:rsidRP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(2) Zvanje investicionog menadžera i investicionog savjetnika podrazumijeva i zvanje brokera.</w:t>
      </w:r>
    </w:p>
    <w:p w14:paraId="4868B0A2" w14:textId="77777777" w:rsidR="00AD2A04" w:rsidRP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(3) Komisija vodi registar brokera, investicionih menadžera i investicionih savjetnika.</w:t>
      </w:r>
    </w:p>
    <w:p w14:paraId="734D12A3" w14:textId="77777777" w:rsidR="00AD2A04" w:rsidRP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(4) Komisija bliže uređuje uslove za sticanje zvanja brokera, investicionog menadžera i investicionog savjetnika kao i poslove koje obavljaju.</w:t>
      </w:r>
    </w:p>
    <w:p w14:paraId="6ED0E49C" w14:textId="77777777" w:rsidR="00AD2A04" w:rsidRPr="00AD2A04" w:rsidRDefault="00AD2A04" w:rsidP="004C3BA3">
      <w:pPr>
        <w:spacing w:after="0"/>
        <w:jc w:val="center"/>
        <w:rPr>
          <w:rFonts w:ascii="Arial" w:hAnsi="Arial" w:cs="Arial"/>
          <w:b/>
          <w:sz w:val="22"/>
          <w:szCs w:val="22"/>
          <w:lang w:val="bs-Latn-BA"/>
        </w:rPr>
      </w:pPr>
      <w:r w:rsidRPr="00AD2A04">
        <w:rPr>
          <w:rFonts w:ascii="Arial" w:hAnsi="Arial" w:cs="Arial"/>
          <w:b/>
          <w:sz w:val="22"/>
          <w:szCs w:val="22"/>
          <w:lang w:val="bs-Latn-BA"/>
        </w:rPr>
        <w:t>Član 7</w:t>
      </w:r>
      <w:r w:rsidR="00CD6CAD">
        <w:rPr>
          <w:rFonts w:ascii="Arial" w:hAnsi="Arial" w:cs="Arial"/>
          <w:b/>
          <w:sz w:val="22"/>
          <w:szCs w:val="22"/>
          <w:lang w:val="bs-Latn-BA"/>
        </w:rPr>
        <w:t>7</w:t>
      </w:r>
      <w:r w:rsidRPr="00AD2A04">
        <w:rPr>
          <w:rFonts w:ascii="Arial" w:hAnsi="Arial" w:cs="Arial"/>
          <w:b/>
          <w:sz w:val="22"/>
          <w:szCs w:val="22"/>
          <w:lang w:val="bs-Latn-BA"/>
        </w:rPr>
        <w:t>.</w:t>
      </w:r>
    </w:p>
    <w:p w14:paraId="5EDF1601" w14:textId="77777777" w:rsidR="00AD2A04" w:rsidRPr="00AD2A04" w:rsidRDefault="00AD2A04" w:rsidP="004C3BA3">
      <w:pPr>
        <w:spacing w:after="0"/>
        <w:jc w:val="center"/>
        <w:rPr>
          <w:rFonts w:ascii="Arial" w:hAnsi="Arial" w:cs="Arial"/>
          <w:sz w:val="22"/>
          <w:szCs w:val="22"/>
          <w:lang w:val="bs-Latn-BA"/>
        </w:rPr>
      </w:pPr>
      <w:r w:rsidRPr="00AD2A04">
        <w:rPr>
          <w:rFonts w:ascii="Arial" w:hAnsi="Arial" w:cs="Arial"/>
          <w:b/>
          <w:sz w:val="22"/>
          <w:szCs w:val="22"/>
          <w:lang w:val="bs-Latn-BA"/>
        </w:rPr>
        <w:t>(Uslovi za dozvolu)</w:t>
      </w:r>
    </w:p>
    <w:p w14:paraId="2F5BFC68" w14:textId="77777777" w:rsidR="00AD2A04" w:rsidRPr="00AD2A04" w:rsidRDefault="00AD2A04" w:rsidP="00AD2A04">
      <w:pPr>
        <w:jc w:val="both"/>
        <w:rPr>
          <w:rFonts w:ascii="Arial" w:hAnsi="Arial" w:cs="Arial"/>
          <w:sz w:val="22"/>
          <w:szCs w:val="22"/>
          <w:lang w:val="bs-Latn-BA"/>
        </w:rPr>
      </w:pPr>
    </w:p>
    <w:p w14:paraId="76EEE5AA" w14:textId="77777777" w:rsidR="00AD2A04" w:rsidRPr="00AD2A04" w:rsidRDefault="00610BC0" w:rsidP="00AD2A04">
      <w:pPr>
        <w:jc w:val="both"/>
        <w:rPr>
          <w:rFonts w:ascii="Arial" w:hAnsi="Arial" w:cs="Arial"/>
          <w:sz w:val="22"/>
          <w:szCs w:val="22"/>
          <w:lang w:val="bs-Latn-BA"/>
        </w:rPr>
      </w:pPr>
      <w:r>
        <w:rPr>
          <w:rFonts w:ascii="Arial" w:hAnsi="Arial" w:cs="Arial"/>
          <w:sz w:val="22"/>
          <w:szCs w:val="22"/>
          <w:lang w:val="bs-Latn-BA"/>
        </w:rPr>
        <w:t xml:space="preserve">(1) </w:t>
      </w:r>
      <w:r w:rsidR="00AD2A04" w:rsidRPr="00AD2A04">
        <w:rPr>
          <w:rFonts w:ascii="Arial" w:hAnsi="Arial" w:cs="Arial"/>
          <w:sz w:val="22"/>
          <w:szCs w:val="22"/>
          <w:lang w:val="bs-Latn-BA"/>
        </w:rPr>
        <w:t>Dozvola za obavljanje poslova brokera, investicionog menadžera i investicionog savjetnika daje se licu pod uslovom:</w:t>
      </w:r>
    </w:p>
    <w:p w14:paraId="45ED9A53" w14:textId="77777777" w:rsidR="00AD2A04" w:rsidRP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a) da ima položen ispit za brokera, investicionog menadžera odnosno investicionog savjetnika u smislu odredaba ovog zakona;</w:t>
      </w:r>
    </w:p>
    <w:p w14:paraId="47464DD3" w14:textId="77777777" w:rsidR="00AD2A04" w:rsidRP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 xml:space="preserve">b) da ne postoje pravne posljedice osude iz člana </w:t>
      </w:r>
      <w:r w:rsidR="00F16433">
        <w:rPr>
          <w:rFonts w:ascii="Arial" w:hAnsi="Arial" w:cs="Arial"/>
          <w:sz w:val="22"/>
          <w:szCs w:val="22"/>
          <w:lang w:val="bs-Latn-BA"/>
        </w:rPr>
        <w:t>3</w:t>
      </w:r>
      <w:r w:rsidRPr="00AD2A04">
        <w:rPr>
          <w:rFonts w:ascii="Arial" w:hAnsi="Arial" w:cs="Arial"/>
          <w:sz w:val="22"/>
          <w:szCs w:val="22"/>
          <w:lang w:val="bs-Latn-BA"/>
        </w:rPr>
        <w:t xml:space="preserve">. </w:t>
      </w:r>
      <w:r w:rsidR="00CD6CAD">
        <w:rPr>
          <w:rFonts w:ascii="Arial" w:hAnsi="Arial" w:cs="Arial"/>
          <w:sz w:val="22"/>
          <w:szCs w:val="22"/>
          <w:lang w:val="bs-Latn-BA"/>
        </w:rPr>
        <w:t xml:space="preserve">stav (1) </w:t>
      </w:r>
      <w:r w:rsidRPr="00AD2A04">
        <w:rPr>
          <w:rFonts w:ascii="Arial" w:hAnsi="Arial" w:cs="Arial"/>
          <w:sz w:val="22"/>
          <w:szCs w:val="22"/>
          <w:lang w:val="bs-Latn-BA"/>
        </w:rPr>
        <w:t>tačka mmm) ovog zakona;</w:t>
      </w:r>
    </w:p>
    <w:p w14:paraId="6F24722A" w14:textId="77777777" w:rsidR="00AD2A04" w:rsidRP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c) broker, investicioni menadžer i investicioni savjetnik ima dobar ugled odnosno za kojeg je na osnovu dosadašnjeg ponašanja moguće opravdano zaključiti da će pošteno i savjesno obavljati svoje dužnosti te za kojeg ne postoji osnovana sumnja da je na bilo koji način učestvovao u aktivnostima vezanim za pranje novca, finansiranje terorističkih aktivnosti i korupciju;</w:t>
      </w:r>
    </w:p>
    <w:p w14:paraId="643C9F48" w14:textId="77777777" w:rsidR="00AD2A04" w:rsidRDefault="00AD2A04" w:rsidP="00AD2A04">
      <w:pPr>
        <w:jc w:val="both"/>
        <w:rPr>
          <w:rFonts w:ascii="Arial" w:hAnsi="Arial" w:cs="Arial"/>
          <w:sz w:val="22"/>
          <w:szCs w:val="22"/>
          <w:lang w:val="bs-Latn-BA"/>
        </w:rPr>
      </w:pPr>
      <w:r w:rsidRPr="00AD2A04">
        <w:rPr>
          <w:rFonts w:ascii="Arial" w:hAnsi="Arial" w:cs="Arial"/>
          <w:sz w:val="22"/>
          <w:szCs w:val="22"/>
          <w:lang w:val="bs-Latn-BA"/>
        </w:rPr>
        <w:t>d) da protiv njega nije izrečena mjera sigurnosti u vezi sa obavljanjem poslova sa vrijednosnim papirima odnosno da više ne traju pravne posljedice osude za ta krivična djela.</w:t>
      </w:r>
    </w:p>
    <w:p w14:paraId="04B767E6" w14:textId="77777777" w:rsidR="008D7A74" w:rsidRDefault="00610BC0" w:rsidP="00CD6CAD">
      <w:pPr>
        <w:jc w:val="both"/>
        <w:rPr>
          <w:rFonts w:ascii="Arial" w:hAnsi="Arial" w:cs="Arial"/>
          <w:b/>
          <w:sz w:val="22"/>
          <w:szCs w:val="22"/>
          <w:lang w:val="bs-Latn-BA"/>
        </w:rPr>
      </w:pPr>
      <w:r>
        <w:rPr>
          <w:rFonts w:ascii="Arial" w:hAnsi="Arial" w:cs="Arial"/>
          <w:sz w:val="22"/>
          <w:szCs w:val="22"/>
          <w:lang w:val="bs-Latn-BA"/>
        </w:rPr>
        <w:t xml:space="preserve">(2) </w:t>
      </w:r>
      <w:proofErr w:type="spellStart"/>
      <w:r w:rsidRPr="00610BC0">
        <w:rPr>
          <w:rFonts w:ascii="Arial" w:hAnsi="Arial" w:cs="Arial"/>
          <w:sz w:val="22"/>
          <w:szCs w:val="22"/>
          <w:lang w:val="en-GB"/>
        </w:rPr>
        <w:t>Bliže</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uslove</w:t>
      </w:r>
      <w:proofErr w:type="spellEnd"/>
      <w:r w:rsidRPr="00610BC0">
        <w:rPr>
          <w:rFonts w:ascii="Arial" w:hAnsi="Arial" w:cs="Arial"/>
          <w:sz w:val="22"/>
          <w:szCs w:val="22"/>
          <w:lang w:val="en-GB"/>
        </w:rPr>
        <w:t xml:space="preserve"> za </w:t>
      </w:r>
      <w:proofErr w:type="spellStart"/>
      <w:r w:rsidRPr="00610BC0">
        <w:rPr>
          <w:rFonts w:ascii="Arial" w:hAnsi="Arial" w:cs="Arial"/>
          <w:sz w:val="22"/>
          <w:szCs w:val="22"/>
          <w:lang w:val="en-GB"/>
        </w:rPr>
        <w:t>izdavanje</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odobrenja</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iz</w:t>
      </w:r>
      <w:proofErr w:type="spellEnd"/>
      <w:r w:rsidRPr="00610BC0">
        <w:rPr>
          <w:rFonts w:ascii="Arial" w:hAnsi="Arial" w:cs="Arial"/>
          <w:sz w:val="22"/>
          <w:szCs w:val="22"/>
          <w:lang w:val="en-GB"/>
        </w:rPr>
        <w:t xml:space="preserve"> </w:t>
      </w:r>
      <w:proofErr w:type="spellStart"/>
      <w:r>
        <w:rPr>
          <w:rFonts w:ascii="Arial" w:hAnsi="Arial" w:cs="Arial"/>
          <w:sz w:val="22"/>
          <w:szCs w:val="22"/>
          <w:lang w:val="en-GB"/>
        </w:rPr>
        <w:t>stav</w:t>
      </w:r>
      <w:proofErr w:type="spellEnd"/>
      <w:r>
        <w:rPr>
          <w:rFonts w:ascii="Arial" w:hAnsi="Arial" w:cs="Arial"/>
          <w:sz w:val="22"/>
          <w:szCs w:val="22"/>
          <w:lang w:val="bs-Latn-BA"/>
        </w:rPr>
        <w:t>a (1)</w:t>
      </w:r>
      <w:r w:rsidRPr="00610BC0">
        <w:rPr>
          <w:rFonts w:ascii="Arial" w:hAnsi="Arial" w:cs="Arial"/>
          <w:sz w:val="22"/>
          <w:szCs w:val="22"/>
          <w:lang w:val="en-GB"/>
        </w:rPr>
        <w:t xml:space="preserve"> </w:t>
      </w:r>
      <w:proofErr w:type="spellStart"/>
      <w:r w:rsidRPr="00610BC0">
        <w:rPr>
          <w:rFonts w:ascii="Arial" w:hAnsi="Arial" w:cs="Arial"/>
          <w:sz w:val="22"/>
          <w:szCs w:val="22"/>
          <w:lang w:val="en-GB"/>
        </w:rPr>
        <w:t>ovog</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člana</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sadržaj</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zahtjeva</w:t>
      </w:r>
      <w:proofErr w:type="spellEnd"/>
      <w:r w:rsidRPr="00610BC0">
        <w:rPr>
          <w:rFonts w:ascii="Arial" w:hAnsi="Arial" w:cs="Arial"/>
          <w:sz w:val="22"/>
          <w:szCs w:val="22"/>
          <w:lang w:val="en-GB"/>
        </w:rPr>
        <w:t xml:space="preserve"> za </w:t>
      </w:r>
      <w:proofErr w:type="spellStart"/>
      <w:r w:rsidRPr="00610BC0">
        <w:rPr>
          <w:rFonts w:ascii="Arial" w:hAnsi="Arial" w:cs="Arial"/>
          <w:sz w:val="22"/>
          <w:szCs w:val="22"/>
          <w:lang w:val="en-GB"/>
        </w:rPr>
        <w:t>izdavanje</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odobrenja</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i</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dokumentacije</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koja</w:t>
      </w:r>
      <w:proofErr w:type="spellEnd"/>
      <w:r w:rsidRPr="00610BC0">
        <w:rPr>
          <w:rFonts w:ascii="Arial" w:hAnsi="Arial" w:cs="Arial"/>
          <w:sz w:val="22"/>
          <w:szCs w:val="22"/>
          <w:lang w:val="en-GB"/>
        </w:rPr>
        <w:t xml:space="preserve"> se </w:t>
      </w:r>
      <w:proofErr w:type="spellStart"/>
      <w:r w:rsidRPr="00610BC0">
        <w:rPr>
          <w:rFonts w:ascii="Arial" w:hAnsi="Arial" w:cs="Arial"/>
          <w:sz w:val="22"/>
          <w:szCs w:val="22"/>
          <w:lang w:val="en-GB"/>
        </w:rPr>
        <w:t>prilaže</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uz</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zahtjev</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propisuje</w:t>
      </w:r>
      <w:proofErr w:type="spellEnd"/>
      <w:r w:rsidRPr="00610BC0">
        <w:rPr>
          <w:rFonts w:ascii="Arial" w:hAnsi="Arial" w:cs="Arial"/>
          <w:sz w:val="22"/>
          <w:szCs w:val="22"/>
          <w:lang w:val="en-GB"/>
        </w:rPr>
        <w:t xml:space="preserve"> </w:t>
      </w:r>
      <w:proofErr w:type="spellStart"/>
      <w:r w:rsidRPr="00610BC0">
        <w:rPr>
          <w:rFonts w:ascii="Arial" w:hAnsi="Arial" w:cs="Arial"/>
          <w:sz w:val="22"/>
          <w:szCs w:val="22"/>
          <w:lang w:val="en-GB"/>
        </w:rPr>
        <w:t>Komisija</w:t>
      </w:r>
      <w:proofErr w:type="spellEnd"/>
      <w:r w:rsidR="00CD6CAD">
        <w:rPr>
          <w:rFonts w:ascii="Arial" w:hAnsi="Arial" w:cs="Arial"/>
          <w:sz w:val="22"/>
          <w:szCs w:val="22"/>
          <w:lang w:val="en-GB"/>
        </w:rPr>
        <w:t>.</w:t>
      </w:r>
    </w:p>
    <w:p w14:paraId="0B1994C3" w14:textId="77777777" w:rsidR="008D7A74" w:rsidRDefault="008D7A74" w:rsidP="0021701E">
      <w:pPr>
        <w:spacing w:after="0"/>
        <w:jc w:val="center"/>
        <w:rPr>
          <w:rFonts w:ascii="Arial" w:hAnsi="Arial" w:cs="Arial"/>
          <w:b/>
          <w:sz w:val="22"/>
          <w:szCs w:val="22"/>
          <w:lang w:val="bs-Latn-BA"/>
        </w:rPr>
      </w:pPr>
    </w:p>
    <w:p w14:paraId="6F6CA4C6" w14:textId="77777777" w:rsidR="0021701E" w:rsidRPr="0021701E" w:rsidRDefault="0021701E" w:rsidP="0021701E">
      <w:pPr>
        <w:spacing w:after="0"/>
        <w:jc w:val="center"/>
        <w:rPr>
          <w:rFonts w:ascii="Arial" w:hAnsi="Arial" w:cs="Arial"/>
          <w:b/>
          <w:sz w:val="22"/>
          <w:szCs w:val="22"/>
          <w:lang w:val="bs-Latn-BA"/>
        </w:rPr>
      </w:pPr>
      <w:r w:rsidRPr="0021701E">
        <w:rPr>
          <w:rFonts w:ascii="Arial" w:hAnsi="Arial" w:cs="Arial"/>
          <w:b/>
          <w:sz w:val="22"/>
          <w:szCs w:val="22"/>
          <w:lang w:val="bs-Latn-BA"/>
        </w:rPr>
        <w:t>Član 7</w:t>
      </w:r>
      <w:r w:rsidR="00CD6CAD">
        <w:rPr>
          <w:rFonts w:ascii="Arial" w:hAnsi="Arial" w:cs="Arial"/>
          <w:b/>
          <w:sz w:val="22"/>
          <w:szCs w:val="22"/>
          <w:lang w:val="bs-Latn-BA"/>
        </w:rPr>
        <w:t>8</w:t>
      </w:r>
      <w:r w:rsidRPr="0021701E">
        <w:rPr>
          <w:rFonts w:ascii="Arial" w:hAnsi="Arial" w:cs="Arial"/>
          <w:b/>
          <w:sz w:val="22"/>
          <w:szCs w:val="22"/>
          <w:lang w:val="bs-Latn-BA"/>
        </w:rPr>
        <w:t>.</w:t>
      </w:r>
    </w:p>
    <w:p w14:paraId="35FA3904" w14:textId="77777777" w:rsidR="0021701E" w:rsidRPr="0021701E" w:rsidRDefault="0021701E" w:rsidP="0021701E">
      <w:pPr>
        <w:spacing w:after="0"/>
        <w:jc w:val="center"/>
        <w:rPr>
          <w:rFonts w:ascii="Arial" w:hAnsi="Arial" w:cs="Arial"/>
          <w:sz w:val="22"/>
          <w:szCs w:val="22"/>
          <w:lang w:val="bs-Latn-BA"/>
        </w:rPr>
      </w:pPr>
      <w:r w:rsidRPr="0021701E">
        <w:rPr>
          <w:rFonts w:ascii="Arial" w:hAnsi="Arial" w:cs="Arial"/>
          <w:b/>
          <w:sz w:val="22"/>
          <w:szCs w:val="22"/>
          <w:lang w:val="bs-Latn-BA"/>
        </w:rPr>
        <w:t>(Priznavanje zvanja i ispita)</w:t>
      </w:r>
    </w:p>
    <w:p w14:paraId="5B6A164F" w14:textId="77777777" w:rsidR="0021701E" w:rsidRPr="0021701E" w:rsidRDefault="0021701E" w:rsidP="0021701E">
      <w:pPr>
        <w:jc w:val="both"/>
        <w:rPr>
          <w:rFonts w:ascii="Arial" w:hAnsi="Arial" w:cs="Arial"/>
          <w:sz w:val="22"/>
          <w:szCs w:val="22"/>
          <w:lang w:val="bs-Latn-BA"/>
        </w:rPr>
      </w:pPr>
    </w:p>
    <w:p w14:paraId="0FE6B5F6" w14:textId="77777777" w:rsidR="0021701E" w:rsidRPr="00CD6CAD" w:rsidRDefault="0021701E" w:rsidP="0021701E">
      <w:pPr>
        <w:jc w:val="both"/>
        <w:rPr>
          <w:rFonts w:ascii="Arial" w:hAnsi="Arial" w:cs="Arial"/>
          <w:sz w:val="22"/>
          <w:szCs w:val="22"/>
          <w:lang w:val="bs-Latn-BA"/>
        </w:rPr>
      </w:pPr>
      <w:r w:rsidRPr="0021701E">
        <w:rPr>
          <w:rFonts w:ascii="Arial" w:hAnsi="Arial" w:cs="Arial"/>
          <w:sz w:val="22"/>
          <w:szCs w:val="22"/>
          <w:lang w:val="bs-Latn-BA"/>
        </w:rPr>
        <w:t>(</w:t>
      </w:r>
      <w:r w:rsidRPr="00CD6CAD">
        <w:rPr>
          <w:rFonts w:ascii="Arial" w:hAnsi="Arial" w:cs="Arial"/>
          <w:sz w:val="22"/>
          <w:szCs w:val="22"/>
          <w:lang w:val="bs-Latn-BA"/>
        </w:rPr>
        <w:t>1) Brokerima, investicionim menadžerima odnosno investicionim savjetnicima koji su to zvanje stekli u BiH a izvan Federacije to zvanje se priznaje u Federaciji</w:t>
      </w:r>
      <w:r w:rsidR="008D7A74" w:rsidRPr="00CD6CAD">
        <w:rPr>
          <w:rFonts w:ascii="Arial" w:hAnsi="Arial" w:cs="Arial"/>
          <w:sz w:val="22"/>
          <w:szCs w:val="22"/>
          <w:lang w:val="bs-Latn-BA"/>
        </w:rPr>
        <w:t xml:space="preserve"> samo ukoliko postoji reciprocitet</w:t>
      </w:r>
      <w:r w:rsidRPr="00CD6CAD">
        <w:rPr>
          <w:rFonts w:ascii="Arial" w:hAnsi="Arial" w:cs="Arial"/>
          <w:sz w:val="22"/>
          <w:szCs w:val="22"/>
          <w:lang w:val="bs-Latn-BA"/>
        </w:rPr>
        <w:t>.</w:t>
      </w:r>
    </w:p>
    <w:p w14:paraId="20DF4901" w14:textId="77777777" w:rsidR="0021701E" w:rsidRPr="0021701E" w:rsidRDefault="0021701E" w:rsidP="0021701E">
      <w:pPr>
        <w:jc w:val="both"/>
        <w:rPr>
          <w:rFonts w:ascii="Arial" w:hAnsi="Arial" w:cs="Arial"/>
          <w:sz w:val="22"/>
          <w:szCs w:val="22"/>
          <w:lang w:val="bs-Latn-BA"/>
        </w:rPr>
      </w:pPr>
      <w:r w:rsidRPr="0021701E">
        <w:rPr>
          <w:rFonts w:ascii="Arial" w:hAnsi="Arial" w:cs="Arial"/>
          <w:sz w:val="22"/>
          <w:szCs w:val="22"/>
          <w:lang w:val="bs-Latn-BA"/>
        </w:rPr>
        <w:t>(2) Lice koje je steklo zvanje brokera ili investicionog savjetnika odnosno investicionog menadžera izvan teritorije BiH podnosi Komisiji zahtjev za priznavanje ispita u Federaciji.</w:t>
      </w:r>
    </w:p>
    <w:p w14:paraId="31006C67" w14:textId="77777777" w:rsidR="0021701E" w:rsidRPr="0021701E" w:rsidRDefault="0021701E" w:rsidP="0021701E">
      <w:pPr>
        <w:jc w:val="both"/>
        <w:rPr>
          <w:rFonts w:ascii="Arial" w:hAnsi="Arial" w:cs="Arial"/>
          <w:sz w:val="22"/>
          <w:szCs w:val="22"/>
          <w:lang w:val="bs-Latn-BA"/>
        </w:rPr>
      </w:pPr>
      <w:r w:rsidRPr="0021701E">
        <w:rPr>
          <w:rFonts w:ascii="Arial" w:hAnsi="Arial" w:cs="Arial"/>
          <w:sz w:val="22"/>
          <w:szCs w:val="22"/>
          <w:lang w:val="bs-Latn-BA"/>
        </w:rPr>
        <w:t>(3) Članovi Komisije i zaposlenici u Komisiji koji su na stručnim poslovima iz djelatnosti Komisije proveli najmanje dvije godine stiču zvanje investicionog menadžera i investicionog savjetnika o čemu im se izdaje uvjerenje.</w:t>
      </w:r>
    </w:p>
    <w:p w14:paraId="784B785E" w14:textId="77777777" w:rsidR="00B41AF4" w:rsidRPr="00B41AF4" w:rsidRDefault="00B41AF4" w:rsidP="00B41AF4">
      <w:pPr>
        <w:spacing w:after="0"/>
        <w:jc w:val="center"/>
        <w:rPr>
          <w:rFonts w:ascii="Arial" w:hAnsi="Arial" w:cs="Arial"/>
          <w:b/>
          <w:sz w:val="22"/>
          <w:szCs w:val="22"/>
          <w:lang w:val="bs-Latn-BA"/>
        </w:rPr>
      </w:pPr>
      <w:r w:rsidRPr="00B41AF4">
        <w:rPr>
          <w:rFonts w:ascii="Arial" w:hAnsi="Arial" w:cs="Arial"/>
          <w:b/>
          <w:sz w:val="22"/>
          <w:szCs w:val="22"/>
          <w:lang w:val="bs-Latn-BA"/>
        </w:rPr>
        <w:t xml:space="preserve">Član </w:t>
      </w:r>
      <w:r w:rsidR="00CD6CAD">
        <w:rPr>
          <w:rFonts w:ascii="Arial" w:hAnsi="Arial" w:cs="Arial"/>
          <w:b/>
          <w:sz w:val="22"/>
          <w:szCs w:val="22"/>
          <w:lang w:val="bs-Latn-BA"/>
        </w:rPr>
        <w:t>79</w:t>
      </w:r>
      <w:r w:rsidRPr="00B41AF4">
        <w:rPr>
          <w:rFonts w:ascii="Arial" w:hAnsi="Arial" w:cs="Arial"/>
          <w:b/>
          <w:sz w:val="22"/>
          <w:szCs w:val="22"/>
          <w:lang w:val="bs-Latn-BA"/>
        </w:rPr>
        <w:t>.</w:t>
      </w:r>
    </w:p>
    <w:p w14:paraId="02559CE6" w14:textId="77777777" w:rsidR="00B41AF4" w:rsidRPr="00B41AF4" w:rsidRDefault="00B41AF4" w:rsidP="00B41AF4">
      <w:pPr>
        <w:spacing w:after="0"/>
        <w:jc w:val="center"/>
        <w:rPr>
          <w:rFonts w:ascii="Arial" w:hAnsi="Arial" w:cs="Arial"/>
          <w:b/>
          <w:sz w:val="22"/>
          <w:szCs w:val="22"/>
          <w:lang w:val="bs-Latn-BA"/>
        </w:rPr>
      </w:pPr>
      <w:r w:rsidRPr="00B41AF4">
        <w:rPr>
          <w:rFonts w:ascii="Arial" w:hAnsi="Arial" w:cs="Arial"/>
          <w:b/>
          <w:sz w:val="22"/>
          <w:szCs w:val="22"/>
          <w:lang w:val="bs-Latn-BA"/>
        </w:rPr>
        <w:t>(Obaveze investicionog društva u odnosu na kadrovske uslove za pružanje usluga)</w:t>
      </w:r>
    </w:p>
    <w:p w14:paraId="2970C2A7" w14:textId="77777777" w:rsidR="00B41AF4" w:rsidRPr="00B41AF4" w:rsidRDefault="00B41AF4" w:rsidP="00B41AF4">
      <w:pPr>
        <w:jc w:val="both"/>
        <w:rPr>
          <w:rFonts w:ascii="Arial" w:hAnsi="Arial" w:cs="Arial"/>
          <w:b/>
          <w:sz w:val="22"/>
          <w:szCs w:val="22"/>
          <w:lang w:val="bs-Latn-BA"/>
        </w:rPr>
      </w:pPr>
    </w:p>
    <w:p w14:paraId="65E842C1" w14:textId="77777777" w:rsidR="00B41AF4" w:rsidRPr="00B41AF4" w:rsidRDefault="00B41AF4" w:rsidP="00B41AF4">
      <w:pPr>
        <w:jc w:val="both"/>
        <w:rPr>
          <w:rFonts w:ascii="Arial" w:hAnsi="Arial" w:cs="Arial"/>
          <w:sz w:val="22"/>
          <w:szCs w:val="22"/>
          <w:lang w:val="bs-Latn-BA"/>
        </w:rPr>
      </w:pPr>
      <w:r w:rsidRPr="00B41AF4">
        <w:rPr>
          <w:rFonts w:ascii="Arial" w:hAnsi="Arial" w:cs="Arial"/>
          <w:sz w:val="22"/>
          <w:szCs w:val="22"/>
          <w:lang w:val="bs-Latn-BA"/>
        </w:rPr>
        <w:t>(1) Investiciono društvo dužno je obezbijediti da samo lica iz člana 7</w:t>
      </w:r>
      <w:r w:rsidR="00CD6CAD">
        <w:rPr>
          <w:rFonts w:ascii="Arial" w:hAnsi="Arial" w:cs="Arial"/>
          <w:sz w:val="22"/>
          <w:szCs w:val="22"/>
          <w:lang w:val="bs-Latn-BA"/>
        </w:rPr>
        <w:t>4</w:t>
      </w:r>
      <w:r w:rsidRPr="00B41AF4">
        <w:rPr>
          <w:rFonts w:ascii="Arial" w:hAnsi="Arial" w:cs="Arial"/>
          <w:sz w:val="22"/>
          <w:szCs w:val="22"/>
          <w:lang w:val="bs-Latn-BA"/>
        </w:rPr>
        <w:t>. st. (1) i (2) ovog zakona obavljaju poslove iz člana 7</w:t>
      </w:r>
      <w:r w:rsidR="00CD6CAD">
        <w:rPr>
          <w:rFonts w:ascii="Arial" w:hAnsi="Arial" w:cs="Arial"/>
          <w:sz w:val="22"/>
          <w:szCs w:val="22"/>
          <w:lang w:val="bs-Latn-BA"/>
        </w:rPr>
        <w:t>3</w:t>
      </w:r>
      <w:r w:rsidRPr="00B41AF4">
        <w:rPr>
          <w:rFonts w:ascii="Arial" w:hAnsi="Arial" w:cs="Arial"/>
          <w:sz w:val="22"/>
          <w:szCs w:val="22"/>
          <w:lang w:val="bs-Latn-BA"/>
        </w:rPr>
        <w:t>. stav (2) ovog zakona.</w:t>
      </w:r>
    </w:p>
    <w:p w14:paraId="1A55DEE6" w14:textId="77777777" w:rsidR="00B41AF4" w:rsidRPr="00B41AF4" w:rsidRDefault="00B41AF4" w:rsidP="00B41AF4">
      <w:pPr>
        <w:jc w:val="both"/>
        <w:rPr>
          <w:rFonts w:ascii="Arial" w:hAnsi="Arial" w:cs="Arial"/>
          <w:sz w:val="22"/>
          <w:szCs w:val="22"/>
          <w:lang w:val="bs-Latn-BA"/>
        </w:rPr>
      </w:pPr>
      <w:r w:rsidRPr="00B41AF4">
        <w:rPr>
          <w:rFonts w:ascii="Arial" w:hAnsi="Arial" w:cs="Arial"/>
          <w:sz w:val="22"/>
          <w:szCs w:val="22"/>
          <w:lang w:val="bs-Latn-BA"/>
        </w:rPr>
        <w:lastRenderedPageBreak/>
        <w:t>(2) Investiciono društvo je dužno u skladu sa podzakonskim aktom iz člana 7</w:t>
      </w:r>
      <w:r w:rsidR="00CD6CAD">
        <w:rPr>
          <w:rFonts w:ascii="Arial" w:hAnsi="Arial" w:cs="Arial"/>
          <w:sz w:val="22"/>
          <w:szCs w:val="22"/>
          <w:lang w:val="bs-Latn-BA"/>
        </w:rPr>
        <w:t>6</w:t>
      </w:r>
      <w:r w:rsidRPr="00B41AF4">
        <w:rPr>
          <w:rFonts w:ascii="Arial" w:hAnsi="Arial" w:cs="Arial"/>
          <w:sz w:val="22"/>
          <w:szCs w:val="22"/>
          <w:lang w:val="bs-Latn-BA"/>
        </w:rPr>
        <w:t>. stav (4) ovog zakona voditi Registar ovlaštenih lica iz člana 7</w:t>
      </w:r>
      <w:r w:rsidR="00CD6CAD">
        <w:rPr>
          <w:rFonts w:ascii="Arial" w:hAnsi="Arial" w:cs="Arial"/>
          <w:sz w:val="22"/>
          <w:szCs w:val="22"/>
          <w:lang w:val="bs-Latn-BA"/>
        </w:rPr>
        <w:t>4</w:t>
      </w:r>
      <w:r w:rsidRPr="00B41AF4">
        <w:rPr>
          <w:rFonts w:ascii="Arial" w:hAnsi="Arial" w:cs="Arial"/>
          <w:sz w:val="22"/>
          <w:szCs w:val="22"/>
          <w:lang w:val="bs-Latn-BA"/>
        </w:rPr>
        <w:t>. st. (1) i (2) ovog zakona.</w:t>
      </w:r>
    </w:p>
    <w:p w14:paraId="6B54EFE6" w14:textId="77777777" w:rsidR="00B41AF4" w:rsidRPr="00B41AF4" w:rsidRDefault="00B41AF4" w:rsidP="00B41AF4">
      <w:pPr>
        <w:jc w:val="both"/>
        <w:rPr>
          <w:rFonts w:ascii="Arial" w:hAnsi="Arial" w:cs="Arial"/>
          <w:sz w:val="22"/>
          <w:szCs w:val="22"/>
          <w:lang w:val="bs-Latn-BA"/>
        </w:rPr>
      </w:pPr>
      <w:r w:rsidRPr="00B41AF4">
        <w:rPr>
          <w:rFonts w:ascii="Arial" w:hAnsi="Arial" w:cs="Arial"/>
          <w:sz w:val="22"/>
          <w:szCs w:val="22"/>
          <w:lang w:val="bs-Latn-BA"/>
        </w:rPr>
        <w:t>(3) Investiciono društvo je dužno uspostaviti sistem obrazovanja lica iz člana 7</w:t>
      </w:r>
      <w:r w:rsidR="00CD6CAD">
        <w:rPr>
          <w:rFonts w:ascii="Arial" w:hAnsi="Arial" w:cs="Arial"/>
          <w:sz w:val="22"/>
          <w:szCs w:val="22"/>
          <w:lang w:val="bs-Latn-BA"/>
        </w:rPr>
        <w:t>3</w:t>
      </w:r>
      <w:r w:rsidRPr="00B41AF4">
        <w:rPr>
          <w:rFonts w:ascii="Arial" w:hAnsi="Arial" w:cs="Arial"/>
          <w:sz w:val="22"/>
          <w:szCs w:val="22"/>
          <w:lang w:val="bs-Latn-BA"/>
        </w:rPr>
        <w:t>. stav (1) ovog člana, primjeren složenosti i obimu poslova koje ta lica obavljaju u skladu sa podzakonskim aktom iz člana 7</w:t>
      </w:r>
      <w:r w:rsidR="00CD6CAD">
        <w:rPr>
          <w:rFonts w:ascii="Arial" w:hAnsi="Arial" w:cs="Arial"/>
          <w:sz w:val="22"/>
          <w:szCs w:val="22"/>
          <w:lang w:val="bs-Latn-BA"/>
        </w:rPr>
        <w:t>6</w:t>
      </w:r>
      <w:r w:rsidRPr="00B41AF4">
        <w:rPr>
          <w:rFonts w:ascii="Arial" w:hAnsi="Arial" w:cs="Arial"/>
          <w:sz w:val="22"/>
          <w:szCs w:val="22"/>
          <w:lang w:val="bs-Latn-BA"/>
        </w:rPr>
        <w:t>. stav (4) ovog zakona.</w:t>
      </w:r>
    </w:p>
    <w:p w14:paraId="34843C4C" w14:textId="77777777" w:rsidR="00B41AF4" w:rsidRPr="00B41AF4" w:rsidRDefault="00B41AF4" w:rsidP="00B41AF4">
      <w:pPr>
        <w:jc w:val="both"/>
        <w:rPr>
          <w:rFonts w:ascii="Arial" w:hAnsi="Arial" w:cs="Arial"/>
          <w:sz w:val="22"/>
          <w:szCs w:val="22"/>
          <w:lang w:val="bs-Latn-BA"/>
        </w:rPr>
      </w:pPr>
      <w:r w:rsidRPr="00B41AF4">
        <w:rPr>
          <w:rFonts w:ascii="Arial" w:hAnsi="Arial" w:cs="Arial"/>
          <w:sz w:val="22"/>
          <w:szCs w:val="22"/>
          <w:lang w:val="bs-Latn-BA"/>
        </w:rPr>
        <w:t>(4) Investiciono društvo je dužno uspostaviti efikasan sistem nadzora nad obavljanjem poslova iz člana 7</w:t>
      </w:r>
      <w:r w:rsidR="00CD6CAD">
        <w:rPr>
          <w:rFonts w:ascii="Arial" w:hAnsi="Arial" w:cs="Arial"/>
          <w:sz w:val="22"/>
          <w:szCs w:val="22"/>
          <w:lang w:val="bs-Latn-BA"/>
        </w:rPr>
        <w:t>3</w:t>
      </w:r>
      <w:r w:rsidRPr="00B41AF4">
        <w:rPr>
          <w:rFonts w:ascii="Arial" w:hAnsi="Arial" w:cs="Arial"/>
          <w:sz w:val="22"/>
          <w:szCs w:val="22"/>
          <w:lang w:val="bs-Latn-BA"/>
        </w:rPr>
        <w:t>. stav (2) ovog zakona i poduzimati odgovarajuće mjere u slučaju neispunjavanja uslova propisanih ovim zakonom i podzakonskim aktom iz člana 7</w:t>
      </w:r>
      <w:r w:rsidR="00CD6CAD">
        <w:rPr>
          <w:rFonts w:ascii="Arial" w:hAnsi="Arial" w:cs="Arial"/>
          <w:sz w:val="22"/>
          <w:szCs w:val="22"/>
          <w:lang w:val="bs-Latn-BA"/>
        </w:rPr>
        <w:t>6</w:t>
      </w:r>
      <w:r w:rsidRPr="00B41AF4">
        <w:rPr>
          <w:rFonts w:ascii="Arial" w:hAnsi="Arial" w:cs="Arial"/>
          <w:sz w:val="22"/>
          <w:szCs w:val="22"/>
          <w:lang w:val="bs-Latn-BA"/>
        </w:rPr>
        <w:t>. stav (4) ovog zakona.</w:t>
      </w:r>
    </w:p>
    <w:p w14:paraId="5009FF42" w14:textId="77777777" w:rsidR="0091737F" w:rsidRPr="0091737F" w:rsidRDefault="0091737F" w:rsidP="0091737F">
      <w:pPr>
        <w:jc w:val="both"/>
        <w:rPr>
          <w:rFonts w:ascii="Arial" w:hAnsi="Arial" w:cs="Arial"/>
          <w:b/>
          <w:sz w:val="22"/>
          <w:szCs w:val="22"/>
          <w:lang w:val="bs-Latn-BA"/>
        </w:rPr>
      </w:pPr>
      <w:r w:rsidRPr="0091737F">
        <w:rPr>
          <w:rFonts w:ascii="Arial" w:hAnsi="Arial" w:cs="Arial"/>
          <w:b/>
          <w:sz w:val="22"/>
          <w:szCs w:val="22"/>
          <w:lang w:val="bs-Latn-BA"/>
        </w:rPr>
        <w:t>Odjeljak C. Razvrstavanje klijenata</w:t>
      </w:r>
    </w:p>
    <w:p w14:paraId="2A92640A" w14:textId="77777777" w:rsidR="0091737F" w:rsidRPr="0091737F" w:rsidRDefault="0091737F" w:rsidP="0091737F">
      <w:pPr>
        <w:spacing w:after="0"/>
        <w:jc w:val="center"/>
        <w:rPr>
          <w:rFonts w:ascii="Arial" w:hAnsi="Arial" w:cs="Arial"/>
          <w:b/>
          <w:sz w:val="22"/>
          <w:szCs w:val="22"/>
          <w:lang w:val="bs-Latn-BA"/>
        </w:rPr>
      </w:pPr>
      <w:r w:rsidRPr="0091737F">
        <w:rPr>
          <w:rFonts w:ascii="Arial" w:hAnsi="Arial" w:cs="Arial"/>
          <w:b/>
          <w:sz w:val="22"/>
          <w:szCs w:val="22"/>
          <w:lang w:val="bs-Latn-BA"/>
        </w:rPr>
        <w:t>Član 8</w:t>
      </w:r>
      <w:r w:rsidR="00663A6F">
        <w:rPr>
          <w:rFonts w:ascii="Arial" w:hAnsi="Arial" w:cs="Arial"/>
          <w:b/>
          <w:sz w:val="22"/>
          <w:szCs w:val="22"/>
          <w:lang w:val="bs-Latn-BA"/>
        </w:rPr>
        <w:t>0</w:t>
      </w:r>
      <w:r w:rsidRPr="0091737F">
        <w:rPr>
          <w:rFonts w:ascii="Arial" w:hAnsi="Arial" w:cs="Arial"/>
          <w:b/>
          <w:sz w:val="22"/>
          <w:szCs w:val="22"/>
          <w:lang w:val="bs-Latn-BA"/>
        </w:rPr>
        <w:t>.</w:t>
      </w:r>
    </w:p>
    <w:p w14:paraId="4D149E09" w14:textId="77777777" w:rsidR="0091737F" w:rsidRPr="0091737F" w:rsidRDefault="0091737F" w:rsidP="0091737F">
      <w:pPr>
        <w:spacing w:after="0"/>
        <w:jc w:val="center"/>
        <w:rPr>
          <w:rFonts w:ascii="Arial" w:hAnsi="Arial" w:cs="Arial"/>
          <w:b/>
          <w:sz w:val="22"/>
          <w:szCs w:val="22"/>
          <w:lang w:val="bs-Latn-BA"/>
        </w:rPr>
      </w:pPr>
      <w:r w:rsidRPr="0091737F">
        <w:rPr>
          <w:rFonts w:ascii="Arial" w:hAnsi="Arial" w:cs="Arial"/>
          <w:b/>
          <w:sz w:val="22"/>
          <w:szCs w:val="22"/>
          <w:lang w:val="bs-Latn-BA"/>
        </w:rPr>
        <w:t>(Kategorije klijenata)</w:t>
      </w:r>
    </w:p>
    <w:p w14:paraId="2AFFA746" w14:textId="77777777" w:rsidR="0091737F" w:rsidRPr="0091737F" w:rsidRDefault="0091737F" w:rsidP="0091737F">
      <w:pPr>
        <w:jc w:val="both"/>
        <w:rPr>
          <w:rFonts w:ascii="Arial" w:hAnsi="Arial" w:cs="Arial"/>
          <w:b/>
          <w:sz w:val="22"/>
          <w:szCs w:val="22"/>
          <w:lang w:val="bs-Latn-BA"/>
        </w:rPr>
      </w:pPr>
    </w:p>
    <w:p w14:paraId="2CC0E067"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(1) Investiciono društvo dužno je svoje klijente s obzirom na njihovo znanje, iskustvo, finansijsku situaciju i ciljeve, razvrstati na male i profesionalne investitore.</w:t>
      </w:r>
    </w:p>
    <w:p w14:paraId="7E6D9D31"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(2) Investiciono društvo dužno je donijeti i primjenjivati pisane interne politike i postupke za razvrstavanje klijenata iz stava (1) ovog člana.</w:t>
      </w:r>
    </w:p>
    <w:p w14:paraId="4E344F78"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(3) Mali investitor je klijent investicionog društva koji u skladu s odredbama ovog zakona ne ispunjava kriterije za profesionalnog investitora.</w:t>
      </w:r>
    </w:p>
    <w:p w14:paraId="47D9935F"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 xml:space="preserve">(4) Investiciono društvo je obavezno sklopiti s klijentom osnovni ugovor u pisanom obliku na papiru ili na drugom trajnom mediju kojim se uređuju njihova osnovna međusobna prava i obaveze, prije nego što mu prvi put pruži investicione usluge ili pomoćne usluge iz člana </w:t>
      </w:r>
      <w:r>
        <w:rPr>
          <w:rFonts w:ascii="Arial" w:hAnsi="Arial" w:cs="Arial"/>
          <w:sz w:val="22"/>
          <w:szCs w:val="22"/>
          <w:lang w:val="bs-Latn-BA"/>
        </w:rPr>
        <w:t>6</w:t>
      </w:r>
      <w:r w:rsidRPr="0091737F">
        <w:rPr>
          <w:rFonts w:ascii="Arial" w:hAnsi="Arial" w:cs="Arial"/>
          <w:sz w:val="22"/>
          <w:szCs w:val="22"/>
          <w:lang w:val="bs-Latn-BA"/>
        </w:rPr>
        <w:t>. ovog zakona.</w:t>
      </w:r>
    </w:p>
    <w:p w14:paraId="00F7891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 xml:space="preserve">(5) Odredba stava (4) ovog člana ne odnosi se na pružanje investicione usluge iz člana </w:t>
      </w:r>
      <w:r>
        <w:rPr>
          <w:rFonts w:ascii="Arial" w:hAnsi="Arial" w:cs="Arial"/>
          <w:sz w:val="22"/>
          <w:szCs w:val="22"/>
          <w:lang w:val="bs-Latn-BA"/>
        </w:rPr>
        <w:t>6</w:t>
      </w:r>
      <w:r w:rsidRPr="0091737F">
        <w:rPr>
          <w:rFonts w:ascii="Arial" w:hAnsi="Arial" w:cs="Arial"/>
          <w:sz w:val="22"/>
          <w:szCs w:val="22"/>
          <w:lang w:val="bs-Latn-BA"/>
        </w:rPr>
        <w:t>. stav (1) tačka e) ovog zakona, osim ako se u vezi s tom uslugom ne provodi periodična procjena primjerenosti finansijskih instrumenata.</w:t>
      </w:r>
    </w:p>
    <w:p w14:paraId="33540310"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(6) Ugovor iz stava (4) ovog člana obavezno uključuje sljedeće elemente:</w:t>
      </w:r>
    </w:p>
    <w:p w14:paraId="39065B60"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opis usluga i, zavisno o slučaju, prirodu i obim investicionih savjeta koji se pružaju;</w:t>
      </w:r>
    </w:p>
    <w:p w14:paraId="43EC39B2"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vrste finansijskih instrumenata, u slučaju usluga upravljanja portfeljem, koji se mogu kupiti i prodati te vrste transakcija koje se mogu izvršiti za račun klijenta, kao i sve zabranjene instrumente ili transakcije; i</w:t>
      </w:r>
    </w:p>
    <w:p w14:paraId="586E2C4B" w14:textId="77777777" w:rsidR="00663A6F" w:rsidRDefault="0091737F" w:rsidP="0091737F">
      <w:pPr>
        <w:jc w:val="both"/>
        <w:rPr>
          <w:rFonts w:ascii="Arial" w:hAnsi="Arial" w:cs="Arial"/>
          <w:sz w:val="22"/>
          <w:szCs w:val="22"/>
          <w:lang w:val="bs-Latn-BA"/>
        </w:rPr>
      </w:pPr>
      <w:r w:rsidRPr="0091737F">
        <w:rPr>
          <w:rFonts w:ascii="Arial" w:hAnsi="Arial" w:cs="Arial"/>
          <w:sz w:val="22"/>
          <w:szCs w:val="22"/>
          <w:lang w:val="bs-Latn-BA"/>
        </w:rPr>
        <w:t xml:space="preserve">c) opis glavnih svojstava svih usluga koje se pružaju iz člana </w:t>
      </w:r>
      <w:r>
        <w:rPr>
          <w:rFonts w:ascii="Arial" w:hAnsi="Arial" w:cs="Arial"/>
          <w:sz w:val="22"/>
          <w:szCs w:val="22"/>
          <w:lang w:val="bs-Latn-BA"/>
        </w:rPr>
        <w:t>6</w:t>
      </w:r>
      <w:r w:rsidRPr="0091737F">
        <w:rPr>
          <w:rFonts w:ascii="Arial" w:hAnsi="Arial" w:cs="Arial"/>
          <w:sz w:val="22"/>
          <w:szCs w:val="22"/>
          <w:lang w:val="bs-Latn-BA"/>
        </w:rPr>
        <w:t>. stav (2) tačka a) ovog zakona.</w:t>
      </w:r>
      <w:r w:rsidRPr="0091737F">
        <w:rPr>
          <w:rFonts w:ascii="Arial" w:hAnsi="Arial" w:cs="Arial"/>
          <w:b/>
          <w:bCs/>
          <w:sz w:val="22"/>
          <w:szCs w:val="22"/>
          <w:lang w:val="bs-Latn-BA"/>
        </w:rPr>
        <w:t> </w:t>
      </w:r>
    </w:p>
    <w:p w14:paraId="15A60FCB" w14:textId="77777777" w:rsidR="0091737F" w:rsidRPr="00663A6F" w:rsidRDefault="0091737F" w:rsidP="0091737F">
      <w:pPr>
        <w:jc w:val="both"/>
        <w:rPr>
          <w:rFonts w:ascii="Arial" w:hAnsi="Arial" w:cs="Arial"/>
          <w:sz w:val="22"/>
          <w:szCs w:val="22"/>
          <w:lang w:val="bs-Latn-BA"/>
        </w:rPr>
      </w:pPr>
      <w:r w:rsidRPr="0091737F">
        <w:rPr>
          <w:rFonts w:ascii="Arial" w:hAnsi="Arial" w:cs="Arial"/>
          <w:sz w:val="22"/>
          <w:szCs w:val="22"/>
          <w:lang w:val="bs-Latn-BA"/>
        </w:rPr>
        <w:br/>
        <w:t>(7) Na sklapanje i raskid ugovora iz stava (4) ovog člana putem trajnog medija, kao i prava i obaveze koje iz istoga proizlaze za klijenta i za društvo, osim odredbi ovog zakona primjenjuju se i odredbe zakona kojim se uređuje zaštita potrošača, u dijelu kojim se uređuje sklapanje na daljinu ugovora o prodaji finansijskih usluga.</w:t>
      </w:r>
      <w:r w:rsidRPr="0091737F">
        <w:rPr>
          <w:rFonts w:ascii="Arial" w:hAnsi="Arial" w:cs="Arial"/>
          <w:b/>
          <w:bCs/>
          <w:sz w:val="22"/>
          <w:szCs w:val="22"/>
          <w:lang w:val="bs-Latn-BA"/>
        </w:rPr>
        <w:t xml:space="preserve"> </w:t>
      </w:r>
    </w:p>
    <w:p w14:paraId="1EB88A5B" w14:textId="77777777" w:rsidR="0091737F" w:rsidRPr="0091737F" w:rsidRDefault="0091737F" w:rsidP="0091737F">
      <w:pPr>
        <w:spacing w:after="0"/>
        <w:jc w:val="center"/>
        <w:rPr>
          <w:rFonts w:ascii="Arial" w:hAnsi="Arial" w:cs="Arial"/>
          <w:b/>
          <w:sz w:val="22"/>
          <w:szCs w:val="22"/>
          <w:lang w:val="bs-Latn-BA"/>
        </w:rPr>
      </w:pPr>
      <w:r w:rsidRPr="0091737F">
        <w:rPr>
          <w:rFonts w:ascii="Arial" w:hAnsi="Arial" w:cs="Arial"/>
          <w:b/>
          <w:sz w:val="22"/>
          <w:szCs w:val="22"/>
          <w:lang w:val="bs-Latn-BA"/>
        </w:rPr>
        <w:t>Član 8</w:t>
      </w:r>
      <w:r w:rsidR="00663A6F">
        <w:rPr>
          <w:rFonts w:ascii="Arial" w:hAnsi="Arial" w:cs="Arial"/>
          <w:b/>
          <w:sz w:val="22"/>
          <w:szCs w:val="22"/>
          <w:lang w:val="bs-Latn-BA"/>
        </w:rPr>
        <w:t>1</w:t>
      </w:r>
      <w:r w:rsidRPr="0091737F">
        <w:rPr>
          <w:rFonts w:ascii="Arial" w:hAnsi="Arial" w:cs="Arial"/>
          <w:b/>
          <w:sz w:val="22"/>
          <w:szCs w:val="22"/>
          <w:lang w:val="bs-Latn-BA"/>
        </w:rPr>
        <w:t>.</w:t>
      </w:r>
    </w:p>
    <w:p w14:paraId="28A093F6" w14:textId="77777777" w:rsidR="0091737F" w:rsidRPr="0091737F" w:rsidRDefault="0091737F" w:rsidP="0091737F">
      <w:pPr>
        <w:spacing w:after="0"/>
        <w:jc w:val="center"/>
        <w:rPr>
          <w:rFonts w:ascii="Arial" w:hAnsi="Arial" w:cs="Arial"/>
          <w:b/>
          <w:bCs/>
          <w:sz w:val="22"/>
          <w:szCs w:val="22"/>
          <w:lang w:val="bs-Latn-BA"/>
        </w:rPr>
      </w:pPr>
      <w:r w:rsidRPr="0091737F">
        <w:rPr>
          <w:rFonts w:ascii="Arial" w:hAnsi="Arial" w:cs="Arial"/>
          <w:b/>
          <w:bCs/>
          <w:sz w:val="22"/>
          <w:szCs w:val="22"/>
          <w:lang w:val="bs-Latn-BA"/>
        </w:rPr>
        <w:t>(Distribucija informacija malim investitorima)</w:t>
      </w:r>
    </w:p>
    <w:p w14:paraId="3359021C" w14:textId="77777777" w:rsidR="0091737F" w:rsidRPr="0091737F" w:rsidRDefault="0091737F" w:rsidP="0091737F">
      <w:pPr>
        <w:jc w:val="both"/>
        <w:rPr>
          <w:rFonts w:ascii="Arial" w:hAnsi="Arial" w:cs="Arial"/>
          <w:sz w:val="22"/>
          <w:szCs w:val="22"/>
          <w:lang w:val="bs-Latn-BA"/>
        </w:rPr>
      </w:pPr>
    </w:p>
    <w:p w14:paraId="78B2B96B"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(1) Informacije koje investiciono društvo upućuje ili distribuira malim investitorima,</w:t>
      </w:r>
      <w:r w:rsidR="00740C7E">
        <w:rPr>
          <w:rFonts w:ascii="Arial" w:hAnsi="Arial" w:cs="Arial"/>
          <w:sz w:val="22"/>
          <w:szCs w:val="22"/>
          <w:lang w:val="bs-Latn-BA"/>
        </w:rPr>
        <w:t xml:space="preserve"> </w:t>
      </w:r>
      <w:r w:rsidRPr="0091737F">
        <w:rPr>
          <w:rFonts w:ascii="Arial" w:hAnsi="Arial" w:cs="Arial"/>
          <w:sz w:val="22"/>
          <w:szCs w:val="22"/>
          <w:lang w:val="bs-Latn-BA"/>
        </w:rPr>
        <w:t>uključujući propagandne sadržaje, moraju:</w:t>
      </w:r>
    </w:p>
    <w:p w14:paraId="7B80487C"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lastRenderedPageBreak/>
        <w:t>a) sadržavati naziv investicionog društva;</w:t>
      </w:r>
    </w:p>
    <w:p w14:paraId="0369BEC0"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biti tačne i ne smiju naglašavati korist od investicione usluge ili finansijskog instrumenta, bez ukazivanja potencijalnih rizika;</w:t>
      </w:r>
    </w:p>
    <w:p w14:paraId="0AC78F6A"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biti prikazane na način da ih pri</w:t>
      </w:r>
      <w:r w:rsidR="004D4784">
        <w:rPr>
          <w:rFonts w:ascii="Arial" w:hAnsi="Arial" w:cs="Arial"/>
          <w:sz w:val="22"/>
          <w:szCs w:val="22"/>
          <w:lang w:val="bs-Latn-BA"/>
        </w:rPr>
        <w:t>m</w:t>
      </w:r>
      <w:r w:rsidR="00844A13">
        <w:rPr>
          <w:rFonts w:ascii="Arial" w:hAnsi="Arial" w:cs="Arial"/>
          <w:sz w:val="22"/>
          <w:szCs w:val="22"/>
          <w:lang w:val="bs-Latn-BA"/>
        </w:rPr>
        <w:t>alac</w:t>
      </w:r>
      <w:r w:rsidRPr="0091737F">
        <w:rPr>
          <w:rFonts w:ascii="Arial" w:hAnsi="Arial" w:cs="Arial"/>
          <w:sz w:val="22"/>
          <w:szCs w:val="22"/>
          <w:lang w:val="bs-Latn-BA"/>
        </w:rPr>
        <w:t xml:space="preserve"> može razumjeti; i</w:t>
      </w:r>
    </w:p>
    <w:p w14:paraId="24D589CF"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d) ne umanjivati, niti prikrivati bitne informacije, izjave ili upozorenja.</w:t>
      </w:r>
    </w:p>
    <w:p w14:paraId="2F149BCC"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(2) Ako se u informacijama iz stava (1) ovog člana, vrši upoređivanje investicione ili pomoćne usluge, finansijskih instrumenata ili lica koja pružaju investicione ili pomoćne usluge, investiciono društvo dužno je:</w:t>
      </w:r>
    </w:p>
    <w:p w14:paraId="44A9B388"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upoređivanje vršiti smisleno i nepristrasno;</w:t>
      </w:r>
    </w:p>
    <w:p w14:paraId="3D593AC1"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navesti izvore informacija korištene za upoređivanje;</w:t>
      </w:r>
    </w:p>
    <w:p w14:paraId="232FC97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uključiti ključne činjenice i pretpostavke koje su korištene za upoređivanje.</w:t>
      </w:r>
    </w:p>
    <w:p w14:paraId="7B51B645"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(3) Ako informacije iz stava (1) ovog člana, sadrže prikaz prinosa u prethodnom periodu određenog finansijskog instrumenta, finansijskog indeksa ili investicione usluge, investiciono društvo dužno je obezbijediti da:</w:t>
      </w:r>
    </w:p>
    <w:p w14:paraId="08CA6A8F"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taj prikaz ne bude najistaknutija karakteristika saopštenja;</w:t>
      </w:r>
    </w:p>
    <w:p w14:paraId="58669C3B"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informacije sadrže odgovarajuće podatke o prinosima u posljednjih pet godina ili tokom cijelog perioda u kojem je finansijski instrument bio ponuđen, finansijski indeks uspostavljen ili investiciona usluga pružana, ako je taj period kraći od pet godina, ili drugi period, koji ne može biti kraći od 12 mjeseci;</w:t>
      </w:r>
    </w:p>
    <w:p w14:paraId="73846AAF"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informacije sadrže referentni period i izvor informacija;</w:t>
      </w:r>
    </w:p>
    <w:p w14:paraId="39FDA0F4"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d) se istakne upozorenje da se podaci odnose na prethodni period i da podaci o prinosu u tom periodu nisu pouzdan pokazatelj budućih rezultata;</w:t>
      </w:r>
    </w:p>
    <w:p w14:paraId="52148156"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e) ako se prikaz zasniva na bruto prinosu, objavi uticaj provizija, naknada i ostalih</w:t>
      </w:r>
      <w:r w:rsidR="00740C7E">
        <w:rPr>
          <w:rFonts w:ascii="Arial" w:hAnsi="Arial" w:cs="Arial"/>
          <w:sz w:val="22"/>
          <w:szCs w:val="22"/>
          <w:lang w:val="bs-Latn-BA"/>
        </w:rPr>
        <w:t xml:space="preserve"> </w:t>
      </w:r>
      <w:r w:rsidRPr="0091737F">
        <w:rPr>
          <w:rFonts w:ascii="Arial" w:hAnsi="Arial" w:cs="Arial"/>
          <w:sz w:val="22"/>
          <w:szCs w:val="22"/>
          <w:lang w:val="bs-Latn-BA"/>
        </w:rPr>
        <w:t>troškova.</w:t>
      </w:r>
    </w:p>
    <w:p w14:paraId="77B2B221"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(4) Ako informacije iz stava (1) ovog člana, sadrže ili se odnose na simulirani prinos u prethodnom periodu, investiciono društvo dužno je obezbijediti da se taj prinos odnosi na finansijski instrument ili finansijski indeks i da:</w:t>
      </w:r>
    </w:p>
    <w:p w14:paraId="1D689FCA"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se simulirani prinos zasniva na stvarnom prinosu u prethodnom periodu jednog ili više finansijskih instrumenata ili finansijskih indeksa koji su isti kao finansijski instrument ili su osnov finansijskog instrumenta za koji se vrši simulacija prinosa;</w:t>
      </w:r>
    </w:p>
    <w:p w14:paraId="51C6CF57"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u prikazivanju stvarnog prinosa iz tačke a) ovog stava, ispunjava uslove iz stava (3) tačka a), b), c) i e) ovog člana;</w:t>
      </w:r>
    </w:p>
    <w:p w14:paraId="530D16F8"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informacije sadrže istaknuto upozorenje da podaci koji se odnose na simulirani prinos nisu pouzdan pokazatelj budućih rezultata.</w:t>
      </w:r>
    </w:p>
    <w:p w14:paraId="3837042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(5) Ako informacije iz stava (1) ovog člana, sadrže podatke o budućem rezultatu, investiciono društvo dužno je obezbijediti da:</w:t>
      </w:r>
    </w:p>
    <w:p w14:paraId="31A83B9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se informacije ne zasnivaju na simuliranom prinosu za prethodni period ili da na njega upućuju;</w:t>
      </w:r>
    </w:p>
    <w:p w14:paraId="1E03ED40"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se informacije zasnivaju na opravdanim pretpostavkama i objektivnim podacima;</w:t>
      </w:r>
    </w:p>
    <w:p w14:paraId="17B1635B"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lastRenderedPageBreak/>
        <w:t>c) se objavi uticaj provizija, naknada i drugih troškova, ako se informacije zasnivaju na bruto prinosu;</w:t>
      </w:r>
    </w:p>
    <w:p w14:paraId="0B3D48E4"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d) informacije sadrže upozorenje da predviđeni rezultati nisu pouzdan pokazatelj budućih rezultata.</w:t>
      </w:r>
    </w:p>
    <w:p w14:paraId="49221A76"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(6) Ako se informacije iz stava (1) ovog člana, odnose na poreski tretman, informacije moraju sadržavati navode da poreski tretman zavisi od karakteristika klijenta i da može da podliježe promjenama.</w:t>
      </w:r>
    </w:p>
    <w:p w14:paraId="3C5DED38"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(7) Informacije iz stava (1) ovog člana, ne smiju sadržavati navod ili da na drugi način upućuju da državni ili drugi nadležni organ podržava ili odobrava proizvode ili usluge investicionog društva.</w:t>
      </w:r>
    </w:p>
    <w:p w14:paraId="7A625AB3"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Član 8</w:t>
      </w:r>
      <w:r w:rsidR="00663A6F">
        <w:rPr>
          <w:rFonts w:ascii="Arial" w:hAnsi="Arial" w:cs="Arial"/>
          <w:b/>
          <w:sz w:val="22"/>
          <w:szCs w:val="22"/>
          <w:lang w:val="bs-Latn-BA"/>
        </w:rPr>
        <w:t>2</w:t>
      </w:r>
      <w:r w:rsidRPr="0091737F">
        <w:rPr>
          <w:rFonts w:ascii="Arial" w:hAnsi="Arial" w:cs="Arial"/>
          <w:b/>
          <w:sz w:val="22"/>
          <w:szCs w:val="22"/>
          <w:lang w:val="bs-Latn-BA"/>
        </w:rPr>
        <w:t>.</w:t>
      </w:r>
    </w:p>
    <w:p w14:paraId="2A3E91AB"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(Informacije prije zaključivanja ugovora o pružanju investicionih ili pomoćnih usluga)</w:t>
      </w:r>
    </w:p>
    <w:p w14:paraId="3D6724B6" w14:textId="77777777" w:rsidR="0091737F" w:rsidRPr="0091737F" w:rsidRDefault="0091737F" w:rsidP="0091737F">
      <w:pPr>
        <w:jc w:val="both"/>
        <w:rPr>
          <w:rFonts w:ascii="Arial" w:hAnsi="Arial" w:cs="Arial"/>
          <w:sz w:val="22"/>
          <w:szCs w:val="22"/>
          <w:lang w:val="bs-Latn-BA"/>
        </w:rPr>
      </w:pPr>
    </w:p>
    <w:p w14:paraId="38F840EB"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(1) Investiciono društvo dužno je blagovremeno, prije zaključivanja ugovora o pružanju investicionih ili pomoćnih usluga ili prije pružanja tih usluga ako se sa njihovim pružanjem započne prije zaključivanja ugovora, postojećem ili potencijalnom malom investitoru dostaviti informacije:</w:t>
      </w:r>
    </w:p>
    <w:p w14:paraId="26DF594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 xml:space="preserve">a) o uslovima ugovora i </w:t>
      </w:r>
    </w:p>
    <w:p w14:paraId="6171C852"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iz čl. 8</w:t>
      </w:r>
      <w:r w:rsidR="00663A6F">
        <w:rPr>
          <w:rFonts w:ascii="Arial" w:hAnsi="Arial" w:cs="Arial"/>
          <w:sz w:val="22"/>
          <w:szCs w:val="22"/>
          <w:lang w:val="bs-Latn-BA"/>
        </w:rPr>
        <w:t>4</w:t>
      </w:r>
      <w:r w:rsidRPr="0091737F">
        <w:rPr>
          <w:rFonts w:ascii="Arial" w:hAnsi="Arial" w:cs="Arial"/>
          <w:sz w:val="22"/>
          <w:szCs w:val="22"/>
          <w:lang w:val="bs-Latn-BA"/>
        </w:rPr>
        <w:t>. do 8</w:t>
      </w:r>
      <w:r w:rsidR="00663A6F">
        <w:rPr>
          <w:rFonts w:ascii="Arial" w:hAnsi="Arial" w:cs="Arial"/>
          <w:sz w:val="22"/>
          <w:szCs w:val="22"/>
          <w:lang w:val="bs-Latn-BA"/>
        </w:rPr>
        <w:t>7</w:t>
      </w:r>
      <w:r w:rsidRPr="0091737F">
        <w:rPr>
          <w:rFonts w:ascii="Arial" w:hAnsi="Arial" w:cs="Arial"/>
          <w:sz w:val="22"/>
          <w:szCs w:val="22"/>
          <w:lang w:val="bs-Latn-BA"/>
        </w:rPr>
        <w:t>. ovog zakona.</w:t>
      </w:r>
    </w:p>
    <w:p w14:paraId="651EDA76"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(2) Investiciono društvo dužno je blagovremeno, prije pružanja usluge, profesionalnim investitorima dostaviti informacije iz člana 8</w:t>
      </w:r>
      <w:r w:rsidR="00663A6F">
        <w:rPr>
          <w:rFonts w:ascii="Arial" w:hAnsi="Arial" w:cs="Arial"/>
          <w:sz w:val="22"/>
          <w:szCs w:val="22"/>
          <w:lang w:val="bs-Latn-BA"/>
        </w:rPr>
        <w:t>6</w:t>
      </w:r>
      <w:r w:rsidRPr="0091737F">
        <w:rPr>
          <w:rFonts w:ascii="Arial" w:hAnsi="Arial" w:cs="Arial"/>
          <w:sz w:val="22"/>
          <w:szCs w:val="22"/>
          <w:lang w:val="bs-Latn-BA"/>
        </w:rPr>
        <w:t>. stav (3) ovog zakona.</w:t>
      </w:r>
    </w:p>
    <w:p w14:paraId="6BAFD78D"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(3) Informacije iz st. (1) i (2) ovog člana, investiciono društvo dužno je dostaviti na trajnom mediju ili objavljivanjem na svojoj internet stranici.</w:t>
      </w:r>
    </w:p>
    <w:p w14:paraId="53ED31A2"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(4) Investiciono društvo može dostaviti malim investitorima informacije iz stava (1) ovog člana, nakon potpisivanja ugovora o pružnju investicionih ili pomoćnih usluga, odnosno nakon početka pružanja usluge, ako nije moglo dostaviti te informacije u roku iz stava (1) ovog člana, jer je, na zahtjev klijenta, ugovor zaključen korištenjem sredstava komunikacije na daljinu.</w:t>
      </w:r>
    </w:p>
    <w:p w14:paraId="4D9605F8"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(5) Investiciono društvo dužno je blagovremeno obavijestiti investitora o bitnoj promjeni informacija dostavljenih u skladu sa čl. 8</w:t>
      </w:r>
      <w:r w:rsidR="00663A6F">
        <w:rPr>
          <w:rFonts w:ascii="Arial" w:hAnsi="Arial" w:cs="Arial"/>
          <w:sz w:val="22"/>
          <w:szCs w:val="22"/>
          <w:lang w:val="bs-Latn-BA"/>
        </w:rPr>
        <w:t>4</w:t>
      </w:r>
      <w:r w:rsidRPr="0091737F">
        <w:rPr>
          <w:rFonts w:ascii="Arial" w:hAnsi="Arial" w:cs="Arial"/>
          <w:sz w:val="22"/>
          <w:szCs w:val="22"/>
          <w:lang w:val="bs-Latn-BA"/>
        </w:rPr>
        <w:t>. do 8</w:t>
      </w:r>
      <w:r w:rsidR="00663A6F">
        <w:rPr>
          <w:rFonts w:ascii="Arial" w:hAnsi="Arial" w:cs="Arial"/>
          <w:sz w:val="22"/>
          <w:szCs w:val="22"/>
          <w:lang w:val="bs-Latn-BA"/>
        </w:rPr>
        <w:t>7</w:t>
      </w:r>
      <w:r w:rsidRPr="0091737F">
        <w:rPr>
          <w:rFonts w:ascii="Arial" w:hAnsi="Arial" w:cs="Arial"/>
          <w:sz w:val="22"/>
          <w:szCs w:val="22"/>
          <w:lang w:val="bs-Latn-BA"/>
        </w:rPr>
        <w:t>. ovog zakona.</w:t>
      </w:r>
    </w:p>
    <w:p w14:paraId="0F6FC713"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Član 8</w:t>
      </w:r>
      <w:r w:rsidR="00663A6F">
        <w:rPr>
          <w:rFonts w:ascii="Arial" w:hAnsi="Arial" w:cs="Arial"/>
          <w:b/>
          <w:sz w:val="22"/>
          <w:szCs w:val="22"/>
          <w:lang w:val="bs-Latn-BA"/>
        </w:rPr>
        <w:t>3</w:t>
      </w:r>
      <w:r w:rsidRPr="0091737F">
        <w:rPr>
          <w:rFonts w:ascii="Arial" w:hAnsi="Arial" w:cs="Arial"/>
          <w:b/>
          <w:sz w:val="22"/>
          <w:szCs w:val="22"/>
          <w:lang w:val="bs-Latn-BA"/>
        </w:rPr>
        <w:t>.</w:t>
      </w:r>
    </w:p>
    <w:p w14:paraId="4E34DE6C"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(Informacije u promotivnim sadržajima)</w:t>
      </w:r>
    </w:p>
    <w:p w14:paraId="5D45A9C1" w14:textId="77777777" w:rsidR="0091737F" w:rsidRPr="0091737F" w:rsidRDefault="0091737F" w:rsidP="0091737F">
      <w:pPr>
        <w:jc w:val="both"/>
        <w:rPr>
          <w:rFonts w:ascii="Arial" w:hAnsi="Arial" w:cs="Arial"/>
          <w:sz w:val="22"/>
          <w:szCs w:val="22"/>
          <w:lang w:val="bs-Latn-BA"/>
        </w:rPr>
      </w:pPr>
    </w:p>
    <w:p w14:paraId="548E26C1"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(1) Investiciono društvo dužno je obezbijediti da su informacije u promotivnim sadržajima u skladu sa informacijama koje društvo dostavlja klijentima u toku pružanja investicionih i pomoćnih usluga.</w:t>
      </w:r>
    </w:p>
    <w:p w14:paraId="6C71AB8D"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(2) Kada promotivni sadržaj uključuje ponudu ili poziv kao i način odgovora ili obrazac na kojem se može dati odgovor, promotivni sadržaj mora uključivati informacije iz čl. 8</w:t>
      </w:r>
      <w:r w:rsidR="00663A6F">
        <w:rPr>
          <w:rFonts w:ascii="Arial" w:hAnsi="Arial" w:cs="Arial"/>
          <w:sz w:val="22"/>
          <w:szCs w:val="22"/>
          <w:lang w:val="bs-Latn-BA"/>
        </w:rPr>
        <w:t>4</w:t>
      </w:r>
      <w:r w:rsidRPr="0091737F">
        <w:rPr>
          <w:rFonts w:ascii="Arial" w:hAnsi="Arial" w:cs="Arial"/>
          <w:sz w:val="22"/>
          <w:szCs w:val="22"/>
          <w:lang w:val="bs-Latn-BA"/>
        </w:rPr>
        <w:t>. do 8</w:t>
      </w:r>
      <w:r w:rsidR="00663A6F">
        <w:rPr>
          <w:rFonts w:ascii="Arial" w:hAnsi="Arial" w:cs="Arial"/>
          <w:sz w:val="22"/>
          <w:szCs w:val="22"/>
          <w:lang w:val="bs-Latn-BA"/>
        </w:rPr>
        <w:t>7</w:t>
      </w:r>
      <w:r w:rsidRPr="0091737F">
        <w:rPr>
          <w:rFonts w:ascii="Arial" w:hAnsi="Arial" w:cs="Arial"/>
          <w:sz w:val="22"/>
          <w:szCs w:val="22"/>
          <w:lang w:val="bs-Latn-BA"/>
        </w:rPr>
        <w:t>. ovog zakona, a naročito:</w:t>
      </w:r>
    </w:p>
    <w:p w14:paraId="5FCF4093"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ponudu za zaključivanje ugovora u vezi sa finansijskim instrumentom ili investicionom ili pomoćnom uslugom sa licem koje odgovori na promotivni sadržaj, osim ako se za odgovor na ponudu ili poziv koji sadrži promotivni sadržaj potencijalni mali investitor mora pozivati na drugi dokument koji sadrži te informacije;</w:t>
      </w:r>
    </w:p>
    <w:p w14:paraId="2CED2716"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poziv licu koje odgovori na promotivni sadržaj da ponudi zaključivanje ugovora u vezi sa finansijskim instrumentom ili investicionom ili pomoćnom uslugom.</w:t>
      </w:r>
    </w:p>
    <w:p w14:paraId="21014F1C"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lastRenderedPageBreak/>
        <w:t>Član 8</w:t>
      </w:r>
      <w:r w:rsidR="00663A6F">
        <w:rPr>
          <w:rFonts w:ascii="Arial" w:hAnsi="Arial" w:cs="Arial"/>
          <w:b/>
          <w:sz w:val="22"/>
          <w:szCs w:val="22"/>
          <w:lang w:val="bs-Latn-BA"/>
        </w:rPr>
        <w:t>4</w:t>
      </w:r>
      <w:r w:rsidRPr="0091737F">
        <w:rPr>
          <w:rFonts w:ascii="Arial" w:hAnsi="Arial" w:cs="Arial"/>
          <w:b/>
          <w:sz w:val="22"/>
          <w:szCs w:val="22"/>
          <w:lang w:val="bs-Latn-BA"/>
        </w:rPr>
        <w:t>.</w:t>
      </w:r>
    </w:p>
    <w:p w14:paraId="4A44B006"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(Sadržaj informacija o investicionom društvu)</w:t>
      </w:r>
    </w:p>
    <w:p w14:paraId="4821C1A0" w14:textId="77777777" w:rsidR="0091737F" w:rsidRPr="0091737F" w:rsidRDefault="0091737F" w:rsidP="0091737F">
      <w:pPr>
        <w:jc w:val="both"/>
        <w:rPr>
          <w:rFonts w:ascii="Arial" w:hAnsi="Arial" w:cs="Arial"/>
          <w:b/>
          <w:sz w:val="22"/>
          <w:szCs w:val="22"/>
          <w:lang w:val="bs-Latn-BA"/>
        </w:rPr>
      </w:pPr>
    </w:p>
    <w:p w14:paraId="520E0319"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(1) Investiciono društvo dužno je dostavljati postojećim ili potencijalnim malim investitorima sljedeće informacije i to:</w:t>
      </w:r>
    </w:p>
    <w:p w14:paraId="7E99A61A"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naziv i adresu investicionog društva i druge podatke potrebne klijentu da ostvari komunikaciju sa investicionim društvom;</w:t>
      </w:r>
    </w:p>
    <w:p w14:paraId="67863359"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naznaku jezika na kojem klijent može ostvariti komunikaciju sa investicionim društvom i primati dokumenta i druge informacije;</w:t>
      </w:r>
    </w:p>
    <w:p w14:paraId="226CB992"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način komunikacije sa klijentom;</w:t>
      </w:r>
    </w:p>
    <w:p w14:paraId="4017E085"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d) izjavu da ima dozvolu za pružanje investicionih usluga, kao i naziv i adresu organa koji je izdao tu dozvolu;</w:t>
      </w:r>
    </w:p>
    <w:p w14:paraId="6F0D16EB"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e) naziv i sjedište vezanog zastupnika, ako je imenovan;</w:t>
      </w:r>
    </w:p>
    <w:p w14:paraId="643535F2"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f) vrstu, rokove i vrijeme dostavljanja izvještaja o pružanju usluge;</w:t>
      </w:r>
    </w:p>
    <w:p w14:paraId="6863796D"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g) skraćeni opis mjera zaštite finansijskih instrumenata, uključujući podatke o sistemima za zaštitu investitora ili obezbjeđenje depozita, ako investiciono društvo drži finansijske instrumente ili novčana sredstva klijenta;</w:t>
      </w:r>
    </w:p>
    <w:p w14:paraId="4B3635BF"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h) na trajnom mediju ili putem internet stranice podatke o načinu upravljanja sukobom interesa iz člana 5</w:t>
      </w:r>
      <w:r w:rsidR="00663A6F">
        <w:rPr>
          <w:rFonts w:ascii="Arial" w:hAnsi="Arial" w:cs="Arial"/>
          <w:sz w:val="22"/>
          <w:szCs w:val="22"/>
          <w:lang w:val="bs-Latn-BA"/>
        </w:rPr>
        <w:t>2</w:t>
      </w:r>
      <w:r w:rsidRPr="0091737F">
        <w:rPr>
          <w:rFonts w:ascii="Arial" w:hAnsi="Arial" w:cs="Arial"/>
          <w:sz w:val="22"/>
          <w:szCs w:val="22"/>
          <w:lang w:val="bs-Latn-BA"/>
        </w:rPr>
        <w:t>. ovog zakona.</w:t>
      </w:r>
    </w:p>
    <w:p w14:paraId="79B8B07B"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(2) Kako bi investiciono društvo omogućilo klijentu procjenu performansi poslovanja društva u slučaju pružanja usluga upravljanja portfeljem, dužno je utvrditi odgovarajući način procjene i upoređivanja investicionih ciljeva klijenta i vrste finansijskih instrumenata uključeniih u portfelj klijenta i dostaviti investitoru:</w:t>
      </w:r>
    </w:p>
    <w:p w14:paraId="3D57658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informacije o načinu i rokovima vrednovanja finansijskih instrumenata u portfelju klijenta;</w:t>
      </w:r>
    </w:p>
    <w:p w14:paraId="5CDFD0A0"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podatke o diskrecionom prenosu upravljanja svim odnosno dijelom finansijskih instrumenata ili novčanih sredstava iz portfelja klijenta;</w:t>
      </w:r>
    </w:p>
    <w:p w14:paraId="11537460"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specifikaciju referentne vrijednosti prema kojoj se vrši upoređivanje uspješnosti portfelja klijenta;</w:t>
      </w:r>
    </w:p>
    <w:p w14:paraId="49A45014"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d) vrste finansijskih instrumenata koji se mogu uključiti u portfelj klijenta i vrste transakcija koje se mogu izvršiti sa tim instrumentima, uključujući eventualna ograničenja;</w:t>
      </w:r>
    </w:p>
    <w:p w14:paraId="3FA0FADD"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e) ciljeve upravljanja, nivo rizika i eventualna ograničenja u diskrecionom odlučivanju investicionog društva o upravljanju portfeljem.</w:t>
      </w:r>
    </w:p>
    <w:p w14:paraId="1DC4C3D5"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Član 8</w:t>
      </w:r>
      <w:r w:rsidR="00663A6F">
        <w:rPr>
          <w:rFonts w:ascii="Arial" w:hAnsi="Arial" w:cs="Arial"/>
          <w:b/>
          <w:sz w:val="22"/>
          <w:szCs w:val="22"/>
          <w:lang w:val="bs-Latn-BA"/>
        </w:rPr>
        <w:t>5</w:t>
      </w:r>
      <w:r w:rsidRPr="0091737F">
        <w:rPr>
          <w:rFonts w:ascii="Arial" w:hAnsi="Arial" w:cs="Arial"/>
          <w:b/>
          <w:sz w:val="22"/>
          <w:szCs w:val="22"/>
          <w:lang w:val="bs-Latn-BA"/>
        </w:rPr>
        <w:t>.</w:t>
      </w:r>
    </w:p>
    <w:p w14:paraId="20998A2A"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(Informacije o finansijskim instrumentima)</w:t>
      </w:r>
    </w:p>
    <w:p w14:paraId="3D56212F" w14:textId="77777777" w:rsidR="0091737F" w:rsidRPr="0091737F" w:rsidRDefault="0091737F" w:rsidP="0091737F">
      <w:pPr>
        <w:jc w:val="both"/>
        <w:rPr>
          <w:rFonts w:ascii="Arial" w:hAnsi="Arial" w:cs="Arial"/>
          <w:b/>
          <w:sz w:val="22"/>
          <w:szCs w:val="22"/>
          <w:lang w:val="bs-Latn-BA"/>
        </w:rPr>
      </w:pPr>
    </w:p>
    <w:p w14:paraId="2C43DD32"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(1) Investiciono društvo dužno je postojećim i potencijalnim klijentima dostaviti detaljne informacije o karakteristikama i rizicima finansijskih instrumenata, primjereno kategorizaciji klijenta kao malog ili profesionalnog investitora, koje će omogućiti klijentu da donese odgovarajuću odluku o ulaganju.</w:t>
      </w:r>
    </w:p>
    <w:p w14:paraId="428987D4"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(2) Informacije o riziku iz stava (1) ovog člana, naročito obuhvataju:</w:t>
      </w:r>
    </w:p>
    <w:p w14:paraId="312CA07D"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lastRenderedPageBreak/>
        <w:t>a) rizike povezane sa vrstom finansijskog instrumenta, uključujući pojašnjenje finansijske poluge i njenog učinka, kao i rizik od gubitka ulaganja;</w:t>
      </w:r>
    </w:p>
    <w:p w14:paraId="1815B866"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volatilnost cijene finansijskog instrumenta i eventualna ograničenja na postojećem tržištu za te instrumente;</w:t>
      </w:r>
    </w:p>
    <w:p w14:paraId="144FE47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finansijske i druge dodatne obaveze investitora u slučaju transakcije sa tim finansijskim instrumentima;</w:t>
      </w:r>
    </w:p>
    <w:p w14:paraId="57FD7B88"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d) podatke o marži i druge obaveze u vezi finansijskog instrumenta.</w:t>
      </w:r>
    </w:p>
    <w:p w14:paraId="3278EE5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(3) Ako investiciono društvo dostavi postojećem ili potencijalnom malom investitoru</w:t>
      </w:r>
      <w:r w:rsidR="00912A18">
        <w:rPr>
          <w:rFonts w:ascii="Arial" w:hAnsi="Arial" w:cs="Arial"/>
          <w:sz w:val="22"/>
          <w:szCs w:val="22"/>
          <w:lang w:val="bs-Latn-BA"/>
        </w:rPr>
        <w:t xml:space="preserve"> </w:t>
      </w:r>
      <w:r w:rsidRPr="0091737F">
        <w:rPr>
          <w:rFonts w:ascii="Arial" w:hAnsi="Arial" w:cs="Arial"/>
          <w:sz w:val="22"/>
          <w:szCs w:val="22"/>
          <w:lang w:val="bs-Latn-BA"/>
        </w:rPr>
        <w:t>informacije o finansijskom instrumentu koji je predmet javne ponude koja je u toku i za koju je prospekt objavljen, investiciono društvo dužno je obavijestiti tog klijenta o mjestu na kojem je prospekt dostupan javnosti.</w:t>
      </w:r>
    </w:p>
    <w:p w14:paraId="645D5D72" w14:textId="77777777" w:rsidR="0091737F" w:rsidRPr="0091737F" w:rsidRDefault="0091737F" w:rsidP="0091737F">
      <w:pPr>
        <w:jc w:val="both"/>
        <w:rPr>
          <w:rFonts w:ascii="Arial" w:hAnsi="Arial" w:cs="Arial"/>
          <w:sz w:val="22"/>
          <w:szCs w:val="22"/>
          <w:lang w:val="bs-Latn-BA"/>
        </w:rPr>
      </w:pPr>
    </w:p>
    <w:p w14:paraId="6CD6BB53"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(4) Ako procijeni da su rizici povezani sa finansijskim instrumentom koji se sastoji od dvije ili više različitih komponenti finansijskih instrumenata ili usluga, veći od rizika komponenata od kojih se sastoji, investiciono društvo dužno je obezbijediti postojećem ili potencijalnom malom investitoru odgovarajući opis komponenti tog finansijskog instrumenta i način na koji njihovo uzajamno djelovanje povećava rizike.</w:t>
      </w:r>
    </w:p>
    <w:p w14:paraId="04DD41FD"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(5) Ako finansijski instrumenti obuhvataju garanciju trećeg lica, investiciono društvo je dužno obezbijediti informacije o garantu i garanciji, koje će omogućiti postojećem ili potencijalnom malom investitoru da izvrši objektivnu procjenu garancije.</w:t>
      </w:r>
    </w:p>
    <w:p w14:paraId="37392A81" w14:textId="77777777" w:rsidR="0091737F" w:rsidRPr="00912A18" w:rsidRDefault="0091737F" w:rsidP="0091737F">
      <w:pPr>
        <w:jc w:val="both"/>
        <w:rPr>
          <w:rFonts w:ascii="Arial" w:hAnsi="Arial" w:cs="Arial"/>
          <w:sz w:val="22"/>
          <w:szCs w:val="22"/>
          <w:lang w:val="bs-Latn-BA"/>
        </w:rPr>
      </w:pPr>
      <w:r w:rsidRPr="0091737F">
        <w:rPr>
          <w:rFonts w:ascii="Arial" w:hAnsi="Arial" w:cs="Arial"/>
          <w:sz w:val="22"/>
          <w:szCs w:val="22"/>
          <w:lang w:val="bs-Latn-BA"/>
        </w:rPr>
        <w:t>(6) Komisija propisuje bliži sadržaj informacija iz stava (2) ovog člana.</w:t>
      </w:r>
    </w:p>
    <w:p w14:paraId="2720550E"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Član 8</w:t>
      </w:r>
      <w:r w:rsidR="00663A6F">
        <w:rPr>
          <w:rFonts w:ascii="Arial" w:hAnsi="Arial" w:cs="Arial"/>
          <w:b/>
          <w:sz w:val="22"/>
          <w:szCs w:val="22"/>
          <w:lang w:val="bs-Latn-BA"/>
        </w:rPr>
        <w:t>6</w:t>
      </w:r>
      <w:r w:rsidRPr="0091737F">
        <w:rPr>
          <w:rFonts w:ascii="Arial" w:hAnsi="Arial" w:cs="Arial"/>
          <w:b/>
          <w:sz w:val="22"/>
          <w:szCs w:val="22"/>
          <w:lang w:val="bs-Latn-BA"/>
        </w:rPr>
        <w:t>.</w:t>
      </w:r>
    </w:p>
    <w:p w14:paraId="1E6BCAC9"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(Informacije u vezi sa zaštitom finansijskih instrumenata ili novčanih sredstava klijenta)</w:t>
      </w:r>
    </w:p>
    <w:p w14:paraId="284F4C8D" w14:textId="77777777" w:rsidR="0091737F" w:rsidRPr="0091737F" w:rsidRDefault="0091737F" w:rsidP="0091737F">
      <w:pPr>
        <w:jc w:val="both"/>
        <w:rPr>
          <w:rFonts w:ascii="Arial" w:hAnsi="Arial" w:cs="Arial"/>
          <w:b/>
          <w:sz w:val="22"/>
          <w:szCs w:val="22"/>
          <w:lang w:val="bs-Latn-BA"/>
        </w:rPr>
      </w:pPr>
    </w:p>
    <w:p w14:paraId="0538744D"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(1) Investiciono društvo koje drži finansijske instrumente ili novčana sredstva malih investitora, dužno je obavijestiti tog investitora o mogućnosti da njegove finansijske instrumente ili novčana sredstva drži treće lice u ime investicionog društva, kao i o odgovornosti investicionog društva za poslovanje ili propuste trećeg lica i posljedicama po klijenta, u slučaju insolventnosti tog trećeg lica.</w:t>
      </w:r>
    </w:p>
    <w:p w14:paraId="61D24E7D"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(2) Investiciono društvo dužno je obavijestiti postojećeg ili potencijalnog malog investitora ako:</w:t>
      </w:r>
    </w:p>
    <w:p w14:paraId="5C1A0B2B"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treće lice iz stava (1) ovog člana, može u skladu sa zakonom držati finansijske instrumente postojećeg ili potencijalnog malog investitora, na zbirnom računu i u obavještenju navesti rizike koji iz toga proizlaze;</w:t>
      </w:r>
    </w:p>
    <w:p w14:paraId="6E2B50D4"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finansijske instrumente koje drži treće lice nije moguće, u skladu sa zakonom, držati odvojeno od finansijskih instrumenata trećeg lica ili investicionog društva, i u obavještenju navesti rizike koji iz toga proizlaze;</w:t>
      </w:r>
    </w:p>
    <w:p w14:paraId="0EC8B78D"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se na račun koji sadrži finansijske instrumente ili novčana sredstva klijenta primjenjuju propisi treće države i da se iz tog razloga prava postojećeg ili potencijalnog klijenta u vezi sa tim finansijskim instrumentima ili novčanim sredstvima mogu razlikovati.</w:t>
      </w:r>
    </w:p>
    <w:p w14:paraId="45364A4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(3) Investiciono društvo dužno je obavijestiti klijenta o postojanju i uslovima prava investicionog društva ili depozitara na obezbjeđenje finansijskog instrumenta ili založnog prava nad finansijskim instrumentima ili novčanim sredstvima klijenta, kao i o pravu na poravnanje.</w:t>
      </w:r>
    </w:p>
    <w:p w14:paraId="4ECD6103"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lastRenderedPageBreak/>
        <w:t xml:space="preserve">(4) Prije zaključivanja transakcija finansiranja vrijednosnih papira u vezi sa finansijskim instrumentima koje investiciono društvo drži za račun malog investitora ili prije korištenja tih finansijskih instrumenata za sopstveni račun ili za račun drugog klijenta, investiciono društvo dužno je blagovremeno, dostaviti malom investitoru na trajnom mediju jasne, potpune i tačne podatke o obavezama i odgovornostima investicionog društva u vezi sa korištenjem tih finansijskih instrumenata, uključujući i rizike korištenja i uslove povrata. </w:t>
      </w:r>
    </w:p>
    <w:p w14:paraId="380F7F4A"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Član 8</w:t>
      </w:r>
      <w:r w:rsidR="00663A6F">
        <w:rPr>
          <w:rFonts w:ascii="Arial" w:hAnsi="Arial" w:cs="Arial"/>
          <w:b/>
          <w:sz w:val="22"/>
          <w:szCs w:val="22"/>
          <w:lang w:val="bs-Latn-BA"/>
        </w:rPr>
        <w:t>7</w:t>
      </w:r>
      <w:r w:rsidRPr="0091737F">
        <w:rPr>
          <w:rFonts w:ascii="Arial" w:hAnsi="Arial" w:cs="Arial"/>
          <w:b/>
          <w:sz w:val="22"/>
          <w:szCs w:val="22"/>
          <w:lang w:val="bs-Latn-BA"/>
        </w:rPr>
        <w:t>.</w:t>
      </w:r>
    </w:p>
    <w:p w14:paraId="4593137F"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(Informacije o troškovima i povezanim izdacima)</w:t>
      </w:r>
    </w:p>
    <w:p w14:paraId="365FD245" w14:textId="77777777" w:rsidR="0091737F" w:rsidRPr="0091737F" w:rsidRDefault="0091737F" w:rsidP="0091737F">
      <w:pPr>
        <w:jc w:val="both"/>
        <w:rPr>
          <w:rFonts w:ascii="Arial" w:hAnsi="Arial" w:cs="Arial"/>
          <w:b/>
          <w:sz w:val="22"/>
          <w:szCs w:val="22"/>
          <w:lang w:val="bs-Latn-BA"/>
        </w:rPr>
      </w:pPr>
    </w:p>
    <w:p w14:paraId="15126075"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(1) Investiciono društvo dužno je dostaviti postojećim i potencijalnim malim investitorima informacije o troškovima, a naročito:</w:t>
      </w:r>
    </w:p>
    <w:p w14:paraId="7D0B359A"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ukupnu cijenu koju plaća klijent u vezi sa finansijskim instrumentom ili investicionom ili pomoćnom uslugom, uključujući naknade, provizije, troškove i druge izdatke, kao i poreze, koji se plaćaju preko investicionog društva, odnosno, osnov za izračunavanje ukupne cijene, na način na koji je klijent može provjeriti, ako nije moguće navesti tačnu cijenu;</w:t>
      </w:r>
    </w:p>
    <w:p w14:paraId="321451A1"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naznaku valute i važeći kurs za konverziju i troškove, ako iznos cijene treba platiti u stranoj valuti;</w:t>
      </w:r>
    </w:p>
    <w:p w14:paraId="508C4A8E"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mogućnost nastanka drugih troškova ili poreskih obaveza povezanih transakcijama u vezi sa finansijskim instrumentom ili investicionom uslugom, koje ne određuje i koji se ne plaćaju preko investicionog društva;</w:t>
      </w:r>
    </w:p>
    <w:p w14:paraId="311504DA"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d) način plaćanja ili drugi način izvršavanja obaveza plaćanja troškova iz tač. a) i c) ovog stava.</w:t>
      </w:r>
    </w:p>
    <w:p w14:paraId="0E67DBD1"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(2) Investiciono društvo dužno je sačiniti specifikaciju provizija iz stava (1) tačka a) ovog člana, koje obračunava po stavkama odvojeno u svakom pojedinom slučaju.</w:t>
      </w:r>
    </w:p>
    <w:p w14:paraId="41689261"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Član 8</w:t>
      </w:r>
      <w:r w:rsidR="00663A6F">
        <w:rPr>
          <w:rFonts w:ascii="Arial" w:hAnsi="Arial" w:cs="Arial"/>
          <w:b/>
          <w:sz w:val="22"/>
          <w:szCs w:val="22"/>
          <w:lang w:val="bs-Latn-BA"/>
        </w:rPr>
        <w:t>8</w:t>
      </w:r>
      <w:r w:rsidRPr="0091737F">
        <w:rPr>
          <w:rFonts w:ascii="Arial" w:hAnsi="Arial" w:cs="Arial"/>
          <w:b/>
          <w:sz w:val="22"/>
          <w:szCs w:val="22"/>
          <w:lang w:val="bs-Latn-BA"/>
        </w:rPr>
        <w:t>.</w:t>
      </w:r>
    </w:p>
    <w:p w14:paraId="63C46894" w14:textId="77777777" w:rsid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(Procjena primjerenosti transakcije)</w:t>
      </w:r>
    </w:p>
    <w:p w14:paraId="00ECF1B4" w14:textId="77777777" w:rsidR="00912A18" w:rsidRPr="00912A18" w:rsidRDefault="00912A18" w:rsidP="00912A18">
      <w:pPr>
        <w:spacing w:after="0"/>
        <w:jc w:val="center"/>
        <w:rPr>
          <w:rFonts w:ascii="Arial" w:hAnsi="Arial" w:cs="Arial"/>
          <w:b/>
          <w:sz w:val="22"/>
          <w:szCs w:val="22"/>
          <w:lang w:val="bs-Latn-BA"/>
        </w:rPr>
      </w:pPr>
    </w:p>
    <w:p w14:paraId="1D012424"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(1) Investiciono društvo dužno je prikupiti dovoljno informacija o klijentu, radi procjene da li transakcija koju će preporučiti ili zaključiti u toku pružanja usluge upravljanja portfeljem:</w:t>
      </w:r>
    </w:p>
    <w:p w14:paraId="4FD430D3"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ispunjava investicione ciljeve klijenta;</w:t>
      </w:r>
    </w:p>
    <w:p w14:paraId="1A61F964"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je primjerena finansijskoj sposobnosti da podnese sve povezane rizike ulaganja u skladu sa njegovim investicionim ciljevima;</w:t>
      </w:r>
    </w:p>
    <w:p w14:paraId="3BA92E52"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je primjerena sposobnosti klijenta da razumije rizike povezane sa transakcijom ili upravljanjem njegovim portfeljem.</w:t>
      </w:r>
    </w:p>
    <w:p w14:paraId="6462D415"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(2) Obaveza iz stava (1) tač. b) i c) ovog člana, ne odnosi se na procjenu profesionalnog investitora.</w:t>
      </w:r>
    </w:p>
    <w:p w14:paraId="3E6F10BB"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(3) Procjena finansijskog stanja postojećeg ili potencijalnog klijenta obavezno obuhvata izvore i visinu njegovog redovnog prihoda, imovinu, uključujući likvidnu imovinu, ulaganja, nekretnine i njegove redovne finansijske obaveze.</w:t>
      </w:r>
    </w:p>
    <w:p w14:paraId="45E1AD60"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(4) Procjena investicionih ciljeva postojećeg ili potencijalnog klijenta obavezno obuhvata period u toku kojeg klijent namjerava da zadrži ulaganje, spremnost na preuzimanje rizika, profil rizika i svrhu ulaganja.</w:t>
      </w:r>
    </w:p>
    <w:p w14:paraId="7DC514BD"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t xml:space="preserve">Član </w:t>
      </w:r>
      <w:r w:rsidR="00663A6F">
        <w:rPr>
          <w:rFonts w:ascii="Arial" w:hAnsi="Arial" w:cs="Arial"/>
          <w:b/>
          <w:sz w:val="22"/>
          <w:szCs w:val="22"/>
          <w:lang w:val="bs-Latn-BA"/>
        </w:rPr>
        <w:t>89</w:t>
      </w:r>
      <w:r w:rsidRPr="0091737F">
        <w:rPr>
          <w:rFonts w:ascii="Arial" w:hAnsi="Arial" w:cs="Arial"/>
          <w:b/>
          <w:sz w:val="22"/>
          <w:szCs w:val="22"/>
          <w:lang w:val="bs-Latn-BA"/>
        </w:rPr>
        <w:t>.</w:t>
      </w:r>
    </w:p>
    <w:p w14:paraId="0CB980D6" w14:textId="77777777" w:rsidR="0091737F" w:rsidRPr="0091737F" w:rsidRDefault="0091737F" w:rsidP="00912A18">
      <w:pPr>
        <w:spacing w:after="0"/>
        <w:jc w:val="center"/>
        <w:rPr>
          <w:rFonts w:ascii="Arial" w:hAnsi="Arial" w:cs="Arial"/>
          <w:b/>
          <w:sz w:val="22"/>
          <w:szCs w:val="22"/>
          <w:lang w:val="bs-Latn-BA"/>
        </w:rPr>
      </w:pPr>
      <w:r w:rsidRPr="0091737F">
        <w:rPr>
          <w:rFonts w:ascii="Arial" w:hAnsi="Arial" w:cs="Arial"/>
          <w:b/>
          <w:sz w:val="22"/>
          <w:szCs w:val="22"/>
          <w:lang w:val="bs-Latn-BA"/>
        </w:rPr>
        <w:lastRenderedPageBreak/>
        <w:t>(Jednostavni finansijski instrumenti)</w:t>
      </w:r>
    </w:p>
    <w:p w14:paraId="4390540E" w14:textId="77777777" w:rsidR="0091737F" w:rsidRPr="0091737F" w:rsidRDefault="0091737F" w:rsidP="0091737F">
      <w:pPr>
        <w:jc w:val="both"/>
        <w:rPr>
          <w:rFonts w:ascii="Arial" w:hAnsi="Arial" w:cs="Arial"/>
          <w:b/>
          <w:sz w:val="22"/>
          <w:szCs w:val="22"/>
          <w:lang w:val="bs-Latn-BA"/>
        </w:rPr>
      </w:pPr>
    </w:p>
    <w:p w14:paraId="12F56D6A"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 xml:space="preserve">Finansijski instrument, osim instrumenta iz člana </w:t>
      </w:r>
      <w:r w:rsidR="00912A18">
        <w:rPr>
          <w:rFonts w:ascii="Arial" w:hAnsi="Arial" w:cs="Arial"/>
          <w:sz w:val="22"/>
          <w:szCs w:val="22"/>
          <w:lang w:val="bs-Latn-BA"/>
        </w:rPr>
        <w:t>3</w:t>
      </w:r>
      <w:r w:rsidRPr="0091737F">
        <w:rPr>
          <w:rFonts w:ascii="Arial" w:hAnsi="Arial" w:cs="Arial"/>
          <w:sz w:val="22"/>
          <w:szCs w:val="22"/>
          <w:lang w:val="bs-Latn-BA"/>
        </w:rPr>
        <w:t xml:space="preserve">. </w:t>
      </w:r>
      <w:r w:rsidR="00663A6F">
        <w:rPr>
          <w:rFonts w:ascii="Arial" w:hAnsi="Arial" w:cs="Arial"/>
          <w:sz w:val="22"/>
          <w:szCs w:val="22"/>
          <w:lang w:val="bs-Latn-BA"/>
        </w:rPr>
        <w:t xml:space="preserve">stav (1) </w:t>
      </w:r>
      <w:r w:rsidRPr="0091737F">
        <w:rPr>
          <w:rFonts w:ascii="Arial" w:hAnsi="Arial" w:cs="Arial"/>
          <w:sz w:val="22"/>
          <w:szCs w:val="22"/>
          <w:lang w:val="bs-Latn-BA"/>
        </w:rPr>
        <w:t>tačka b) podtačka 3) i tačka d) ovog zakona smatra se jednostavnim, ako:</w:t>
      </w:r>
    </w:p>
    <w:p w14:paraId="6C732431"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a) postoji velika vjerovatnoća realizacije tog finansijskog instrumenta prodajom, otkupom ili na drugi način po tržišnim cijenama javno dostupnim učesnicima na tržištu, odnosno potvrđenim objektivnim sistemom vrednovanja, nezavisno od emitenta;</w:t>
      </w:r>
    </w:p>
    <w:p w14:paraId="18405DD8"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b) ne uključuje stvarnu ili potencijalnu obavezu klijenta veću od troškova sticanja instrumenta;</w:t>
      </w:r>
    </w:p>
    <w:p w14:paraId="785CECA0" w14:textId="77777777" w:rsidR="0091737F" w:rsidRPr="0091737F" w:rsidRDefault="0091737F" w:rsidP="0091737F">
      <w:pPr>
        <w:jc w:val="both"/>
        <w:rPr>
          <w:rFonts w:ascii="Arial" w:hAnsi="Arial" w:cs="Arial"/>
          <w:sz w:val="22"/>
          <w:szCs w:val="22"/>
          <w:lang w:val="bs-Latn-BA"/>
        </w:rPr>
      </w:pPr>
      <w:r w:rsidRPr="0091737F">
        <w:rPr>
          <w:rFonts w:ascii="Arial" w:hAnsi="Arial" w:cs="Arial"/>
          <w:sz w:val="22"/>
          <w:szCs w:val="22"/>
          <w:lang w:val="bs-Latn-BA"/>
        </w:rPr>
        <w:t>c) su informacije o karakteristikama finansijskog instrumenta javno dostupne na način da ih mali investitor može jasno razumjeti i donijeti odluku o zaključivanju transakcije sa tim finansijskim instrumentom.</w:t>
      </w:r>
    </w:p>
    <w:p w14:paraId="1FEEA911" w14:textId="77777777" w:rsidR="00B16194" w:rsidRP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Član 9</w:t>
      </w:r>
      <w:r w:rsidR="00663A6F">
        <w:rPr>
          <w:rFonts w:ascii="Arial" w:hAnsi="Arial" w:cs="Arial"/>
          <w:b/>
          <w:sz w:val="22"/>
          <w:szCs w:val="22"/>
          <w:lang w:val="bs-Latn-BA"/>
        </w:rPr>
        <w:t>0</w:t>
      </w:r>
      <w:r w:rsidRPr="00B16194">
        <w:rPr>
          <w:rFonts w:ascii="Arial" w:hAnsi="Arial" w:cs="Arial"/>
          <w:b/>
          <w:sz w:val="22"/>
          <w:szCs w:val="22"/>
          <w:lang w:val="bs-Latn-BA"/>
        </w:rPr>
        <w:t>.</w:t>
      </w:r>
    </w:p>
    <w:p w14:paraId="21D8BD3B" w14:textId="77777777" w:rsidR="00B16194" w:rsidRP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(Izvještavanje u vezi sa izvršavanjem naloga koji ne uključuju upravljanje portfeljem)</w:t>
      </w:r>
    </w:p>
    <w:p w14:paraId="12E041ED" w14:textId="77777777" w:rsidR="00B16194" w:rsidRPr="00B16194" w:rsidRDefault="00B16194" w:rsidP="00B16194">
      <w:pPr>
        <w:jc w:val="both"/>
        <w:rPr>
          <w:rFonts w:ascii="Arial" w:hAnsi="Arial" w:cs="Arial"/>
          <w:sz w:val="22"/>
          <w:szCs w:val="22"/>
          <w:lang w:val="bs-Latn-BA"/>
        </w:rPr>
      </w:pPr>
    </w:p>
    <w:p w14:paraId="404DCB22"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(1) U slučaju izvršenja naloga za račun klijenta, koji ne uključuje upravljanje portfeljem investiciono društvo dužno je:</w:t>
      </w:r>
    </w:p>
    <w:p w14:paraId="0376AD60"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a) dostaviti klijentu, bez odlaganja, na trajnom mediju bitne informacije u vezi sa izvršavanjem naloga;</w:t>
      </w:r>
    </w:p>
    <w:p w14:paraId="7AE5DD11"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b) dostaviti klijentu, koji je mali investitor, obavještenje na trajnom mediju kojim se potvrđuje izvršenje naloga, bez odlaganja, a najkasnije prvog radnog dana nakon izvršenja, odnosno, ako investiciono društvo prima potvrdu od trećeg lica, najkasnije prvog radnog dana nakon prijema potvrde od trećeg lica;</w:t>
      </w:r>
    </w:p>
    <w:p w14:paraId="5F5EC0EC"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c) na zahtjev, dostaviti klijentu informacije o statusu naloga.</w:t>
      </w:r>
    </w:p>
    <w:p w14:paraId="511BFF5D"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(2) Odredba stava (1) tačka b) ovog člana, primjenjuje se i na naloge malih investitora koji se izvršavaju povremeno, a koji se odnose na udjele ili dionice subjekata za zajednička ulaganja, a ne primjenjuje se ako potvrda izvršenja naloga sadrži iste informacije koje sadrži potvrda koju je malom investitoru bez odlaganja dužno dostaviti drugo lice.</w:t>
      </w:r>
    </w:p>
    <w:p w14:paraId="3A2086A0"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(3) Odredba stava (1) ovog člana ne primjenjuje se na naloge izvršene za račun klijenata koji se odnose na obveznice kojima se finansiraju ugovori o hipotekarnim kreditima tih klijenata, u kom slučaju se izvještaj o transakciji podnosi istovremeno sa saopštavanjem uslova hipotekarnog kredita, a najkasnije 30 dana od dana izvršenja naloga.</w:t>
      </w:r>
    </w:p>
    <w:p w14:paraId="0CD97AED"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(4) Obavještenje iz stava (1) tačka b) ovog člana, u skladu sa vrstom naloga naročito sadrži:</w:t>
      </w:r>
    </w:p>
    <w:p w14:paraId="0E4D7E90"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a) naziv investicionog društva koje podnosi izvještaj o nalogu;</w:t>
      </w:r>
    </w:p>
    <w:p w14:paraId="4DFD1116"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b) ime i prezime, odnosno naziv klijenta;</w:t>
      </w:r>
    </w:p>
    <w:p w14:paraId="00854A5E"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c) datum trgovanja;</w:t>
      </w:r>
    </w:p>
    <w:p w14:paraId="1482B5AB"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d) vrijeme trgovanja;</w:t>
      </w:r>
    </w:p>
    <w:p w14:paraId="75801977"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e) vrstu naloga;</w:t>
      </w:r>
    </w:p>
    <w:p w14:paraId="4E5DE659"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f) oznaku mjesta trgovanja;</w:t>
      </w:r>
    </w:p>
    <w:p w14:paraId="035ACD29"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lastRenderedPageBreak/>
        <w:t>g) oznaku finansijskog instrumenta;</w:t>
      </w:r>
    </w:p>
    <w:p w14:paraId="4D7D55CA"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h) oznaku kupovine/prodaje;</w:t>
      </w:r>
    </w:p>
    <w:p w14:paraId="5C51138D"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i) vrstu naloga, ako se ne radi o nalogu za kupovinu/prodaju;</w:t>
      </w:r>
    </w:p>
    <w:p w14:paraId="2D67FB04"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j) količinu;</w:t>
      </w:r>
    </w:p>
    <w:p w14:paraId="0915866C"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k) cijenu po jedinici finansijskog instrumenta;</w:t>
      </w:r>
    </w:p>
    <w:p w14:paraId="19D29908"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l) ukupnu vrijednost naloga;</w:t>
      </w:r>
    </w:p>
    <w:p w14:paraId="3F45796F"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m) ukupan iznos obračunatih provizija i troškova;</w:t>
      </w:r>
    </w:p>
    <w:p w14:paraId="675073A2"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n) odgovornost klijenta u vezi sa poravnanjem transakcije, uključujući rok plaćanja ili isporuke, kao i odgovarajuće informacije o računu, ako klijent nije prethodno obaviješten o tome;</w:t>
      </w:r>
    </w:p>
    <w:p w14:paraId="147105AA"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o) izjavu da je druga strana u transakciji sa klijentom investiciono društvo, lice iz grupe investicionog društva ili drugi klijent investicionog društva, osim ako je nalog izvršen preko sistema trgovanja koji omogućava anonimno trgovanje.</w:t>
      </w:r>
    </w:p>
    <w:p w14:paraId="4EF30F3E"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(5) Investiciono društvo može dostaviti klijentu informacije iz stava (4) ovog člana</w:t>
      </w:r>
      <w:r w:rsidR="002F751B">
        <w:rPr>
          <w:rFonts w:ascii="Arial" w:hAnsi="Arial" w:cs="Arial"/>
          <w:sz w:val="22"/>
          <w:szCs w:val="22"/>
          <w:lang w:val="bs-Latn-BA"/>
        </w:rPr>
        <w:t xml:space="preserve"> </w:t>
      </w:r>
      <w:r w:rsidRPr="00B16194">
        <w:rPr>
          <w:rFonts w:ascii="Arial" w:hAnsi="Arial" w:cs="Arial"/>
          <w:sz w:val="22"/>
          <w:szCs w:val="22"/>
          <w:lang w:val="bs-Latn-BA"/>
        </w:rPr>
        <w:t>korištenjem standardnih oznaka, pod uslovom da dostavi pojašnjenje korištenih oznaka.</w:t>
      </w:r>
    </w:p>
    <w:p w14:paraId="5D9C981C"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(6) Ako je nalog izvršen u tranšama, investiciono društvo može klijentu dostaviti informacije o cijeni svake tranše ili o prosječnoj cijeni.</w:t>
      </w:r>
    </w:p>
    <w:p w14:paraId="5B845B2A"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(7) Ako investiciono društvo dostavlja prosječnu cijenu u skladu sa stavom (6) ovog člana, dužno je, na zahtjev, malom investitoru dostavi informacije o cijeni svake tranše.</w:t>
      </w:r>
    </w:p>
    <w:p w14:paraId="7FAA30CC" w14:textId="77777777" w:rsidR="00B16194" w:rsidRP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Član 9</w:t>
      </w:r>
      <w:r w:rsidR="00D76647">
        <w:rPr>
          <w:rFonts w:ascii="Arial" w:hAnsi="Arial" w:cs="Arial"/>
          <w:b/>
          <w:sz w:val="22"/>
          <w:szCs w:val="22"/>
          <w:lang w:val="bs-Latn-BA"/>
        </w:rPr>
        <w:t>1</w:t>
      </w:r>
      <w:r w:rsidRPr="00B16194">
        <w:rPr>
          <w:rFonts w:ascii="Arial" w:hAnsi="Arial" w:cs="Arial"/>
          <w:b/>
          <w:sz w:val="22"/>
          <w:szCs w:val="22"/>
          <w:lang w:val="bs-Latn-BA"/>
        </w:rPr>
        <w:t>.</w:t>
      </w:r>
    </w:p>
    <w:p w14:paraId="3F1EFA72" w14:textId="77777777" w:rsidR="00B16194" w:rsidRP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(Periodični izvještaj upravljanja portfeljem)</w:t>
      </w:r>
    </w:p>
    <w:p w14:paraId="227AB677" w14:textId="77777777" w:rsidR="00B16194" w:rsidRPr="00B16194" w:rsidRDefault="00B16194" w:rsidP="00B16194">
      <w:pPr>
        <w:jc w:val="both"/>
        <w:rPr>
          <w:rFonts w:ascii="Arial" w:hAnsi="Arial" w:cs="Arial"/>
          <w:b/>
          <w:sz w:val="22"/>
          <w:szCs w:val="22"/>
          <w:lang w:val="bs-Latn-BA"/>
        </w:rPr>
      </w:pPr>
    </w:p>
    <w:p w14:paraId="58B6BEE8"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(1) Investiciono društvo koje pruža uslugu upravljanja portfeljem, dužno je klijentu na trajnom mediju dostavljati periodični izvještaj o uslugama upravljanja portfeljem izvršenim za račun tog klijenta, osim ako izvještaj dostavlja drugo lice na osnovu ovlaštenja investicionog društva.</w:t>
      </w:r>
    </w:p>
    <w:p w14:paraId="75C6B5A7"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(2) Ako je klijent iz stava (1) ovog člana mali investitor, periodični izvještaj iz stava (1) ovog člana naročito sadrži:</w:t>
      </w:r>
    </w:p>
    <w:p w14:paraId="6333ACAB"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a) naziv i sjedište investicionog društva;</w:t>
      </w:r>
    </w:p>
    <w:p w14:paraId="507416A1"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b) naziv ili drugu oznaku računa malog investitora;</w:t>
      </w:r>
    </w:p>
    <w:p w14:paraId="1094F7A8"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c) podatke o sadržaju i vrednovanju portfelja, uključujući podatke o svakom finansijskom instrumentu, njegovoj tržišnoj ili fer vrijednosti, ako je tržišna vrijednost nedostupna, novčano stanje na početku i na kraju izvještajnog perioda i prinos portfelja tokom izvještajnog perioda;</w:t>
      </w:r>
    </w:p>
    <w:p w14:paraId="3DEDA15A"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d) ukupan iznos i specifikaciju naknada i troškova nastalih tokom izvještajnog perioda, uključujući izjavu da će se na zahtjev malom investitoru dostaviti detaljnija specifikacija;</w:t>
      </w:r>
    </w:p>
    <w:p w14:paraId="6053D1CF"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e) poređenje prinosa tokom izvještajnog perioda sa referentnom vrijednošću prinosa na ulaganje (ako postoji), dogovorenog između investicionog društva i klijenta;</w:t>
      </w:r>
    </w:p>
    <w:p w14:paraId="0AA4E36B"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f) ukupan iznos dividende, kamate i drugih plaćanja primljenih u izvještajnom periodu u vezi sa portfeljem klijenta;</w:t>
      </w:r>
    </w:p>
    <w:p w14:paraId="72B544F4"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lastRenderedPageBreak/>
        <w:t>g) informacije o akcijama koje daju prava u vezi sa finansijskim instrumentima u portfelju;</w:t>
      </w:r>
    </w:p>
    <w:p w14:paraId="2F23309D"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h) za svaku transakciju izvršenu tokom izvještajnog perioda, informacije iz člana 9</w:t>
      </w:r>
      <w:r w:rsidR="00D76647">
        <w:rPr>
          <w:rFonts w:ascii="Arial" w:hAnsi="Arial" w:cs="Arial"/>
          <w:sz w:val="22"/>
          <w:szCs w:val="22"/>
          <w:lang w:val="bs-Latn-BA"/>
        </w:rPr>
        <w:t>0</w:t>
      </w:r>
      <w:r w:rsidRPr="00B16194">
        <w:rPr>
          <w:rFonts w:ascii="Arial" w:hAnsi="Arial" w:cs="Arial"/>
          <w:sz w:val="22"/>
          <w:szCs w:val="22"/>
          <w:lang w:val="bs-Latn-BA"/>
        </w:rPr>
        <w:t>. stav (4) tač. c) do l) ovog zakona, osim ako klijent izjavi da želi da prima informacije o izvršenim transakcijama posebno, u skladu sa stavom (4) ovog člana.</w:t>
      </w:r>
    </w:p>
    <w:p w14:paraId="740CC721"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(3) Periodični izvještaj iz stava (1) ovog člana, investiciono društvo dužno je dostavljati svakih šest mjeseci malom investitoru, osim:</w:t>
      </w:r>
    </w:p>
    <w:p w14:paraId="294043DC"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a) ako mali investitor zahtijeva dostavljanje izvještaja u kraćem periodu, odnosno tromjesečno;</w:t>
      </w:r>
    </w:p>
    <w:p w14:paraId="217826F7"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b) u slučaju iz st. (4) i (5) ovog člana, najmanje jednom u 12 mjeseci;</w:t>
      </w:r>
    </w:p>
    <w:p w14:paraId="197B959E"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c) jednom mjesečno, ako se upravljanje portfeljem, u skladu sa ugovorom o pružanju usluga upravljanja portfeljem, vrši korištenjem finansijske poluge.</w:t>
      </w:r>
    </w:p>
    <w:p w14:paraId="3527979B"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(4) Ako klijent izjavi da želi primati informacije o izvršenim transakcijama po izvršenju svake transakcije posebno, nakon izvršenja transakcije, investiciono društvo dužno je bez odlaganja na trajnom mediju dostavi klijentu bitne informacije u vezi sa tom transakcijom.</w:t>
      </w:r>
    </w:p>
    <w:p w14:paraId="4AEFDA8B"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(5) Ako je klijent iz stava (4) ovog člana, mali investitor i ako potvrda o transakciji ne sadrži informacije koje sadrži i potvrda koju je malom investitoru bez odlaganja dužno dostaviti drugo lice, investiciono društvo dužno je dostaviti obavještenje kojim se potvrđuje transakcija i koja sadrži informacije iz člana 9</w:t>
      </w:r>
      <w:r w:rsidR="00D76647">
        <w:rPr>
          <w:rFonts w:ascii="Arial" w:hAnsi="Arial" w:cs="Arial"/>
          <w:sz w:val="22"/>
          <w:szCs w:val="22"/>
          <w:lang w:val="bs-Latn-BA"/>
        </w:rPr>
        <w:t>0</w:t>
      </w:r>
      <w:r w:rsidRPr="00B16194">
        <w:rPr>
          <w:rFonts w:ascii="Arial" w:hAnsi="Arial" w:cs="Arial"/>
          <w:sz w:val="22"/>
          <w:szCs w:val="22"/>
          <w:lang w:val="bs-Latn-BA"/>
        </w:rPr>
        <w:t>. stav (4) ovog zakona najkasnije prvog radnog dana nakon izvršenja ili ako investiciono društvo prima potvrdu od trećeg lica, najkasnije prvog radnog dana nakon prijema potvrde od trećeg lica.</w:t>
      </w:r>
    </w:p>
    <w:p w14:paraId="6E9FDA0A"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(6) Investiciono društvo dužno je obavijesti male investitore da imaju pravo primiti informaciju iz stava (4) ovog člana.</w:t>
      </w:r>
    </w:p>
    <w:p w14:paraId="057C9FC8"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 xml:space="preserve">(7) Odredba stava (3) tačka b) ovog člana, ne primjenjuje se na transakcije finansijskim instrumentima iz člana </w:t>
      </w:r>
      <w:r w:rsidR="00D76647">
        <w:rPr>
          <w:rFonts w:ascii="Arial" w:hAnsi="Arial" w:cs="Arial"/>
          <w:sz w:val="22"/>
          <w:szCs w:val="22"/>
          <w:lang w:val="bs-Latn-BA"/>
        </w:rPr>
        <w:t>3</w:t>
      </w:r>
      <w:r w:rsidRPr="00B16194">
        <w:rPr>
          <w:rFonts w:ascii="Arial" w:hAnsi="Arial" w:cs="Arial"/>
          <w:sz w:val="22"/>
          <w:szCs w:val="22"/>
          <w:lang w:val="bs-Latn-BA"/>
        </w:rPr>
        <w:t xml:space="preserve">. </w:t>
      </w:r>
      <w:r w:rsidR="00D76647">
        <w:rPr>
          <w:rFonts w:ascii="Arial" w:hAnsi="Arial" w:cs="Arial"/>
          <w:sz w:val="22"/>
          <w:szCs w:val="22"/>
          <w:lang w:val="bs-Latn-BA"/>
        </w:rPr>
        <w:t xml:space="preserve">stav (1) </w:t>
      </w:r>
      <w:r w:rsidRPr="00B16194">
        <w:rPr>
          <w:rFonts w:ascii="Arial" w:hAnsi="Arial" w:cs="Arial"/>
          <w:sz w:val="22"/>
          <w:szCs w:val="22"/>
          <w:lang w:val="bs-Latn-BA"/>
        </w:rPr>
        <w:t>tačka b) podtačka 3) i tačka d) ovog zakona.</w:t>
      </w:r>
    </w:p>
    <w:p w14:paraId="190A6FBC" w14:textId="77777777" w:rsidR="00B16194" w:rsidRPr="00B16194" w:rsidRDefault="00B16194" w:rsidP="00B16194">
      <w:pPr>
        <w:jc w:val="both"/>
        <w:rPr>
          <w:rFonts w:ascii="Arial" w:hAnsi="Arial" w:cs="Arial"/>
          <w:b/>
          <w:sz w:val="22"/>
          <w:szCs w:val="22"/>
          <w:lang w:val="bs-Latn-BA"/>
        </w:rPr>
      </w:pPr>
    </w:p>
    <w:p w14:paraId="406D3BFD" w14:textId="77777777" w:rsidR="00B16194" w:rsidRP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Član 9</w:t>
      </w:r>
      <w:r w:rsidR="00D76647">
        <w:rPr>
          <w:rFonts w:ascii="Arial" w:hAnsi="Arial" w:cs="Arial"/>
          <w:b/>
          <w:sz w:val="22"/>
          <w:szCs w:val="22"/>
          <w:lang w:val="bs-Latn-BA"/>
        </w:rPr>
        <w:t>2</w:t>
      </w:r>
      <w:r w:rsidRPr="00B16194">
        <w:rPr>
          <w:rFonts w:ascii="Arial" w:hAnsi="Arial" w:cs="Arial"/>
          <w:b/>
          <w:sz w:val="22"/>
          <w:szCs w:val="22"/>
          <w:lang w:val="bs-Latn-BA"/>
        </w:rPr>
        <w:t>.</w:t>
      </w:r>
    </w:p>
    <w:p w14:paraId="39A337B2" w14:textId="77777777" w:rsidR="00B16194" w:rsidRP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(Izvještavanje u slučaju prekoračenja dogovorenog praga)</w:t>
      </w:r>
    </w:p>
    <w:p w14:paraId="459C78E3" w14:textId="77777777" w:rsidR="00B16194" w:rsidRPr="00B16194" w:rsidRDefault="00B16194" w:rsidP="00B16194">
      <w:pPr>
        <w:jc w:val="both"/>
        <w:rPr>
          <w:rFonts w:ascii="Arial" w:hAnsi="Arial" w:cs="Arial"/>
          <w:b/>
          <w:sz w:val="22"/>
          <w:szCs w:val="22"/>
          <w:lang w:val="bs-Latn-BA"/>
        </w:rPr>
      </w:pPr>
    </w:p>
    <w:p w14:paraId="1ED67269"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Investiciono društvo koje pruža uslugu upravljanja portfeljem malim investitorima ili upravljanja računima malih investitora koji uključuju nepokrivenu otvorenu poziciju u transakciji potencijalnim obavezama, dužno je obavještavati malog investitora o eventualnim gubicima koji prekoračuju prag dogovoren između investicionog društva i klijenta, najkasnije do kraja radnog dana tokom kojeg je prag prekoračen ili, u slučaju da je prag prekoračen tokom neradnog dana, do kraja sljedećeg radnog dana.</w:t>
      </w:r>
    </w:p>
    <w:p w14:paraId="23EFE6BC" w14:textId="77777777" w:rsidR="00B16194" w:rsidRP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Član 9</w:t>
      </w:r>
      <w:r w:rsidR="00D76647">
        <w:rPr>
          <w:rFonts w:ascii="Arial" w:hAnsi="Arial" w:cs="Arial"/>
          <w:b/>
          <w:sz w:val="22"/>
          <w:szCs w:val="22"/>
          <w:lang w:val="bs-Latn-BA"/>
        </w:rPr>
        <w:t>3</w:t>
      </w:r>
      <w:r w:rsidRPr="00B16194">
        <w:rPr>
          <w:rFonts w:ascii="Arial" w:hAnsi="Arial" w:cs="Arial"/>
          <w:b/>
          <w:sz w:val="22"/>
          <w:szCs w:val="22"/>
          <w:lang w:val="bs-Latn-BA"/>
        </w:rPr>
        <w:t>.</w:t>
      </w:r>
    </w:p>
    <w:p w14:paraId="457383CD" w14:textId="77777777" w:rsidR="00B16194" w:rsidRP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(Izvještaji o finansijskim instrumentima ili novčanim sredstvima klijenta)</w:t>
      </w:r>
    </w:p>
    <w:p w14:paraId="7B943094" w14:textId="77777777" w:rsidR="00B16194" w:rsidRPr="00B16194" w:rsidRDefault="00B16194" w:rsidP="00B16194">
      <w:pPr>
        <w:jc w:val="both"/>
        <w:rPr>
          <w:rFonts w:ascii="Arial" w:hAnsi="Arial" w:cs="Arial"/>
          <w:b/>
          <w:sz w:val="22"/>
          <w:szCs w:val="22"/>
          <w:lang w:val="bs-Latn-BA"/>
        </w:rPr>
      </w:pPr>
    </w:p>
    <w:p w14:paraId="7F188730"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(1) Investiciono društvo dužno je dostaviti klijentu čije finansijske instrumente ili novčana sredstva drži, izvještaj o tim finansijskim instrumentima ili novčanim sredstvima na trajnom mediju, najmanje na godišnjoj osnovi, osim ako je izvještaj dostavljen za drugi period.</w:t>
      </w:r>
    </w:p>
    <w:p w14:paraId="6B072C27" w14:textId="77777777" w:rsidR="00B16194" w:rsidRPr="00B16194" w:rsidRDefault="00B16194" w:rsidP="00B16194">
      <w:pPr>
        <w:jc w:val="both"/>
        <w:rPr>
          <w:rFonts w:ascii="Arial" w:hAnsi="Arial" w:cs="Arial"/>
          <w:sz w:val="22"/>
          <w:szCs w:val="22"/>
          <w:lang w:val="bs-Latn-BA"/>
        </w:rPr>
      </w:pPr>
    </w:p>
    <w:p w14:paraId="0D35CDC8"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lastRenderedPageBreak/>
        <w:t>(2) Izvještaj o imovini klijenta iz stava (1) ovog člana, naročito sadrži:</w:t>
      </w:r>
    </w:p>
    <w:p w14:paraId="64241DA3"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a) informacije o finansijskim instrumentima i/ili novčanim sredstvima koje investiciono društvo drži za klijenta na kraju izvještajnog perioda;</w:t>
      </w:r>
    </w:p>
    <w:p w14:paraId="5891E7F4"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b) obim transakcija finansijskim instrumentima i/ili novčanim sredstvima klijenta radi finansiranja vrijednosnih papira;</w:t>
      </w:r>
    </w:p>
    <w:p w14:paraId="707C7180"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c) ostvarenu korist klijenta učešćem u transakcijama finansiranja vrijednosnih papira i osnov sticanja te koristi.</w:t>
      </w:r>
    </w:p>
    <w:p w14:paraId="711B30FC"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(3) Investiciono društvo koje drži finansijske instrumente ili novčana sredstva i koje pruža uslugu upravljanja portfeljem klijenta, može izvještaj o imovini klijenta da uključi u periodični izvještaj iz člana 9</w:t>
      </w:r>
      <w:r w:rsidR="00D76647">
        <w:rPr>
          <w:rFonts w:ascii="Arial" w:hAnsi="Arial" w:cs="Arial"/>
          <w:sz w:val="22"/>
          <w:szCs w:val="22"/>
          <w:lang w:val="bs-Latn-BA"/>
        </w:rPr>
        <w:t>1</w:t>
      </w:r>
      <w:r w:rsidRPr="00B16194">
        <w:rPr>
          <w:rFonts w:ascii="Arial" w:hAnsi="Arial" w:cs="Arial"/>
          <w:sz w:val="22"/>
          <w:szCs w:val="22"/>
          <w:lang w:val="bs-Latn-BA"/>
        </w:rPr>
        <w:t>. stav (1) ovog zakona.</w:t>
      </w:r>
    </w:p>
    <w:p w14:paraId="3B332C8F"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(4) Ako portfelj klijenta uključuje sredstva iz jedne ili više neporavnatih transakcija, informacije iz stava (2) tačka a) ovog člana, mogu se odnositi na datum trgovanja ili na datum namirenja, pod uslovom da se isti osnov primjenjuje na sve informacije u izvještaju.</w:t>
      </w:r>
    </w:p>
    <w:p w14:paraId="35412AEA" w14:textId="77777777" w:rsidR="00B16194" w:rsidRP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Član 9</w:t>
      </w:r>
      <w:r w:rsidR="00D76647">
        <w:rPr>
          <w:rFonts w:ascii="Arial" w:hAnsi="Arial" w:cs="Arial"/>
          <w:b/>
          <w:sz w:val="22"/>
          <w:szCs w:val="22"/>
          <w:lang w:val="bs-Latn-BA"/>
        </w:rPr>
        <w:t>4</w:t>
      </w:r>
      <w:r w:rsidRPr="00B16194">
        <w:rPr>
          <w:rFonts w:ascii="Arial" w:hAnsi="Arial" w:cs="Arial"/>
          <w:b/>
          <w:sz w:val="22"/>
          <w:szCs w:val="22"/>
          <w:lang w:val="bs-Latn-BA"/>
        </w:rPr>
        <w:t>.</w:t>
      </w:r>
    </w:p>
    <w:p w14:paraId="201818FE" w14:textId="77777777" w:rsidR="00B16194" w:rsidRDefault="00B16194" w:rsidP="002F751B">
      <w:pPr>
        <w:spacing w:after="0"/>
        <w:jc w:val="center"/>
        <w:rPr>
          <w:rFonts w:ascii="Arial" w:hAnsi="Arial" w:cs="Arial"/>
          <w:b/>
          <w:sz w:val="22"/>
          <w:szCs w:val="22"/>
          <w:lang w:val="bs-Latn-BA"/>
        </w:rPr>
      </w:pPr>
      <w:r w:rsidRPr="00B16194">
        <w:rPr>
          <w:rFonts w:ascii="Arial" w:hAnsi="Arial" w:cs="Arial"/>
          <w:b/>
          <w:sz w:val="22"/>
          <w:szCs w:val="22"/>
          <w:lang w:val="bs-Latn-BA"/>
        </w:rPr>
        <w:t>(Objavljivanje podataka nakon izvršene transakcije)</w:t>
      </w:r>
    </w:p>
    <w:p w14:paraId="578394C6" w14:textId="77777777" w:rsidR="002F751B" w:rsidRPr="002F751B" w:rsidRDefault="002F751B" w:rsidP="002F751B">
      <w:pPr>
        <w:spacing w:after="0"/>
        <w:jc w:val="center"/>
        <w:rPr>
          <w:rFonts w:ascii="Arial" w:hAnsi="Arial" w:cs="Arial"/>
          <w:b/>
          <w:sz w:val="22"/>
          <w:szCs w:val="22"/>
          <w:lang w:val="bs-Latn-BA"/>
        </w:rPr>
      </w:pPr>
    </w:p>
    <w:p w14:paraId="6DEF5B39" w14:textId="77777777" w:rsidR="00B16194" w:rsidRPr="00B16194" w:rsidRDefault="00B16194" w:rsidP="00B16194">
      <w:pPr>
        <w:jc w:val="both"/>
        <w:rPr>
          <w:rFonts w:ascii="Arial" w:hAnsi="Arial" w:cs="Arial"/>
          <w:sz w:val="22"/>
          <w:szCs w:val="22"/>
          <w:lang w:val="bs-Latn-BA"/>
        </w:rPr>
      </w:pPr>
      <w:r w:rsidRPr="00B16194">
        <w:rPr>
          <w:rFonts w:ascii="Arial" w:hAnsi="Arial" w:cs="Arial"/>
          <w:sz w:val="22"/>
          <w:szCs w:val="22"/>
          <w:lang w:val="bs-Latn-BA"/>
        </w:rPr>
        <w:t>Investiciono društvo koje, za svoj račun ili račun klijenta, zaključuje transakcije vlasničkim vrijednosnim papirima koje su uključene u trgovanje na uređenom tržištu van uređenog tržišta ili MTP-a, dužno je, u skladu sa odredbama ovog zakona, objavljivati obim i cijenu tih transakcija, kao i vrijeme zaključenja transakcije, u realnom vremenu, na prihvatljivoj komercijalnoj osnovi i da su te informacije dostupne drugim učesnicima na tržištu.</w:t>
      </w:r>
    </w:p>
    <w:p w14:paraId="128B9E1C" w14:textId="77777777" w:rsidR="00B67710" w:rsidRPr="00D76647" w:rsidRDefault="00B67710" w:rsidP="00B67710">
      <w:pPr>
        <w:spacing w:after="0"/>
        <w:jc w:val="center"/>
        <w:rPr>
          <w:rFonts w:ascii="Arial" w:hAnsi="Arial" w:cs="Arial"/>
          <w:b/>
          <w:sz w:val="22"/>
          <w:szCs w:val="22"/>
          <w:lang w:val="bs-Latn-BA"/>
        </w:rPr>
      </w:pPr>
      <w:r w:rsidRPr="00D76647">
        <w:rPr>
          <w:rFonts w:ascii="Arial" w:hAnsi="Arial" w:cs="Arial"/>
          <w:b/>
          <w:sz w:val="22"/>
          <w:szCs w:val="22"/>
          <w:lang w:val="bs-Latn-BA"/>
        </w:rPr>
        <w:t>Član 9</w:t>
      </w:r>
      <w:r w:rsidR="00D76647" w:rsidRPr="00D76647">
        <w:rPr>
          <w:rFonts w:ascii="Arial" w:hAnsi="Arial" w:cs="Arial"/>
          <w:b/>
          <w:sz w:val="22"/>
          <w:szCs w:val="22"/>
          <w:lang w:val="bs-Latn-BA"/>
        </w:rPr>
        <w:t>5</w:t>
      </w:r>
      <w:r w:rsidRPr="00D76647">
        <w:rPr>
          <w:rFonts w:ascii="Arial" w:hAnsi="Arial" w:cs="Arial"/>
          <w:b/>
          <w:sz w:val="22"/>
          <w:szCs w:val="22"/>
          <w:lang w:val="bs-Latn-BA"/>
        </w:rPr>
        <w:t>.</w:t>
      </w:r>
    </w:p>
    <w:p w14:paraId="113D4A27" w14:textId="77777777" w:rsidR="00B67710" w:rsidRPr="00D76647" w:rsidRDefault="00B67710" w:rsidP="00B67710">
      <w:pPr>
        <w:spacing w:after="0"/>
        <w:jc w:val="center"/>
        <w:rPr>
          <w:rFonts w:ascii="Arial" w:hAnsi="Arial" w:cs="Arial"/>
          <w:b/>
          <w:sz w:val="22"/>
          <w:szCs w:val="22"/>
          <w:lang w:val="bs-Latn-BA"/>
        </w:rPr>
      </w:pPr>
      <w:r w:rsidRPr="00D76647">
        <w:rPr>
          <w:rFonts w:ascii="Arial" w:hAnsi="Arial" w:cs="Arial"/>
          <w:b/>
          <w:sz w:val="22"/>
          <w:szCs w:val="22"/>
          <w:lang w:val="bs-Latn-BA"/>
        </w:rPr>
        <w:t>(Ograničenje pozicija)</w:t>
      </w:r>
    </w:p>
    <w:p w14:paraId="7752738F" w14:textId="77777777" w:rsidR="00B67710" w:rsidRPr="00D76647" w:rsidRDefault="00B67710" w:rsidP="00B67710">
      <w:pPr>
        <w:jc w:val="both"/>
        <w:rPr>
          <w:rFonts w:ascii="Arial" w:hAnsi="Arial" w:cs="Arial"/>
          <w:sz w:val="22"/>
          <w:szCs w:val="22"/>
          <w:lang w:val="bs-Latn-BA"/>
        </w:rPr>
      </w:pPr>
    </w:p>
    <w:p w14:paraId="31283A66" w14:textId="77777777" w:rsidR="00B67710" w:rsidRPr="00D76647" w:rsidRDefault="00B67710" w:rsidP="00B67710">
      <w:pPr>
        <w:jc w:val="both"/>
        <w:rPr>
          <w:rFonts w:ascii="Arial" w:hAnsi="Arial" w:cs="Arial"/>
          <w:sz w:val="22"/>
          <w:szCs w:val="22"/>
          <w:lang w:val="bs-Latn-BA"/>
        </w:rPr>
      </w:pPr>
      <w:r w:rsidRPr="00D76647">
        <w:rPr>
          <w:rFonts w:ascii="Arial" w:hAnsi="Arial" w:cs="Arial"/>
          <w:sz w:val="22"/>
          <w:szCs w:val="22"/>
          <w:lang w:val="bs-Latn-BA"/>
        </w:rPr>
        <w:t xml:space="preserve">(1) Komisija je dužna da odredi ograničenja u veličini neto pozicije koju fizičko ili pravno lice može da drži ili koji se drže u njegovo ime u robnim izvedenicama kojima se trguje na tržištu, mjestu trgovanja i ekonomski jednako vrijednim OTC </w:t>
      </w:r>
      <w:r w:rsidR="00434086" w:rsidRPr="00D76647">
        <w:rPr>
          <w:rFonts w:ascii="Arial" w:hAnsi="Arial" w:cs="Arial"/>
          <w:sz w:val="22"/>
          <w:szCs w:val="22"/>
        </w:rPr>
        <w:t>(</w:t>
      </w:r>
      <w:proofErr w:type="spellStart"/>
      <w:r w:rsidR="00434086" w:rsidRPr="00D76647">
        <w:rPr>
          <w:rFonts w:ascii="Arial" w:hAnsi="Arial" w:cs="Arial"/>
          <w:sz w:val="22"/>
          <w:szCs w:val="22"/>
        </w:rPr>
        <w:t>Over-The-Counter</w:t>
      </w:r>
      <w:proofErr w:type="spellEnd"/>
      <w:r w:rsidR="00434086" w:rsidRPr="00D76647">
        <w:rPr>
          <w:rFonts w:ascii="Arial" w:hAnsi="Arial" w:cs="Arial"/>
          <w:sz w:val="22"/>
          <w:szCs w:val="22"/>
        </w:rPr>
        <w:t>) ugovorima, odnosno ugovorima koji se sklapaju </w:t>
      </w:r>
      <w:r w:rsidR="00434086" w:rsidRPr="00D76647">
        <w:rPr>
          <w:rFonts w:ascii="Arial" w:hAnsi="Arial" w:cs="Arial"/>
          <w:bCs/>
          <w:sz w:val="22"/>
          <w:szCs w:val="22"/>
        </w:rPr>
        <w:t>direktno između dvije strane</w:t>
      </w:r>
      <w:r w:rsidR="00434086" w:rsidRPr="00D76647">
        <w:rPr>
          <w:rFonts w:ascii="Arial" w:hAnsi="Arial" w:cs="Arial"/>
          <w:sz w:val="22"/>
          <w:szCs w:val="22"/>
        </w:rPr>
        <w:t xml:space="preserve">, bez posredovanja službene </w:t>
      </w:r>
      <w:proofErr w:type="spellStart"/>
      <w:r w:rsidR="00434086" w:rsidRPr="00D76647">
        <w:rPr>
          <w:rFonts w:ascii="Arial" w:hAnsi="Arial" w:cs="Arial"/>
          <w:sz w:val="22"/>
          <w:szCs w:val="22"/>
        </w:rPr>
        <w:t>berze</w:t>
      </w:r>
      <w:proofErr w:type="spellEnd"/>
      <w:r w:rsidR="00434086" w:rsidRPr="00D76647">
        <w:rPr>
          <w:rFonts w:ascii="Arial" w:hAnsi="Arial" w:cs="Arial"/>
          <w:sz w:val="22"/>
          <w:szCs w:val="22"/>
        </w:rPr>
        <w:t>.</w:t>
      </w:r>
    </w:p>
    <w:p w14:paraId="6F5521DC" w14:textId="77777777" w:rsidR="00B67710" w:rsidRPr="00D76647" w:rsidRDefault="00434086" w:rsidP="00B67710">
      <w:pPr>
        <w:jc w:val="both"/>
        <w:rPr>
          <w:rFonts w:ascii="Arial" w:hAnsi="Arial" w:cs="Arial"/>
          <w:sz w:val="22"/>
          <w:szCs w:val="22"/>
          <w:lang w:val="bs-Latn-BA"/>
        </w:rPr>
      </w:pPr>
      <w:r w:rsidRPr="00D76647">
        <w:rPr>
          <w:rFonts w:ascii="Arial" w:hAnsi="Arial" w:cs="Arial"/>
          <w:sz w:val="22"/>
          <w:szCs w:val="22"/>
          <w:lang w:val="bs-Latn-BA"/>
        </w:rPr>
        <w:t xml:space="preserve">(2) </w:t>
      </w:r>
      <w:r w:rsidR="00B67710" w:rsidRPr="00D76647">
        <w:rPr>
          <w:rFonts w:ascii="Arial" w:hAnsi="Arial" w:cs="Arial"/>
          <w:sz w:val="22"/>
          <w:szCs w:val="22"/>
          <w:lang w:val="bs-Latn-BA"/>
        </w:rPr>
        <w:t xml:space="preserve">Ograničenja pozicija iz stava </w:t>
      </w:r>
      <w:r w:rsidRPr="00D76647">
        <w:rPr>
          <w:rFonts w:ascii="Arial" w:hAnsi="Arial" w:cs="Arial"/>
          <w:sz w:val="22"/>
          <w:szCs w:val="22"/>
          <w:lang w:val="bs-Latn-BA"/>
        </w:rPr>
        <w:t xml:space="preserve">(1) </w:t>
      </w:r>
      <w:r w:rsidR="00B67710" w:rsidRPr="00D76647">
        <w:rPr>
          <w:rFonts w:ascii="Arial" w:hAnsi="Arial" w:cs="Arial"/>
          <w:sz w:val="22"/>
          <w:szCs w:val="22"/>
          <w:lang w:val="bs-Latn-BA"/>
        </w:rPr>
        <w:t>ovog člana, uspostavljaju se radi:</w:t>
      </w:r>
    </w:p>
    <w:p w14:paraId="3000E7B7" w14:textId="77777777" w:rsidR="00B67710" w:rsidRPr="00D76647" w:rsidRDefault="00434086" w:rsidP="00B67710">
      <w:pPr>
        <w:jc w:val="both"/>
        <w:rPr>
          <w:rFonts w:ascii="Arial" w:hAnsi="Arial" w:cs="Arial"/>
          <w:sz w:val="22"/>
          <w:szCs w:val="22"/>
          <w:lang w:val="bs-Latn-BA"/>
        </w:rPr>
      </w:pPr>
      <w:r w:rsidRPr="00D76647">
        <w:rPr>
          <w:rFonts w:ascii="Arial" w:hAnsi="Arial" w:cs="Arial"/>
          <w:sz w:val="22"/>
          <w:szCs w:val="22"/>
          <w:lang w:val="bs-Latn-BA"/>
        </w:rPr>
        <w:t>a</w:t>
      </w:r>
      <w:r w:rsidR="00B67710" w:rsidRPr="00D76647">
        <w:rPr>
          <w:rFonts w:ascii="Arial" w:hAnsi="Arial" w:cs="Arial"/>
          <w:sz w:val="22"/>
          <w:szCs w:val="22"/>
          <w:lang w:val="bs-Latn-BA"/>
        </w:rPr>
        <w:t>) sprječavanja zloupotrebe tržišta;</w:t>
      </w:r>
    </w:p>
    <w:p w14:paraId="2DC61573" w14:textId="77777777" w:rsidR="00B67710" w:rsidRPr="00D76647" w:rsidRDefault="00434086" w:rsidP="00B67710">
      <w:pPr>
        <w:jc w:val="both"/>
        <w:rPr>
          <w:rFonts w:ascii="Arial" w:hAnsi="Arial" w:cs="Arial"/>
          <w:sz w:val="22"/>
          <w:szCs w:val="22"/>
          <w:lang w:val="bs-Latn-BA"/>
        </w:rPr>
      </w:pPr>
      <w:r w:rsidRPr="00D76647">
        <w:rPr>
          <w:rFonts w:ascii="Arial" w:hAnsi="Arial" w:cs="Arial"/>
          <w:sz w:val="22"/>
          <w:szCs w:val="22"/>
          <w:lang w:val="bs-Latn-BA"/>
        </w:rPr>
        <w:t>b</w:t>
      </w:r>
      <w:r w:rsidR="00B67710" w:rsidRPr="00D76647">
        <w:rPr>
          <w:rFonts w:ascii="Arial" w:hAnsi="Arial" w:cs="Arial"/>
          <w:sz w:val="22"/>
          <w:szCs w:val="22"/>
          <w:lang w:val="bs-Latn-BA"/>
        </w:rPr>
        <w:t xml:space="preserve">) pravilnog formiranja cijena i uslova saldiranja, uključujući sprječavanje pozicija koje narušavaju tržište, a naročito obezbjeđenje konvergencije cijena </w:t>
      </w:r>
      <w:r w:rsidRPr="00D76647">
        <w:rPr>
          <w:rFonts w:ascii="Arial" w:hAnsi="Arial" w:cs="Arial"/>
          <w:sz w:val="22"/>
          <w:szCs w:val="22"/>
          <w:lang w:val="bs-Latn-BA"/>
        </w:rPr>
        <w:t>izvedenica</w:t>
      </w:r>
      <w:r w:rsidR="00B67710" w:rsidRPr="00D76647">
        <w:rPr>
          <w:rFonts w:ascii="Arial" w:hAnsi="Arial" w:cs="Arial"/>
          <w:sz w:val="22"/>
          <w:szCs w:val="22"/>
          <w:lang w:val="bs-Latn-BA"/>
        </w:rPr>
        <w:t xml:space="preserve"> u mjesecu isporuke i cijena osnovne robe na promptnom tržištu, ne dovodeći u pitanje otkrivanje cijene na tržištu osnovne robe.</w:t>
      </w:r>
    </w:p>
    <w:p w14:paraId="23319892" w14:textId="77777777" w:rsidR="00B67710" w:rsidRPr="00D76647" w:rsidRDefault="00434086" w:rsidP="00B67710">
      <w:pPr>
        <w:jc w:val="both"/>
        <w:rPr>
          <w:rFonts w:ascii="Arial" w:hAnsi="Arial" w:cs="Arial"/>
          <w:sz w:val="22"/>
          <w:szCs w:val="22"/>
          <w:lang w:val="bs-Latn-BA"/>
        </w:rPr>
      </w:pPr>
      <w:r w:rsidRPr="00D76647">
        <w:rPr>
          <w:rFonts w:ascii="Arial" w:hAnsi="Arial" w:cs="Arial"/>
          <w:sz w:val="22"/>
          <w:szCs w:val="22"/>
          <w:lang w:val="bs-Latn-BA"/>
        </w:rPr>
        <w:t xml:space="preserve">(3) </w:t>
      </w:r>
      <w:r w:rsidR="00B67710" w:rsidRPr="00D76647">
        <w:rPr>
          <w:rFonts w:ascii="Arial" w:hAnsi="Arial" w:cs="Arial"/>
          <w:sz w:val="22"/>
          <w:szCs w:val="22"/>
          <w:lang w:val="bs-Latn-BA"/>
        </w:rPr>
        <w:t>Ograničenja pozicija ne primjenjuju se na pozicije koje drži subjekat koji nije finansijska institucija i koje su objektivno mjerljive kao pozicije koje smanjuju rizik direktno povezan sa tržišnom aktivnošću tog subjekta.</w:t>
      </w:r>
    </w:p>
    <w:p w14:paraId="40B6F0EE" w14:textId="77777777" w:rsidR="00B16194" w:rsidRPr="00B67710" w:rsidRDefault="00434086" w:rsidP="00B67710">
      <w:pPr>
        <w:jc w:val="both"/>
        <w:rPr>
          <w:rFonts w:ascii="Arial" w:hAnsi="Arial" w:cs="Arial"/>
          <w:sz w:val="22"/>
          <w:szCs w:val="22"/>
          <w:lang w:val="bs-Latn-BA"/>
        </w:rPr>
      </w:pPr>
      <w:r w:rsidRPr="00D76647">
        <w:rPr>
          <w:rFonts w:ascii="Arial" w:hAnsi="Arial" w:cs="Arial"/>
          <w:sz w:val="22"/>
          <w:szCs w:val="22"/>
          <w:lang w:val="bs-Latn-BA"/>
        </w:rPr>
        <w:t xml:space="preserve">(4) </w:t>
      </w:r>
      <w:r w:rsidR="00B67710" w:rsidRPr="00D76647">
        <w:rPr>
          <w:rFonts w:ascii="Arial" w:hAnsi="Arial" w:cs="Arial"/>
          <w:sz w:val="22"/>
          <w:szCs w:val="22"/>
          <w:lang w:val="bs-Latn-BA"/>
        </w:rPr>
        <w:t>Ograničenjem pozicija određuju se kvantitativni pragovi za najveću veličinu neto pozicije robn</w:t>
      </w:r>
      <w:r w:rsidRPr="00D76647">
        <w:rPr>
          <w:rFonts w:ascii="Arial" w:hAnsi="Arial" w:cs="Arial"/>
          <w:sz w:val="22"/>
          <w:szCs w:val="22"/>
          <w:lang w:val="bs-Latn-BA"/>
        </w:rPr>
        <w:t>e</w:t>
      </w:r>
      <w:r w:rsidR="00B67710" w:rsidRPr="00D76647">
        <w:rPr>
          <w:rFonts w:ascii="Arial" w:hAnsi="Arial" w:cs="Arial"/>
          <w:sz w:val="22"/>
          <w:szCs w:val="22"/>
          <w:lang w:val="bs-Latn-BA"/>
        </w:rPr>
        <w:t xml:space="preserve"> </w:t>
      </w:r>
      <w:r w:rsidRPr="00D76647">
        <w:rPr>
          <w:rFonts w:ascii="Arial" w:hAnsi="Arial" w:cs="Arial"/>
          <w:sz w:val="22"/>
          <w:szCs w:val="22"/>
          <w:lang w:val="bs-Latn-BA"/>
        </w:rPr>
        <w:t>izvedenice</w:t>
      </w:r>
      <w:r w:rsidR="00B67710" w:rsidRPr="00D76647">
        <w:rPr>
          <w:rFonts w:ascii="Arial" w:hAnsi="Arial" w:cs="Arial"/>
          <w:sz w:val="22"/>
          <w:szCs w:val="22"/>
          <w:lang w:val="bs-Latn-BA"/>
        </w:rPr>
        <w:t xml:space="preserve"> koju lice može da drži.</w:t>
      </w:r>
    </w:p>
    <w:p w14:paraId="4545B6C6" w14:textId="77777777" w:rsidR="004F1DBC" w:rsidRPr="00D76647" w:rsidRDefault="004F1DBC" w:rsidP="004F1DBC">
      <w:pPr>
        <w:spacing w:after="0"/>
        <w:jc w:val="center"/>
        <w:rPr>
          <w:rFonts w:ascii="Arial" w:hAnsi="Arial" w:cs="Arial"/>
          <w:b/>
          <w:sz w:val="22"/>
          <w:szCs w:val="22"/>
          <w:lang w:val="bs-Latn-BA"/>
        </w:rPr>
      </w:pPr>
      <w:r w:rsidRPr="00D76647">
        <w:rPr>
          <w:rFonts w:ascii="Arial" w:hAnsi="Arial" w:cs="Arial"/>
          <w:b/>
          <w:sz w:val="22"/>
          <w:szCs w:val="22"/>
          <w:lang w:val="bs-Latn-BA"/>
        </w:rPr>
        <w:t>Član 9</w:t>
      </w:r>
      <w:r w:rsidR="00D76647" w:rsidRPr="00D76647">
        <w:rPr>
          <w:rFonts w:ascii="Arial" w:hAnsi="Arial" w:cs="Arial"/>
          <w:b/>
          <w:sz w:val="22"/>
          <w:szCs w:val="22"/>
          <w:lang w:val="bs-Latn-BA"/>
        </w:rPr>
        <w:t>6</w:t>
      </w:r>
      <w:r w:rsidRPr="00D76647">
        <w:rPr>
          <w:rFonts w:ascii="Arial" w:hAnsi="Arial" w:cs="Arial"/>
          <w:b/>
          <w:sz w:val="22"/>
          <w:szCs w:val="22"/>
          <w:lang w:val="bs-Latn-BA"/>
        </w:rPr>
        <w:t>.</w:t>
      </w:r>
    </w:p>
    <w:p w14:paraId="1E819B61" w14:textId="77777777" w:rsidR="004F1DBC" w:rsidRPr="00D76647" w:rsidRDefault="004F1DBC" w:rsidP="004F1DBC">
      <w:pPr>
        <w:spacing w:after="0"/>
        <w:jc w:val="center"/>
        <w:rPr>
          <w:rFonts w:ascii="Arial" w:hAnsi="Arial" w:cs="Arial"/>
          <w:b/>
          <w:sz w:val="22"/>
          <w:szCs w:val="22"/>
          <w:lang w:val="bs-Latn-BA"/>
        </w:rPr>
      </w:pPr>
      <w:r w:rsidRPr="00D76647">
        <w:rPr>
          <w:rFonts w:ascii="Arial" w:hAnsi="Arial" w:cs="Arial"/>
          <w:b/>
          <w:sz w:val="22"/>
          <w:szCs w:val="22"/>
          <w:lang w:val="bs-Latn-BA"/>
        </w:rPr>
        <w:t>(Kontrola upravljanja pozicijama)</w:t>
      </w:r>
    </w:p>
    <w:p w14:paraId="6D329CB8" w14:textId="77777777" w:rsidR="004F1DBC" w:rsidRPr="00D76647" w:rsidRDefault="004F1DBC" w:rsidP="004F1DBC">
      <w:pPr>
        <w:jc w:val="both"/>
        <w:rPr>
          <w:rFonts w:ascii="Arial" w:hAnsi="Arial" w:cs="Arial"/>
          <w:sz w:val="22"/>
          <w:szCs w:val="22"/>
          <w:lang w:val="bs-Latn-BA"/>
        </w:rPr>
      </w:pPr>
    </w:p>
    <w:p w14:paraId="49B33FCC" w14:textId="77777777" w:rsidR="004F1DBC" w:rsidRPr="00D76647" w:rsidRDefault="004F1DBC" w:rsidP="004F1DBC">
      <w:pPr>
        <w:jc w:val="both"/>
        <w:rPr>
          <w:rFonts w:ascii="Arial" w:hAnsi="Arial" w:cs="Arial"/>
          <w:sz w:val="22"/>
          <w:szCs w:val="22"/>
          <w:lang w:val="bs-Latn-BA"/>
        </w:rPr>
      </w:pPr>
      <w:r w:rsidRPr="00D76647">
        <w:rPr>
          <w:rFonts w:ascii="Arial" w:hAnsi="Arial" w:cs="Arial"/>
          <w:sz w:val="22"/>
          <w:szCs w:val="22"/>
          <w:lang w:val="bs-Latn-BA"/>
        </w:rPr>
        <w:lastRenderedPageBreak/>
        <w:t>(1) Investiciono društvo ili tržišni operater koji upravlja mjestom trgovanja na kojem se trguje robnim izvedenicama, dužno je da sprovodi kontrolu upravljanja pozicijama koja obuhvata:</w:t>
      </w:r>
    </w:p>
    <w:p w14:paraId="7CA33FCF" w14:textId="77777777" w:rsidR="004F1DBC" w:rsidRPr="00D76647" w:rsidRDefault="004F1DBC" w:rsidP="004F1DBC">
      <w:pPr>
        <w:jc w:val="both"/>
        <w:rPr>
          <w:rFonts w:ascii="Arial" w:hAnsi="Arial" w:cs="Arial"/>
          <w:sz w:val="22"/>
          <w:szCs w:val="22"/>
          <w:lang w:val="bs-Latn-BA"/>
        </w:rPr>
      </w:pPr>
      <w:r w:rsidRPr="00D76647">
        <w:rPr>
          <w:rFonts w:ascii="Arial" w:hAnsi="Arial" w:cs="Arial"/>
          <w:sz w:val="22"/>
          <w:szCs w:val="22"/>
          <w:lang w:val="bs-Latn-BA"/>
        </w:rPr>
        <w:t>a) praćenje otvorenih pozicija lica iz člana 9</w:t>
      </w:r>
      <w:r w:rsidR="00D76647" w:rsidRPr="00D76647">
        <w:rPr>
          <w:rFonts w:ascii="Arial" w:hAnsi="Arial" w:cs="Arial"/>
          <w:sz w:val="22"/>
          <w:szCs w:val="22"/>
          <w:lang w:val="bs-Latn-BA"/>
        </w:rPr>
        <w:t>5</w:t>
      </w:r>
      <w:r w:rsidRPr="00D76647">
        <w:rPr>
          <w:rFonts w:ascii="Arial" w:hAnsi="Arial" w:cs="Arial"/>
          <w:sz w:val="22"/>
          <w:szCs w:val="22"/>
          <w:lang w:val="bs-Latn-BA"/>
        </w:rPr>
        <w:t>. stav (1) ovog zakona;</w:t>
      </w:r>
    </w:p>
    <w:p w14:paraId="1DD3EC13" w14:textId="77777777" w:rsidR="004F1DBC" w:rsidRPr="00D76647" w:rsidRDefault="004F1DBC" w:rsidP="004F1DBC">
      <w:pPr>
        <w:jc w:val="both"/>
        <w:rPr>
          <w:rFonts w:ascii="Arial" w:hAnsi="Arial" w:cs="Arial"/>
          <w:sz w:val="22"/>
          <w:szCs w:val="22"/>
          <w:lang w:val="bs-Latn-BA"/>
        </w:rPr>
      </w:pPr>
      <w:r w:rsidRPr="00D76647">
        <w:rPr>
          <w:rFonts w:ascii="Arial" w:hAnsi="Arial" w:cs="Arial"/>
          <w:sz w:val="22"/>
          <w:szCs w:val="22"/>
          <w:lang w:val="bs-Latn-BA"/>
        </w:rPr>
        <w:t>b) pristup podacima, uključujući relevantnu dokumentaciju, svih lica u vezi sa veličinom i namjenom pozicije ili izloženosti, podatke o vlasnicima izvedenica i vlasnicima osnovnog instrumenta, zajedničkog sporazuma i druge podatke o povezanoj imovini ili obavezama na tržištu osnovnog instrumenta;</w:t>
      </w:r>
    </w:p>
    <w:p w14:paraId="661462C0" w14:textId="77777777" w:rsidR="004F1DBC" w:rsidRPr="00D76647" w:rsidRDefault="004F1DBC" w:rsidP="004F1DBC">
      <w:pPr>
        <w:jc w:val="both"/>
        <w:rPr>
          <w:rFonts w:ascii="Arial" w:hAnsi="Arial" w:cs="Arial"/>
          <w:sz w:val="22"/>
          <w:szCs w:val="22"/>
          <w:lang w:val="bs-Latn-BA"/>
        </w:rPr>
      </w:pPr>
      <w:r w:rsidRPr="00D76647">
        <w:rPr>
          <w:rFonts w:ascii="Arial" w:hAnsi="Arial" w:cs="Arial"/>
          <w:sz w:val="22"/>
          <w:szCs w:val="22"/>
          <w:lang w:val="en-GB"/>
        </w:rPr>
        <w:t xml:space="preserve">c) </w:t>
      </w:r>
      <w:proofErr w:type="spellStart"/>
      <w:r w:rsidRPr="00D76647">
        <w:rPr>
          <w:rFonts w:ascii="Arial" w:hAnsi="Arial" w:cs="Arial"/>
          <w:sz w:val="22"/>
          <w:szCs w:val="22"/>
          <w:lang w:val="en-GB"/>
        </w:rPr>
        <w:t>nalog</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licu</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iz</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tačke</w:t>
      </w:r>
      <w:proofErr w:type="spellEnd"/>
      <w:r w:rsidRPr="00D76647">
        <w:rPr>
          <w:rFonts w:ascii="Arial" w:hAnsi="Arial" w:cs="Arial"/>
          <w:sz w:val="22"/>
          <w:szCs w:val="22"/>
          <w:lang w:val="en-GB"/>
        </w:rPr>
        <w:t xml:space="preserve"> a) </w:t>
      </w:r>
      <w:proofErr w:type="spellStart"/>
      <w:r w:rsidRPr="00D76647">
        <w:rPr>
          <w:rFonts w:ascii="Arial" w:hAnsi="Arial" w:cs="Arial"/>
          <w:sz w:val="22"/>
          <w:szCs w:val="22"/>
          <w:lang w:val="en-GB"/>
        </w:rPr>
        <w:t>ovog</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stava</w:t>
      </w:r>
      <w:proofErr w:type="spellEnd"/>
      <w:r w:rsidRPr="00D76647">
        <w:rPr>
          <w:rFonts w:ascii="Arial" w:hAnsi="Arial" w:cs="Arial"/>
          <w:sz w:val="22"/>
          <w:szCs w:val="22"/>
          <w:lang w:val="en-GB"/>
        </w:rPr>
        <w:t xml:space="preserve">, da </w:t>
      </w:r>
      <w:proofErr w:type="spellStart"/>
      <w:r w:rsidRPr="00D76647">
        <w:rPr>
          <w:rFonts w:ascii="Arial" w:hAnsi="Arial" w:cs="Arial"/>
          <w:sz w:val="22"/>
          <w:szCs w:val="22"/>
          <w:lang w:val="en-GB"/>
        </w:rPr>
        <w:t>privremeno</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ili</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trajno</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završi</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ili</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smanji</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poziciju</w:t>
      </w:r>
      <w:proofErr w:type="spellEnd"/>
      <w:r w:rsidRPr="00D76647">
        <w:rPr>
          <w:rFonts w:ascii="Arial" w:hAnsi="Arial" w:cs="Arial"/>
          <w:sz w:val="22"/>
          <w:szCs w:val="22"/>
          <w:lang w:val="en-GB"/>
        </w:rPr>
        <w:t xml:space="preserve">, </w:t>
      </w:r>
      <w:proofErr w:type="spellStart"/>
      <w:r w:rsidRPr="00D76647">
        <w:rPr>
          <w:rFonts w:ascii="Arial" w:hAnsi="Arial" w:cs="Arial"/>
          <w:sz w:val="22"/>
          <w:szCs w:val="22"/>
          <w:lang w:val="en-GB"/>
        </w:rPr>
        <w:t>odnosno</w:t>
      </w:r>
      <w:proofErr w:type="spellEnd"/>
      <w:r w:rsidRPr="00D76647">
        <w:rPr>
          <w:rFonts w:ascii="Arial" w:hAnsi="Arial" w:cs="Arial"/>
          <w:sz w:val="22"/>
          <w:szCs w:val="22"/>
          <w:lang w:val="en-GB"/>
        </w:rPr>
        <w:t xml:space="preserve"> da </w:t>
      </w:r>
      <w:proofErr w:type="spellStart"/>
      <w:r w:rsidRPr="00D76647">
        <w:rPr>
          <w:rFonts w:ascii="Arial" w:hAnsi="Arial" w:cs="Arial"/>
          <w:sz w:val="22"/>
          <w:szCs w:val="22"/>
          <w:lang w:val="en-GB"/>
        </w:rPr>
        <w:t>preduzme</w:t>
      </w:r>
      <w:proofErr w:type="spellEnd"/>
      <w:r w:rsidRPr="00D76647">
        <w:rPr>
          <w:rFonts w:ascii="Arial" w:hAnsi="Arial" w:cs="Arial"/>
          <w:sz w:val="22"/>
          <w:szCs w:val="22"/>
          <w:lang w:val="en-GB"/>
        </w:rPr>
        <w:t xml:space="preserve"> </w:t>
      </w:r>
      <w:r w:rsidRPr="00D76647">
        <w:rPr>
          <w:rFonts w:ascii="Arial" w:hAnsi="Arial" w:cs="Arial"/>
          <w:sz w:val="22"/>
          <w:szCs w:val="22"/>
          <w:lang w:val="bs-Latn-BA"/>
        </w:rPr>
        <w:t>mjere do završetka ili smanjenja pozicije, ako lice ne postupi po njegovom zahtjevu; i</w:t>
      </w:r>
    </w:p>
    <w:p w14:paraId="371D5563" w14:textId="77777777" w:rsidR="004F1DBC" w:rsidRPr="00D76647" w:rsidRDefault="004F1DBC" w:rsidP="004F1DBC">
      <w:pPr>
        <w:jc w:val="both"/>
        <w:rPr>
          <w:rFonts w:ascii="Arial" w:hAnsi="Arial" w:cs="Arial"/>
          <w:sz w:val="22"/>
          <w:szCs w:val="22"/>
          <w:lang w:val="bs-Latn-BA"/>
        </w:rPr>
      </w:pPr>
      <w:r w:rsidRPr="00D76647">
        <w:rPr>
          <w:rFonts w:ascii="Arial" w:hAnsi="Arial" w:cs="Arial"/>
          <w:sz w:val="22"/>
          <w:szCs w:val="22"/>
          <w:lang w:val="bs-Latn-BA"/>
        </w:rPr>
        <w:t>d) nalog licu iz tačke a) ovog stava da obezbijedi likvidnost na tržištu prema privremeno dogovorenoj cijeni i obimu sa namjerom ublažavanja uticaja velike i dominantne pozicije, ako je primjenljivo.</w:t>
      </w:r>
    </w:p>
    <w:p w14:paraId="7B61978B" w14:textId="77777777" w:rsidR="004F1DBC" w:rsidRPr="00D76647" w:rsidRDefault="004F1DBC" w:rsidP="004F1DBC">
      <w:pPr>
        <w:jc w:val="both"/>
        <w:rPr>
          <w:rFonts w:ascii="Arial" w:hAnsi="Arial" w:cs="Arial"/>
          <w:sz w:val="22"/>
          <w:szCs w:val="22"/>
          <w:lang w:val="bs-Latn-BA"/>
        </w:rPr>
      </w:pPr>
      <w:r w:rsidRPr="00D76647">
        <w:rPr>
          <w:rFonts w:ascii="Arial" w:hAnsi="Arial" w:cs="Arial"/>
          <w:sz w:val="22"/>
          <w:szCs w:val="22"/>
          <w:lang w:val="bs-Latn-BA"/>
        </w:rPr>
        <w:t>(2) Ograničenja pozicija iz člana 9</w:t>
      </w:r>
      <w:r w:rsidR="00D76647" w:rsidRPr="00D76647">
        <w:rPr>
          <w:rFonts w:ascii="Arial" w:hAnsi="Arial" w:cs="Arial"/>
          <w:sz w:val="22"/>
          <w:szCs w:val="22"/>
          <w:lang w:val="bs-Latn-BA"/>
        </w:rPr>
        <w:t>5</w:t>
      </w:r>
      <w:r w:rsidRPr="00D76647">
        <w:rPr>
          <w:rFonts w:ascii="Arial" w:hAnsi="Arial" w:cs="Arial"/>
          <w:sz w:val="22"/>
          <w:szCs w:val="22"/>
          <w:lang w:val="bs-Latn-BA"/>
        </w:rPr>
        <w:t>. ovog zakona i kontrola nad upravljanjem pozicijama iz stava (1) ovog člana, moraju da budu transparentna i nediskriminatorna i primjerena prirodi i karakteristikama učesnika na tržištu i načinu na koji se realizuju OTC ugovori uključeni u trgovanje.</w:t>
      </w:r>
    </w:p>
    <w:p w14:paraId="69FFB4DE" w14:textId="77777777" w:rsidR="008361AB" w:rsidRDefault="004F1DBC" w:rsidP="00D76647">
      <w:pPr>
        <w:jc w:val="both"/>
        <w:rPr>
          <w:rFonts w:ascii="Arial" w:hAnsi="Arial" w:cs="Arial"/>
          <w:b/>
          <w:sz w:val="22"/>
          <w:szCs w:val="22"/>
          <w:lang w:val="bs-Latn-BA"/>
        </w:rPr>
      </w:pPr>
      <w:r w:rsidRPr="00D76647">
        <w:rPr>
          <w:rFonts w:ascii="Arial" w:hAnsi="Arial" w:cs="Arial"/>
          <w:sz w:val="22"/>
          <w:szCs w:val="22"/>
          <w:lang w:val="bs-Latn-BA"/>
        </w:rPr>
        <w:t>(3) Investiciono društvo ili tržišni operater koji vodi mjesto trgovanja dužno je da obavijesti Komisiju o kontroli upravljanja pozicijama.</w:t>
      </w:r>
    </w:p>
    <w:p w14:paraId="11CA8EC7" w14:textId="77777777" w:rsidR="008361AB" w:rsidRDefault="008361AB" w:rsidP="00A709FF">
      <w:pPr>
        <w:spacing w:after="0"/>
        <w:jc w:val="center"/>
        <w:rPr>
          <w:rFonts w:ascii="Arial" w:hAnsi="Arial" w:cs="Arial"/>
          <w:b/>
          <w:sz w:val="22"/>
          <w:szCs w:val="22"/>
          <w:lang w:val="bs-Latn-BA"/>
        </w:rPr>
      </w:pPr>
    </w:p>
    <w:p w14:paraId="22D431E0" w14:textId="77777777" w:rsidR="00A709FF" w:rsidRPr="00A709FF" w:rsidRDefault="00A709FF" w:rsidP="00A709FF">
      <w:pPr>
        <w:spacing w:after="0"/>
        <w:jc w:val="center"/>
        <w:rPr>
          <w:rFonts w:ascii="Arial" w:hAnsi="Arial" w:cs="Arial"/>
          <w:b/>
          <w:sz w:val="22"/>
          <w:szCs w:val="22"/>
          <w:lang w:val="bs-Latn-BA"/>
        </w:rPr>
      </w:pPr>
      <w:r w:rsidRPr="00A709FF">
        <w:rPr>
          <w:rFonts w:ascii="Arial" w:hAnsi="Arial" w:cs="Arial"/>
          <w:b/>
          <w:sz w:val="22"/>
          <w:szCs w:val="22"/>
          <w:lang w:val="bs-Latn-BA"/>
        </w:rPr>
        <w:t>Član 9</w:t>
      </w:r>
      <w:r w:rsidR="00D76647">
        <w:rPr>
          <w:rFonts w:ascii="Arial" w:hAnsi="Arial" w:cs="Arial"/>
          <w:b/>
          <w:sz w:val="22"/>
          <w:szCs w:val="22"/>
          <w:lang w:val="bs-Latn-BA"/>
        </w:rPr>
        <w:t>7</w:t>
      </w:r>
      <w:r w:rsidRPr="00A709FF">
        <w:rPr>
          <w:rFonts w:ascii="Arial" w:hAnsi="Arial" w:cs="Arial"/>
          <w:b/>
          <w:sz w:val="22"/>
          <w:szCs w:val="22"/>
          <w:lang w:val="bs-Latn-BA"/>
        </w:rPr>
        <w:t>.</w:t>
      </w:r>
    </w:p>
    <w:p w14:paraId="418A2016" w14:textId="77777777" w:rsidR="00A709FF" w:rsidRPr="00A709FF" w:rsidRDefault="00A709FF" w:rsidP="00A709FF">
      <w:pPr>
        <w:spacing w:after="0"/>
        <w:jc w:val="center"/>
        <w:rPr>
          <w:rFonts w:ascii="Arial" w:hAnsi="Arial" w:cs="Arial"/>
          <w:b/>
          <w:sz w:val="22"/>
          <w:szCs w:val="22"/>
          <w:lang w:val="bs-Latn-BA"/>
        </w:rPr>
      </w:pPr>
      <w:r w:rsidRPr="00A709FF">
        <w:rPr>
          <w:rFonts w:ascii="Arial" w:hAnsi="Arial" w:cs="Arial"/>
          <w:b/>
          <w:sz w:val="22"/>
          <w:szCs w:val="22"/>
          <w:lang w:val="bs-Latn-BA"/>
        </w:rPr>
        <w:t>(Utvrđivanje većih ograničenja pozicija)</w:t>
      </w:r>
    </w:p>
    <w:p w14:paraId="6AFDD14B" w14:textId="77777777" w:rsidR="00A709FF" w:rsidRPr="00A709FF" w:rsidRDefault="00A709FF" w:rsidP="00A709FF">
      <w:pPr>
        <w:jc w:val="both"/>
        <w:rPr>
          <w:rFonts w:ascii="Arial" w:hAnsi="Arial" w:cs="Arial"/>
          <w:sz w:val="22"/>
          <w:szCs w:val="22"/>
          <w:lang w:val="bs-Latn-BA"/>
        </w:rPr>
      </w:pPr>
    </w:p>
    <w:p w14:paraId="26531A44" w14:textId="77777777" w:rsidR="00A709FF" w:rsidRPr="00D76647" w:rsidRDefault="00A709FF" w:rsidP="00A709FF">
      <w:pPr>
        <w:jc w:val="both"/>
        <w:rPr>
          <w:rFonts w:ascii="Arial" w:hAnsi="Arial" w:cs="Arial"/>
          <w:sz w:val="22"/>
          <w:szCs w:val="22"/>
          <w:lang w:val="bs-Latn-BA"/>
        </w:rPr>
      </w:pPr>
      <w:r w:rsidRPr="00D76647">
        <w:rPr>
          <w:rFonts w:ascii="Arial" w:hAnsi="Arial" w:cs="Arial"/>
          <w:sz w:val="22"/>
          <w:szCs w:val="22"/>
          <w:lang w:val="bs-Latn-BA"/>
        </w:rPr>
        <w:t>(1) Komisija može da odredi ograničenja veća od ograničenja određenih u skladu sa članom 9</w:t>
      </w:r>
      <w:r w:rsidR="00D76647" w:rsidRPr="00D76647">
        <w:rPr>
          <w:rFonts w:ascii="Arial" w:hAnsi="Arial" w:cs="Arial"/>
          <w:sz w:val="22"/>
          <w:szCs w:val="22"/>
          <w:lang w:val="bs-Latn-BA"/>
        </w:rPr>
        <w:t>5</w:t>
      </w:r>
      <w:r w:rsidRPr="00D76647">
        <w:rPr>
          <w:rFonts w:ascii="Arial" w:hAnsi="Arial" w:cs="Arial"/>
          <w:sz w:val="22"/>
          <w:szCs w:val="22"/>
          <w:lang w:val="bs-Latn-BA"/>
        </w:rPr>
        <w:t>. ovog zakona, uzimajući u obzir likvidnost i redovno funkcionisanje određenog tržišta, u periodu do šest mjeseci, odnosno najduže još šest mjeseci, ako razlozi za njihovo određivanje nisu otklonjeni.</w:t>
      </w:r>
    </w:p>
    <w:p w14:paraId="5D236B75" w14:textId="77777777" w:rsidR="00A709FF" w:rsidRPr="00D76647" w:rsidRDefault="005D4CD4" w:rsidP="00A709FF">
      <w:pPr>
        <w:jc w:val="both"/>
        <w:rPr>
          <w:rFonts w:ascii="Arial" w:hAnsi="Arial" w:cs="Arial"/>
          <w:sz w:val="22"/>
          <w:szCs w:val="22"/>
          <w:lang w:val="bs-Latn-BA"/>
        </w:rPr>
      </w:pPr>
      <w:r w:rsidRPr="00D76647">
        <w:rPr>
          <w:rFonts w:ascii="Arial" w:hAnsi="Arial" w:cs="Arial"/>
          <w:sz w:val="22"/>
          <w:szCs w:val="22"/>
          <w:lang w:val="bs-Latn-BA"/>
        </w:rPr>
        <w:t xml:space="preserve">(2) </w:t>
      </w:r>
      <w:r w:rsidR="00A709FF" w:rsidRPr="00D76647">
        <w:rPr>
          <w:rFonts w:ascii="Arial" w:hAnsi="Arial" w:cs="Arial"/>
          <w:sz w:val="22"/>
          <w:szCs w:val="22"/>
          <w:lang w:val="bs-Latn-BA"/>
        </w:rPr>
        <w:t xml:space="preserve">Odredbe člana </w:t>
      </w:r>
      <w:r w:rsidRPr="00D76647">
        <w:rPr>
          <w:rFonts w:ascii="Arial" w:hAnsi="Arial" w:cs="Arial"/>
          <w:sz w:val="22"/>
          <w:szCs w:val="22"/>
          <w:lang w:val="bs-Latn-BA"/>
        </w:rPr>
        <w:t>9</w:t>
      </w:r>
      <w:r w:rsidR="00D76647" w:rsidRPr="00D76647">
        <w:rPr>
          <w:rFonts w:ascii="Arial" w:hAnsi="Arial" w:cs="Arial"/>
          <w:sz w:val="22"/>
          <w:szCs w:val="22"/>
          <w:lang w:val="bs-Latn-BA"/>
        </w:rPr>
        <w:t>5</w:t>
      </w:r>
      <w:r w:rsidRPr="00D76647">
        <w:rPr>
          <w:rFonts w:ascii="Arial" w:hAnsi="Arial" w:cs="Arial"/>
          <w:sz w:val="22"/>
          <w:szCs w:val="22"/>
          <w:lang w:val="bs-Latn-BA"/>
        </w:rPr>
        <w:t>.</w:t>
      </w:r>
      <w:r w:rsidR="00A709FF" w:rsidRPr="00D76647">
        <w:rPr>
          <w:rFonts w:ascii="Arial" w:hAnsi="Arial" w:cs="Arial"/>
          <w:sz w:val="22"/>
          <w:szCs w:val="22"/>
          <w:lang w:val="bs-Latn-BA"/>
        </w:rPr>
        <w:t xml:space="preserve"> st. </w:t>
      </w:r>
      <w:r w:rsidRPr="00D76647">
        <w:rPr>
          <w:rFonts w:ascii="Arial" w:hAnsi="Arial" w:cs="Arial"/>
          <w:sz w:val="22"/>
          <w:szCs w:val="22"/>
          <w:lang w:val="bs-Latn-BA"/>
        </w:rPr>
        <w:t>(1) i (2)</w:t>
      </w:r>
      <w:r w:rsidR="00A709FF" w:rsidRPr="00D76647">
        <w:rPr>
          <w:rFonts w:ascii="Arial" w:hAnsi="Arial" w:cs="Arial"/>
          <w:sz w:val="22"/>
          <w:szCs w:val="22"/>
          <w:lang w:val="bs-Latn-BA"/>
        </w:rPr>
        <w:t xml:space="preserve"> ovog zakona, primjenjuju se i u slučaju utvrđivanja većih ograničenja iz stava </w:t>
      </w:r>
      <w:r w:rsidRPr="00D76647">
        <w:rPr>
          <w:rFonts w:ascii="Arial" w:hAnsi="Arial" w:cs="Arial"/>
          <w:sz w:val="22"/>
          <w:szCs w:val="22"/>
          <w:lang w:val="bs-Latn-BA"/>
        </w:rPr>
        <w:t>(1)</w:t>
      </w:r>
      <w:r w:rsidR="00A709FF" w:rsidRPr="00D76647">
        <w:rPr>
          <w:rFonts w:ascii="Arial" w:hAnsi="Arial" w:cs="Arial"/>
          <w:sz w:val="22"/>
          <w:szCs w:val="22"/>
          <w:lang w:val="bs-Latn-BA"/>
        </w:rPr>
        <w:t xml:space="preserve"> ovog člana.</w:t>
      </w:r>
    </w:p>
    <w:p w14:paraId="32DE4FA8" w14:textId="77777777" w:rsidR="00A709FF" w:rsidRPr="00D76647" w:rsidRDefault="005D4CD4" w:rsidP="00A709FF">
      <w:pPr>
        <w:jc w:val="both"/>
        <w:rPr>
          <w:rFonts w:ascii="Arial" w:hAnsi="Arial" w:cs="Arial"/>
          <w:sz w:val="22"/>
          <w:szCs w:val="22"/>
          <w:highlight w:val="green"/>
          <w:lang w:val="bs-Latn-BA"/>
        </w:rPr>
      </w:pPr>
      <w:r w:rsidRPr="00DA4A8E">
        <w:rPr>
          <w:rFonts w:ascii="Arial" w:hAnsi="Arial" w:cs="Arial"/>
          <w:sz w:val="22"/>
          <w:szCs w:val="22"/>
          <w:lang w:val="bs-Latn-BA"/>
        </w:rPr>
        <w:t xml:space="preserve">(3) </w:t>
      </w:r>
      <w:r w:rsidR="00A709FF" w:rsidRPr="00DA4A8E">
        <w:rPr>
          <w:rFonts w:ascii="Arial" w:hAnsi="Arial" w:cs="Arial"/>
          <w:sz w:val="22"/>
          <w:szCs w:val="22"/>
          <w:lang w:val="bs-Latn-BA"/>
        </w:rPr>
        <w:t xml:space="preserve">U slučaju kršenja ograničenja pozicija iz čl. </w:t>
      </w:r>
      <w:r w:rsidRPr="00DA4A8E">
        <w:rPr>
          <w:rFonts w:ascii="Arial" w:hAnsi="Arial" w:cs="Arial"/>
          <w:sz w:val="22"/>
          <w:szCs w:val="22"/>
          <w:lang w:val="bs-Latn-BA"/>
        </w:rPr>
        <w:t>9</w:t>
      </w:r>
      <w:r w:rsidR="00D76647" w:rsidRPr="00DA4A8E">
        <w:rPr>
          <w:rFonts w:ascii="Arial" w:hAnsi="Arial" w:cs="Arial"/>
          <w:sz w:val="22"/>
          <w:szCs w:val="22"/>
          <w:lang w:val="bs-Latn-BA"/>
        </w:rPr>
        <w:t>5</w:t>
      </w:r>
      <w:r w:rsidRPr="00DA4A8E">
        <w:rPr>
          <w:rFonts w:ascii="Arial" w:hAnsi="Arial" w:cs="Arial"/>
          <w:sz w:val="22"/>
          <w:szCs w:val="22"/>
          <w:lang w:val="bs-Latn-BA"/>
        </w:rPr>
        <w:t>.</w:t>
      </w:r>
      <w:r w:rsidR="00A709FF" w:rsidRPr="00DA4A8E">
        <w:rPr>
          <w:rFonts w:ascii="Arial" w:hAnsi="Arial" w:cs="Arial"/>
          <w:sz w:val="22"/>
          <w:szCs w:val="22"/>
          <w:lang w:val="bs-Latn-BA"/>
        </w:rPr>
        <w:t xml:space="preserve"> i </w:t>
      </w:r>
      <w:r w:rsidRPr="00DA4A8E">
        <w:rPr>
          <w:rFonts w:ascii="Arial" w:hAnsi="Arial" w:cs="Arial"/>
          <w:sz w:val="22"/>
          <w:szCs w:val="22"/>
          <w:lang w:val="bs-Latn-BA"/>
        </w:rPr>
        <w:t>9</w:t>
      </w:r>
      <w:r w:rsidR="00D76647" w:rsidRPr="00DA4A8E">
        <w:rPr>
          <w:rFonts w:ascii="Arial" w:hAnsi="Arial" w:cs="Arial"/>
          <w:sz w:val="22"/>
          <w:szCs w:val="22"/>
          <w:lang w:val="bs-Latn-BA"/>
        </w:rPr>
        <w:t>6</w:t>
      </w:r>
      <w:r w:rsidRPr="00DA4A8E">
        <w:rPr>
          <w:rFonts w:ascii="Arial" w:hAnsi="Arial" w:cs="Arial"/>
          <w:sz w:val="22"/>
          <w:szCs w:val="22"/>
          <w:lang w:val="bs-Latn-BA"/>
        </w:rPr>
        <w:t>.</w:t>
      </w:r>
      <w:r w:rsidR="00A709FF" w:rsidRPr="00DA4A8E">
        <w:rPr>
          <w:rFonts w:ascii="Arial" w:hAnsi="Arial" w:cs="Arial"/>
          <w:sz w:val="22"/>
          <w:szCs w:val="22"/>
          <w:lang w:val="bs-Latn-BA"/>
        </w:rPr>
        <w:t xml:space="preserve"> ovog zakona i stava </w:t>
      </w:r>
      <w:r w:rsidRPr="00DA4A8E">
        <w:rPr>
          <w:rFonts w:ascii="Arial" w:hAnsi="Arial" w:cs="Arial"/>
          <w:sz w:val="22"/>
          <w:szCs w:val="22"/>
          <w:lang w:val="bs-Latn-BA"/>
        </w:rPr>
        <w:t>(</w:t>
      </w:r>
      <w:r w:rsidR="00A709FF" w:rsidRPr="00DA4A8E">
        <w:rPr>
          <w:rFonts w:ascii="Arial" w:hAnsi="Arial" w:cs="Arial"/>
          <w:sz w:val="22"/>
          <w:szCs w:val="22"/>
          <w:lang w:val="bs-Latn-BA"/>
        </w:rPr>
        <w:t>1</w:t>
      </w:r>
      <w:r w:rsidRPr="00DA4A8E">
        <w:rPr>
          <w:rFonts w:ascii="Arial" w:hAnsi="Arial" w:cs="Arial"/>
          <w:sz w:val="22"/>
          <w:szCs w:val="22"/>
          <w:lang w:val="bs-Latn-BA"/>
        </w:rPr>
        <w:t>)</w:t>
      </w:r>
      <w:r w:rsidR="00A709FF" w:rsidRPr="00DA4A8E">
        <w:rPr>
          <w:rFonts w:ascii="Arial" w:hAnsi="Arial" w:cs="Arial"/>
          <w:sz w:val="22"/>
          <w:szCs w:val="22"/>
          <w:lang w:val="bs-Latn-BA"/>
        </w:rPr>
        <w:t xml:space="preserve"> ovog člana, Komisija može da preduzme mjere iz člana </w:t>
      </w:r>
      <w:r w:rsidR="00DA4A8E" w:rsidRPr="00DA4A8E">
        <w:rPr>
          <w:rFonts w:ascii="Arial" w:hAnsi="Arial" w:cs="Arial"/>
          <w:sz w:val="22"/>
          <w:szCs w:val="22"/>
          <w:lang w:val="bs-Latn-BA"/>
        </w:rPr>
        <w:t>156.</w:t>
      </w:r>
      <w:r w:rsidR="00A709FF" w:rsidRPr="00DA4A8E">
        <w:rPr>
          <w:rFonts w:ascii="Arial" w:hAnsi="Arial" w:cs="Arial"/>
          <w:sz w:val="22"/>
          <w:szCs w:val="22"/>
          <w:lang w:val="bs-Latn-BA"/>
        </w:rPr>
        <w:t xml:space="preserve"> ovog zakona, i to u odnosu n</w:t>
      </w:r>
      <w:r w:rsidR="00D76647" w:rsidRPr="00DA4A8E">
        <w:rPr>
          <w:rFonts w:ascii="Arial" w:hAnsi="Arial" w:cs="Arial"/>
          <w:sz w:val="22"/>
          <w:szCs w:val="22"/>
          <w:lang w:val="bs-Latn-BA"/>
        </w:rPr>
        <w:t xml:space="preserve">a </w:t>
      </w:r>
      <w:r w:rsidR="00A709FF" w:rsidRPr="00DA4A8E">
        <w:rPr>
          <w:rFonts w:ascii="Arial" w:hAnsi="Arial" w:cs="Arial"/>
          <w:sz w:val="22"/>
          <w:szCs w:val="22"/>
          <w:lang w:val="bs-Latn-BA"/>
        </w:rPr>
        <w:t>pozicije koje drže lica nad kojima Komisija vrši nadzor i koja prelaze ograničenja pozicija koje je uspostavila</w:t>
      </w:r>
      <w:r w:rsidR="00A709FF" w:rsidRPr="00D76647">
        <w:rPr>
          <w:rFonts w:ascii="Arial" w:hAnsi="Arial" w:cs="Arial"/>
          <w:sz w:val="22"/>
          <w:szCs w:val="22"/>
          <w:lang w:val="bs-Latn-BA"/>
        </w:rPr>
        <w:t xml:space="preserve"> Komisija</w:t>
      </w:r>
      <w:r w:rsidR="00D76647">
        <w:rPr>
          <w:rFonts w:ascii="Arial" w:hAnsi="Arial" w:cs="Arial"/>
          <w:sz w:val="22"/>
          <w:szCs w:val="22"/>
          <w:lang w:val="bs-Latn-BA"/>
        </w:rPr>
        <w:t>.</w:t>
      </w:r>
    </w:p>
    <w:p w14:paraId="15A2A5F1" w14:textId="77777777" w:rsidR="00CA02EE" w:rsidRPr="00CA02EE" w:rsidRDefault="00CA02EE" w:rsidP="00CA02EE">
      <w:pPr>
        <w:spacing w:after="0"/>
        <w:jc w:val="center"/>
        <w:rPr>
          <w:rFonts w:ascii="Arial" w:hAnsi="Arial" w:cs="Arial"/>
          <w:b/>
          <w:sz w:val="22"/>
          <w:szCs w:val="22"/>
          <w:lang w:val="bs-Latn-BA"/>
        </w:rPr>
      </w:pPr>
      <w:r w:rsidRPr="00CA02EE">
        <w:rPr>
          <w:rFonts w:ascii="Arial" w:hAnsi="Arial" w:cs="Arial"/>
          <w:b/>
          <w:sz w:val="22"/>
          <w:szCs w:val="22"/>
          <w:lang w:val="bs-Latn-BA"/>
        </w:rPr>
        <w:t>Član 9</w:t>
      </w:r>
      <w:r w:rsidR="00D76647">
        <w:rPr>
          <w:rFonts w:ascii="Arial" w:hAnsi="Arial" w:cs="Arial"/>
          <w:b/>
          <w:sz w:val="22"/>
          <w:szCs w:val="22"/>
          <w:lang w:val="bs-Latn-BA"/>
        </w:rPr>
        <w:t>8</w:t>
      </w:r>
      <w:r w:rsidRPr="00CA02EE">
        <w:rPr>
          <w:rFonts w:ascii="Arial" w:hAnsi="Arial" w:cs="Arial"/>
          <w:b/>
          <w:sz w:val="22"/>
          <w:szCs w:val="22"/>
          <w:lang w:val="bs-Latn-BA"/>
        </w:rPr>
        <w:t>.</w:t>
      </w:r>
    </w:p>
    <w:p w14:paraId="1BC4D416" w14:textId="77777777" w:rsidR="00CA02EE" w:rsidRPr="00CA02EE" w:rsidRDefault="00CA02EE" w:rsidP="00CA02EE">
      <w:pPr>
        <w:spacing w:after="0"/>
        <w:jc w:val="center"/>
        <w:rPr>
          <w:rFonts w:ascii="Arial" w:hAnsi="Arial" w:cs="Arial"/>
          <w:b/>
          <w:sz w:val="22"/>
          <w:szCs w:val="22"/>
          <w:lang w:val="bs-Latn-BA"/>
        </w:rPr>
      </w:pPr>
      <w:r w:rsidRPr="00CA02EE">
        <w:rPr>
          <w:rFonts w:ascii="Arial" w:hAnsi="Arial" w:cs="Arial"/>
          <w:b/>
          <w:sz w:val="22"/>
          <w:szCs w:val="22"/>
          <w:lang w:val="bs-Latn-BA"/>
        </w:rPr>
        <w:t>(Profesionalni investitor)</w:t>
      </w:r>
    </w:p>
    <w:p w14:paraId="6909190C" w14:textId="77777777" w:rsidR="00CA02EE" w:rsidRPr="00CA02EE" w:rsidRDefault="00CA02EE" w:rsidP="00CA02EE">
      <w:pPr>
        <w:jc w:val="both"/>
        <w:rPr>
          <w:rFonts w:ascii="Arial" w:hAnsi="Arial" w:cs="Arial"/>
          <w:b/>
          <w:sz w:val="22"/>
          <w:szCs w:val="22"/>
          <w:lang w:val="bs-Latn-BA"/>
        </w:rPr>
      </w:pPr>
    </w:p>
    <w:p w14:paraId="1D12BF06"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(1) Profesionalni investitor je klijent koji posjeduje dovoljno iskustva, znanja i stručnosti za samostalno donošenje odluka o ulaganjima i pravilnu procjenu povezanih rizika.</w:t>
      </w:r>
    </w:p>
    <w:p w14:paraId="7336FE9A"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 xml:space="preserve">(2) Profesionalnim investitorom prilikom obavljanja svih investicionih usluga i aktivnosti iz člana </w:t>
      </w:r>
      <w:r>
        <w:rPr>
          <w:rFonts w:ascii="Arial" w:hAnsi="Arial" w:cs="Arial"/>
          <w:sz w:val="22"/>
          <w:szCs w:val="22"/>
          <w:lang w:val="bs-Latn-BA"/>
        </w:rPr>
        <w:t>6</w:t>
      </w:r>
      <w:r w:rsidRPr="00CA02EE">
        <w:rPr>
          <w:rFonts w:ascii="Arial" w:hAnsi="Arial" w:cs="Arial"/>
          <w:sz w:val="22"/>
          <w:szCs w:val="22"/>
          <w:lang w:val="bs-Latn-BA"/>
        </w:rPr>
        <w:t>. ovog zakona smatra se:</w:t>
      </w:r>
    </w:p>
    <w:p w14:paraId="1FD24758"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a) subjekt koji za djelovanje na finansijskom tržištu mora imati primjerenu dozvolu ili podliježe nadzoru nadležnog nadzornog tijela:</w:t>
      </w:r>
    </w:p>
    <w:p w14:paraId="6107B5F0"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1) investiciono društvo,</w:t>
      </w:r>
    </w:p>
    <w:p w14:paraId="7FDB9026"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2) banka,</w:t>
      </w:r>
    </w:p>
    <w:p w14:paraId="25360B73"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lastRenderedPageBreak/>
        <w:t>3) druga finansijska institucija s dozvolom za rad izdatom od nadležnog tijela ili regulisana prema posebnim propisima,</w:t>
      </w:r>
    </w:p>
    <w:p w14:paraId="2562082E"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4) društvo za osiguranje,</w:t>
      </w:r>
    </w:p>
    <w:p w14:paraId="3CE0988A"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5) subjekt za zajednička ulaganja i njegovo društvo za upravljanje,</w:t>
      </w:r>
    </w:p>
    <w:p w14:paraId="0F48B915"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6) društvo za upravljanje dobrovoljnim penzijskim fondovima i dobrovoljni penzijski fondovi,</w:t>
      </w:r>
    </w:p>
    <w:p w14:paraId="73F11106"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7) drugi institucionalni investitor čija glavna djelatnost nije obuhvaćena podtač. 1) do 6) ovoga stava, a podliježu obavezi dozvola ili nadzora za djelovanje na finansijskom tržištu,</w:t>
      </w:r>
    </w:p>
    <w:p w14:paraId="02270E71"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b) veliko poduzeće koje, na nivou pojedinog pravnog lica u odnosu na prethodnu poslovnu godinu, zadovoljava najmanje dva od sljedećih uslova:</w:t>
      </w:r>
    </w:p>
    <w:p w14:paraId="2F61B0E3"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1) prosječna vrijednost poslovne imovine na kraju poslovne godine prelazi 20.000.000,00 KM,</w:t>
      </w:r>
    </w:p>
    <w:p w14:paraId="51CBB1E8"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2) ukupan godišnji prihod prelazi 40.000.000,00 KM,</w:t>
      </w:r>
    </w:p>
    <w:p w14:paraId="0E750007"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3) kapital prelazi 2.000.000,00 KM,</w:t>
      </w:r>
    </w:p>
    <w:p w14:paraId="398ED1DA"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c) BiH, Centralna banka Bosne i Hercegovine (u daljem tekstu: CBBiH), entiteti, Brčko Distrikt Bosne i Hercegovine (u daljem tekstu: BDBiH), lokalne samouprave, druge države ili nacionalna i regionalna tijela, i centralne banke drugih država, nadnacionalne institucije kao što su: Međunarodni monetarni fond, Europska centralna banka, Europska investiciona banka i druge slične međunarodne organizacije,</w:t>
      </w:r>
    </w:p>
    <w:p w14:paraId="371572B6"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d) drugi institucionalni investitori čija je glavna aktivnost ulaganje u finansijske instrumente uključujući i subjekte koji se bave sekuritizacijom imovine ili drugim transakcijama finansiranja.</w:t>
      </w:r>
    </w:p>
    <w:p w14:paraId="4CDE73C7"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(3) Profesionalni investitor dužan je izvijestiti investiciono društvo o svakoj promjeni koja bi mogla uticati na njegov status.</w:t>
      </w:r>
    </w:p>
    <w:p w14:paraId="0D0C73F6"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(4) Investiciono društvo je, u slučaju da sazna da profesionalni investitor više ne ispunjava uslove iz st. (1) i (2) ovog člana, dužno poduzeti primjerene mjere u vezi s promjenom njegovog statusa.</w:t>
      </w:r>
    </w:p>
    <w:p w14:paraId="31C94F9A" w14:textId="77777777" w:rsidR="00CA02EE" w:rsidRPr="00CA02EE" w:rsidRDefault="00CA02EE" w:rsidP="00CA02EE">
      <w:pPr>
        <w:spacing w:after="0"/>
        <w:jc w:val="center"/>
        <w:rPr>
          <w:rFonts w:ascii="Arial" w:hAnsi="Arial" w:cs="Arial"/>
          <w:b/>
          <w:sz w:val="22"/>
          <w:szCs w:val="22"/>
          <w:lang w:val="bs-Latn-BA"/>
        </w:rPr>
      </w:pPr>
      <w:r w:rsidRPr="00CA02EE">
        <w:rPr>
          <w:rFonts w:ascii="Arial" w:hAnsi="Arial" w:cs="Arial"/>
          <w:b/>
          <w:sz w:val="22"/>
          <w:szCs w:val="22"/>
          <w:lang w:val="bs-Latn-BA"/>
        </w:rPr>
        <w:t xml:space="preserve">Član </w:t>
      </w:r>
      <w:r w:rsidR="00D76647">
        <w:rPr>
          <w:rFonts w:ascii="Arial" w:hAnsi="Arial" w:cs="Arial"/>
          <w:b/>
          <w:sz w:val="22"/>
          <w:szCs w:val="22"/>
          <w:lang w:val="bs-Latn-BA"/>
        </w:rPr>
        <w:t>99</w:t>
      </w:r>
      <w:r w:rsidRPr="00CA02EE">
        <w:rPr>
          <w:rFonts w:ascii="Arial" w:hAnsi="Arial" w:cs="Arial"/>
          <w:b/>
          <w:sz w:val="22"/>
          <w:szCs w:val="22"/>
          <w:lang w:val="bs-Latn-BA"/>
        </w:rPr>
        <w:t>.</w:t>
      </w:r>
    </w:p>
    <w:p w14:paraId="12FF995F" w14:textId="77777777" w:rsidR="00CA02EE" w:rsidRPr="00CA02EE" w:rsidRDefault="00CA02EE" w:rsidP="00CA02EE">
      <w:pPr>
        <w:spacing w:after="0"/>
        <w:jc w:val="center"/>
        <w:rPr>
          <w:rFonts w:ascii="Arial" w:hAnsi="Arial" w:cs="Arial"/>
          <w:b/>
          <w:sz w:val="22"/>
          <w:szCs w:val="22"/>
          <w:lang w:val="bs-Latn-BA"/>
        </w:rPr>
      </w:pPr>
      <w:r w:rsidRPr="00CA02EE">
        <w:rPr>
          <w:rFonts w:ascii="Arial" w:hAnsi="Arial" w:cs="Arial"/>
          <w:b/>
          <w:sz w:val="22"/>
          <w:szCs w:val="22"/>
          <w:lang w:val="bs-Latn-BA"/>
        </w:rPr>
        <w:t>(Viši nivo zaštite)</w:t>
      </w:r>
    </w:p>
    <w:p w14:paraId="72AB7D7E" w14:textId="77777777" w:rsidR="00CA02EE" w:rsidRPr="00CA02EE" w:rsidRDefault="00CA02EE" w:rsidP="00CA02EE">
      <w:pPr>
        <w:jc w:val="both"/>
        <w:rPr>
          <w:rFonts w:ascii="Arial" w:hAnsi="Arial" w:cs="Arial"/>
          <w:b/>
          <w:sz w:val="22"/>
          <w:szCs w:val="22"/>
          <w:lang w:val="bs-Latn-BA"/>
        </w:rPr>
      </w:pPr>
    </w:p>
    <w:p w14:paraId="37FA3C84"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(1) Investiciono društvo dužno je profesionalnog investitora iz člana 9</w:t>
      </w:r>
      <w:r w:rsidR="00D76647">
        <w:rPr>
          <w:rFonts w:ascii="Arial" w:hAnsi="Arial" w:cs="Arial"/>
          <w:sz w:val="22"/>
          <w:szCs w:val="22"/>
          <w:lang w:val="bs-Latn-BA"/>
        </w:rPr>
        <w:t>8</w:t>
      </w:r>
      <w:r w:rsidRPr="00CA02EE">
        <w:rPr>
          <w:rFonts w:ascii="Arial" w:hAnsi="Arial" w:cs="Arial"/>
          <w:sz w:val="22"/>
          <w:szCs w:val="22"/>
          <w:lang w:val="bs-Latn-BA"/>
        </w:rPr>
        <w:t>. st. (1) i (2) ovog zakona obavijestiti o mogućnosti podnošenja zahtjeva za izmjenom ugovorenih uslova u svrhu postizanja višeg nivoa zaštite.</w:t>
      </w:r>
    </w:p>
    <w:p w14:paraId="15F0639B"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(2) Profesionalni investitor obavezan je zatražiti viši nivo zaštite ako smatra da nije u mogućnosti ispravno procijeniti ili upravljati uključenim rizicima.</w:t>
      </w:r>
    </w:p>
    <w:p w14:paraId="4229E802" w14:textId="77777777" w:rsidR="00CA02EE" w:rsidRPr="00CA02EE" w:rsidRDefault="00CA02EE" w:rsidP="00CA02EE">
      <w:pPr>
        <w:jc w:val="both"/>
        <w:rPr>
          <w:rFonts w:ascii="Arial" w:hAnsi="Arial" w:cs="Arial"/>
          <w:sz w:val="22"/>
          <w:szCs w:val="22"/>
          <w:lang w:val="bs-Latn-BA"/>
        </w:rPr>
      </w:pPr>
      <w:r w:rsidRPr="00CA02EE">
        <w:rPr>
          <w:rFonts w:ascii="Arial" w:hAnsi="Arial" w:cs="Arial"/>
          <w:sz w:val="22"/>
          <w:szCs w:val="22"/>
          <w:lang w:val="bs-Latn-BA"/>
        </w:rPr>
        <w:t>(3) Viši nivo zaštite pruža se profesionalnom investitoru na osnovu zaključenog ugovora u pisanoj formi sa investicionim društvom, u kojem je uređeno da neće biti tretiran kao profesionalni investitor za jednu ili više usluga, proizvoda ili transakcija.</w:t>
      </w:r>
    </w:p>
    <w:p w14:paraId="5CB65F21" w14:textId="77777777" w:rsidR="00A534E9" w:rsidRPr="00A534E9" w:rsidRDefault="00A534E9" w:rsidP="00A534E9">
      <w:pPr>
        <w:spacing w:after="0"/>
        <w:jc w:val="center"/>
        <w:rPr>
          <w:rFonts w:ascii="Arial" w:hAnsi="Arial" w:cs="Arial"/>
          <w:b/>
          <w:sz w:val="22"/>
          <w:szCs w:val="22"/>
          <w:lang w:val="bs-Latn-BA"/>
        </w:rPr>
      </w:pPr>
      <w:r w:rsidRPr="00A534E9">
        <w:rPr>
          <w:rFonts w:ascii="Arial" w:hAnsi="Arial" w:cs="Arial"/>
          <w:b/>
          <w:sz w:val="22"/>
          <w:szCs w:val="22"/>
          <w:lang w:val="bs-Latn-BA"/>
        </w:rPr>
        <w:t>Član 10</w:t>
      </w:r>
      <w:r w:rsidR="00D76647">
        <w:rPr>
          <w:rFonts w:ascii="Arial" w:hAnsi="Arial" w:cs="Arial"/>
          <w:b/>
          <w:sz w:val="22"/>
          <w:szCs w:val="22"/>
          <w:lang w:val="bs-Latn-BA"/>
        </w:rPr>
        <w:t>0</w:t>
      </w:r>
      <w:r w:rsidRPr="00A534E9">
        <w:rPr>
          <w:rFonts w:ascii="Arial" w:hAnsi="Arial" w:cs="Arial"/>
          <w:b/>
          <w:sz w:val="22"/>
          <w:szCs w:val="22"/>
          <w:lang w:val="bs-Latn-BA"/>
        </w:rPr>
        <w:t>.</w:t>
      </w:r>
    </w:p>
    <w:p w14:paraId="5B6C5CFD" w14:textId="77777777" w:rsidR="00A534E9" w:rsidRPr="00A534E9" w:rsidRDefault="00A534E9" w:rsidP="00A534E9">
      <w:pPr>
        <w:spacing w:after="0"/>
        <w:jc w:val="center"/>
        <w:rPr>
          <w:rFonts w:ascii="Arial" w:hAnsi="Arial" w:cs="Arial"/>
          <w:b/>
          <w:sz w:val="22"/>
          <w:szCs w:val="22"/>
          <w:lang w:val="bs-Latn-BA"/>
        </w:rPr>
      </w:pPr>
      <w:r w:rsidRPr="00A534E9">
        <w:rPr>
          <w:rFonts w:ascii="Arial" w:hAnsi="Arial" w:cs="Arial"/>
          <w:b/>
          <w:sz w:val="22"/>
          <w:szCs w:val="22"/>
          <w:lang w:val="bs-Latn-BA"/>
        </w:rPr>
        <w:t>(Odricanje od višeg nivoa zaštite)</w:t>
      </w:r>
    </w:p>
    <w:p w14:paraId="6738343E" w14:textId="77777777" w:rsidR="00A534E9" w:rsidRPr="00A534E9" w:rsidRDefault="00A534E9" w:rsidP="00A534E9">
      <w:pPr>
        <w:jc w:val="both"/>
        <w:rPr>
          <w:rFonts w:ascii="Arial" w:hAnsi="Arial" w:cs="Arial"/>
          <w:sz w:val="22"/>
          <w:szCs w:val="22"/>
          <w:lang w:val="bs-Latn-BA"/>
        </w:rPr>
      </w:pPr>
    </w:p>
    <w:p w14:paraId="723922A9" w14:textId="77777777" w:rsidR="00A534E9" w:rsidRPr="00A534E9" w:rsidRDefault="00A534E9" w:rsidP="00A534E9">
      <w:pPr>
        <w:jc w:val="both"/>
        <w:rPr>
          <w:rFonts w:ascii="Arial" w:hAnsi="Arial" w:cs="Arial"/>
          <w:sz w:val="22"/>
          <w:szCs w:val="22"/>
          <w:lang w:val="bs-Latn-BA"/>
        </w:rPr>
      </w:pPr>
      <w:r w:rsidRPr="00A534E9">
        <w:rPr>
          <w:rFonts w:ascii="Arial" w:hAnsi="Arial" w:cs="Arial"/>
          <w:sz w:val="22"/>
          <w:szCs w:val="22"/>
          <w:lang w:val="bs-Latn-BA"/>
        </w:rPr>
        <w:t>Klijenti iz člana 9</w:t>
      </w:r>
      <w:r w:rsidR="00D76647">
        <w:rPr>
          <w:rFonts w:ascii="Arial" w:hAnsi="Arial" w:cs="Arial"/>
          <w:sz w:val="22"/>
          <w:szCs w:val="22"/>
          <w:lang w:val="bs-Latn-BA"/>
        </w:rPr>
        <w:t>8</w:t>
      </w:r>
      <w:r w:rsidRPr="00A534E9">
        <w:rPr>
          <w:rFonts w:ascii="Arial" w:hAnsi="Arial" w:cs="Arial"/>
          <w:sz w:val="22"/>
          <w:szCs w:val="22"/>
          <w:lang w:val="bs-Latn-BA"/>
        </w:rPr>
        <w:t xml:space="preserve">. st. (1) i (2) ovog zakona mogu se odreći višeg nivoa zaštite malog investitora koju </w:t>
      </w:r>
      <w:r w:rsidR="00FB37DC">
        <w:rPr>
          <w:rFonts w:ascii="Arial" w:hAnsi="Arial" w:cs="Arial"/>
          <w:sz w:val="22"/>
          <w:szCs w:val="22"/>
          <w:lang w:val="bs-Latn-BA"/>
        </w:rPr>
        <w:t>garantuju</w:t>
      </w:r>
      <w:r w:rsidRPr="00A534E9">
        <w:rPr>
          <w:rFonts w:ascii="Arial" w:hAnsi="Arial" w:cs="Arial"/>
          <w:sz w:val="22"/>
          <w:szCs w:val="22"/>
          <w:lang w:val="bs-Latn-BA"/>
        </w:rPr>
        <w:t xml:space="preserve"> pravila poslovnog ponašanja samo ako su ispunjeni svi sljedeći uslovi:</w:t>
      </w:r>
    </w:p>
    <w:p w14:paraId="14F39C11" w14:textId="77777777" w:rsidR="00A534E9" w:rsidRPr="00A534E9" w:rsidRDefault="00A534E9" w:rsidP="00A534E9">
      <w:pPr>
        <w:jc w:val="both"/>
        <w:rPr>
          <w:rFonts w:ascii="Arial" w:hAnsi="Arial" w:cs="Arial"/>
          <w:sz w:val="22"/>
          <w:szCs w:val="22"/>
          <w:lang w:val="bs-Latn-BA"/>
        </w:rPr>
      </w:pPr>
      <w:r w:rsidRPr="00A534E9">
        <w:rPr>
          <w:rFonts w:ascii="Arial" w:hAnsi="Arial" w:cs="Arial"/>
          <w:sz w:val="22"/>
          <w:szCs w:val="22"/>
          <w:lang w:val="bs-Latn-BA"/>
        </w:rPr>
        <w:lastRenderedPageBreak/>
        <w:t>a) klijent pisanim putem od investicionog društva zatraži status profesionalnog investitora, uz napomenu traži li taj status općenito ili u odnosu na pojedinu investicionu uslugu, transakciju, vrstu transakcije ili proizvod;</w:t>
      </w:r>
    </w:p>
    <w:p w14:paraId="60B6F697" w14:textId="77777777" w:rsidR="00A534E9" w:rsidRPr="00A534E9" w:rsidRDefault="00A534E9" w:rsidP="00A534E9">
      <w:pPr>
        <w:jc w:val="both"/>
        <w:rPr>
          <w:rFonts w:ascii="Arial" w:hAnsi="Arial" w:cs="Arial"/>
          <w:sz w:val="22"/>
          <w:szCs w:val="22"/>
          <w:lang w:val="bs-Latn-BA"/>
        </w:rPr>
      </w:pPr>
      <w:r w:rsidRPr="00A534E9">
        <w:rPr>
          <w:rFonts w:ascii="Arial" w:hAnsi="Arial" w:cs="Arial"/>
          <w:sz w:val="22"/>
          <w:szCs w:val="22"/>
          <w:lang w:val="bs-Latn-BA"/>
        </w:rPr>
        <w:t>b) investiciono društvo klijenta pisanim putem jasno upozori na prava i zaštitu koju gubi odabirom statusa profesionalnog investitora i</w:t>
      </w:r>
    </w:p>
    <w:p w14:paraId="661EE475" w14:textId="77777777" w:rsidR="00A534E9" w:rsidRDefault="00A534E9" w:rsidP="00A534E9">
      <w:pPr>
        <w:jc w:val="both"/>
        <w:rPr>
          <w:rFonts w:ascii="Arial" w:hAnsi="Arial" w:cs="Arial"/>
          <w:sz w:val="22"/>
          <w:szCs w:val="22"/>
          <w:lang w:val="bs-Latn-BA"/>
        </w:rPr>
      </w:pPr>
      <w:r w:rsidRPr="00A534E9">
        <w:rPr>
          <w:rFonts w:ascii="Arial" w:hAnsi="Arial" w:cs="Arial"/>
          <w:sz w:val="22"/>
          <w:szCs w:val="22"/>
          <w:lang w:val="bs-Latn-BA"/>
        </w:rPr>
        <w:t>c) klijent u pisanom obliku, u dokumentu koji je odvojen od ugovora, potvrdi da je svjestan posljedica gubitka prava i zaštite malog investitora.</w:t>
      </w:r>
    </w:p>
    <w:p w14:paraId="4A2F4208" w14:textId="77777777" w:rsidR="00D76647" w:rsidRDefault="00D76647" w:rsidP="00A534E9">
      <w:pPr>
        <w:jc w:val="both"/>
        <w:rPr>
          <w:rFonts w:ascii="Arial" w:hAnsi="Arial" w:cs="Arial"/>
          <w:sz w:val="22"/>
          <w:szCs w:val="22"/>
          <w:lang w:val="bs-Latn-BA"/>
        </w:rPr>
      </w:pPr>
    </w:p>
    <w:p w14:paraId="12050B78" w14:textId="77777777" w:rsidR="005B2BF0" w:rsidRPr="005B2BF0" w:rsidRDefault="005B2BF0" w:rsidP="005B2BF0">
      <w:pPr>
        <w:jc w:val="both"/>
        <w:rPr>
          <w:rFonts w:ascii="Arial" w:hAnsi="Arial" w:cs="Arial"/>
          <w:b/>
          <w:sz w:val="22"/>
          <w:szCs w:val="22"/>
          <w:lang w:val="bs-Latn-BA"/>
        </w:rPr>
      </w:pPr>
      <w:r w:rsidRPr="005B2BF0">
        <w:rPr>
          <w:rFonts w:ascii="Arial" w:hAnsi="Arial" w:cs="Arial"/>
          <w:b/>
          <w:sz w:val="22"/>
          <w:szCs w:val="22"/>
          <w:lang w:val="bs-Latn-BA"/>
        </w:rPr>
        <w:t>Odjeljak D. Izvršavanje naloga klijenata</w:t>
      </w:r>
    </w:p>
    <w:p w14:paraId="6695B6E9" w14:textId="77777777" w:rsidR="005B2BF0" w:rsidRPr="005B2BF0" w:rsidRDefault="005B2BF0" w:rsidP="005B2BF0">
      <w:pPr>
        <w:spacing w:after="0"/>
        <w:jc w:val="center"/>
        <w:rPr>
          <w:rFonts w:ascii="Arial" w:hAnsi="Arial" w:cs="Arial"/>
          <w:b/>
          <w:sz w:val="22"/>
          <w:szCs w:val="22"/>
          <w:lang w:val="bs-Latn-BA"/>
        </w:rPr>
      </w:pPr>
      <w:r w:rsidRPr="005B2BF0">
        <w:rPr>
          <w:rFonts w:ascii="Arial" w:hAnsi="Arial" w:cs="Arial"/>
          <w:b/>
          <w:sz w:val="22"/>
          <w:szCs w:val="22"/>
          <w:lang w:val="bs-Latn-BA"/>
        </w:rPr>
        <w:t xml:space="preserve">Član </w:t>
      </w:r>
      <w:r>
        <w:rPr>
          <w:rFonts w:ascii="Arial" w:hAnsi="Arial" w:cs="Arial"/>
          <w:b/>
          <w:sz w:val="22"/>
          <w:szCs w:val="22"/>
          <w:lang w:val="bs-Latn-BA"/>
        </w:rPr>
        <w:t>10</w:t>
      </w:r>
      <w:r w:rsidR="00D76647">
        <w:rPr>
          <w:rFonts w:ascii="Arial" w:hAnsi="Arial" w:cs="Arial"/>
          <w:b/>
          <w:sz w:val="22"/>
          <w:szCs w:val="22"/>
          <w:lang w:val="bs-Latn-BA"/>
        </w:rPr>
        <w:t>1</w:t>
      </w:r>
      <w:r w:rsidRPr="005B2BF0">
        <w:rPr>
          <w:rFonts w:ascii="Arial" w:hAnsi="Arial" w:cs="Arial"/>
          <w:b/>
          <w:sz w:val="22"/>
          <w:szCs w:val="22"/>
          <w:lang w:val="bs-Latn-BA"/>
        </w:rPr>
        <w:t>.</w:t>
      </w:r>
    </w:p>
    <w:p w14:paraId="1896EAF4" w14:textId="77777777" w:rsidR="005B2BF0" w:rsidRPr="005B2BF0" w:rsidRDefault="005B2BF0" w:rsidP="005B2BF0">
      <w:pPr>
        <w:spacing w:after="0"/>
        <w:jc w:val="center"/>
        <w:rPr>
          <w:rFonts w:ascii="Arial" w:hAnsi="Arial" w:cs="Arial"/>
          <w:b/>
          <w:sz w:val="22"/>
          <w:szCs w:val="22"/>
          <w:lang w:val="bs-Latn-BA"/>
        </w:rPr>
      </w:pPr>
      <w:r w:rsidRPr="005B2BF0">
        <w:rPr>
          <w:rFonts w:ascii="Arial" w:hAnsi="Arial" w:cs="Arial"/>
          <w:b/>
          <w:sz w:val="22"/>
          <w:szCs w:val="22"/>
          <w:lang w:val="bs-Latn-BA"/>
        </w:rPr>
        <w:t>(Kvalificirani nalogodavac)</w:t>
      </w:r>
    </w:p>
    <w:p w14:paraId="70C0521A" w14:textId="77777777" w:rsidR="005B2BF0" w:rsidRPr="005B2BF0" w:rsidRDefault="005B2BF0" w:rsidP="005B2BF0">
      <w:pPr>
        <w:jc w:val="both"/>
        <w:rPr>
          <w:rFonts w:ascii="Arial" w:hAnsi="Arial" w:cs="Arial"/>
          <w:sz w:val="22"/>
          <w:szCs w:val="22"/>
          <w:lang w:val="bs-Latn-BA"/>
        </w:rPr>
      </w:pPr>
    </w:p>
    <w:p w14:paraId="1D1AA9E1"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(1) Kvalificirani nalogodavac je:</w:t>
      </w:r>
    </w:p>
    <w:p w14:paraId="22F3EF16"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a) investiciono društvo</w:t>
      </w:r>
      <w:r w:rsidR="006844EE">
        <w:rPr>
          <w:rFonts w:ascii="Arial" w:hAnsi="Arial" w:cs="Arial"/>
          <w:sz w:val="22"/>
          <w:szCs w:val="22"/>
          <w:lang w:val="bs-Latn-BA"/>
        </w:rPr>
        <w:t>,</w:t>
      </w:r>
    </w:p>
    <w:p w14:paraId="0327EA60"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b) banka</w:t>
      </w:r>
      <w:r w:rsidR="006844EE">
        <w:rPr>
          <w:rFonts w:ascii="Arial" w:hAnsi="Arial" w:cs="Arial"/>
          <w:sz w:val="22"/>
          <w:szCs w:val="22"/>
          <w:lang w:val="bs-Latn-BA"/>
        </w:rPr>
        <w:t>,</w:t>
      </w:r>
    </w:p>
    <w:p w14:paraId="2D570E03"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c) društvo za osiguranje</w:t>
      </w:r>
      <w:r w:rsidR="006844EE">
        <w:rPr>
          <w:rFonts w:ascii="Arial" w:hAnsi="Arial" w:cs="Arial"/>
          <w:sz w:val="22"/>
          <w:szCs w:val="22"/>
          <w:lang w:val="bs-Latn-BA"/>
        </w:rPr>
        <w:t>,</w:t>
      </w:r>
    </w:p>
    <w:p w14:paraId="7FC15837"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d) društvo za upravljanje investicionim fondovima i investicioni fondovi</w:t>
      </w:r>
      <w:r w:rsidR="006844EE">
        <w:rPr>
          <w:rFonts w:ascii="Arial" w:hAnsi="Arial" w:cs="Arial"/>
          <w:sz w:val="22"/>
          <w:szCs w:val="22"/>
          <w:lang w:val="bs-Latn-BA"/>
        </w:rPr>
        <w:t>,</w:t>
      </w:r>
      <w:r w:rsidRPr="005B2BF0">
        <w:rPr>
          <w:rFonts w:ascii="Arial" w:hAnsi="Arial" w:cs="Arial"/>
          <w:sz w:val="22"/>
          <w:szCs w:val="22"/>
          <w:lang w:val="bs-Latn-BA"/>
        </w:rPr>
        <w:t xml:space="preserve"> </w:t>
      </w:r>
    </w:p>
    <w:p w14:paraId="37621FA1"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e) društvo za upravljanje dobrovoljni penzijskim fondovima i dobrovoljni penzijski fond</w:t>
      </w:r>
      <w:r w:rsidR="006844EE">
        <w:rPr>
          <w:rFonts w:ascii="Arial" w:hAnsi="Arial" w:cs="Arial"/>
          <w:sz w:val="22"/>
          <w:szCs w:val="22"/>
          <w:lang w:val="bs-Latn-BA"/>
        </w:rPr>
        <w:t>,</w:t>
      </w:r>
    </w:p>
    <w:p w14:paraId="4A6441D3"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f) druga finansijska institucija koja podliježe obavezi dozvola za rad prema posebnim propisima,</w:t>
      </w:r>
    </w:p>
    <w:p w14:paraId="033E096F"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g) BiH, CBBiH, entiteti, BDBiH, lokalne samouprave, druge države ili nacionalna i regionalna tijela, i centralne banke drugih država,</w:t>
      </w:r>
    </w:p>
    <w:p w14:paraId="7DFC8943"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h) nadnacionalne institucije kao što su: Međunarodni monetarni fond, E</w:t>
      </w:r>
      <w:r w:rsidR="006844EE">
        <w:rPr>
          <w:rFonts w:ascii="Arial" w:hAnsi="Arial" w:cs="Arial"/>
          <w:sz w:val="22"/>
          <w:szCs w:val="22"/>
          <w:lang w:val="bs-Latn-BA"/>
        </w:rPr>
        <w:t>v</w:t>
      </w:r>
      <w:r w:rsidRPr="005B2BF0">
        <w:rPr>
          <w:rFonts w:ascii="Arial" w:hAnsi="Arial" w:cs="Arial"/>
          <w:sz w:val="22"/>
          <w:szCs w:val="22"/>
          <w:lang w:val="bs-Latn-BA"/>
        </w:rPr>
        <w:t>ropska centralna banka, E</w:t>
      </w:r>
      <w:r w:rsidR="006844EE">
        <w:rPr>
          <w:rFonts w:ascii="Arial" w:hAnsi="Arial" w:cs="Arial"/>
          <w:sz w:val="22"/>
          <w:szCs w:val="22"/>
          <w:lang w:val="bs-Latn-BA"/>
        </w:rPr>
        <w:t>v</w:t>
      </w:r>
      <w:r w:rsidRPr="005B2BF0">
        <w:rPr>
          <w:rFonts w:ascii="Arial" w:hAnsi="Arial" w:cs="Arial"/>
          <w:sz w:val="22"/>
          <w:szCs w:val="22"/>
          <w:lang w:val="bs-Latn-BA"/>
        </w:rPr>
        <w:t>ropska investiciona banka i druge slične međunarodne organizacije.</w:t>
      </w:r>
    </w:p>
    <w:p w14:paraId="5C2ADA68"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(2) Investiciono društvo za račun ili sa kvalificiranim nalogodavcem iz stava (1) ovog člana izvršava naloge i/ili zaprima i prenosi naloge i/ili trguje za vlastiti račun i/ili mu pruža pomoćne usluge direktno povezane s tim transakcijama.</w:t>
      </w:r>
    </w:p>
    <w:p w14:paraId="7309BD7E"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 xml:space="preserve">(3) Kada obavlja usluge i aktivnosti iz stava (2) ovog člana, investiciono društvo nije se dužno pridržavati pravila poslovnog ponašanja iz ovog zakona u odnosu na te usluge i aktivnosti, osim čl. </w:t>
      </w:r>
      <w:r w:rsidRPr="00BE775B">
        <w:rPr>
          <w:rFonts w:ascii="Arial" w:hAnsi="Arial" w:cs="Arial"/>
          <w:sz w:val="22"/>
          <w:szCs w:val="22"/>
          <w:lang w:val="bs-Latn-BA"/>
        </w:rPr>
        <w:t>6</w:t>
      </w:r>
      <w:r w:rsidR="00BE775B" w:rsidRPr="00BE775B">
        <w:rPr>
          <w:rFonts w:ascii="Arial" w:hAnsi="Arial" w:cs="Arial"/>
          <w:sz w:val="22"/>
          <w:szCs w:val="22"/>
          <w:lang w:val="bs-Latn-BA"/>
        </w:rPr>
        <w:t>5</w:t>
      </w:r>
      <w:r w:rsidRPr="00BE775B">
        <w:rPr>
          <w:rFonts w:ascii="Arial" w:hAnsi="Arial" w:cs="Arial"/>
          <w:sz w:val="22"/>
          <w:szCs w:val="22"/>
          <w:lang w:val="bs-Latn-BA"/>
        </w:rPr>
        <w:t>., 9</w:t>
      </w:r>
      <w:r w:rsidR="00BE775B" w:rsidRPr="00BE775B">
        <w:rPr>
          <w:rFonts w:ascii="Arial" w:hAnsi="Arial" w:cs="Arial"/>
          <w:sz w:val="22"/>
          <w:szCs w:val="22"/>
          <w:lang w:val="bs-Latn-BA"/>
        </w:rPr>
        <w:t>0</w:t>
      </w:r>
      <w:r w:rsidRPr="00BE775B">
        <w:rPr>
          <w:rFonts w:ascii="Arial" w:hAnsi="Arial" w:cs="Arial"/>
          <w:sz w:val="22"/>
          <w:szCs w:val="22"/>
          <w:lang w:val="bs-Latn-BA"/>
        </w:rPr>
        <w:t>. do 9</w:t>
      </w:r>
      <w:r w:rsidR="00BE775B" w:rsidRPr="00BE775B">
        <w:rPr>
          <w:rFonts w:ascii="Arial" w:hAnsi="Arial" w:cs="Arial"/>
          <w:sz w:val="22"/>
          <w:szCs w:val="22"/>
          <w:lang w:val="bs-Latn-BA"/>
        </w:rPr>
        <w:t>3</w:t>
      </w:r>
      <w:r w:rsidRPr="00BE775B">
        <w:rPr>
          <w:rFonts w:ascii="Arial" w:hAnsi="Arial" w:cs="Arial"/>
          <w:sz w:val="22"/>
          <w:szCs w:val="22"/>
          <w:lang w:val="bs-Latn-BA"/>
        </w:rPr>
        <w:t>., 10</w:t>
      </w:r>
      <w:r w:rsidR="00BE775B" w:rsidRPr="00BE775B">
        <w:rPr>
          <w:rFonts w:ascii="Arial" w:hAnsi="Arial" w:cs="Arial"/>
          <w:sz w:val="22"/>
          <w:szCs w:val="22"/>
          <w:lang w:val="bs-Latn-BA"/>
        </w:rPr>
        <w:t>8</w:t>
      </w:r>
      <w:r w:rsidRPr="00BE775B">
        <w:rPr>
          <w:rFonts w:ascii="Arial" w:hAnsi="Arial" w:cs="Arial"/>
          <w:sz w:val="22"/>
          <w:szCs w:val="22"/>
          <w:lang w:val="bs-Latn-BA"/>
        </w:rPr>
        <w:t>., 1</w:t>
      </w:r>
      <w:r w:rsidR="00BE775B" w:rsidRPr="00BE775B">
        <w:rPr>
          <w:rFonts w:ascii="Arial" w:hAnsi="Arial" w:cs="Arial"/>
          <w:sz w:val="22"/>
          <w:szCs w:val="22"/>
          <w:lang w:val="bs-Latn-BA"/>
        </w:rPr>
        <w:t>10</w:t>
      </w:r>
      <w:r w:rsidRPr="00BE775B">
        <w:rPr>
          <w:rFonts w:ascii="Arial" w:hAnsi="Arial" w:cs="Arial"/>
          <w:sz w:val="22"/>
          <w:szCs w:val="22"/>
          <w:lang w:val="bs-Latn-BA"/>
        </w:rPr>
        <w:t>. do 1</w:t>
      </w:r>
      <w:r w:rsidR="00BE775B" w:rsidRPr="00BE775B">
        <w:rPr>
          <w:rFonts w:ascii="Arial" w:hAnsi="Arial" w:cs="Arial"/>
          <w:sz w:val="22"/>
          <w:szCs w:val="22"/>
          <w:lang w:val="bs-Latn-BA"/>
        </w:rPr>
        <w:t>12</w:t>
      </w:r>
      <w:r w:rsidRPr="00BE775B">
        <w:rPr>
          <w:rFonts w:ascii="Arial" w:hAnsi="Arial" w:cs="Arial"/>
          <w:sz w:val="22"/>
          <w:szCs w:val="22"/>
          <w:lang w:val="bs-Latn-BA"/>
        </w:rPr>
        <w:t>., 22</w:t>
      </w:r>
      <w:r w:rsidR="00BE775B" w:rsidRPr="00BE775B">
        <w:rPr>
          <w:rFonts w:ascii="Arial" w:hAnsi="Arial" w:cs="Arial"/>
          <w:sz w:val="22"/>
          <w:szCs w:val="22"/>
          <w:lang w:val="bs-Latn-BA"/>
        </w:rPr>
        <w:t>6</w:t>
      </w:r>
      <w:r w:rsidRPr="00BE775B">
        <w:rPr>
          <w:rFonts w:ascii="Arial" w:hAnsi="Arial" w:cs="Arial"/>
          <w:sz w:val="22"/>
          <w:szCs w:val="22"/>
          <w:lang w:val="bs-Latn-BA"/>
        </w:rPr>
        <w:t>. i 2</w:t>
      </w:r>
      <w:r w:rsidR="00BE775B" w:rsidRPr="00BE775B">
        <w:rPr>
          <w:rFonts w:ascii="Arial" w:hAnsi="Arial" w:cs="Arial"/>
          <w:sz w:val="22"/>
          <w:szCs w:val="22"/>
          <w:lang w:val="bs-Latn-BA"/>
        </w:rPr>
        <w:t>27</w:t>
      </w:r>
      <w:r w:rsidRPr="00BE775B">
        <w:rPr>
          <w:rFonts w:ascii="Arial" w:hAnsi="Arial" w:cs="Arial"/>
          <w:sz w:val="22"/>
          <w:szCs w:val="22"/>
          <w:lang w:val="bs-Latn-BA"/>
        </w:rPr>
        <w:t>. ovog zakona.</w:t>
      </w:r>
    </w:p>
    <w:p w14:paraId="57B77253"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(4) U poslovnom odnosu s kvalificiranim nalogodavcem investiciono društvo je dužno postupati profesionalno i u skladu s pravilima struke, komunicirati jasno, pošteno i na neobmanjujući način, uzimajući u obzir prirodu i predmet njegovog poslovanja.</w:t>
      </w:r>
    </w:p>
    <w:p w14:paraId="33A9B531" w14:textId="77777777" w:rsidR="005B2BF0" w:rsidRPr="005B2BF0" w:rsidRDefault="005B2BF0" w:rsidP="005B2BF0">
      <w:pPr>
        <w:jc w:val="both"/>
        <w:rPr>
          <w:rFonts w:ascii="Arial" w:hAnsi="Arial" w:cs="Arial"/>
          <w:sz w:val="22"/>
          <w:szCs w:val="22"/>
          <w:lang w:val="bs-Latn-BA"/>
        </w:rPr>
      </w:pPr>
      <w:r w:rsidRPr="005B2BF0">
        <w:rPr>
          <w:rFonts w:ascii="Arial" w:hAnsi="Arial" w:cs="Arial"/>
          <w:sz w:val="22"/>
          <w:szCs w:val="22"/>
          <w:lang w:val="bs-Latn-BA"/>
        </w:rPr>
        <w:t>(5) Kvalificirani nalogodavci iz stava (1) ovog člana mogu od investicionog društva zatražiti status profesionalnog ili malog investitora iz čl. 8</w:t>
      </w:r>
      <w:r w:rsidR="00754613">
        <w:rPr>
          <w:rFonts w:ascii="Arial" w:hAnsi="Arial" w:cs="Arial"/>
          <w:sz w:val="22"/>
          <w:szCs w:val="22"/>
          <w:lang w:val="bs-Latn-BA"/>
        </w:rPr>
        <w:t>0</w:t>
      </w:r>
      <w:r w:rsidRPr="005B2BF0">
        <w:rPr>
          <w:rFonts w:ascii="Arial" w:hAnsi="Arial" w:cs="Arial"/>
          <w:sz w:val="22"/>
          <w:szCs w:val="22"/>
          <w:lang w:val="bs-Latn-BA"/>
        </w:rPr>
        <w:t>. i 9</w:t>
      </w:r>
      <w:r w:rsidR="00754613">
        <w:rPr>
          <w:rFonts w:ascii="Arial" w:hAnsi="Arial" w:cs="Arial"/>
          <w:sz w:val="22"/>
          <w:szCs w:val="22"/>
          <w:lang w:val="bs-Latn-BA"/>
        </w:rPr>
        <w:t>8</w:t>
      </w:r>
      <w:r w:rsidRPr="005B2BF0">
        <w:rPr>
          <w:rFonts w:ascii="Arial" w:hAnsi="Arial" w:cs="Arial"/>
          <w:sz w:val="22"/>
          <w:szCs w:val="22"/>
          <w:lang w:val="bs-Latn-BA"/>
        </w:rPr>
        <w:t>. ovog zakona.</w:t>
      </w:r>
    </w:p>
    <w:p w14:paraId="1098E6E1" w14:textId="77777777" w:rsidR="00141555" w:rsidRPr="00754613" w:rsidRDefault="00141555" w:rsidP="00141555">
      <w:pPr>
        <w:jc w:val="both"/>
        <w:rPr>
          <w:rFonts w:ascii="Arial" w:hAnsi="Arial" w:cs="Arial"/>
          <w:sz w:val="22"/>
          <w:szCs w:val="22"/>
          <w:lang w:val="bs-Latn-BA"/>
        </w:rPr>
      </w:pPr>
      <w:r w:rsidRPr="00BE775B">
        <w:rPr>
          <w:rFonts w:ascii="Arial" w:hAnsi="Arial" w:cs="Arial"/>
          <w:sz w:val="22"/>
          <w:szCs w:val="22"/>
          <w:lang w:val="bs-Latn-BA"/>
        </w:rPr>
        <w:t>(6) Investiciono društvo dužno je, najkasnije do kraja radnog dana u kojem je nalog izvršen, klijentu izdati pisanu</w:t>
      </w:r>
      <w:r w:rsidRPr="00754613">
        <w:rPr>
          <w:rFonts w:ascii="Arial" w:hAnsi="Arial" w:cs="Arial"/>
          <w:sz w:val="22"/>
          <w:szCs w:val="22"/>
          <w:lang w:val="bs-Latn-BA"/>
        </w:rPr>
        <w:t xml:space="preserve"> potvrdu o izvršenju naloga.</w:t>
      </w:r>
    </w:p>
    <w:p w14:paraId="54DE038E" w14:textId="77777777" w:rsidR="00FB37DC" w:rsidRDefault="00141555" w:rsidP="00141555">
      <w:pPr>
        <w:jc w:val="both"/>
        <w:rPr>
          <w:rFonts w:ascii="Arial" w:hAnsi="Arial" w:cs="Arial"/>
          <w:sz w:val="22"/>
          <w:szCs w:val="22"/>
          <w:lang w:val="en-GB"/>
        </w:rPr>
      </w:pPr>
      <w:r w:rsidRPr="00754613">
        <w:rPr>
          <w:rFonts w:ascii="Arial" w:hAnsi="Arial" w:cs="Arial"/>
          <w:sz w:val="22"/>
          <w:szCs w:val="22"/>
          <w:lang w:val="en-GB"/>
        </w:rPr>
        <w:lastRenderedPageBreak/>
        <w:t xml:space="preserve">(7) </w:t>
      </w:r>
      <w:proofErr w:type="spellStart"/>
      <w:r w:rsidRPr="00754613">
        <w:rPr>
          <w:rFonts w:ascii="Arial" w:hAnsi="Arial" w:cs="Arial"/>
          <w:sz w:val="22"/>
          <w:szCs w:val="22"/>
          <w:lang w:val="en-GB"/>
        </w:rPr>
        <w:t>Klijent</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može</w:t>
      </w:r>
      <w:proofErr w:type="spellEnd"/>
      <w:r w:rsidRPr="00754613">
        <w:rPr>
          <w:rFonts w:ascii="Arial" w:hAnsi="Arial" w:cs="Arial"/>
          <w:sz w:val="22"/>
          <w:szCs w:val="22"/>
          <w:lang w:val="en-GB"/>
        </w:rPr>
        <w:t xml:space="preserve"> da </w:t>
      </w:r>
      <w:proofErr w:type="spellStart"/>
      <w:r w:rsidRPr="00754613">
        <w:rPr>
          <w:rFonts w:ascii="Arial" w:hAnsi="Arial" w:cs="Arial"/>
          <w:sz w:val="22"/>
          <w:szCs w:val="22"/>
          <w:lang w:val="en-GB"/>
        </w:rPr>
        <w:t>naloži</w:t>
      </w:r>
      <w:proofErr w:type="spellEnd"/>
      <w:r w:rsidRPr="00754613">
        <w:rPr>
          <w:rFonts w:ascii="Arial" w:hAnsi="Arial" w:cs="Arial"/>
          <w:sz w:val="22"/>
          <w:szCs w:val="22"/>
          <w:lang w:val="en-GB"/>
        </w:rPr>
        <w:t xml:space="preserve"> da </w:t>
      </w:r>
      <w:proofErr w:type="spellStart"/>
      <w:r w:rsidRPr="00754613">
        <w:rPr>
          <w:rFonts w:ascii="Arial" w:hAnsi="Arial" w:cs="Arial"/>
          <w:sz w:val="22"/>
          <w:szCs w:val="22"/>
          <w:lang w:val="en-GB"/>
        </w:rPr>
        <w:t>potvrdu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iz</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stava</w:t>
      </w:r>
      <w:proofErr w:type="spellEnd"/>
      <w:r w:rsidRPr="00754613">
        <w:rPr>
          <w:rFonts w:ascii="Arial" w:hAnsi="Arial" w:cs="Arial"/>
          <w:sz w:val="22"/>
          <w:szCs w:val="22"/>
          <w:lang w:val="en-GB"/>
        </w:rPr>
        <w:t xml:space="preserve"> (6) </w:t>
      </w:r>
      <w:proofErr w:type="spellStart"/>
      <w:r w:rsidRPr="00754613">
        <w:rPr>
          <w:rFonts w:ascii="Arial" w:hAnsi="Arial" w:cs="Arial"/>
          <w:sz w:val="22"/>
          <w:szCs w:val="22"/>
          <w:lang w:val="en-GB"/>
        </w:rPr>
        <w:t>ovog</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člana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investiciono</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društvo</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dostavlja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zastupniku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ili</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drugom</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licu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koje</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zastupa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njegove</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interese</w:t>
      </w:r>
      <w:proofErr w:type="spellEnd"/>
      <w:r w:rsidRPr="00754613">
        <w:rPr>
          <w:rFonts w:ascii="Arial" w:hAnsi="Arial" w:cs="Arial"/>
          <w:sz w:val="22"/>
          <w:szCs w:val="22"/>
          <w:lang w:val="en-GB"/>
        </w:rPr>
        <w:t>.</w:t>
      </w:r>
    </w:p>
    <w:p w14:paraId="643B32CE" w14:textId="77777777" w:rsidR="006133AA" w:rsidRPr="006133AA" w:rsidRDefault="006133AA" w:rsidP="006133AA">
      <w:pPr>
        <w:spacing w:after="0"/>
        <w:jc w:val="center"/>
        <w:rPr>
          <w:rFonts w:ascii="Arial" w:hAnsi="Arial" w:cs="Arial"/>
          <w:b/>
          <w:sz w:val="22"/>
          <w:szCs w:val="22"/>
          <w:lang w:val="bs-Latn-BA"/>
        </w:rPr>
      </w:pPr>
      <w:r w:rsidRPr="006133AA">
        <w:rPr>
          <w:rFonts w:ascii="Arial" w:hAnsi="Arial" w:cs="Arial"/>
          <w:b/>
          <w:sz w:val="22"/>
          <w:szCs w:val="22"/>
          <w:lang w:val="bs-Latn-BA"/>
        </w:rPr>
        <w:t>Član 10</w:t>
      </w:r>
      <w:r w:rsidR="00754613">
        <w:rPr>
          <w:rFonts w:ascii="Arial" w:hAnsi="Arial" w:cs="Arial"/>
          <w:b/>
          <w:sz w:val="22"/>
          <w:szCs w:val="22"/>
          <w:lang w:val="bs-Latn-BA"/>
        </w:rPr>
        <w:t>2</w:t>
      </w:r>
      <w:r w:rsidRPr="006133AA">
        <w:rPr>
          <w:rFonts w:ascii="Arial" w:hAnsi="Arial" w:cs="Arial"/>
          <w:b/>
          <w:sz w:val="22"/>
          <w:szCs w:val="22"/>
          <w:lang w:val="bs-Latn-BA"/>
        </w:rPr>
        <w:t>.</w:t>
      </w:r>
    </w:p>
    <w:p w14:paraId="4E18E8F8" w14:textId="77777777" w:rsidR="006133AA" w:rsidRPr="006133AA" w:rsidRDefault="006133AA" w:rsidP="006133AA">
      <w:pPr>
        <w:spacing w:after="0"/>
        <w:jc w:val="center"/>
        <w:rPr>
          <w:rFonts w:ascii="Arial" w:hAnsi="Arial" w:cs="Arial"/>
          <w:b/>
          <w:sz w:val="22"/>
          <w:szCs w:val="22"/>
          <w:lang w:val="bs-Latn-BA"/>
        </w:rPr>
      </w:pPr>
      <w:r w:rsidRPr="006133AA">
        <w:rPr>
          <w:rFonts w:ascii="Arial" w:hAnsi="Arial" w:cs="Arial"/>
          <w:b/>
          <w:sz w:val="22"/>
          <w:szCs w:val="22"/>
          <w:lang w:val="bs-Latn-BA"/>
        </w:rPr>
        <w:t>(Pružanje usluga putem drugog investicionog društva)</w:t>
      </w:r>
    </w:p>
    <w:p w14:paraId="2CAE4DA8" w14:textId="77777777" w:rsidR="006133AA" w:rsidRPr="006133AA" w:rsidRDefault="006133AA" w:rsidP="006133AA">
      <w:pPr>
        <w:jc w:val="both"/>
        <w:rPr>
          <w:rFonts w:ascii="Arial" w:hAnsi="Arial" w:cs="Arial"/>
          <w:sz w:val="22"/>
          <w:szCs w:val="22"/>
          <w:lang w:val="bs-Latn-BA"/>
        </w:rPr>
      </w:pPr>
    </w:p>
    <w:p w14:paraId="35E5FE86" w14:textId="77777777" w:rsidR="006133AA" w:rsidRPr="006133AA" w:rsidRDefault="006133AA" w:rsidP="006133AA">
      <w:pPr>
        <w:jc w:val="both"/>
        <w:rPr>
          <w:rFonts w:ascii="Arial" w:hAnsi="Arial" w:cs="Arial"/>
          <w:sz w:val="22"/>
          <w:szCs w:val="22"/>
          <w:lang w:val="bs-Latn-BA"/>
        </w:rPr>
      </w:pPr>
      <w:r w:rsidRPr="006133AA">
        <w:rPr>
          <w:rFonts w:ascii="Arial" w:hAnsi="Arial" w:cs="Arial"/>
          <w:sz w:val="22"/>
          <w:szCs w:val="22"/>
          <w:lang w:val="bs-Latn-BA"/>
        </w:rPr>
        <w:t>(1) Investiciono društvo koje od drugog investicionog društva primi upute za obavljanje investicionih ili pomoćnih usluga za račun klijenta, može se pouzdati u podatke o klijentu koje mu prosljeđuje to investiciono društvo, kao i u sve preporuke u vezi s uslugom ili transakcijom koje je klijent zaprimio od tog drugog investicionog društva.</w:t>
      </w:r>
    </w:p>
    <w:p w14:paraId="53622203" w14:textId="77777777" w:rsidR="006133AA" w:rsidRDefault="006133AA" w:rsidP="006133AA">
      <w:pPr>
        <w:jc w:val="both"/>
        <w:rPr>
          <w:rFonts w:ascii="Arial" w:hAnsi="Arial" w:cs="Arial"/>
          <w:sz w:val="22"/>
          <w:szCs w:val="22"/>
          <w:lang w:val="bs-Latn-BA"/>
        </w:rPr>
      </w:pPr>
      <w:r w:rsidRPr="006133AA">
        <w:rPr>
          <w:rFonts w:ascii="Arial" w:hAnsi="Arial" w:cs="Arial"/>
          <w:sz w:val="22"/>
          <w:szCs w:val="22"/>
          <w:lang w:val="bs-Latn-BA"/>
        </w:rPr>
        <w:t>(2) Investiciono društvo koje prenosi upute odgovorno je za cjelovitost i tačnost prenesenih podataka, kao i za primjerenost preporuka ili savjeta iz stava (1) ovog člana, a investiciono društvo koje prima upute ili naloge klijenta od drugog investicionog društva odgovorno je za zaključenje usluge ili transakcije u skladu sa podacima ili preporuka koje je zaprimio.</w:t>
      </w:r>
    </w:p>
    <w:p w14:paraId="76BFA3EE" w14:textId="77777777" w:rsidR="008361AB" w:rsidRPr="00754613" w:rsidRDefault="008361AB" w:rsidP="00307A19">
      <w:pPr>
        <w:spacing w:after="0"/>
        <w:jc w:val="center"/>
        <w:rPr>
          <w:rFonts w:ascii="Arial" w:hAnsi="Arial" w:cs="Arial"/>
          <w:b/>
          <w:sz w:val="22"/>
          <w:szCs w:val="22"/>
          <w:lang w:val="bs-Latn-BA"/>
        </w:rPr>
      </w:pPr>
    </w:p>
    <w:p w14:paraId="3100CF4F" w14:textId="77777777" w:rsidR="00307A19" w:rsidRPr="00754613" w:rsidRDefault="00307A19" w:rsidP="00307A19">
      <w:pPr>
        <w:spacing w:after="0"/>
        <w:jc w:val="center"/>
        <w:rPr>
          <w:rFonts w:ascii="Arial" w:hAnsi="Arial" w:cs="Arial"/>
          <w:b/>
          <w:sz w:val="22"/>
          <w:szCs w:val="22"/>
          <w:lang w:val="bs-Latn-BA"/>
        </w:rPr>
      </w:pPr>
      <w:r w:rsidRPr="00754613">
        <w:rPr>
          <w:rFonts w:ascii="Arial" w:hAnsi="Arial" w:cs="Arial"/>
          <w:b/>
          <w:sz w:val="22"/>
          <w:szCs w:val="22"/>
          <w:lang w:val="bs-Latn-BA"/>
        </w:rPr>
        <w:t>Član 10</w:t>
      </w:r>
      <w:r w:rsidR="00754613" w:rsidRPr="00754613">
        <w:rPr>
          <w:rFonts w:ascii="Arial" w:hAnsi="Arial" w:cs="Arial"/>
          <w:b/>
          <w:sz w:val="22"/>
          <w:szCs w:val="22"/>
          <w:lang w:val="bs-Latn-BA"/>
        </w:rPr>
        <w:t>3</w:t>
      </w:r>
      <w:r w:rsidRPr="00754613">
        <w:rPr>
          <w:rFonts w:ascii="Arial" w:hAnsi="Arial" w:cs="Arial"/>
          <w:b/>
          <w:sz w:val="22"/>
          <w:szCs w:val="22"/>
          <w:lang w:val="bs-Latn-BA"/>
        </w:rPr>
        <w:t>.</w:t>
      </w:r>
    </w:p>
    <w:p w14:paraId="071DC845" w14:textId="77777777" w:rsidR="00307A19" w:rsidRPr="00754613" w:rsidRDefault="00307A19" w:rsidP="00307A19">
      <w:pPr>
        <w:spacing w:after="0"/>
        <w:jc w:val="center"/>
        <w:rPr>
          <w:rFonts w:ascii="Arial" w:hAnsi="Arial" w:cs="Arial"/>
          <w:b/>
          <w:sz w:val="22"/>
          <w:szCs w:val="22"/>
          <w:lang w:val="bs-Latn-BA"/>
        </w:rPr>
      </w:pPr>
      <w:r w:rsidRPr="00754613">
        <w:rPr>
          <w:rFonts w:ascii="Arial" w:hAnsi="Arial" w:cs="Arial"/>
          <w:b/>
          <w:sz w:val="22"/>
          <w:szCs w:val="22"/>
          <w:lang w:val="bs-Latn-BA"/>
        </w:rPr>
        <w:t>(Račun za plaćanje)</w:t>
      </w:r>
    </w:p>
    <w:p w14:paraId="1C98A5E2" w14:textId="77777777" w:rsidR="00307A19" w:rsidRPr="00754613" w:rsidRDefault="00307A19" w:rsidP="00307A19">
      <w:pPr>
        <w:jc w:val="both"/>
        <w:rPr>
          <w:rFonts w:ascii="Arial" w:hAnsi="Arial" w:cs="Arial"/>
          <w:sz w:val="22"/>
          <w:szCs w:val="22"/>
          <w:lang w:val="bs-Latn-BA"/>
        </w:rPr>
      </w:pPr>
    </w:p>
    <w:p w14:paraId="27208607" w14:textId="77777777" w:rsidR="00307A19" w:rsidRPr="00754613" w:rsidRDefault="00307A19" w:rsidP="00307A19">
      <w:pPr>
        <w:jc w:val="both"/>
        <w:rPr>
          <w:rFonts w:ascii="Arial" w:hAnsi="Arial" w:cs="Arial"/>
          <w:sz w:val="22"/>
          <w:szCs w:val="22"/>
          <w:lang w:val="bs-Latn-BA"/>
        </w:rPr>
      </w:pPr>
      <w:r w:rsidRPr="00754613">
        <w:rPr>
          <w:rFonts w:ascii="Arial" w:hAnsi="Arial" w:cs="Arial"/>
          <w:sz w:val="22"/>
          <w:szCs w:val="22"/>
          <w:lang w:val="bs-Latn-BA"/>
        </w:rPr>
        <w:t>(1) Investiciono društvo dužno je kod banke u skladu sa propisom kojim se uređuju računi za plaćanje otvoriti račun za plaćanje klijenta koji mora biti odvojen od računa za plaćanje investicionog društva.</w:t>
      </w:r>
    </w:p>
    <w:p w14:paraId="25C2737E" w14:textId="77777777" w:rsidR="00307A19" w:rsidRPr="00754613" w:rsidRDefault="00307A19" w:rsidP="00307A19">
      <w:pPr>
        <w:jc w:val="both"/>
        <w:rPr>
          <w:rFonts w:ascii="Arial" w:hAnsi="Arial" w:cs="Arial"/>
          <w:sz w:val="22"/>
          <w:szCs w:val="22"/>
          <w:lang w:val="bs-Latn-BA"/>
        </w:rPr>
      </w:pPr>
      <w:r w:rsidRPr="00754613">
        <w:rPr>
          <w:rFonts w:ascii="Arial" w:hAnsi="Arial" w:cs="Arial"/>
          <w:sz w:val="22"/>
          <w:szCs w:val="22"/>
          <w:lang w:val="bs-Latn-BA"/>
        </w:rPr>
        <w:t>(2) Sredstva sa računa za plaćanje klijenta, investiciono društvo može da koristi samo za plaćanje obaveza u vezi sa investicionim uslugama i poslovima koje obavlja za klijenta i ne smije da ih koristi za plaćanje obaveza drugog klijenta.</w:t>
      </w:r>
    </w:p>
    <w:p w14:paraId="2FD55E0C" w14:textId="77777777" w:rsidR="006133AA" w:rsidRDefault="00307A19" w:rsidP="00307A19">
      <w:pPr>
        <w:jc w:val="both"/>
        <w:rPr>
          <w:rFonts w:ascii="Arial" w:hAnsi="Arial" w:cs="Arial"/>
          <w:sz w:val="22"/>
          <w:szCs w:val="22"/>
          <w:lang w:val="en-GB"/>
        </w:rPr>
      </w:pPr>
      <w:r w:rsidRPr="00754613">
        <w:rPr>
          <w:rFonts w:ascii="Arial" w:hAnsi="Arial" w:cs="Arial"/>
          <w:sz w:val="22"/>
          <w:szCs w:val="22"/>
          <w:lang w:val="en-GB"/>
        </w:rPr>
        <w:t xml:space="preserve">(3) </w:t>
      </w:r>
      <w:proofErr w:type="spellStart"/>
      <w:r w:rsidRPr="00754613">
        <w:rPr>
          <w:rFonts w:ascii="Arial" w:hAnsi="Arial" w:cs="Arial"/>
          <w:sz w:val="22"/>
          <w:szCs w:val="22"/>
          <w:lang w:val="en-GB"/>
        </w:rPr>
        <w:t>Sredstva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na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računu</w:t>
      </w:r>
      <w:proofErr w:type="spellEnd"/>
      <w:r w:rsidRPr="00754613">
        <w:rPr>
          <w:rFonts w:ascii="Arial" w:hAnsi="Arial" w:cs="Arial"/>
          <w:sz w:val="22"/>
          <w:szCs w:val="22"/>
          <w:lang w:val="en-GB"/>
        </w:rPr>
        <w:t xml:space="preserve"> za </w:t>
      </w:r>
      <w:proofErr w:type="spellStart"/>
      <w:r w:rsidRPr="00754613">
        <w:rPr>
          <w:rFonts w:ascii="Arial" w:hAnsi="Arial" w:cs="Arial"/>
          <w:sz w:val="22"/>
          <w:szCs w:val="22"/>
          <w:lang w:val="en-GB"/>
        </w:rPr>
        <w:t>plaćanje</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klijenta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nisu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sredstva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investicionog</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društva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w:t>
      </w:r>
      <w:proofErr w:type="spellEnd"/>
      <w:r w:rsidRPr="00754613">
        <w:rPr>
          <w:rFonts w:ascii="Arial" w:hAnsi="Arial" w:cs="Arial"/>
          <w:sz w:val="22"/>
          <w:szCs w:val="22"/>
          <w:lang w:val="en-GB"/>
        </w:rPr>
        <w:t xml:space="preserve"> ne </w:t>
      </w:r>
      <w:proofErr w:type="spellStart"/>
      <w:r w:rsidRPr="00754613">
        <w:rPr>
          <w:rFonts w:ascii="Arial" w:hAnsi="Arial" w:cs="Arial"/>
          <w:sz w:val="22"/>
          <w:szCs w:val="22"/>
          <w:lang w:val="en-GB"/>
        </w:rPr>
        <w:t>ulaze</w:t>
      </w:r>
      <w:proofErr w:type="spellEnd"/>
      <w:r w:rsidRPr="00754613">
        <w:rPr>
          <w:rFonts w:ascii="Arial" w:hAnsi="Arial" w:cs="Arial"/>
          <w:sz w:val="22"/>
          <w:szCs w:val="22"/>
          <w:lang w:val="en-GB"/>
        </w:rPr>
        <w:t xml:space="preserve"> u </w:t>
      </w:r>
      <w:proofErr w:type="spellStart"/>
      <w:r w:rsidRPr="00754613">
        <w:rPr>
          <w:rFonts w:ascii="Arial" w:hAnsi="Arial" w:cs="Arial"/>
          <w:sz w:val="22"/>
          <w:szCs w:val="22"/>
          <w:lang w:val="en-GB"/>
        </w:rPr>
        <w:t>njegovu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imovinu</w:t>
      </w:r>
      <w:proofErr w:type="spellEnd"/>
      <w:r w:rsidRPr="00754613">
        <w:rPr>
          <w:rFonts w:ascii="Arial" w:hAnsi="Arial" w:cs="Arial"/>
          <w:sz w:val="22"/>
          <w:szCs w:val="22"/>
          <w:lang w:val="en-GB"/>
        </w:rPr>
        <w:t xml:space="preserve">, ne </w:t>
      </w:r>
      <w:proofErr w:type="spellStart"/>
      <w:r w:rsidRPr="00754613">
        <w:rPr>
          <w:rFonts w:ascii="Arial" w:hAnsi="Arial" w:cs="Arial"/>
          <w:sz w:val="22"/>
          <w:szCs w:val="22"/>
          <w:lang w:val="en-GB"/>
        </w:rPr>
        <w:t>mogu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biti</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predmet</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prinudne</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naplate</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niti</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potraživanja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od</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strane</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povjerilaca</w:t>
      </w:r>
      <w:proofErr w:type="spellEnd"/>
      <w:r w:rsidRPr="00754613">
        <w:rPr>
          <w:rFonts w:ascii="Arial" w:hAnsi="Arial" w:cs="Arial"/>
          <w:sz w:val="22"/>
          <w:szCs w:val="22"/>
          <w:lang w:val="en-GB"/>
        </w:rPr>
        <w:t xml:space="preserve">, ne </w:t>
      </w:r>
      <w:proofErr w:type="spellStart"/>
      <w:r w:rsidRPr="00754613">
        <w:rPr>
          <w:rFonts w:ascii="Arial" w:hAnsi="Arial" w:cs="Arial"/>
          <w:sz w:val="22"/>
          <w:szCs w:val="22"/>
          <w:lang w:val="en-GB"/>
        </w:rPr>
        <w:t>mogu</w:t>
      </w:r>
      <w:proofErr w:type="spellEnd"/>
      <w:r w:rsidRPr="00754613">
        <w:rPr>
          <w:rFonts w:ascii="Arial" w:hAnsi="Arial" w:cs="Arial"/>
          <w:sz w:val="22"/>
          <w:szCs w:val="22"/>
          <w:lang w:val="en-GB"/>
        </w:rPr>
        <w:t xml:space="preserve"> se </w:t>
      </w:r>
      <w:proofErr w:type="spellStart"/>
      <w:r w:rsidRPr="00754613">
        <w:rPr>
          <w:rFonts w:ascii="Arial" w:hAnsi="Arial" w:cs="Arial"/>
          <w:sz w:val="22"/>
          <w:szCs w:val="22"/>
          <w:lang w:val="en-GB"/>
        </w:rPr>
        <w:t>uključiti</w:t>
      </w:r>
      <w:proofErr w:type="spellEnd"/>
      <w:r w:rsidRPr="00754613">
        <w:rPr>
          <w:rFonts w:ascii="Arial" w:hAnsi="Arial" w:cs="Arial"/>
          <w:sz w:val="22"/>
          <w:szCs w:val="22"/>
          <w:lang w:val="en-GB"/>
        </w:rPr>
        <w:t xml:space="preserve"> u </w:t>
      </w:r>
      <w:proofErr w:type="spellStart"/>
      <w:r w:rsidRPr="00754613">
        <w:rPr>
          <w:rFonts w:ascii="Arial" w:hAnsi="Arial" w:cs="Arial"/>
          <w:sz w:val="22"/>
          <w:szCs w:val="22"/>
          <w:lang w:val="en-GB"/>
        </w:rPr>
        <w:t>likvidacionu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ili</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stečajnu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masu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niti</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koristiti</w:t>
      </w:r>
      <w:proofErr w:type="spellEnd"/>
      <w:r w:rsidRPr="00754613">
        <w:rPr>
          <w:rFonts w:ascii="Arial" w:hAnsi="Arial" w:cs="Arial"/>
          <w:sz w:val="22"/>
          <w:szCs w:val="22"/>
          <w:lang w:val="en-GB"/>
        </w:rPr>
        <w:t xml:space="preserve"> za </w:t>
      </w:r>
      <w:proofErr w:type="spellStart"/>
      <w:r w:rsidRPr="00754613">
        <w:rPr>
          <w:rFonts w:ascii="Arial" w:hAnsi="Arial" w:cs="Arial"/>
          <w:sz w:val="22"/>
          <w:szCs w:val="22"/>
          <w:lang w:val="en-GB"/>
        </w:rPr>
        <w:t>plaćanje</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obaveza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investicionog</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društva</w:t>
      </w:r>
      <w:proofErr w:type="spellEnd"/>
      <w:r w:rsidRPr="00754613">
        <w:rPr>
          <w:rFonts w:ascii="Arial" w:hAnsi="Arial" w:cs="Arial"/>
          <w:sz w:val="22"/>
          <w:szCs w:val="22"/>
          <w:lang w:val="en-GB"/>
        </w:rPr>
        <w:t>.</w:t>
      </w:r>
    </w:p>
    <w:p w14:paraId="2785D1D2" w14:textId="77777777" w:rsidR="002E37C3" w:rsidRPr="00754613" w:rsidRDefault="002E37C3" w:rsidP="002E37C3">
      <w:pPr>
        <w:spacing w:after="0"/>
        <w:jc w:val="center"/>
        <w:rPr>
          <w:rFonts w:ascii="Arial" w:hAnsi="Arial" w:cs="Arial"/>
          <w:b/>
          <w:sz w:val="22"/>
          <w:szCs w:val="22"/>
          <w:lang w:val="bs-Latn-BA"/>
        </w:rPr>
      </w:pPr>
      <w:r w:rsidRPr="00754613">
        <w:rPr>
          <w:rFonts w:ascii="Arial" w:hAnsi="Arial" w:cs="Arial"/>
          <w:b/>
          <w:sz w:val="22"/>
          <w:szCs w:val="22"/>
          <w:lang w:val="bs-Latn-BA"/>
        </w:rPr>
        <w:t>Član 10</w:t>
      </w:r>
      <w:r w:rsidR="00754613" w:rsidRPr="00754613">
        <w:rPr>
          <w:rFonts w:ascii="Arial" w:hAnsi="Arial" w:cs="Arial"/>
          <w:b/>
          <w:sz w:val="22"/>
          <w:szCs w:val="22"/>
          <w:lang w:val="bs-Latn-BA"/>
        </w:rPr>
        <w:t>4</w:t>
      </w:r>
      <w:r w:rsidRPr="00754613">
        <w:rPr>
          <w:rFonts w:ascii="Arial" w:hAnsi="Arial" w:cs="Arial"/>
          <w:b/>
          <w:sz w:val="22"/>
          <w:szCs w:val="22"/>
          <w:lang w:val="bs-Latn-BA"/>
        </w:rPr>
        <w:t>.</w:t>
      </w:r>
    </w:p>
    <w:p w14:paraId="53CF2880" w14:textId="77777777" w:rsidR="002E37C3" w:rsidRPr="00754613" w:rsidRDefault="002E37C3" w:rsidP="002E37C3">
      <w:pPr>
        <w:spacing w:after="0"/>
        <w:jc w:val="center"/>
        <w:rPr>
          <w:rFonts w:ascii="Arial" w:hAnsi="Arial" w:cs="Arial"/>
          <w:b/>
          <w:sz w:val="22"/>
          <w:szCs w:val="22"/>
          <w:lang w:val="bs-Latn-BA"/>
        </w:rPr>
      </w:pPr>
      <w:r w:rsidRPr="00754613">
        <w:rPr>
          <w:rFonts w:ascii="Arial" w:hAnsi="Arial" w:cs="Arial"/>
          <w:b/>
          <w:sz w:val="22"/>
          <w:szCs w:val="22"/>
          <w:lang w:val="bs-Latn-BA"/>
        </w:rPr>
        <w:t>(Računi vrijednosnih papira)</w:t>
      </w:r>
    </w:p>
    <w:p w14:paraId="4D518DB7" w14:textId="77777777" w:rsidR="002E37C3" w:rsidRPr="00754613" w:rsidRDefault="002E37C3" w:rsidP="002E37C3">
      <w:pPr>
        <w:jc w:val="both"/>
        <w:rPr>
          <w:rFonts w:ascii="Arial" w:hAnsi="Arial" w:cs="Arial"/>
          <w:sz w:val="22"/>
          <w:szCs w:val="22"/>
          <w:lang w:val="bs-Latn-BA"/>
        </w:rPr>
      </w:pPr>
    </w:p>
    <w:p w14:paraId="4CB68FCE" w14:textId="77777777" w:rsidR="002E37C3" w:rsidRPr="00754613" w:rsidRDefault="002E37C3" w:rsidP="002E37C3">
      <w:pPr>
        <w:jc w:val="both"/>
        <w:rPr>
          <w:rFonts w:ascii="Arial" w:hAnsi="Arial" w:cs="Arial"/>
          <w:sz w:val="22"/>
          <w:szCs w:val="22"/>
          <w:lang w:val="bs-Latn-BA"/>
        </w:rPr>
      </w:pPr>
      <w:r w:rsidRPr="00754613">
        <w:rPr>
          <w:rFonts w:ascii="Arial" w:hAnsi="Arial" w:cs="Arial"/>
          <w:sz w:val="22"/>
          <w:szCs w:val="22"/>
          <w:lang w:val="bs-Latn-BA"/>
        </w:rPr>
        <w:t xml:space="preserve">(1) Investiciono društvo dužno je </w:t>
      </w:r>
      <w:r w:rsidR="00BE775B">
        <w:rPr>
          <w:rFonts w:ascii="Arial" w:hAnsi="Arial" w:cs="Arial"/>
          <w:sz w:val="22"/>
          <w:szCs w:val="22"/>
          <w:lang w:val="bs-Latn-BA"/>
        </w:rPr>
        <w:t>kod Registar</w:t>
      </w:r>
      <w:r w:rsidRPr="00754613">
        <w:rPr>
          <w:rFonts w:ascii="Arial" w:hAnsi="Arial" w:cs="Arial"/>
          <w:sz w:val="22"/>
          <w:szCs w:val="22"/>
          <w:lang w:val="bs-Latn-BA"/>
        </w:rPr>
        <w:t xml:space="preserve"> otvori</w:t>
      </w:r>
      <w:r w:rsidR="00BE775B">
        <w:rPr>
          <w:rFonts w:ascii="Arial" w:hAnsi="Arial" w:cs="Arial"/>
          <w:sz w:val="22"/>
          <w:szCs w:val="22"/>
          <w:lang w:val="bs-Latn-BA"/>
        </w:rPr>
        <w:t>ti</w:t>
      </w:r>
      <w:r w:rsidRPr="00754613">
        <w:rPr>
          <w:rFonts w:ascii="Arial" w:hAnsi="Arial" w:cs="Arial"/>
          <w:sz w:val="22"/>
          <w:szCs w:val="22"/>
          <w:lang w:val="bs-Latn-BA"/>
        </w:rPr>
        <w:t xml:space="preserve"> račun vrijednosnih papira za klijenta ili kastodi račun za klijenta (u daljem tekstu: vlasnički račun).</w:t>
      </w:r>
    </w:p>
    <w:p w14:paraId="12B7A203" w14:textId="77777777" w:rsidR="002E37C3" w:rsidRPr="00754613" w:rsidRDefault="002E37C3" w:rsidP="002E37C3">
      <w:pPr>
        <w:jc w:val="both"/>
        <w:rPr>
          <w:rFonts w:ascii="Arial" w:hAnsi="Arial" w:cs="Arial"/>
          <w:sz w:val="22"/>
          <w:szCs w:val="22"/>
          <w:lang w:val="bs-Latn-BA"/>
        </w:rPr>
      </w:pPr>
      <w:r w:rsidRPr="00754613">
        <w:rPr>
          <w:rFonts w:ascii="Arial" w:hAnsi="Arial" w:cs="Arial"/>
          <w:sz w:val="22"/>
          <w:szCs w:val="22"/>
          <w:lang w:val="bs-Latn-BA"/>
        </w:rPr>
        <w:t xml:space="preserve">(2) Investiciono društvo dužno je da u ime i za račun svojih klijenata obezbijedi da iznos vrijednosnih papira kupljenih, odnosno prodatih za klijenta doda, odnosno oduzme sa vlasničkog računa, u skladu sa saldiranjem transakcije. </w:t>
      </w:r>
    </w:p>
    <w:p w14:paraId="29CF0E34" w14:textId="77777777" w:rsidR="002E37C3" w:rsidRPr="00754613" w:rsidRDefault="002E37C3" w:rsidP="002E37C3">
      <w:pPr>
        <w:jc w:val="both"/>
        <w:rPr>
          <w:rFonts w:ascii="Arial" w:hAnsi="Arial" w:cs="Arial"/>
          <w:sz w:val="22"/>
          <w:szCs w:val="22"/>
          <w:lang w:val="bs-Latn-BA"/>
        </w:rPr>
      </w:pPr>
      <w:r w:rsidRPr="00754613">
        <w:rPr>
          <w:rFonts w:ascii="Arial" w:hAnsi="Arial" w:cs="Arial"/>
          <w:sz w:val="22"/>
          <w:szCs w:val="22"/>
          <w:lang w:val="bs-Latn-BA"/>
        </w:rPr>
        <w:t>(3) Investiciono društvo može da koristi vrijednosne papire na vlasničkom računu samo na osnovu naloga klijenta, odnosno može te vrijednosne papire da pozajmljuje u skladu sa ugovorom ili pisanim ovlaštenjem klijenta.</w:t>
      </w:r>
    </w:p>
    <w:p w14:paraId="0760B4D0" w14:textId="77777777" w:rsidR="002E37C3" w:rsidRPr="00754613" w:rsidRDefault="002E37C3" w:rsidP="002E37C3">
      <w:pPr>
        <w:jc w:val="both"/>
        <w:rPr>
          <w:rFonts w:ascii="Arial" w:hAnsi="Arial" w:cs="Arial"/>
          <w:sz w:val="22"/>
          <w:szCs w:val="22"/>
          <w:lang w:val="bs-Latn-BA"/>
        </w:rPr>
      </w:pPr>
      <w:r w:rsidRPr="00754613">
        <w:rPr>
          <w:rFonts w:ascii="Arial" w:hAnsi="Arial" w:cs="Arial"/>
          <w:sz w:val="22"/>
          <w:szCs w:val="22"/>
          <w:lang w:val="bs-Latn-BA"/>
        </w:rPr>
        <w:t xml:space="preserve">(4) Profit ostvaren pozajmljivanjem vrijednosnih papira klijenta pripada klijentu, a investiciono društvo ima pravo da naplati uslugu ugovaranja pozajmljivanja u skladu sa iznosom utvrđenim cjenovnikom usluga investicionog društva. </w:t>
      </w:r>
    </w:p>
    <w:p w14:paraId="240553D3" w14:textId="77777777" w:rsidR="002E37C3" w:rsidRPr="00754613" w:rsidRDefault="002E37C3" w:rsidP="002E37C3">
      <w:pPr>
        <w:jc w:val="both"/>
        <w:rPr>
          <w:rFonts w:ascii="Arial" w:hAnsi="Arial" w:cs="Arial"/>
          <w:sz w:val="22"/>
          <w:szCs w:val="22"/>
          <w:lang w:val="bs-Latn-BA"/>
        </w:rPr>
      </w:pPr>
      <w:r w:rsidRPr="00BE775B">
        <w:rPr>
          <w:rFonts w:ascii="Arial" w:hAnsi="Arial" w:cs="Arial"/>
          <w:sz w:val="22"/>
          <w:szCs w:val="22"/>
          <w:lang w:val="bs-Latn-BA"/>
        </w:rPr>
        <w:t>(5) Investiciono</w:t>
      </w:r>
      <w:r w:rsidRPr="00754613">
        <w:rPr>
          <w:rFonts w:ascii="Arial" w:hAnsi="Arial" w:cs="Arial"/>
          <w:sz w:val="22"/>
          <w:szCs w:val="22"/>
          <w:lang w:val="bs-Latn-BA"/>
        </w:rPr>
        <w:t xml:space="preserve"> društvo dužno je da svoje račune </w:t>
      </w:r>
      <w:r w:rsidR="004F189F" w:rsidRPr="00754613">
        <w:rPr>
          <w:rFonts w:ascii="Arial" w:hAnsi="Arial" w:cs="Arial"/>
          <w:sz w:val="22"/>
          <w:szCs w:val="22"/>
          <w:lang w:val="bs-Latn-BA"/>
        </w:rPr>
        <w:t>vrijednosnih papira</w:t>
      </w:r>
      <w:r w:rsidRPr="00754613">
        <w:rPr>
          <w:rFonts w:ascii="Arial" w:hAnsi="Arial" w:cs="Arial"/>
          <w:sz w:val="22"/>
          <w:szCs w:val="22"/>
          <w:lang w:val="bs-Latn-BA"/>
        </w:rPr>
        <w:t xml:space="preserve"> vodi kod </w:t>
      </w:r>
      <w:r w:rsidR="004F189F" w:rsidRPr="00754613">
        <w:rPr>
          <w:rFonts w:ascii="Arial" w:hAnsi="Arial" w:cs="Arial"/>
          <w:sz w:val="22"/>
          <w:szCs w:val="22"/>
          <w:lang w:val="bs-Latn-BA"/>
        </w:rPr>
        <w:t>Registra</w:t>
      </w:r>
      <w:r w:rsidRPr="00754613">
        <w:rPr>
          <w:rFonts w:ascii="Arial" w:hAnsi="Arial" w:cs="Arial"/>
          <w:sz w:val="22"/>
          <w:szCs w:val="22"/>
          <w:lang w:val="bs-Latn-BA"/>
        </w:rPr>
        <w:t xml:space="preserve"> ili u slučaju finansijskih instrumenata koji se mogu držati van </w:t>
      </w:r>
      <w:r w:rsidR="004F189F" w:rsidRPr="00754613">
        <w:rPr>
          <w:rFonts w:ascii="Arial" w:hAnsi="Arial" w:cs="Arial"/>
          <w:sz w:val="22"/>
          <w:szCs w:val="22"/>
          <w:lang w:val="bs-Latn-BA"/>
        </w:rPr>
        <w:t>Registra,</w:t>
      </w:r>
      <w:r w:rsidRPr="00754613">
        <w:rPr>
          <w:rFonts w:ascii="Arial" w:hAnsi="Arial" w:cs="Arial"/>
          <w:sz w:val="22"/>
          <w:szCs w:val="22"/>
          <w:lang w:val="bs-Latn-BA"/>
        </w:rPr>
        <w:t xml:space="preserve"> odvojeno od vlasničkih računa svojih </w:t>
      </w:r>
      <w:r w:rsidRPr="00754613">
        <w:rPr>
          <w:rFonts w:ascii="Arial" w:hAnsi="Arial" w:cs="Arial"/>
          <w:sz w:val="22"/>
          <w:szCs w:val="22"/>
          <w:lang w:val="bs-Latn-BA"/>
        </w:rPr>
        <w:lastRenderedPageBreak/>
        <w:t>klijenata, pod uslovom da se t</w:t>
      </w:r>
      <w:r w:rsidR="004F189F" w:rsidRPr="00754613">
        <w:rPr>
          <w:rFonts w:ascii="Arial" w:hAnsi="Arial" w:cs="Arial"/>
          <w:sz w:val="22"/>
          <w:szCs w:val="22"/>
          <w:lang w:val="bs-Latn-BA"/>
        </w:rPr>
        <w:t>i</w:t>
      </w:r>
      <w:r w:rsidRPr="00754613">
        <w:rPr>
          <w:rFonts w:ascii="Arial" w:hAnsi="Arial" w:cs="Arial"/>
          <w:sz w:val="22"/>
          <w:szCs w:val="22"/>
          <w:lang w:val="bs-Latn-BA"/>
        </w:rPr>
        <w:t xml:space="preserve"> </w:t>
      </w:r>
      <w:r w:rsidR="004F189F" w:rsidRPr="00754613">
        <w:rPr>
          <w:rFonts w:ascii="Arial" w:hAnsi="Arial" w:cs="Arial"/>
          <w:sz w:val="22"/>
          <w:szCs w:val="22"/>
          <w:lang w:val="bs-Latn-BA"/>
        </w:rPr>
        <w:t>vrijednosni papiri</w:t>
      </w:r>
      <w:r w:rsidRPr="00754613">
        <w:rPr>
          <w:rFonts w:ascii="Arial" w:hAnsi="Arial" w:cs="Arial"/>
          <w:sz w:val="22"/>
          <w:szCs w:val="22"/>
          <w:lang w:val="bs-Latn-BA"/>
        </w:rPr>
        <w:t xml:space="preserve"> mogu pozajmljivati klijentima, ako je to određeno ugovorom ili pisanim ovlaš</w:t>
      </w:r>
      <w:r w:rsidR="004F189F" w:rsidRPr="00754613">
        <w:rPr>
          <w:rFonts w:ascii="Arial" w:hAnsi="Arial" w:cs="Arial"/>
          <w:sz w:val="22"/>
          <w:szCs w:val="22"/>
          <w:lang w:val="bs-Latn-BA"/>
        </w:rPr>
        <w:t>t</w:t>
      </w:r>
      <w:r w:rsidRPr="00754613">
        <w:rPr>
          <w:rFonts w:ascii="Arial" w:hAnsi="Arial" w:cs="Arial"/>
          <w:sz w:val="22"/>
          <w:szCs w:val="22"/>
          <w:lang w:val="bs-Latn-BA"/>
        </w:rPr>
        <w:t>enjem klijenta.</w:t>
      </w:r>
    </w:p>
    <w:p w14:paraId="7B6D8B55" w14:textId="77777777" w:rsidR="002E37C3" w:rsidRPr="00754613" w:rsidRDefault="002E37C3" w:rsidP="002E37C3">
      <w:pPr>
        <w:jc w:val="both"/>
        <w:rPr>
          <w:rFonts w:ascii="Arial" w:hAnsi="Arial" w:cs="Arial"/>
          <w:sz w:val="22"/>
          <w:szCs w:val="22"/>
          <w:lang w:val="bs-Latn-BA"/>
        </w:rPr>
      </w:pPr>
      <w:r w:rsidRPr="00754613">
        <w:rPr>
          <w:rFonts w:ascii="Arial" w:hAnsi="Arial" w:cs="Arial"/>
          <w:sz w:val="22"/>
          <w:szCs w:val="22"/>
          <w:lang w:val="bs-Latn-BA"/>
        </w:rPr>
        <w:t xml:space="preserve">(6) Profit ostvaren pozajmljivanjem vrijednosnih papira investicionog društva klijentu, pripada investicionom društvu i investiciono društvo nema pravo da naplaćuje posebnu naknadu za pozajmljivanje vrijednosnih papira investicionog društva klijentu.  </w:t>
      </w:r>
    </w:p>
    <w:p w14:paraId="3487393C" w14:textId="77777777" w:rsidR="00307A19" w:rsidRPr="00754613" w:rsidRDefault="002E37C3" w:rsidP="002E37C3">
      <w:pPr>
        <w:jc w:val="both"/>
        <w:rPr>
          <w:rFonts w:ascii="Arial" w:hAnsi="Arial" w:cs="Arial"/>
          <w:sz w:val="22"/>
          <w:szCs w:val="22"/>
          <w:lang w:val="bs-Latn-BA"/>
        </w:rPr>
      </w:pPr>
      <w:r w:rsidRPr="00754613">
        <w:rPr>
          <w:rFonts w:ascii="Arial" w:hAnsi="Arial" w:cs="Arial"/>
          <w:sz w:val="22"/>
          <w:szCs w:val="22"/>
          <w:lang w:val="bs-Latn-BA"/>
        </w:rPr>
        <w:t>(7) Vrijednosni papiri klijenata investicionog društva nisu sredstva investicionog društva i ne ulaze u njegovu imovinu, ne mogu biti predmet potraživanja od strane povjerilaca, ne mogu se uključiti u likvidacionu ili stečajnu masu, niti koristiti za plaćanje obaveza investicionog društva.</w:t>
      </w:r>
    </w:p>
    <w:p w14:paraId="42AB884A" w14:textId="77777777" w:rsidR="000A6DE0" w:rsidRPr="000A6DE0" w:rsidRDefault="000A6DE0" w:rsidP="000A6DE0">
      <w:pPr>
        <w:spacing w:after="0"/>
        <w:jc w:val="center"/>
        <w:rPr>
          <w:rFonts w:ascii="Arial" w:hAnsi="Arial" w:cs="Arial"/>
          <w:b/>
          <w:sz w:val="22"/>
          <w:szCs w:val="22"/>
          <w:lang w:val="bs-Latn-BA"/>
        </w:rPr>
      </w:pPr>
      <w:r w:rsidRPr="000A6DE0">
        <w:rPr>
          <w:rFonts w:ascii="Arial" w:hAnsi="Arial" w:cs="Arial"/>
          <w:b/>
          <w:sz w:val="22"/>
          <w:szCs w:val="22"/>
          <w:lang w:val="bs-Latn-BA"/>
        </w:rPr>
        <w:t>Član 10</w:t>
      </w:r>
      <w:r w:rsidR="00754613">
        <w:rPr>
          <w:rFonts w:ascii="Arial" w:hAnsi="Arial" w:cs="Arial"/>
          <w:b/>
          <w:sz w:val="22"/>
          <w:szCs w:val="22"/>
          <w:lang w:val="bs-Latn-BA"/>
        </w:rPr>
        <w:t>5</w:t>
      </w:r>
      <w:r w:rsidRPr="000A6DE0">
        <w:rPr>
          <w:rFonts w:ascii="Arial" w:hAnsi="Arial" w:cs="Arial"/>
          <w:b/>
          <w:sz w:val="22"/>
          <w:szCs w:val="22"/>
          <w:lang w:val="bs-Latn-BA"/>
        </w:rPr>
        <w:t>.</w:t>
      </w:r>
    </w:p>
    <w:p w14:paraId="49986263" w14:textId="77777777" w:rsidR="000A6DE0" w:rsidRPr="000A6DE0" w:rsidRDefault="000A6DE0" w:rsidP="000A6DE0">
      <w:pPr>
        <w:spacing w:after="0"/>
        <w:jc w:val="center"/>
        <w:rPr>
          <w:rFonts w:ascii="Arial" w:hAnsi="Arial" w:cs="Arial"/>
          <w:b/>
          <w:sz w:val="22"/>
          <w:szCs w:val="22"/>
          <w:lang w:val="bs-Latn-BA"/>
        </w:rPr>
      </w:pPr>
      <w:r w:rsidRPr="000A6DE0">
        <w:rPr>
          <w:rFonts w:ascii="Arial" w:hAnsi="Arial" w:cs="Arial"/>
          <w:b/>
          <w:sz w:val="22"/>
          <w:szCs w:val="22"/>
          <w:lang w:val="bs-Latn-BA"/>
        </w:rPr>
        <w:t>(Pravila postupanja po nalogu klijenta)</w:t>
      </w:r>
    </w:p>
    <w:p w14:paraId="76035231" w14:textId="77777777" w:rsidR="000A6DE0" w:rsidRPr="000A6DE0" w:rsidRDefault="000A6DE0" w:rsidP="000A6DE0">
      <w:pPr>
        <w:jc w:val="both"/>
        <w:rPr>
          <w:rFonts w:ascii="Arial" w:hAnsi="Arial" w:cs="Arial"/>
          <w:b/>
          <w:sz w:val="22"/>
          <w:szCs w:val="22"/>
          <w:lang w:val="bs-Latn-BA"/>
        </w:rPr>
      </w:pPr>
    </w:p>
    <w:p w14:paraId="78752705" w14:textId="77777777" w:rsidR="000A6DE0" w:rsidRPr="000A6DE0" w:rsidRDefault="000A6DE0" w:rsidP="000A6DE0">
      <w:pPr>
        <w:jc w:val="both"/>
        <w:rPr>
          <w:rFonts w:ascii="Arial" w:hAnsi="Arial" w:cs="Arial"/>
          <w:sz w:val="22"/>
          <w:szCs w:val="22"/>
          <w:lang w:val="bs-Latn-BA"/>
        </w:rPr>
      </w:pPr>
      <w:r w:rsidRPr="000A6DE0">
        <w:rPr>
          <w:rFonts w:ascii="Arial" w:hAnsi="Arial" w:cs="Arial"/>
          <w:sz w:val="22"/>
          <w:szCs w:val="22"/>
          <w:lang w:val="bs-Latn-BA"/>
        </w:rPr>
        <w:t>(1) Investiciono društvo koje pruža uslugu izvršavanja naloga za račun klijenta dužno je propisati i primjenjivati primjerene mjere i postupke koji omogućavaju promptno, ažurno i korektno izvršavanje naloga klijenta u odnosu na naloge ostalih klijenata ili trgovinske interese samog investicionog društava.</w:t>
      </w:r>
    </w:p>
    <w:p w14:paraId="4166E985" w14:textId="77777777" w:rsidR="000A6DE0" w:rsidRPr="000A6DE0" w:rsidRDefault="000A6DE0" w:rsidP="000A6DE0">
      <w:pPr>
        <w:jc w:val="both"/>
        <w:rPr>
          <w:rFonts w:ascii="Arial" w:hAnsi="Arial" w:cs="Arial"/>
          <w:sz w:val="22"/>
          <w:szCs w:val="22"/>
          <w:lang w:val="bs-Latn-BA"/>
        </w:rPr>
      </w:pPr>
      <w:r w:rsidRPr="000A6DE0">
        <w:rPr>
          <w:rFonts w:ascii="Arial" w:hAnsi="Arial" w:cs="Arial"/>
          <w:sz w:val="22"/>
          <w:szCs w:val="22"/>
          <w:lang w:val="bs-Latn-BA"/>
        </w:rPr>
        <w:t>(2) Za sve uporedive naloge investiciono društvo dužno je omogućiti izvršavanje naloga prema vremenu prihvaćanja istih.</w:t>
      </w:r>
    </w:p>
    <w:p w14:paraId="24197327" w14:textId="77777777" w:rsidR="000A6DE0" w:rsidRPr="000A6DE0" w:rsidRDefault="000A6DE0" w:rsidP="000A6DE0">
      <w:pPr>
        <w:jc w:val="both"/>
        <w:rPr>
          <w:rFonts w:ascii="Arial" w:hAnsi="Arial" w:cs="Arial"/>
          <w:sz w:val="22"/>
          <w:szCs w:val="22"/>
          <w:lang w:val="bs-Latn-BA"/>
        </w:rPr>
      </w:pPr>
      <w:r w:rsidRPr="000A6DE0">
        <w:rPr>
          <w:rFonts w:ascii="Arial" w:hAnsi="Arial" w:cs="Arial"/>
          <w:sz w:val="22"/>
          <w:szCs w:val="22"/>
          <w:lang w:val="bs-Latn-BA"/>
        </w:rPr>
        <w:t xml:space="preserve">(3) U svrhu ažurnog i korektnog izvršavanja naloga klijenata investiciono društvo je dužno pri izvršavanju naloga ispunjavati uslove iz podzakonskog akta iz stava (5) ovog člana. </w:t>
      </w:r>
    </w:p>
    <w:p w14:paraId="7F635EDA" w14:textId="77777777" w:rsidR="000A6DE0" w:rsidRPr="000A6DE0" w:rsidRDefault="000A6DE0" w:rsidP="000A6DE0">
      <w:pPr>
        <w:jc w:val="both"/>
        <w:rPr>
          <w:rFonts w:ascii="Arial" w:hAnsi="Arial" w:cs="Arial"/>
          <w:sz w:val="22"/>
          <w:szCs w:val="22"/>
          <w:lang w:val="bs-Latn-BA"/>
        </w:rPr>
      </w:pPr>
      <w:r w:rsidRPr="000A6DE0">
        <w:rPr>
          <w:rFonts w:ascii="Arial" w:hAnsi="Arial" w:cs="Arial"/>
          <w:sz w:val="22"/>
          <w:szCs w:val="22"/>
          <w:lang w:val="bs-Latn-BA"/>
        </w:rPr>
        <w:t>(4) Investiciono društvo ne smije zloupotrebljavati podatke u vezi s neizvršenim nalozima klijenta te je dužno poduzeti mjere za sprječavanje da relevantna lica zloupotrebljavaju takve podatke.</w:t>
      </w:r>
    </w:p>
    <w:p w14:paraId="223AE089" w14:textId="77777777" w:rsidR="000A6DE0" w:rsidRPr="000A6DE0" w:rsidRDefault="000A6DE0" w:rsidP="000A6DE0">
      <w:pPr>
        <w:jc w:val="both"/>
        <w:rPr>
          <w:rFonts w:ascii="Arial" w:hAnsi="Arial" w:cs="Arial"/>
          <w:sz w:val="22"/>
          <w:szCs w:val="22"/>
          <w:lang w:val="bs-Latn-BA"/>
        </w:rPr>
      </w:pPr>
      <w:r w:rsidRPr="000A6DE0">
        <w:rPr>
          <w:rFonts w:ascii="Arial" w:hAnsi="Arial" w:cs="Arial"/>
          <w:sz w:val="22"/>
          <w:szCs w:val="22"/>
          <w:lang w:val="bs-Latn-BA"/>
        </w:rPr>
        <w:t>(5) Komisija propisuje uslove vezano za izvršavanje, evidentiranje i alokaciju naloga.</w:t>
      </w:r>
    </w:p>
    <w:p w14:paraId="47C4ADAD" w14:textId="77777777" w:rsidR="003B70A9" w:rsidRPr="00754613" w:rsidRDefault="003B70A9" w:rsidP="003B70A9">
      <w:pPr>
        <w:jc w:val="both"/>
        <w:rPr>
          <w:rFonts w:ascii="Arial" w:hAnsi="Arial" w:cs="Arial"/>
          <w:sz w:val="22"/>
          <w:szCs w:val="22"/>
          <w:lang w:val="bs-Latn-BA"/>
        </w:rPr>
      </w:pPr>
      <w:r w:rsidRPr="00754613">
        <w:rPr>
          <w:rFonts w:ascii="Arial" w:hAnsi="Arial" w:cs="Arial"/>
          <w:sz w:val="22"/>
          <w:szCs w:val="22"/>
          <w:lang w:val="bs-Latn-BA"/>
        </w:rPr>
        <w:t>(6) Investiciono društvo može da unese nalog za prodaju u sistem trgovanja uređenog tržišta u svoje ime i za račun klijenta ili u svoje ime i za svoj račun, ako su vrijednosni papiri registrovani na vlasničkom računu lica koje daje nalog ili u čije ime se daje nalog, u količini navedenoj u nalogu za prodaju.</w:t>
      </w:r>
    </w:p>
    <w:p w14:paraId="5F47B1BE" w14:textId="77777777" w:rsidR="000A6DE0" w:rsidRPr="006133AA" w:rsidRDefault="003B70A9" w:rsidP="003B70A9">
      <w:pPr>
        <w:jc w:val="both"/>
        <w:rPr>
          <w:rFonts w:ascii="Arial" w:hAnsi="Arial" w:cs="Arial"/>
          <w:sz w:val="22"/>
          <w:szCs w:val="22"/>
          <w:lang w:val="bs-Latn-BA"/>
        </w:rPr>
      </w:pPr>
      <w:r w:rsidRPr="00754613">
        <w:rPr>
          <w:rFonts w:ascii="Arial" w:hAnsi="Arial" w:cs="Arial"/>
          <w:sz w:val="22"/>
          <w:szCs w:val="22"/>
          <w:lang w:val="en-GB"/>
        </w:rPr>
        <w:t xml:space="preserve">(7) </w:t>
      </w:r>
      <w:proofErr w:type="spellStart"/>
      <w:r w:rsidRPr="00754613">
        <w:rPr>
          <w:rFonts w:ascii="Arial" w:hAnsi="Arial" w:cs="Arial"/>
          <w:sz w:val="22"/>
          <w:szCs w:val="22"/>
          <w:lang w:val="en-GB"/>
        </w:rPr>
        <w:t>Investiciono</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društvo</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može</w:t>
      </w:r>
      <w:proofErr w:type="spellEnd"/>
      <w:r w:rsidRPr="00754613">
        <w:rPr>
          <w:rFonts w:ascii="Arial" w:hAnsi="Arial" w:cs="Arial"/>
          <w:sz w:val="22"/>
          <w:szCs w:val="22"/>
          <w:lang w:val="en-GB"/>
        </w:rPr>
        <w:t xml:space="preserve"> da </w:t>
      </w:r>
      <w:proofErr w:type="spellStart"/>
      <w:r w:rsidRPr="00754613">
        <w:rPr>
          <w:rFonts w:ascii="Arial" w:hAnsi="Arial" w:cs="Arial"/>
          <w:sz w:val="22"/>
          <w:szCs w:val="22"/>
          <w:lang w:val="en-GB"/>
        </w:rPr>
        <w:t>izvrši</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nalog</w:t>
      </w:r>
      <w:proofErr w:type="spellEnd"/>
      <w:r w:rsidRPr="00754613">
        <w:rPr>
          <w:rFonts w:ascii="Arial" w:hAnsi="Arial" w:cs="Arial"/>
          <w:sz w:val="22"/>
          <w:szCs w:val="22"/>
          <w:lang w:val="en-GB"/>
        </w:rPr>
        <w:t xml:space="preserve"> za </w:t>
      </w:r>
      <w:proofErr w:type="spellStart"/>
      <w:r w:rsidRPr="00754613">
        <w:rPr>
          <w:rFonts w:ascii="Arial" w:hAnsi="Arial" w:cs="Arial"/>
          <w:sz w:val="22"/>
          <w:szCs w:val="22"/>
          <w:lang w:val="en-GB"/>
        </w:rPr>
        <w:t>prodaju</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nakon</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prenosa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vrijednosnih</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papira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sa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računa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vlasnika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vrijednosnih</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papira</w:t>
      </w:r>
      <w:proofErr w:type="spellEnd"/>
      <w:r w:rsidRPr="00754613">
        <w:rPr>
          <w:rFonts w:ascii="Arial" w:hAnsi="Arial" w:cs="Arial"/>
          <w:sz w:val="22"/>
          <w:szCs w:val="22"/>
          <w:lang w:val="en-GB"/>
        </w:rPr>
        <w:t xml:space="preserve"> u </w:t>
      </w:r>
      <w:proofErr w:type="spellStart"/>
      <w:r w:rsidRPr="00754613">
        <w:rPr>
          <w:rFonts w:ascii="Arial" w:hAnsi="Arial" w:cs="Arial"/>
          <w:sz w:val="22"/>
          <w:szCs w:val="22"/>
          <w:lang w:val="en-GB"/>
        </w:rPr>
        <w:t>registar</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vrijednosnih</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papira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na</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račun</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investicionog</w:t>
      </w:r>
      <w:proofErr w:type="spellEnd"/>
      <w:r w:rsidRPr="00754613">
        <w:rPr>
          <w:rFonts w:ascii="Arial" w:hAnsi="Arial" w:cs="Arial"/>
          <w:sz w:val="22"/>
          <w:szCs w:val="22"/>
          <w:lang w:val="en-GB"/>
        </w:rPr>
        <w:t xml:space="preserve"> </w:t>
      </w:r>
      <w:proofErr w:type="spellStart"/>
      <w:r w:rsidRPr="00754613">
        <w:rPr>
          <w:rFonts w:ascii="Arial" w:hAnsi="Arial" w:cs="Arial"/>
          <w:sz w:val="22"/>
          <w:szCs w:val="22"/>
          <w:lang w:val="en-GB"/>
        </w:rPr>
        <w:t>društva</w:t>
      </w:r>
      <w:proofErr w:type="spellEnd"/>
      <w:r w:rsidRPr="00754613">
        <w:rPr>
          <w:rFonts w:ascii="Arial" w:hAnsi="Arial" w:cs="Arial"/>
          <w:sz w:val="22"/>
          <w:szCs w:val="22"/>
          <w:lang w:val="en-GB"/>
        </w:rPr>
        <w:t xml:space="preserve"> u </w:t>
      </w:r>
      <w:proofErr w:type="spellStart"/>
      <w:r w:rsidRPr="00754613">
        <w:rPr>
          <w:rFonts w:ascii="Arial" w:hAnsi="Arial" w:cs="Arial"/>
          <w:sz w:val="22"/>
          <w:szCs w:val="22"/>
          <w:lang w:val="en-GB"/>
        </w:rPr>
        <w:t>depozitaru</w:t>
      </w:r>
      <w:proofErr w:type="spellEnd"/>
      <w:r w:rsidRPr="00754613">
        <w:rPr>
          <w:rFonts w:ascii="Arial" w:hAnsi="Arial" w:cs="Arial"/>
          <w:sz w:val="22"/>
          <w:szCs w:val="22"/>
          <w:lang w:val="en-GB"/>
        </w:rPr>
        <w:t>.</w:t>
      </w:r>
    </w:p>
    <w:p w14:paraId="5C7AB571" w14:textId="77777777" w:rsidR="0062605D" w:rsidRPr="008323BA" w:rsidRDefault="0062605D" w:rsidP="0062605D">
      <w:pPr>
        <w:spacing w:after="0"/>
        <w:jc w:val="center"/>
        <w:rPr>
          <w:rFonts w:ascii="Arial" w:hAnsi="Arial" w:cs="Arial"/>
          <w:b/>
          <w:sz w:val="22"/>
          <w:szCs w:val="22"/>
          <w:lang w:val="bs-Latn-BA"/>
        </w:rPr>
      </w:pPr>
      <w:r w:rsidRPr="008323BA">
        <w:rPr>
          <w:rFonts w:ascii="Arial" w:hAnsi="Arial" w:cs="Arial"/>
          <w:b/>
          <w:sz w:val="22"/>
          <w:szCs w:val="22"/>
          <w:lang w:val="bs-Latn-BA"/>
        </w:rPr>
        <w:t>Član 10</w:t>
      </w:r>
      <w:r w:rsidR="00754613" w:rsidRPr="008323BA">
        <w:rPr>
          <w:rFonts w:ascii="Arial" w:hAnsi="Arial" w:cs="Arial"/>
          <w:b/>
          <w:sz w:val="22"/>
          <w:szCs w:val="22"/>
          <w:lang w:val="bs-Latn-BA"/>
        </w:rPr>
        <w:t>6</w:t>
      </w:r>
      <w:r w:rsidRPr="008323BA">
        <w:rPr>
          <w:rFonts w:ascii="Arial" w:hAnsi="Arial" w:cs="Arial"/>
          <w:b/>
          <w:sz w:val="22"/>
          <w:szCs w:val="22"/>
          <w:lang w:val="bs-Latn-BA"/>
        </w:rPr>
        <w:t>.</w:t>
      </w:r>
    </w:p>
    <w:p w14:paraId="6A8F8DB5" w14:textId="77777777" w:rsidR="0062605D" w:rsidRPr="008323BA" w:rsidRDefault="0062605D" w:rsidP="0062605D">
      <w:pPr>
        <w:spacing w:after="0"/>
        <w:jc w:val="center"/>
        <w:rPr>
          <w:rFonts w:ascii="Arial" w:hAnsi="Arial" w:cs="Arial"/>
          <w:b/>
          <w:sz w:val="22"/>
          <w:szCs w:val="22"/>
          <w:lang w:val="bs-Latn-BA"/>
        </w:rPr>
      </w:pPr>
      <w:r w:rsidRPr="008323BA">
        <w:rPr>
          <w:rFonts w:ascii="Arial" w:hAnsi="Arial" w:cs="Arial"/>
          <w:b/>
          <w:sz w:val="22"/>
          <w:szCs w:val="22"/>
          <w:lang w:val="bs-Latn-BA"/>
        </w:rPr>
        <w:t>(Odbijanje prijema naloga za kupovinu i prodaju)</w:t>
      </w:r>
    </w:p>
    <w:p w14:paraId="203C5AE8" w14:textId="77777777" w:rsidR="0062605D" w:rsidRPr="008323BA" w:rsidRDefault="0062605D" w:rsidP="0062605D">
      <w:pPr>
        <w:jc w:val="both"/>
        <w:rPr>
          <w:rFonts w:ascii="Arial" w:hAnsi="Arial" w:cs="Arial"/>
          <w:b/>
          <w:sz w:val="22"/>
          <w:szCs w:val="22"/>
          <w:lang w:val="bs-Latn-BA"/>
        </w:rPr>
      </w:pPr>
    </w:p>
    <w:p w14:paraId="46783D50" w14:textId="77777777" w:rsidR="0062605D" w:rsidRPr="008323BA" w:rsidRDefault="007346E8" w:rsidP="0062605D">
      <w:pPr>
        <w:jc w:val="both"/>
        <w:rPr>
          <w:rFonts w:ascii="Arial" w:hAnsi="Arial" w:cs="Arial"/>
          <w:sz w:val="22"/>
          <w:szCs w:val="22"/>
          <w:lang w:val="bs-Latn-BA"/>
        </w:rPr>
      </w:pPr>
      <w:r w:rsidRPr="008323BA">
        <w:rPr>
          <w:rFonts w:ascii="Arial" w:hAnsi="Arial" w:cs="Arial"/>
          <w:sz w:val="22"/>
          <w:szCs w:val="22"/>
          <w:lang w:val="bs-Latn-BA"/>
        </w:rPr>
        <w:t xml:space="preserve">(1) </w:t>
      </w:r>
      <w:r w:rsidR="0062605D" w:rsidRPr="008323BA">
        <w:rPr>
          <w:rFonts w:ascii="Arial" w:hAnsi="Arial" w:cs="Arial"/>
          <w:sz w:val="22"/>
          <w:szCs w:val="22"/>
          <w:lang w:val="bs-Latn-BA"/>
        </w:rPr>
        <w:t>Investiciono društvo može da odbije izvršenje naloga:</w:t>
      </w:r>
    </w:p>
    <w:p w14:paraId="0DD50766"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a</w:t>
      </w:r>
      <w:r w:rsidR="0062605D" w:rsidRPr="008323BA">
        <w:rPr>
          <w:rFonts w:ascii="Arial" w:hAnsi="Arial" w:cs="Arial"/>
          <w:sz w:val="22"/>
          <w:szCs w:val="22"/>
          <w:lang w:val="bs-Latn-BA"/>
        </w:rPr>
        <w:t>) za kupovinu, ako utvrdi da na novčanom računu klijenta nema dovoljno sredstava za izmirenje njegovih obaveza koje bi nastale po osnovu izvršenja naloga za kupovinu;</w:t>
      </w:r>
    </w:p>
    <w:p w14:paraId="408985A8"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b</w:t>
      </w:r>
      <w:r w:rsidR="0062605D" w:rsidRPr="008323BA">
        <w:rPr>
          <w:rFonts w:ascii="Arial" w:hAnsi="Arial" w:cs="Arial"/>
          <w:sz w:val="22"/>
          <w:szCs w:val="22"/>
          <w:lang w:val="bs-Latn-BA"/>
        </w:rPr>
        <w:t xml:space="preserve">) za prodaju, ako utvrdi da klijent na računu </w:t>
      </w:r>
      <w:r w:rsidR="0050347B" w:rsidRPr="008323BA">
        <w:rPr>
          <w:rFonts w:ascii="Arial" w:hAnsi="Arial" w:cs="Arial"/>
          <w:sz w:val="22"/>
          <w:szCs w:val="22"/>
          <w:lang w:val="bs-Latn-BA"/>
        </w:rPr>
        <w:t>vrijednosnih papira</w:t>
      </w:r>
      <w:r w:rsidR="0062605D" w:rsidRPr="008323BA">
        <w:rPr>
          <w:rFonts w:ascii="Arial" w:hAnsi="Arial" w:cs="Arial"/>
          <w:sz w:val="22"/>
          <w:szCs w:val="22"/>
          <w:lang w:val="bs-Latn-BA"/>
        </w:rPr>
        <w:t xml:space="preserve"> nema dovoljno </w:t>
      </w:r>
      <w:r w:rsidR="0050347B" w:rsidRPr="008323BA">
        <w:rPr>
          <w:rFonts w:ascii="Arial" w:hAnsi="Arial" w:cs="Arial"/>
          <w:sz w:val="22"/>
          <w:szCs w:val="22"/>
          <w:lang w:val="bs-Latn-BA"/>
        </w:rPr>
        <w:t>vrijednosnih papira</w:t>
      </w:r>
      <w:r w:rsidR="0062605D" w:rsidRPr="008323BA">
        <w:rPr>
          <w:rFonts w:ascii="Arial" w:hAnsi="Arial" w:cs="Arial"/>
          <w:sz w:val="22"/>
          <w:szCs w:val="22"/>
          <w:lang w:val="bs-Latn-BA"/>
        </w:rPr>
        <w:t xml:space="preserve"> koje su potrebne da se izvrši nalog.</w:t>
      </w:r>
    </w:p>
    <w:p w14:paraId="76D9614F"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 xml:space="preserve">(2) </w:t>
      </w:r>
      <w:r w:rsidR="0062605D" w:rsidRPr="008323BA">
        <w:rPr>
          <w:rFonts w:ascii="Arial" w:hAnsi="Arial" w:cs="Arial"/>
          <w:sz w:val="22"/>
          <w:szCs w:val="22"/>
          <w:lang w:val="bs-Latn-BA"/>
        </w:rPr>
        <w:t xml:space="preserve">Izuzetno od stava </w:t>
      </w:r>
      <w:r w:rsidRPr="008323BA">
        <w:rPr>
          <w:rFonts w:ascii="Arial" w:hAnsi="Arial" w:cs="Arial"/>
          <w:sz w:val="22"/>
          <w:szCs w:val="22"/>
          <w:lang w:val="bs-Latn-BA"/>
        </w:rPr>
        <w:t>(1)</w:t>
      </w:r>
      <w:r w:rsidR="0062605D" w:rsidRPr="008323BA">
        <w:rPr>
          <w:rFonts w:ascii="Arial" w:hAnsi="Arial" w:cs="Arial"/>
          <w:sz w:val="22"/>
          <w:szCs w:val="22"/>
          <w:lang w:val="bs-Latn-BA"/>
        </w:rPr>
        <w:t xml:space="preserve"> ovog člana, investiciono društvo neće odbiti izvršenje naloga ukoliko se nalog klijenta može izvršiti u potpunosti ili djelimično:</w:t>
      </w:r>
    </w:p>
    <w:p w14:paraId="0C770764"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a</w:t>
      </w:r>
      <w:r w:rsidR="0062605D" w:rsidRPr="008323BA">
        <w:rPr>
          <w:rFonts w:ascii="Arial" w:hAnsi="Arial" w:cs="Arial"/>
          <w:sz w:val="22"/>
          <w:szCs w:val="22"/>
          <w:lang w:val="bs-Latn-BA"/>
        </w:rPr>
        <w:t>) od realizovanih, a nesaldiranih transakcija;</w:t>
      </w:r>
    </w:p>
    <w:p w14:paraId="4D634C30"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lastRenderedPageBreak/>
        <w:t>b</w:t>
      </w:r>
      <w:r w:rsidR="0062605D" w:rsidRPr="008323BA">
        <w:rPr>
          <w:rFonts w:ascii="Arial" w:hAnsi="Arial" w:cs="Arial"/>
          <w:sz w:val="22"/>
          <w:szCs w:val="22"/>
          <w:lang w:val="bs-Latn-BA"/>
        </w:rPr>
        <w:t>) davanjem kredita uz saglasnost klijenta, u skladu sa zakonom;</w:t>
      </w:r>
    </w:p>
    <w:p w14:paraId="756EA480"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c</w:t>
      </w:r>
      <w:r w:rsidR="0062605D" w:rsidRPr="008323BA">
        <w:rPr>
          <w:rFonts w:ascii="Arial" w:hAnsi="Arial" w:cs="Arial"/>
          <w:sz w:val="22"/>
          <w:szCs w:val="22"/>
          <w:lang w:val="bs-Latn-BA"/>
        </w:rPr>
        <w:t xml:space="preserve">) pozajmljivanjem </w:t>
      </w:r>
      <w:r w:rsidRPr="008323BA">
        <w:rPr>
          <w:rFonts w:ascii="Arial" w:hAnsi="Arial" w:cs="Arial"/>
          <w:sz w:val="22"/>
          <w:szCs w:val="22"/>
          <w:lang w:val="bs-Latn-BA"/>
        </w:rPr>
        <w:t>vrijednosnih papira</w:t>
      </w:r>
      <w:r w:rsidR="0062605D" w:rsidRPr="008323BA">
        <w:rPr>
          <w:rFonts w:ascii="Arial" w:hAnsi="Arial" w:cs="Arial"/>
          <w:sz w:val="22"/>
          <w:szCs w:val="22"/>
          <w:lang w:val="bs-Latn-BA"/>
        </w:rPr>
        <w:t xml:space="preserve"> u skladu sa pravilima koja uređuju pozajmljivanje </w:t>
      </w:r>
      <w:r w:rsidRPr="008323BA">
        <w:rPr>
          <w:rFonts w:ascii="Arial" w:hAnsi="Arial" w:cs="Arial"/>
          <w:sz w:val="22"/>
          <w:szCs w:val="22"/>
          <w:lang w:val="bs-Latn-BA"/>
        </w:rPr>
        <w:t>vrijednosnih papira.</w:t>
      </w:r>
    </w:p>
    <w:p w14:paraId="30A9C540"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 xml:space="preserve">(3) </w:t>
      </w:r>
      <w:r w:rsidR="0062605D" w:rsidRPr="008323BA">
        <w:rPr>
          <w:rFonts w:ascii="Arial" w:hAnsi="Arial" w:cs="Arial"/>
          <w:sz w:val="22"/>
          <w:szCs w:val="22"/>
          <w:lang w:val="bs-Latn-BA"/>
        </w:rPr>
        <w:t>Investiciono društvo dužno je da odbije:</w:t>
      </w:r>
    </w:p>
    <w:p w14:paraId="7C0100BD"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a</w:t>
      </w:r>
      <w:r w:rsidR="0062605D" w:rsidRPr="008323BA">
        <w:rPr>
          <w:rFonts w:ascii="Arial" w:hAnsi="Arial" w:cs="Arial"/>
          <w:sz w:val="22"/>
          <w:szCs w:val="22"/>
          <w:lang w:val="bs-Latn-BA"/>
        </w:rPr>
        <w:t>) prijem naloga za kupovinu, odnosno prodaju ako utvrdi da bi izvršenjem tog naloga bilo učinjeno krivično djelo ili prekršaj;</w:t>
      </w:r>
    </w:p>
    <w:p w14:paraId="4D86405B"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b</w:t>
      </w:r>
      <w:r w:rsidR="0062605D" w:rsidRPr="008323BA">
        <w:rPr>
          <w:rFonts w:ascii="Arial" w:hAnsi="Arial" w:cs="Arial"/>
          <w:sz w:val="22"/>
          <w:szCs w:val="22"/>
          <w:lang w:val="bs-Latn-BA"/>
        </w:rPr>
        <w:t xml:space="preserve">) prijem naloga za kupovinu ili prodaju koji se mora izvršiti određenog dana trgovanja, kada je rok za predaju tog naloga radi njegovog izvršenja istekao u skladu sa pravilima </w:t>
      </w:r>
      <w:r w:rsidRPr="008323BA">
        <w:rPr>
          <w:rFonts w:ascii="Arial" w:hAnsi="Arial" w:cs="Arial"/>
          <w:sz w:val="22"/>
          <w:szCs w:val="22"/>
          <w:lang w:val="bs-Latn-BA"/>
        </w:rPr>
        <w:t>uređenog</w:t>
      </w:r>
      <w:r w:rsidR="0062605D" w:rsidRPr="008323BA">
        <w:rPr>
          <w:rFonts w:ascii="Arial" w:hAnsi="Arial" w:cs="Arial"/>
          <w:sz w:val="22"/>
          <w:szCs w:val="22"/>
          <w:lang w:val="bs-Latn-BA"/>
        </w:rPr>
        <w:t xml:space="preserve"> tržišta na kojem su t</w:t>
      </w:r>
      <w:r w:rsidR="0050347B" w:rsidRPr="008323BA">
        <w:rPr>
          <w:rFonts w:ascii="Arial" w:hAnsi="Arial" w:cs="Arial"/>
          <w:sz w:val="22"/>
          <w:szCs w:val="22"/>
          <w:lang w:val="bs-Latn-BA"/>
        </w:rPr>
        <w:t xml:space="preserve">i vrijednosni papiri </w:t>
      </w:r>
      <w:r w:rsidR="0062605D" w:rsidRPr="008323BA">
        <w:rPr>
          <w:rFonts w:ascii="Arial" w:hAnsi="Arial" w:cs="Arial"/>
          <w:sz w:val="22"/>
          <w:szCs w:val="22"/>
          <w:lang w:val="bs-Latn-BA"/>
        </w:rPr>
        <w:t>uključen</w:t>
      </w:r>
      <w:r w:rsidR="0050347B" w:rsidRPr="008323BA">
        <w:rPr>
          <w:rFonts w:ascii="Arial" w:hAnsi="Arial" w:cs="Arial"/>
          <w:sz w:val="22"/>
          <w:szCs w:val="22"/>
          <w:lang w:val="bs-Latn-BA"/>
        </w:rPr>
        <w:t>i</w:t>
      </w:r>
      <w:r w:rsidR="0062605D" w:rsidRPr="008323BA">
        <w:rPr>
          <w:rFonts w:ascii="Arial" w:hAnsi="Arial" w:cs="Arial"/>
          <w:sz w:val="22"/>
          <w:szCs w:val="22"/>
          <w:lang w:val="bs-Latn-BA"/>
        </w:rPr>
        <w:t xml:space="preserve"> u trgovanje;</w:t>
      </w:r>
    </w:p>
    <w:p w14:paraId="325FB9E7"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c</w:t>
      </w:r>
      <w:r w:rsidR="0062605D" w:rsidRPr="008323BA">
        <w:rPr>
          <w:rFonts w:ascii="Arial" w:hAnsi="Arial" w:cs="Arial"/>
          <w:sz w:val="22"/>
          <w:szCs w:val="22"/>
          <w:lang w:val="bs-Latn-BA"/>
        </w:rPr>
        <w:t>) izvršenje naloga, ako nalog ne ispunjava uslove utvrđene zakonom i ugovorom, odnosno ako nisu dostavljeni svi traženi podaci potrebni za njihovo izvršenje;</w:t>
      </w:r>
    </w:p>
    <w:p w14:paraId="1D6B9A67"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d</w:t>
      </w:r>
      <w:r w:rsidR="0062605D" w:rsidRPr="008323BA">
        <w:rPr>
          <w:rFonts w:ascii="Arial" w:hAnsi="Arial" w:cs="Arial"/>
          <w:sz w:val="22"/>
          <w:szCs w:val="22"/>
          <w:lang w:val="bs-Latn-BA"/>
        </w:rPr>
        <w:t xml:space="preserve">) izvršenje naloga, ako postoji sumnja da se radi o pranju novca i finansiranju </w:t>
      </w:r>
      <w:r w:rsidRPr="008323BA">
        <w:rPr>
          <w:rFonts w:ascii="Arial" w:hAnsi="Arial" w:cs="Arial"/>
          <w:sz w:val="22"/>
          <w:szCs w:val="22"/>
          <w:lang w:val="bs-Latn-BA"/>
        </w:rPr>
        <w:t>terorističkih aktivnosti</w:t>
      </w:r>
      <w:r w:rsidR="0062605D" w:rsidRPr="008323BA">
        <w:rPr>
          <w:rFonts w:ascii="Arial" w:hAnsi="Arial" w:cs="Arial"/>
          <w:sz w:val="22"/>
          <w:szCs w:val="22"/>
          <w:lang w:val="bs-Latn-BA"/>
        </w:rPr>
        <w:t>;</w:t>
      </w:r>
    </w:p>
    <w:p w14:paraId="440F1FD5" w14:textId="77777777" w:rsidR="0062605D" w:rsidRPr="008323BA" w:rsidRDefault="00907D03" w:rsidP="0062605D">
      <w:pPr>
        <w:jc w:val="both"/>
        <w:rPr>
          <w:rFonts w:ascii="Arial" w:hAnsi="Arial" w:cs="Arial"/>
          <w:sz w:val="22"/>
          <w:szCs w:val="22"/>
          <w:lang w:val="bs-Latn-BA"/>
        </w:rPr>
      </w:pPr>
      <w:r w:rsidRPr="008323BA">
        <w:rPr>
          <w:rFonts w:ascii="Arial" w:hAnsi="Arial" w:cs="Arial"/>
          <w:sz w:val="22"/>
          <w:szCs w:val="22"/>
          <w:lang w:val="bs-Latn-BA"/>
        </w:rPr>
        <w:t>e</w:t>
      </w:r>
      <w:r w:rsidR="0062605D" w:rsidRPr="008323BA">
        <w:rPr>
          <w:rFonts w:ascii="Arial" w:hAnsi="Arial" w:cs="Arial"/>
          <w:sz w:val="22"/>
          <w:szCs w:val="22"/>
          <w:lang w:val="bs-Latn-BA"/>
        </w:rPr>
        <w:t xml:space="preserve">) izvršenje naloga, ako investiciono društvo smatra da izvršenjem naloga može doći do manipulacije na </w:t>
      </w:r>
      <w:r w:rsidRPr="008323BA">
        <w:rPr>
          <w:rFonts w:ascii="Arial" w:hAnsi="Arial" w:cs="Arial"/>
          <w:sz w:val="22"/>
          <w:szCs w:val="22"/>
          <w:lang w:val="bs-Latn-BA"/>
        </w:rPr>
        <w:t>uređenom</w:t>
      </w:r>
      <w:r w:rsidR="0062605D" w:rsidRPr="008323BA">
        <w:rPr>
          <w:rFonts w:ascii="Arial" w:hAnsi="Arial" w:cs="Arial"/>
          <w:sz w:val="22"/>
          <w:szCs w:val="22"/>
          <w:lang w:val="bs-Latn-BA"/>
        </w:rPr>
        <w:t xml:space="preserve"> tržištu.</w:t>
      </w:r>
    </w:p>
    <w:p w14:paraId="134513FC" w14:textId="77777777" w:rsidR="0062605D" w:rsidRPr="0062605D" w:rsidRDefault="00907D03" w:rsidP="0062605D">
      <w:pPr>
        <w:jc w:val="both"/>
        <w:rPr>
          <w:rFonts w:ascii="Arial" w:hAnsi="Arial" w:cs="Arial"/>
          <w:sz w:val="22"/>
          <w:szCs w:val="22"/>
          <w:lang w:val="bs-Latn-BA"/>
        </w:rPr>
      </w:pPr>
      <w:r w:rsidRPr="008323BA">
        <w:rPr>
          <w:rFonts w:ascii="Arial" w:hAnsi="Arial" w:cs="Arial"/>
          <w:sz w:val="22"/>
          <w:szCs w:val="22"/>
          <w:lang w:val="en-GB"/>
        </w:rPr>
        <w:t xml:space="preserve">(4) </w:t>
      </w:r>
      <w:r w:rsidR="0062605D" w:rsidRPr="008323BA">
        <w:rPr>
          <w:rFonts w:ascii="Arial" w:hAnsi="Arial" w:cs="Arial"/>
          <w:sz w:val="22"/>
          <w:szCs w:val="22"/>
          <w:lang w:val="en-GB"/>
        </w:rPr>
        <w:t xml:space="preserve">U </w:t>
      </w:r>
      <w:proofErr w:type="spellStart"/>
      <w:r w:rsidR="0062605D" w:rsidRPr="008323BA">
        <w:rPr>
          <w:rFonts w:ascii="Arial" w:hAnsi="Arial" w:cs="Arial"/>
          <w:sz w:val="22"/>
          <w:szCs w:val="22"/>
          <w:lang w:val="en-GB"/>
        </w:rPr>
        <w:t>slučaju</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odbijanja</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prijema</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naloga</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investiciono</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društvo</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dužno</w:t>
      </w:r>
      <w:proofErr w:type="spellEnd"/>
      <w:r w:rsidR="0062605D" w:rsidRPr="008323BA">
        <w:rPr>
          <w:rFonts w:ascii="Arial" w:hAnsi="Arial" w:cs="Arial"/>
          <w:sz w:val="22"/>
          <w:szCs w:val="22"/>
          <w:lang w:val="en-GB"/>
        </w:rPr>
        <w:t xml:space="preserve"> je, </w:t>
      </w:r>
      <w:proofErr w:type="spellStart"/>
      <w:r w:rsidR="0062605D" w:rsidRPr="008323BA">
        <w:rPr>
          <w:rFonts w:ascii="Arial" w:hAnsi="Arial" w:cs="Arial"/>
          <w:sz w:val="22"/>
          <w:szCs w:val="22"/>
          <w:lang w:val="en-GB"/>
        </w:rPr>
        <w:t>pisano</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ili</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elektronskim</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putem</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na</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način</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na</w:t>
      </w:r>
      <w:proofErr w:type="spellEnd"/>
      <w:r w:rsidR="0062605D" w:rsidRPr="008323BA">
        <w:rPr>
          <w:rFonts w:ascii="Arial" w:hAnsi="Arial" w:cs="Arial"/>
          <w:sz w:val="22"/>
          <w:szCs w:val="22"/>
          <w:lang w:val="en-GB"/>
        </w:rPr>
        <w:t xml:space="preserve"> koji je </w:t>
      </w:r>
      <w:proofErr w:type="spellStart"/>
      <w:r w:rsidR="0062605D" w:rsidRPr="008323BA">
        <w:rPr>
          <w:rFonts w:ascii="Arial" w:hAnsi="Arial" w:cs="Arial"/>
          <w:sz w:val="22"/>
          <w:szCs w:val="22"/>
          <w:lang w:val="en-GB"/>
        </w:rPr>
        <w:t>primio</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nalog</w:t>
      </w:r>
      <w:proofErr w:type="spellEnd"/>
      <w:r w:rsidR="0062605D" w:rsidRPr="008323BA">
        <w:rPr>
          <w:rFonts w:ascii="Arial" w:hAnsi="Arial" w:cs="Arial"/>
          <w:sz w:val="22"/>
          <w:szCs w:val="22"/>
          <w:lang w:val="en-GB"/>
        </w:rPr>
        <w:t xml:space="preserve"> o </w:t>
      </w:r>
      <w:proofErr w:type="spellStart"/>
      <w:r w:rsidR="0062605D" w:rsidRPr="008323BA">
        <w:rPr>
          <w:rFonts w:ascii="Arial" w:hAnsi="Arial" w:cs="Arial"/>
          <w:sz w:val="22"/>
          <w:szCs w:val="22"/>
          <w:lang w:val="en-GB"/>
        </w:rPr>
        <w:t>odbijanju</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obavijesti</w:t>
      </w:r>
      <w:r w:rsidRPr="008323BA">
        <w:rPr>
          <w:rFonts w:ascii="Arial" w:hAnsi="Arial" w:cs="Arial"/>
          <w:sz w:val="22"/>
          <w:szCs w:val="22"/>
          <w:lang w:val="en-GB"/>
        </w:rPr>
        <w:t>ti</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klijenta</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najkasnije</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narednog</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radnog</w:t>
      </w:r>
      <w:proofErr w:type="spellEnd"/>
      <w:r w:rsidR="0062605D" w:rsidRPr="008323BA">
        <w:rPr>
          <w:rFonts w:ascii="Arial" w:hAnsi="Arial" w:cs="Arial"/>
          <w:sz w:val="22"/>
          <w:szCs w:val="22"/>
          <w:lang w:val="en-GB"/>
        </w:rPr>
        <w:t xml:space="preserve"> dana od dana </w:t>
      </w:r>
      <w:proofErr w:type="spellStart"/>
      <w:r w:rsidR="0062605D" w:rsidRPr="008323BA">
        <w:rPr>
          <w:rFonts w:ascii="Arial" w:hAnsi="Arial" w:cs="Arial"/>
          <w:sz w:val="22"/>
          <w:szCs w:val="22"/>
          <w:lang w:val="en-GB"/>
        </w:rPr>
        <w:t>prijema</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naloga</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uz</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navođenje</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razloga</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zbog</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kojeg</w:t>
      </w:r>
      <w:proofErr w:type="spellEnd"/>
      <w:r w:rsidR="0062605D" w:rsidRPr="008323BA">
        <w:rPr>
          <w:rFonts w:ascii="Arial" w:hAnsi="Arial" w:cs="Arial"/>
          <w:sz w:val="22"/>
          <w:szCs w:val="22"/>
          <w:lang w:val="en-GB"/>
        </w:rPr>
        <w:t xml:space="preserve"> je </w:t>
      </w:r>
      <w:proofErr w:type="spellStart"/>
      <w:r w:rsidR="0062605D" w:rsidRPr="008323BA">
        <w:rPr>
          <w:rFonts w:ascii="Arial" w:hAnsi="Arial" w:cs="Arial"/>
          <w:sz w:val="22"/>
          <w:szCs w:val="22"/>
          <w:lang w:val="en-GB"/>
        </w:rPr>
        <w:t>nalog</w:t>
      </w:r>
      <w:proofErr w:type="spellEnd"/>
      <w:r w:rsidR="0062605D" w:rsidRPr="008323BA">
        <w:rPr>
          <w:rFonts w:ascii="Arial" w:hAnsi="Arial" w:cs="Arial"/>
          <w:sz w:val="22"/>
          <w:szCs w:val="22"/>
          <w:lang w:val="en-GB"/>
        </w:rPr>
        <w:t xml:space="preserve"> </w:t>
      </w:r>
      <w:proofErr w:type="spellStart"/>
      <w:r w:rsidR="0062605D" w:rsidRPr="008323BA">
        <w:rPr>
          <w:rFonts w:ascii="Arial" w:hAnsi="Arial" w:cs="Arial"/>
          <w:sz w:val="22"/>
          <w:szCs w:val="22"/>
          <w:lang w:val="en-GB"/>
        </w:rPr>
        <w:t>odbijen</w:t>
      </w:r>
      <w:proofErr w:type="spellEnd"/>
      <w:r w:rsidR="0062605D" w:rsidRPr="008323BA">
        <w:rPr>
          <w:rFonts w:ascii="Arial" w:hAnsi="Arial" w:cs="Arial"/>
          <w:sz w:val="22"/>
          <w:szCs w:val="22"/>
          <w:lang w:val="en-GB"/>
        </w:rPr>
        <w:t>.</w:t>
      </w:r>
    </w:p>
    <w:p w14:paraId="5C1C69B6" w14:textId="77777777" w:rsidR="000A4129" w:rsidRPr="000A4129" w:rsidRDefault="000A4129" w:rsidP="000A4129">
      <w:pPr>
        <w:spacing w:after="0" w:line="240" w:lineRule="auto"/>
        <w:jc w:val="center"/>
        <w:rPr>
          <w:rFonts w:ascii="Arial" w:eastAsia="Times New Roman" w:hAnsi="Arial" w:cs="Arial"/>
          <w:b/>
          <w:strike/>
          <w:sz w:val="22"/>
          <w:szCs w:val="22"/>
          <w:lang w:eastAsia="bs-Latn-BA"/>
        </w:rPr>
      </w:pPr>
      <w:r w:rsidRPr="000A4129">
        <w:rPr>
          <w:rFonts w:ascii="Arial" w:eastAsia="Times New Roman" w:hAnsi="Arial" w:cs="Arial"/>
          <w:b/>
          <w:sz w:val="22"/>
          <w:szCs w:val="22"/>
          <w:lang w:eastAsia="bs-Latn-BA"/>
        </w:rPr>
        <w:t>Član 10</w:t>
      </w:r>
      <w:r w:rsidR="008323BA">
        <w:rPr>
          <w:rFonts w:ascii="Arial" w:eastAsia="Times New Roman" w:hAnsi="Arial" w:cs="Arial"/>
          <w:b/>
          <w:sz w:val="22"/>
          <w:szCs w:val="22"/>
          <w:lang w:eastAsia="bs-Latn-BA"/>
        </w:rPr>
        <w:t>7</w:t>
      </w:r>
      <w:r w:rsidRPr="000A4129">
        <w:rPr>
          <w:rFonts w:ascii="Arial" w:eastAsia="Times New Roman" w:hAnsi="Arial" w:cs="Arial"/>
          <w:b/>
          <w:sz w:val="22"/>
          <w:szCs w:val="22"/>
          <w:lang w:eastAsia="bs-Latn-BA"/>
        </w:rPr>
        <w:t>.</w:t>
      </w:r>
    </w:p>
    <w:p w14:paraId="491049AD"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r w:rsidRPr="000A4129">
        <w:rPr>
          <w:rFonts w:ascii="Arial" w:eastAsia="Times New Roman" w:hAnsi="Arial" w:cs="Arial"/>
          <w:b/>
          <w:sz w:val="22"/>
          <w:szCs w:val="22"/>
          <w:lang w:eastAsia="bs-Latn-BA"/>
        </w:rPr>
        <w:t>(Izvršavanje limitiranog naloga klijenta)</w:t>
      </w:r>
    </w:p>
    <w:p w14:paraId="10E75488" w14:textId="77777777" w:rsidR="000A4129" w:rsidRPr="000A4129" w:rsidRDefault="000A4129" w:rsidP="000A4129">
      <w:pPr>
        <w:spacing w:after="0" w:line="240" w:lineRule="auto"/>
        <w:jc w:val="center"/>
        <w:rPr>
          <w:rFonts w:ascii="Arial" w:eastAsia="Times New Roman" w:hAnsi="Arial" w:cs="Arial"/>
          <w:sz w:val="22"/>
          <w:szCs w:val="22"/>
          <w:lang w:eastAsia="bs-Latn-BA"/>
        </w:rPr>
      </w:pPr>
    </w:p>
    <w:p w14:paraId="15A2A15A"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(1) Limitirani nalog je nalog za kupovinu ili prodaju određene količine </w:t>
      </w:r>
      <w:proofErr w:type="spellStart"/>
      <w:r w:rsidRPr="000A4129">
        <w:rPr>
          <w:rFonts w:ascii="Arial" w:eastAsia="Times New Roman" w:hAnsi="Arial" w:cs="Arial"/>
          <w:sz w:val="22"/>
          <w:szCs w:val="22"/>
          <w:lang w:eastAsia="bs-Latn-BA"/>
        </w:rPr>
        <w:t>finansijskih</w:t>
      </w:r>
      <w:proofErr w:type="spellEnd"/>
      <w:r w:rsidRPr="000A4129">
        <w:rPr>
          <w:rFonts w:ascii="Arial" w:eastAsia="Times New Roman" w:hAnsi="Arial" w:cs="Arial"/>
          <w:sz w:val="22"/>
          <w:szCs w:val="22"/>
          <w:lang w:eastAsia="bs-Latn-BA"/>
        </w:rPr>
        <w:t xml:space="preserve"> instrumenata po određenoj ili povoljnijoj cijeni za klijenta.</w:t>
      </w:r>
    </w:p>
    <w:p w14:paraId="1B14B92A"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05102DF8"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(2) Ako se limitirani nalog klijenta za kupnju ili prodaju dionica uvrštenih na uređeno tržište ili kojim se trguje na mjestu trgovanja, ne može odmah izvršiti prema prevladavajućim </w:t>
      </w:r>
      <w:proofErr w:type="spellStart"/>
      <w:r w:rsidRPr="000A4129">
        <w:rPr>
          <w:rFonts w:ascii="Arial" w:eastAsia="Times New Roman" w:hAnsi="Arial" w:cs="Arial"/>
          <w:sz w:val="22"/>
          <w:szCs w:val="22"/>
          <w:lang w:eastAsia="bs-Latn-BA"/>
        </w:rPr>
        <w:t>uslovima</w:t>
      </w:r>
      <w:proofErr w:type="spellEnd"/>
      <w:r w:rsidRPr="000A4129">
        <w:rPr>
          <w:rFonts w:ascii="Arial" w:eastAsia="Times New Roman" w:hAnsi="Arial" w:cs="Arial"/>
          <w:sz w:val="22"/>
          <w:szCs w:val="22"/>
          <w:lang w:eastAsia="bs-Latn-BA"/>
        </w:rPr>
        <w:t xml:space="preserve"> na tržištu, investiciono društvo je dužno poduzeti mjere koje će omogućiti najbrže moguće izvršenje takvog naloga, osim ako klijent nije dao izričito drugačije uputstvo.</w:t>
      </w:r>
    </w:p>
    <w:p w14:paraId="58C02EED"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5FD51DE7"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(3) Smatra se da je obaveza iz stava (2) ovog člana ispunjena </w:t>
      </w:r>
      <w:proofErr w:type="spellStart"/>
      <w:r w:rsidRPr="000A4129">
        <w:rPr>
          <w:rFonts w:ascii="Arial" w:eastAsia="Times New Roman" w:hAnsi="Arial" w:cs="Arial"/>
          <w:sz w:val="22"/>
          <w:szCs w:val="22"/>
          <w:lang w:eastAsia="bs-Latn-BA"/>
        </w:rPr>
        <w:t>proslijeđivanjem</w:t>
      </w:r>
      <w:proofErr w:type="spellEnd"/>
      <w:r w:rsidRPr="000A4129">
        <w:rPr>
          <w:rFonts w:ascii="Arial" w:eastAsia="Times New Roman" w:hAnsi="Arial" w:cs="Arial"/>
          <w:sz w:val="22"/>
          <w:szCs w:val="22"/>
          <w:lang w:eastAsia="bs-Latn-BA"/>
        </w:rPr>
        <w:t xml:space="preserve"> limitiranog naloga klijenta na uređeno tržište ili </w:t>
      </w:r>
      <w:proofErr w:type="spellStart"/>
      <w:r w:rsidRPr="000A4129">
        <w:rPr>
          <w:rFonts w:ascii="Arial" w:eastAsia="Times New Roman" w:hAnsi="Arial" w:cs="Arial"/>
          <w:sz w:val="22"/>
          <w:szCs w:val="22"/>
          <w:lang w:eastAsia="bs-Latn-BA"/>
        </w:rPr>
        <w:t>MTP</w:t>
      </w:r>
      <w:proofErr w:type="spellEnd"/>
      <w:r w:rsidRPr="000A4129">
        <w:rPr>
          <w:rFonts w:ascii="Arial" w:eastAsia="Times New Roman" w:hAnsi="Arial" w:cs="Arial"/>
          <w:sz w:val="22"/>
          <w:szCs w:val="22"/>
          <w:lang w:eastAsia="bs-Latn-BA"/>
        </w:rPr>
        <w:t>-u.</w:t>
      </w:r>
    </w:p>
    <w:p w14:paraId="0DE8FEAA"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3E7E67C5"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(4) Komisija može odobriti oslobađanje od obaveze objave limitiranog naloga kada isti prelazi uobičajenu veličinu tržišta utvrđenu pravilima uređenog tržišta na kojem su </w:t>
      </w:r>
      <w:proofErr w:type="spellStart"/>
      <w:r w:rsidRPr="000A4129">
        <w:rPr>
          <w:rFonts w:ascii="Arial" w:eastAsia="Times New Roman" w:hAnsi="Arial" w:cs="Arial"/>
          <w:sz w:val="22"/>
          <w:szCs w:val="22"/>
          <w:lang w:eastAsia="bs-Latn-BA"/>
        </w:rPr>
        <w:t>finansijski</w:t>
      </w:r>
      <w:proofErr w:type="spellEnd"/>
      <w:r w:rsidRPr="000A4129">
        <w:rPr>
          <w:rFonts w:ascii="Arial" w:eastAsia="Times New Roman" w:hAnsi="Arial" w:cs="Arial"/>
          <w:sz w:val="22"/>
          <w:szCs w:val="22"/>
          <w:lang w:eastAsia="bs-Latn-BA"/>
        </w:rPr>
        <w:t xml:space="preserve"> instrumenti iz naloga uvršteni u trgovanje.</w:t>
      </w:r>
    </w:p>
    <w:p w14:paraId="125FCA42" w14:textId="77777777" w:rsidR="000A4129" w:rsidRPr="004926D9" w:rsidRDefault="000A4129" w:rsidP="000A4129">
      <w:pPr>
        <w:spacing w:after="0" w:line="240" w:lineRule="auto"/>
        <w:jc w:val="center"/>
        <w:rPr>
          <w:rFonts w:ascii="Arial" w:eastAsia="Times New Roman" w:hAnsi="Arial" w:cs="Arial"/>
          <w:b/>
          <w:lang w:eastAsia="bs-Latn-BA"/>
        </w:rPr>
      </w:pPr>
    </w:p>
    <w:p w14:paraId="7FDF09B5"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r w:rsidRPr="000A4129">
        <w:rPr>
          <w:rFonts w:ascii="Arial" w:eastAsia="Times New Roman" w:hAnsi="Arial" w:cs="Arial"/>
          <w:b/>
          <w:sz w:val="22"/>
          <w:szCs w:val="22"/>
          <w:lang w:eastAsia="bs-Latn-BA"/>
        </w:rPr>
        <w:t>Član</w:t>
      </w:r>
      <w:r w:rsidRPr="000A4129">
        <w:rPr>
          <w:rFonts w:ascii="Arial" w:eastAsia="Times New Roman" w:hAnsi="Arial" w:cs="Arial"/>
          <w:b/>
          <w:color w:val="E97132" w:themeColor="accent2"/>
          <w:sz w:val="22"/>
          <w:szCs w:val="22"/>
          <w:lang w:eastAsia="bs-Latn-BA"/>
        </w:rPr>
        <w:t xml:space="preserve"> </w:t>
      </w:r>
      <w:r w:rsidRPr="000A4129">
        <w:rPr>
          <w:rFonts w:ascii="Arial" w:eastAsia="Times New Roman" w:hAnsi="Arial" w:cs="Arial"/>
          <w:b/>
          <w:sz w:val="22"/>
          <w:szCs w:val="22"/>
          <w:lang w:eastAsia="bs-Latn-BA"/>
        </w:rPr>
        <w:t>10</w:t>
      </w:r>
      <w:r w:rsidR="008323BA">
        <w:rPr>
          <w:rFonts w:ascii="Arial" w:eastAsia="Times New Roman" w:hAnsi="Arial" w:cs="Arial"/>
          <w:b/>
          <w:sz w:val="22"/>
          <w:szCs w:val="22"/>
          <w:lang w:eastAsia="bs-Latn-BA"/>
        </w:rPr>
        <w:t>8</w:t>
      </w:r>
      <w:r w:rsidRPr="000A4129">
        <w:rPr>
          <w:rFonts w:ascii="Arial" w:eastAsia="Times New Roman" w:hAnsi="Arial" w:cs="Arial"/>
          <w:b/>
          <w:sz w:val="22"/>
          <w:szCs w:val="22"/>
          <w:lang w:eastAsia="bs-Latn-BA"/>
        </w:rPr>
        <w:t>.</w:t>
      </w:r>
    </w:p>
    <w:p w14:paraId="2A846CC0"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r w:rsidRPr="000A4129">
        <w:rPr>
          <w:rFonts w:ascii="Arial" w:eastAsia="Times New Roman" w:hAnsi="Arial" w:cs="Arial"/>
          <w:b/>
          <w:sz w:val="22"/>
          <w:szCs w:val="22"/>
          <w:lang w:eastAsia="bs-Latn-BA"/>
        </w:rPr>
        <w:t xml:space="preserve">(Izvršavanje naloga po najpovoljnijim </w:t>
      </w:r>
      <w:proofErr w:type="spellStart"/>
      <w:r w:rsidRPr="000A4129">
        <w:rPr>
          <w:rFonts w:ascii="Arial" w:eastAsia="Times New Roman" w:hAnsi="Arial" w:cs="Arial"/>
          <w:b/>
          <w:sz w:val="22"/>
          <w:szCs w:val="22"/>
          <w:lang w:eastAsia="bs-Latn-BA"/>
        </w:rPr>
        <w:t>uslovima</w:t>
      </w:r>
      <w:proofErr w:type="spellEnd"/>
      <w:r w:rsidRPr="000A4129">
        <w:rPr>
          <w:rFonts w:ascii="Arial" w:eastAsia="Times New Roman" w:hAnsi="Arial" w:cs="Arial"/>
          <w:b/>
          <w:sz w:val="22"/>
          <w:szCs w:val="22"/>
          <w:lang w:eastAsia="bs-Latn-BA"/>
        </w:rPr>
        <w:t xml:space="preserve"> za klijenta)</w:t>
      </w:r>
    </w:p>
    <w:p w14:paraId="354CCF4D" w14:textId="77777777" w:rsidR="000A4129" w:rsidRPr="000A4129" w:rsidRDefault="000A4129" w:rsidP="000A4129">
      <w:pPr>
        <w:spacing w:after="0" w:line="240" w:lineRule="auto"/>
        <w:rPr>
          <w:rFonts w:ascii="Arial" w:eastAsia="Times New Roman" w:hAnsi="Arial" w:cs="Arial"/>
          <w:sz w:val="22"/>
          <w:szCs w:val="22"/>
          <w:lang w:eastAsia="bs-Latn-BA"/>
        </w:rPr>
      </w:pPr>
    </w:p>
    <w:p w14:paraId="5EB996BC" w14:textId="77777777" w:rsid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(1) Investiciono društvo je dužno pri izvršavanju naloga poduzeti sve korake dovoljne za postizanje najpovoljnijeg ishoda za klijenta, i pritom uzeti u obzir sljedeće kriterije:</w:t>
      </w:r>
    </w:p>
    <w:p w14:paraId="10D89B5E" w14:textId="77777777" w:rsidR="008323BA" w:rsidRPr="000A4129" w:rsidRDefault="008323BA" w:rsidP="000A4129">
      <w:pPr>
        <w:spacing w:after="0" w:line="240" w:lineRule="auto"/>
        <w:jc w:val="both"/>
        <w:rPr>
          <w:rFonts w:ascii="Arial" w:eastAsia="Times New Roman" w:hAnsi="Arial" w:cs="Arial"/>
          <w:sz w:val="22"/>
          <w:szCs w:val="22"/>
          <w:lang w:eastAsia="bs-Latn-BA"/>
        </w:rPr>
      </w:pPr>
    </w:p>
    <w:p w14:paraId="60CD1C4B" w14:textId="77777777" w:rsidR="000A4129" w:rsidRPr="000A4129" w:rsidRDefault="000A4129" w:rsidP="000A4129">
      <w:pPr>
        <w:spacing w:after="0" w:line="240" w:lineRule="auto"/>
        <w:jc w:val="both"/>
        <w:rPr>
          <w:rFonts w:ascii="Arial" w:eastAsia="Arial Unicode MS" w:hAnsi="Arial" w:cs="Arial"/>
          <w:sz w:val="22"/>
          <w:szCs w:val="22"/>
          <w:lang w:eastAsia="hr-BA"/>
        </w:rPr>
      </w:pPr>
      <w:r w:rsidRPr="000A4129">
        <w:rPr>
          <w:rFonts w:ascii="Arial" w:eastAsia="Arial Unicode MS" w:hAnsi="Arial" w:cs="Arial"/>
          <w:sz w:val="22"/>
          <w:szCs w:val="22"/>
          <w:lang w:eastAsia="hr-BA"/>
        </w:rPr>
        <w:t>a) obilježja klijenta, uključujući kategorizaciju klijenta kao malog ili profesionalnog investitora,</w:t>
      </w:r>
    </w:p>
    <w:p w14:paraId="37C35D76" w14:textId="77777777" w:rsidR="000A4129" w:rsidRPr="000A4129" w:rsidRDefault="000A4129" w:rsidP="000A4129">
      <w:pPr>
        <w:shd w:val="clear" w:color="auto" w:fill="FFFFFF"/>
        <w:spacing w:after="0" w:line="240" w:lineRule="auto"/>
        <w:jc w:val="both"/>
        <w:rPr>
          <w:rFonts w:ascii="Arial" w:eastAsia="Arial Unicode MS" w:hAnsi="Arial" w:cs="Arial"/>
          <w:sz w:val="22"/>
          <w:szCs w:val="22"/>
          <w:lang w:eastAsia="hr-BA"/>
        </w:rPr>
      </w:pPr>
      <w:r w:rsidRPr="000A4129">
        <w:rPr>
          <w:rFonts w:ascii="Arial" w:eastAsia="Arial Unicode MS" w:hAnsi="Arial" w:cs="Arial"/>
          <w:sz w:val="22"/>
          <w:szCs w:val="22"/>
          <w:lang w:eastAsia="hr-BA"/>
        </w:rPr>
        <w:t xml:space="preserve">b) obilježja naloga klijenta, </w:t>
      </w:r>
    </w:p>
    <w:p w14:paraId="5CE54724" w14:textId="77777777" w:rsidR="000A4129" w:rsidRPr="000A4129" w:rsidRDefault="000A4129" w:rsidP="000A4129">
      <w:pPr>
        <w:shd w:val="clear" w:color="auto" w:fill="FFFFFF"/>
        <w:spacing w:after="0" w:line="240" w:lineRule="auto"/>
        <w:jc w:val="both"/>
        <w:rPr>
          <w:rFonts w:ascii="Arial" w:eastAsia="Arial Unicode MS" w:hAnsi="Arial" w:cs="Arial"/>
          <w:sz w:val="22"/>
          <w:szCs w:val="22"/>
          <w:lang w:eastAsia="hr-BA"/>
        </w:rPr>
      </w:pPr>
      <w:r w:rsidRPr="000A4129">
        <w:rPr>
          <w:rFonts w:ascii="Arial" w:eastAsia="Arial Unicode MS" w:hAnsi="Arial" w:cs="Arial"/>
          <w:sz w:val="22"/>
          <w:szCs w:val="22"/>
          <w:lang w:eastAsia="hr-BA"/>
        </w:rPr>
        <w:t xml:space="preserve">c) obilježja </w:t>
      </w:r>
      <w:proofErr w:type="spellStart"/>
      <w:r w:rsidRPr="000A4129">
        <w:rPr>
          <w:rFonts w:ascii="Arial" w:eastAsia="Arial Unicode MS" w:hAnsi="Arial" w:cs="Arial"/>
          <w:sz w:val="22"/>
          <w:szCs w:val="22"/>
          <w:lang w:eastAsia="hr-BA"/>
        </w:rPr>
        <w:t>finansijskih</w:t>
      </w:r>
      <w:proofErr w:type="spellEnd"/>
      <w:r w:rsidRPr="000A4129">
        <w:rPr>
          <w:rFonts w:ascii="Arial" w:eastAsia="Arial Unicode MS" w:hAnsi="Arial" w:cs="Arial"/>
          <w:sz w:val="22"/>
          <w:szCs w:val="22"/>
          <w:lang w:eastAsia="hr-BA"/>
        </w:rPr>
        <w:t xml:space="preserve"> instrumenata koji su predmet tog naloga i </w:t>
      </w:r>
    </w:p>
    <w:p w14:paraId="62E710A9" w14:textId="77777777" w:rsidR="000A4129" w:rsidRPr="000A4129" w:rsidRDefault="000A4129" w:rsidP="000A4129">
      <w:pPr>
        <w:shd w:val="clear" w:color="auto" w:fill="FFFFFF"/>
        <w:spacing w:after="0" w:line="240" w:lineRule="auto"/>
        <w:jc w:val="both"/>
        <w:rPr>
          <w:rFonts w:ascii="Arial" w:eastAsia="Arial Unicode MS" w:hAnsi="Arial" w:cs="Arial"/>
          <w:sz w:val="22"/>
          <w:szCs w:val="22"/>
          <w:lang w:eastAsia="hr-BA"/>
        </w:rPr>
      </w:pPr>
      <w:r w:rsidRPr="000A4129">
        <w:rPr>
          <w:rFonts w:ascii="Arial" w:eastAsia="Arial Unicode MS" w:hAnsi="Arial" w:cs="Arial"/>
          <w:sz w:val="22"/>
          <w:szCs w:val="22"/>
          <w:lang w:eastAsia="hr-BA"/>
        </w:rPr>
        <w:t>d) obilježja mjesta izvršenja na koja se navedeni nalog može usmjeriti.</w:t>
      </w:r>
    </w:p>
    <w:p w14:paraId="55770267"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51A40F8B"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(2) Kada je nalog prema politici moguće izvršiti na više mjesta trgovanja, u svrhu utvrđivanja najpovoljnijeg ishoda za klijenta, investiciono društvo je dužno, kod procjene i </w:t>
      </w:r>
      <w:proofErr w:type="spellStart"/>
      <w:r w:rsidRPr="000A4129">
        <w:rPr>
          <w:rFonts w:ascii="Arial" w:eastAsia="Times New Roman" w:hAnsi="Arial" w:cs="Arial"/>
          <w:sz w:val="22"/>
          <w:szCs w:val="22"/>
          <w:lang w:eastAsia="bs-Latn-BA"/>
        </w:rPr>
        <w:t>poređenja</w:t>
      </w:r>
      <w:proofErr w:type="spellEnd"/>
      <w:r w:rsidRPr="000A4129">
        <w:rPr>
          <w:rFonts w:ascii="Arial" w:eastAsia="Times New Roman" w:hAnsi="Arial" w:cs="Arial"/>
          <w:sz w:val="22"/>
          <w:szCs w:val="22"/>
          <w:lang w:eastAsia="bs-Latn-BA"/>
        </w:rPr>
        <w:t xml:space="preserve"> ishoda za </w:t>
      </w:r>
      <w:r w:rsidRPr="000A4129">
        <w:rPr>
          <w:rFonts w:ascii="Arial" w:eastAsia="Times New Roman" w:hAnsi="Arial" w:cs="Arial"/>
          <w:sz w:val="22"/>
          <w:szCs w:val="22"/>
          <w:lang w:eastAsia="bs-Latn-BA"/>
        </w:rPr>
        <w:lastRenderedPageBreak/>
        <w:t>klijenta koji bi se postigli izvršavanjem naloga na svakom od mogućih mjesta trgovanja/izvršenja prema popisu iz politike izvršavanja naloga investicionog društva iz člana 1</w:t>
      </w:r>
      <w:r>
        <w:rPr>
          <w:rFonts w:ascii="Arial" w:eastAsia="Times New Roman" w:hAnsi="Arial" w:cs="Arial"/>
          <w:sz w:val="22"/>
          <w:szCs w:val="22"/>
          <w:lang w:eastAsia="bs-Latn-BA"/>
        </w:rPr>
        <w:t>1</w:t>
      </w:r>
      <w:r w:rsidR="008323BA">
        <w:rPr>
          <w:rFonts w:ascii="Arial" w:eastAsia="Times New Roman" w:hAnsi="Arial" w:cs="Arial"/>
          <w:sz w:val="22"/>
          <w:szCs w:val="22"/>
          <w:lang w:eastAsia="bs-Latn-BA"/>
        </w:rPr>
        <w:t>0</w:t>
      </w:r>
      <w:r w:rsidRPr="000A4129">
        <w:rPr>
          <w:rFonts w:ascii="Arial" w:eastAsia="Times New Roman" w:hAnsi="Arial" w:cs="Arial"/>
          <w:sz w:val="22"/>
          <w:szCs w:val="22"/>
          <w:lang w:eastAsia="bs-Latn-BA"/>
        </w:rPr>
        <w:t>. ovog zakona, uzeti u obzir i vlastite provizije i troškove izvršavanja naloga na svakom od tih mjesta izvršenja.</w:t>
      </w:r>
    </w:p>
    <w:p w14:paraId="1DF53771"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635CABC3"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Pr>
          <w:rFonts w:ascii="Arial" w:eastAsia="Times New Roman" w:hAnsi="Arial" w:cs="Arial"/>
          <w:lang w:eastAsia="bs-Latn-BA"/>
        </w:rPr>
        <w:t>(</w:t>
      </w:r>
      <w:r w:rsidRPr="000A4129">
        <w:rPr>
          <w:rFonts w:ascii="Arial" w:eastAsia="Times New Roman" w:hAnsi="Arial" w:cs="Arial"/>
          <w:sz w:val="22"/>
          <w:szCs w:val="22"/>
          <w:lang w:eastAsia="bs-Latn-BA"/>
        </w:rPr>
        <w:t xml:space="preserve">3) Investiciono društvo ne smije primati naknadu, popust ili nenovčanu korist za usmjeravanje naloga određenom mjestu trgovanja ili mjestu izvršenja suprotno odredbama </w:t>
      </w:r>
      <w:r w:rsidRPr="00FC36B4">
        <w:rPr>
          <w:rFonts w:ascii="Arial" w:eastAsia="Times New Roman" w:hAnsi="Arial" w:cs="Arial"/>
          <w:sz w:val="22"/>
          <w:szCs w:val="22"/>
          <w:lang w:eastAsia="bs-Latn-BA"/>
        </w:rPr>
        <w:t>čl. 5</w:t>
      </w:r>
      <w:r w:rsidR="00BE775B">
        <w:rPr>
          <w:rFonts w:ascii="Arial" w:eastAsia="Times New Roman" w:hAnsi="Arial" w:cs="Arial"/>
          <w:sz w:val="22"/>
          <w:szCs w:val="22"/>
          <w:lang w:eastAsia="bs-Latn-BA"/>
        </w:rPr>
        <w:t>2</w:t>
      </w:r>
      <w:r w:rsidRPr="00FC36B4">
        <w:rPr>
          <w:rFonts w:ascii="Arial" w:eastAsia="Times New Roman" w:hAnsi="Arial" w:cs="Arial"/>
          <w:sz w:val="22"/>
          <w:szCs w:val="22"/>
          <w:lang w:eastAsia="bs-Latn-BA"/>
        </w:rPr>
        <w:t>., 6</w:t>
      </w:r>
      <w:r w:rsidR="00BE775B">
        <w:rPr>
          <w:rFonts w:ascii="Arial" w:eastAsia="Times New Roman" w:hAnsi="Arial" w:cs="Arial"/>
          <w:sz w:val="22"/>
          <w:szCs w:val="22"/>
          <w:lang w:eastAsia="bs-Latn-BA"/>
        </w:rPr>
        <w:t>3</w:t>
      </w:r>
      <w:r w:rsidRPr="00FC36B4">
        <w:rPr>
          <w:rFonts w:ascii="Arial" w:eastAsia="Times New Roman" w:hAnsi="Arial" w:cs="Arial"/>
          <w:sz w:val="22"/>
          <w:szCs w:val="22"/>
          <w:lang w:eastAsia="bs-Latn-BA"/>
        </w:rPr>
        <w:t>. i 6</w:t>
      </w:r>
      <w:r w:rsidR="00BE775B">
        <w:rPr>
          <w:rFonts w:ascii="Arial" w:eastAsia="Times New Roman" w:hAnsi="Arial" w:cs="Arial"/>
          <w:sz w:val="22"/>
          <w:szCs w:val="22"/>
          <w:lang w:eastAsia="bs-Latn-BA"/>
        </w:rPr>
        <w:t>8</w:t>
      </w:r>
      <w:r w:rsidRPr="00FC36B4">
        <w:rPr>
          <w:rFonts w:ascii="Arial" w:eastAsia="Times New Roman" w:hAnsi="Arial" w:cs="Arial"/>
          <w:sz w:val="22"/>
          <w:szCs w:val="22"/>
          <w:lang w:eastAsia="bs-Latn-BA"/>
        </w:rPr>
        <w:t xml:space="preserve">. do </w:t>
      </w:r>
      <w:r w:rsidR="00BE775B">
        <w:rPr>
          <w:rFonts w:ascii="Arial" w:eastAsia="Times New Roman" w:hAnsi="Arial" w:cs="Arial"/>
          <w:sz w:val="22"/>
          <w:szCs w:val="22"/>
          <w:lang w:eastAsia="bs-Latn-BA"/>
        </w:rPr>
        <w:t>71</w:t>
      </w:r>
      <w:r w:rsidRPr="00FC36B4">
        <w:rPr>
          <w:rFonts w:ascii="Arial" w:eastAsia="Times New Roman" w:hAnsi="Arial" w:cs="Arial"/>
          <w:sz w:val="22"/>
          <w:szCs w:val="22"/>
          <w:lang w:eastAsia="bs-Latn-BA"/>
        </w:rPr>
        <w:t>.</w:t>
      </w:r>
      <w:r w:rsidRPr="000A4129">
        <w:rPr>
          <w:rFonts w:ascii="Arial" w:eastAsia="Times New Roman" w:hAnsi="Arial" w:cs="Arial"/>
          <w:sz w:val="22"/>
          <w:szCs w:val="22"/>
          <w:lang w:eastAsia="bs-Latn-BA"/>
        </w:rPr>
        <w:t xml:space="preserve"> ovog zakona.</w:t>
      </w:r>
    </w:p>
    <w:p w14:paraId="75363D24" w14:textId="77777777" w:rsidR="000A4129" w:rsidRDefault="000A4129" w:rsidP="000A4129">
      <w:pPr>
        <w:spacing w:after="0" w:line="240" w:lineRule="auto"/>
        <w:jc w:val="center"/>
        <w:rPr>
          <w:rFonts w:ascii="Arial" w:eastAsia="Times New Roman" w:hAnsi="Arial" w:cs="Arial"/>
          <w:b/>
          <w:lang w:eastAsia="bs-Latn-BA"/>
        </w:rPr>
      </w:pPr>
    </w:p>
    <w:p w14:paraId="3CD47E19" w14:textId="77777777" w:rsidR="000A4129" w:rsidRPr="000A4129" w:rsidRDefault="000A4129" w:rsidP="000A4129">
      <w:pPr>
        <w:spacing w:after="0" w:line="240" w:lineRule="auto"/>
        <w:jc w:val="center"/>
        <w:rPr>
          <w:rFonts w:ascii="Arial" w:eastAsia="Times New Roman" w:hAnsi="Arial" w:cs="Arial"/>
          <w:b/>
          <w:strike/>
          <w:sz w:val="22"/>
          <w:szCs w:val="22"/>
          <w:lang w:eastAsia="bs-Latn-BA"/>
        </w:rPr>
      </w:pPr>
      <w:r w:rsidRPr="000A4129">
        <w:rPr>
          <w:rFonts w:ascii="Arial" w:eastAsia="Times New Roman" w:hAnsi="Arial" w:cs="Arial"/>
          <w:b/>
          <w:sz w:val="22"/>
          <w:szCs w:val="22"/>
          <w:lang w:eastAsia="bs-Latn-BA"/>
        </w:rPr>
        <w:t>Član 1</w:t>
      </w:r>
      <w:r w:rsidR="00FC36B4">
        <w:rPr>
          <w:rFonts w:ascii="Arial" w:eastAsia="Times New Roman" w:hAnsi="Arial" w:cs="Arial"/>
          <w:b/>
          <w:sz w:val="22"/>
          <w:szCs w:val="22"/>
          <w:lang w:eastAsia="bs-Latn-BA"/>
        </w:rPr>
        <w:t>09</w:t>
      </w:r>
      <w:r w:rsidRPr="000A4129">
        <w:rPr>
          <w:rFonts w:ascii="Arial" w:eastAsia="Times New Roman" w:hAnsi="Arial" w:cs="Arial"/>
          <w:b/>
          <w:sz w:val="22"/>
          <w:szCs w:val="22"/>
          <w:lang w:eastAsia="bs-Latn-BA"/>
        </w:rPr>
        <w:t>.</w:t>
      </w:r>
    </w:p>
    <w:p w14:paraId="3EF64DD6"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r w:rsidRPr="000A4129">
        <w:rPr>
          <w:rFonts w:ascii="Arial" w:eastAsia="Times New Roman" w:hAnsi="Arial" w:cs="Arial"/>
          <w:b/>
          <w:sz w:val="22"/>
          <w:szCs w:val="22"/>
          <w:lang w:eastAsia="bs-Latn-BA"/>
        </w:rPr>
        <w:t>(Izvršavanje naloga malog investitora)</w:t>
      </w:r>
    </w:p>
    <w:p w14:paraId="0A14F2E5"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p>
    <w:p w14:paraId="60B70119"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(1) Kada investiciono društvo izvršava nalog malog investitora, najpovoljniji ishod se utvrđuje u odnosu na ukupne troškove transakcije, koji </w:t>
      </w:r>
      <w:proofErr w:type="spellStart"/>
      <w:r w:rsidRPr="000A4129">
        <w:rPr>
          <w:rFonts w:ascii="Arial" w:eastAsia="Times New Roman" w:hAnsi="Arial" w:cs="Arial"/>
          <w:sz w:val="22"/>
          <w:szCs w:val="22"/>
          <w:lang w:eastAsia="bs-Latn-BA"/>
        </w:rPr>
        <w:t>obuhvataju</w:t>
      </w:r>
      <w:proofErr w:type="spellEnd"/>
      <w:r w:rsidRPr="000A4129">
        <w:rPr>
          <w:rFonts w:ascii="Arial" w:eastAsia="Times New Roman" w:hAnsi="Arial" w:cs="Arial"/>
          <w:sz w:val="22"/>
          <w:szCs w:val="22"/>
          <w:lang w:eastAsia="bs-Latn-BA"/>
        </w:rPr>
        <w:t xml:space="preserve"> cijenu </w:t>
      </w:r>
      <w:proofErr w:type="spellStart"/>
      <w:r w:rsidRPr="000A4129">
        <w:rPr>
          <w:rFonts w:ascii="Arial" w:eastAsia="Times New Roman" w:hAnsi="Arial" w:cs="Arial"/>
          <w:sz w:val="22"/>
          <w:szCs w:val="22"/>
          <w:lang w:eastAsia="bs-Latn-BA"/>
        </w:rPr>
        <w:t>finansijskog</w:t>
      </w:r>
      <w:proofErr w:type="spellEnd"/>
      <w:r w:rsidRPr="000A4129">
        <w:rPr>
          <w:rFonts w:ascii="Arial" w:eastAsia="Times New Roman" w:hAnsi="Arial" w:cs="Arial"/>
          <w:sz w:val="22"/>
          <w:szCs w:val="22"/>
          <w:lang w:eastAsia="bs-Latn-BA"/>
        </w:rPr>
        <w:t xml:space="preserve"> instrumenta i sve troškove direktno</w:t>
      </w:r>
      <w:r w:rsidRPr="000A4129">
        <w:rPr>
          <w:rFonts w:ascii="Arial" w:eastAsia="Times New Roman" w:hAnsi="Arial" w:cs="Arial"/>
          <w:color w:val="A02B93" w:themeColor="accent5"/>
          <w:sz w:val="22"/>
          <w:szCs w:val="22"/>
          <w:lang w:eastAsia="bs-Latn-BA"/>
        </w:rPr>
        <w:t xml:space="preserve"> </w:t>
      </w:r>
      <w:r w:rsidRPr="000A4129">
        <w:rPr>
          <w:rFonts w:ascii="Arial" w:eastAsia="Times New Roman" w:hAnsi="Arial" w:cs="Arial"/>
          <w:sz w:val="22"/>
          <w:szCs w:val="22"/>
          <w:lang w:eastAsia="bs-Latn-BA"/>
        </w:rPr>
        <w:t xml:space="preserve">povezane s izvršenjem naloga, što uključuje proviziju mjesta trgovanja, proviziju poravnanja i namire transakcije i sve ostale naknade koje se plaćaju trećim licima koja su </w:t>
      </w:r>
      <w:r w:rsidRPr="000A4129">
        <w:rPr>
          <w:rFonts w:ascii="Arial" w:eastAsia="Arial Unicode MS" w:hAnsi="Arial" w:cs="Arial"/>
          <w:sz w:val="22"/>
          <w:szCs w:val="22"/>
          <w:lang w:eastAsia="hr-BA"/>
        </w:rPr>
        <w:t xml:space="preserve">uključena </w:t>
      </w:r>
      <w:r w:rsidRPr="000A4129">
        <w:rPr>
          <w:rFonts w:ascii="Arial" w:eastAsia="Times New Roman" w:hAnsi="Arial" w:cs="Arial"/>
          <w:sz w:val="22"/>
          <w:szCs w:val="22"/>
          <w:lang w:eastAsia="bs-Latn-BA"/>
        </w:rPr>
        <w:t>u izvršenje naloga.</w:t>
      </w:r>
    </w:p>
    <w:p w14:paraId="67B207FA"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33E8F13D"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(2) Investiciono društvo dužno je malog investitora izričito upozoriti na to da u slučaju izričitog </w:t>
      </w:r>
      <w:proofErr w:type="spellStart"/>
      <w:r w:rsidRPr="000A4129">
        <w:rPr>
          <w:rFonts w:ascii="Arial" w:eastAsia="Times New Roman" w:hAnsi="Arial" w:cs="Arial"/>
          <w:sz w:val="22"/>
          <w:szCs w:val="22"/>
          <w:lang w:eastAsia="bs-Latn-BA"/>
        </w:rPr>
        <w:t>upustva</w:t>
      </w:r>
      <w:proofErr w:type="spellEnd"/>
      <w:r w:rsidRPr="000A4129">
        <w:rPr>
          <w:rFonts w:ascii="Arial" w:eastAsia="Times New Roman" w:hAnsi="Arial" w:cs="Arial"/>
          <w:sz w:val="22"/>
          <w:szCs w:val="22"/>
          <w:lang w:eastAsia="bs-Latn-BA"/>
        </w:rPr>
        <w:t xml:space="preserve"> klijenta, postupiti po istom, te da nije dužno provesti nalog u skladu s vlastitim mjerama i politikama izvršavanja naloga.</w:t>
      </w:r>
    </w:p>
    <w:p w14:paraId="0A7B8ED3" w14:textId="77777777" w:rsidR="000A4129" w:rsidRDefault="000A4129" w:rsidP="000A4129">
      <w:pPr>
        <w:spacing w:after="0" w:line="240" w:lineRule="auto"/>
        <w:jc w:val="center"/>
        <w:rPr>
          <w:rFonts w:ascii="Arial" w:eastAsia="Times New Roman" w:hAnsi="Arial" w:cs="Arial"/>
          <w:b/>
          <w:lang w:eastAsia="bs-Latn-BA"/>
        </w:rPr>
      </w:pPr>
    </w:p>
    <w:p w14:paraId="4122EA14" w14:textId="77777777" w:rsidR="000A4129" w:rsidRPr="000A4129" w:rsidRDefault="000A4129" w:rsidP="000A4129">
      <w:pPr>
        <w:spacing w:after="0" w:line="240" w:lineRule="auto"/>
        <w:jc w:val="center"/>
        <w:rPr>
          <w:rFonts w:ascii="Arial" w:eastAsia="Times New Roman" w:hAnsi="Arial" w:cs="Arial"/>
          <w:b/>
          <w:strike/>
          <w:sz w:val="22"/>
          <w:szCs w:val="22"/>
          <w:lang w:eastAsia="bs-Latn-BA"/>
        </w:rPr>
      </w:pPr>
      <w:r w:rsidRPr="000A4129">
        <w:rPr>
          <w:rFonts w:ascii="Arial" w:eastAsia="Times New Roman" w:hAnsi="Arial" w:cs="Arial"/>
          <w:b/>
          <w:sz w:val="22"/>
          <w:szCs w:val="22"/>
          <w:lang w:eastAsia="bs-Latn-BA"/>
        </w:rPr>
        <w:t>Član 11</w:t>
      </w:r>
      <w:r w:rsidR="00FC36B4">
        <w:rPr>
          <w:rFonts w:ascii="Arial" w:eastAsia="Times New Roman" w:hAnsi="Arial" w:cs="Arial"/>
          <w:b/>
          <w:sz w:val="22"/>
          <w:szCs w:val="22"/>
          <w:lang w:eastAsia="bs-Latn-BA"/>
        </w:rPr>
        <w:t>0</w:t>
      </w:r>
      <w:r w:rsidRPr="000A4129">
        <w:rPr>
          <w:rFonts w:ascii="Arial" w:eastAsia="Times New Roman" w:hAnsi="Arial" w:cs="Arial"/>
          <w:b/>
          <w:sz w:val="22"/>
          <w:szCs w:val="22"/>
          <w:lang w:eastAsia="bs-Latn-BA"/>
        </w:rPr>
        <w:t>.</w:t>
      </w:r>
    </w:p>
    <w:p w14:paraId="737AC84B"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r w:rsidRPr="000A4129">
        <w:rPr>
          <w:rFonts w:ascii="Arial" w:eastAsia="Times New Roman" w:hAnsi="Arial" w:cs="Arial"/>
          <w:b/>
          <w:sz w:val="22"/>
          <w:szCs w:val="22"/>
          <w:lang w:eastAsia="bs-Latn-BA"/>
        </w:rPr>
        <w:t>(Politika izvršavanja naloga)</w:t>
      </w:r>
    </w:p>
    <w:p w14:paraId="4862ECF1" w14:textId="77777777" w:rsidR="000A4129" w:rsidRPr="000A4129" w:rsidRDefault="000A4129" w:rsidP="000A4129">
      <w:pPr>
        <w:spacing w:after="0" w:line="240" w:lineRule="auto"/>
        <w:rPr>
          <w:rFonts w:ascii="Arial" w:eastAsia="Times New Roman" w:hAnsi="Arial" w:cs="Arial"/>
          <w:sz w:val="22"/>
          <w:szCs w:val="22"/>
          <w:lang w:eastAsia="bs-Latn-BA"/>
        </w:rPr>
      </w:pPr>
    </w:p>
    <w:p w14:paraId="1628B198"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(1) Investiciono društvo dužno je donijeti i primjenjivati politiku izvršavanja naloga koja mu omogućava postizanje najpovoljnijeg ishoda pri izvršavanju naloga klijenta, u skladu s članom 1</w:t>
      </w:r>
      <w:r>
        <w:rPr>
          <w:rFonts w:ascii="Arial" w:eastAsia="Times New Roman" w:hAnsi="Arial" w:cs="Arial"/>
          <w:sz w:val="22"/>
          <w:szCs w:val="22"/>
          <w:lang w:eastAsia="bs-Latn-BA"/>
        </w:rPr>
        <w:t>0</w:t>
      </w:r>
      <w:r w:rsidR="00FC36B4">
        <w:rPr>
          <w:rFonts w:ascii="Arial" w:eastAsia="Times New Roman" w:hAnsi="Arial" w:cs="Arial"/>
          <w:sz w:val="22"/>
          <w:szCs w:val="22"/>
          <w:lang w:eastAsia="bs-Latn-BA"/>
        </w:rPr>
        <w:t>8</w:t>
      </w:r>
      <w:r w:rsidRPr="000A4129">
        <w:rPr>
          <w:rFonts w:ascii="Arial" w:eastAsia="Times New Roman" w:hAnsi="Arial" w:cs="Arial"/>
          <w:sz w:val="22"/>
          <w:szCs w:val="22"/>
          <w:lang w:eastAsia="bs-Latn-BA"/>
        </w:rPr>
        <w:t>. ovog zakona.</w:t>
      </w:r>
    </w:p>
    <w:p w14:paraId="3231D81B"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3D3C4D04" w14:textId="77777777" w:rsid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(2) Politika izvršavanja naloga iz stava (1) ovog člana mora, za svaku pojedinu vrstu </w:t>
      </w:r>
      <w:proofErr w:type="spellStart"/>
      <w:r w:rsidRPr="000A4129">
        <w:rPr>
          <w:rFonts w:ascii="Arial" w:eastAsia="Times New Roman" w:hAnsi="Arial" w:cs="Arial"/>
          <w:sz w:val="22"/>
          <w:szCs w:val="22"/>
          <w:lang w:eastAsia="bs-Latn-BA"/>
        </w:rPr>
        <w:t>finansijskih</w:t>
      </w:r>
      <w:proofErr w:type="spellEnd"/>
      <w:r w:rsidRPr="000A4129">
        <w:rPr>
          <w:rFonts w:ascii="Arial" w:eastAsia="Times New Roman" w:hAnsi="Arial" w:cs="Arial"/>
          <w:sz w:val="22"/>
          <w:szCs w:val="22"/>
          <w:lang w:eastAsia="bs-Latn-BA"/>
        </w:rPr>
        <w:t xml:space="preserve"> instrumenata, uključivati:</w:t>
      </w:r>
    </w:p>
    <w:p w14:paraId="4D6357B0" w14:textId="77777777" w:rsidR="00FC36B4" w:rsidRPr="000A4129" w:rsidRDefault="00FC36B4" w:rsidP="000A4129">
      <w:pPr>
        <w:spacing w:after="0" w:line="240" w:lineRule="auto"/>
        <w:jc w:val="both"/>
        <w:rPr>
          <w:rFonts w:ascii="Arial" w:eastAsia="Times New Roman" w:hAnsi="Arial" w:cs="Arial"/>
          <w:sz w:val="22"/>
          <w:szCs w:val="22"/>
          <w:lang w:eastAsia="bs-Latn-BA"/>
        </w:rPr>
      </w:pPr>
    </w:p>
    <w:p w14:paraId="7727CE7B"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a) podatke o mjestima na kojima investiciono društvo izvršava naloge klijenata i</w:t>
      </w:r>
    </w:p>
    <w:p w14:paraId="4D2932D4"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b) elemente koji utiču na izbor mjesta izvršenja.</w:t>
      </w:r>
    </w:p>
    <w:p w14:paraId="408FC974"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(3) Politika izvršavanja naloga mora uključivati najmanje ona mjesta koja investicionom društvu omogućavaju na dosljedan način postizanje najpovoljnijih ishoda prilikom izvršavanja naloga klijenta.</w:t>
      </w:r>
    </w:p>
    <w:p w14:paraId="67304A32"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429B3EF3"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(4) Investiciono društvo dužno je klijentu pružiti podatke o politici izvršavanja naloga, koji trebaju sadržavati jasno, dovoljno detaljno i klijentu lako shvatljivo pojašnjenje načina izvršavanja naloga.</w:t>
      </w:r>
    </w:p>
    <w:p w14:paraId="58CAC180"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756E2171"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(5) Prije pružanja usluge investiciono društvo dužno je od klijenta dobiti </w:t>
      </w:r>
      <w:proofErr w:type="spellStart"/>
      <w:r w:rsidRPr="000A4129">
        <w:rPr>
          <w:rFonts w:ascii="Arial" w:eastAsia="Times New Roman" w:hAnsi="Arial" w:cs="Arial"/>
          <w:sz w:val="22"/>
          <w:szCs w:val="22"/>
          <w:lang w:eastAsia="bs-Latn-BA"/>
        </w:rPr>
        <w:t>saglasnost</w:t>
      </w:r>
      <w:proofErr w:type="spellEnd"/>
      <w:r w:rsidRPr="000A4129">
        <w:rPr>
          <w:rFonts w:ascii="Arial" w:eastAsia="Times New Roman" w:hAnsi="Arial" w:cs="Arial"/>
          <w:sz w:val="22"/>
          <w:szCs w:val="22"/>
          <w:lang w:eastAsia="bs-Latn-BA"/>
        </w:rPr>
        <w:t xml:space="preserve"> na politiku izvršavanja naloga.</w:t>
      </w:r>
    </w:p>
    <w:p w14:paraId="1D05D301"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037C9706"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(6) Komisija propisuje sadržaj i način obavještavanja klijenta vezano za politike izvršavanja naloga.</w:t>
      </w:r>
    </w:p>
    <w:p w14:paraId="5DBA637F" w14:textId="77777777" w:rsidR="000A4129" w:rsidRDefault="000A4129" w:rsidP="000A4129">
      <w:pPr>
        <w:spacing w:after="0" w:line="240" w:lineRule="auto"/>
        <w:jc w:val="center"/>
        <w:rPr>
          <w:rFonts w:ascii="Arial" w:eastAsia="Times New Roman" w:hAnsi="Arial" w:cs="Arial"/>
          <w:b/>
          <w:lang w:eastAsia="bs-Latn-BA"/>
        </w:rPr>
      </w:pPr>
    </w:p>
    <w:p w14:paraId="5287E051" w14:textId="77777777" w:rsidR="000A4129" w:rsidRPr="000A4129" w:rsidRDefault="000A4129" w:rsidP="000A4129">
      <w:pPr>
        <w:spacing w:after="0" w:line="240" w:lineRule="auto"/>
        <w:jc w:val="center"/>
        <w:rPr>
          <w:rFonts w:ascii="Arial" w:eastAsia="Times New Roman" w:hAnsi="Arial" w:cs="Arial"/>
          <w:b/>
          <w:strike/>
          <w:sz w:val="22"/>
          <w:szCs w:val="22"/>
          <w:lang w:eastAsia="bs-Latn-BA"/>
        </w:rPr>
      </w:pPr>
      <w:r w:rsidRPr="000A4129">
        <w:rPr>
          <w:rFonts w:ascii="Arial" w:eastAsia="Times New Roman" w:hAnsi="Arial" w:cs="Arial"/>
          <w:b/>
          <w:sz w:val="22"/>
          <w:szCs w:val="22"/>
          <w:lang w:eastAsia="bs-Latn-BA"/>
        </w:rPr>
        <w:t>Član 11</w:t>
      </w:r>
      <w:r w:rsidR="00FC36B4">
        <w:rPr>
          <w:rFonts w:ascii="Arial" w:eastAsia="Times New Roman" w:hAnsi="Arial" w:cs="Arial"/>
          <w:b/>
          <w:sz w:val="22"/>
          <w:szCs w:val="22"/>
          <w:lang w:eastAsia="bs-Latn-BA"/>
        </w:rPr>
        <w:t>1</w:t>
      </w:r>
      <w:r w:rsidRPr="000A4129">
        <w:rPr>
          <w:rFonts w:ascii="Arial" w:eastAsia="Times New Roman" w:hAnsi="Arial" w:cs="Arial"/>
          <w:b/>
          <w:sz w:val="22"/>
          <w:szCs w:val="22"/>
          <w:lang w:eastAsia="bs-Latn-BA"/>
        </w:rPr>
        <w:t>.</w:t>
      </w:r>
    </w:p>
    <w:p w14:paraId="41B573D2"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r w:rsidRPr="000A4129">
        <w:rPr>
          <w:rFonts w:ascii="Arial" w:eastAsia="Times New Roman" w:hAnsi="Arial" w:cs="Arial"/>
          <w:b/>
          <w:sz w:val="22"/>
          <w:szCs w:val="22"/>
          <w:lang w:eastAsia="bs-Latn-BA"/>
        </w:rPr>
        <w:t>(Upozorenja za klijenta)</w:t>
      </w:r>
    </w:p>
    <w:p w14:paraId="69290472"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p>
    <w:p w14:paraId="659C7C5A"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(1) Investiciono društvo je dužno posebno upozoriti klijenta ako politika izvršavanja naloga predviđa mogućnost izvršavanja naloga klijenta van mjesta trgovanja. </w:t>
      </w:r>
    </w:p>
    <w:p w14:paraId="3F5B7AF6"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33890948"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(2) Prije izvršavanja naloga van mjesta trgovanja investiciono društvo dužno je dobiti izričitu </w:t>
      </w:r>
      <w:proofErr w:type="spellStart"/>
      <w:r w:rsidRPr="000A4129">
        <w:rPr>
          <w:rFonts w:ascii="Arial" w:eastAsia="Times New Roman" w:hAnsi="Arial" w:cs="Arial"/>
          <w:sz w:val="22"/>
          <w:szCs w:val="22"/>
          <w:lang w:eastAsia="bs-Latn-BA"/>
        </w:rPr>
        <w:t>saglasnost</w:t>
      </w:r>
      <w:proofErr w:type="spellEnd"/>
      <w:r w:rsidRPr="000A4129">
        <w:rPr>
          <w:rFonts w:ascii="Arial" w:eastAsia="Times New Roman" w:hAnsi="Arial" w:cs="Arial"/>
          <w:sz w:val="22"/>
          <w:szCs w:val="22"/>
          <w:lang w:eastAsia="bs-Latn-BA"/>
        </w:rPr>
        <w:t xml:space="preserve"> klijenta, koja se može dati općenito, u okviru ugovora ili posebno za pojedinu transakciju.</w:t>
      </w:r>
    </w:p>
    <w:p w14:paraId="2B35E7CC"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4E0A5261"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 xml:space="preserve">(3) Investiciono društvo koje izvršava naloge klijenta, dužno je u sažetom obliku objaviti, za svaku klasu </w:t>
      </w:r>
      <w:proofErr w:type="spellStart"/>
      <w:r w:rsidRPr="000A4129">
        <w:rPr>
          <w:rFonts w:ascii="Arial" w:eastAsia="Times New Roman" w:hAnsi="Arial" w:cs="Arial"/>
          <w:sz w:val="22"/>
          <w:szCs w:val="22"/>
          <w:lang w:eastAsia="bs-Latn-BA"/>
        </w:rPr>
        <w:t>finansijskih</w:t>
      </w:r>
      <w:proofErr w:type="spellEnd"/>
      <w:r w:rsidRPr="000A4129">
        <w:rPr>
          <w:rFonts w:ascii="Arial" w:eastAsia="Times New Roman" w:hAnsi="Arial" w:cs="Arial"/>
          <w:sz w:val="22"/>
          <w:szCs w:val="22"/>
          <w:lang w:eastAsia="bs-Latn-BA"/>
        </w:rPr>
        <w:t xml:space="preserve"> instrumenata, prvih pet mjesta izvršenja po volumenu trgovanja.</w:t>
      </w:r>
    </w:p>
    <w:p w14:paraId="7D0721D6" w14:textId="77777777" w:rsidR="000A4129" w:rsidRDefault="000A4129" w:rsidP="000A4129">
      <w:pPr>
        <w:spacing w:after="0" w:line="240" w:lineRule="auto"/>
        <w:jc w:val="center"/>
        <w:rPr>
          <w:rFonts w:ascii="Arial" w:eastAsia="Times New Roman" w:hAnsi="Arial" w:cs="Arial"/>
          <w:b/>
          <w:lang w:eastAsia="bs-Latn-BA"/>
        </w:rPr>
      </w:pPr>
    </w:p>
    <w:p w14:paraId="15A9FD57" w14:textId="77777777" w:rsidR="000A4129" w:rsidRPr="000A4129" w:rsidRDefault="000A4129" w:rsidP="000A4129">
      <w:pPr>
        <w:spacing w:after="0" w:line="240" w:lineRule="auto"/>
        <w:jc w:val="center"/>
        <w:rPr>
          <w:rFonts w:ascii="Arial" w:eastAsia="Times New Roman" w:hAnsi="Arial" w:cs="Arial"/>
          <w:b/>
          <w:strike/>
          <w:sz w:val="22"/>
          <w:szCs w:val="22"/>
          <w:lang w:eastAsia="bs-Latn-BA"/>
        </w:rPr>
      </w:pPr>
      <w:r w:rsidRPr="000A4129">
        <w:rPr>
          <w:rFonts w:ascii="Arial" w:eastAsia="Times New Roman" w:hAnsi="Arial" w:cs="Arial"/>
          <w:b/>
          <w:sz w:val="22"/>
          <w:szCs w:val="22"/>
          <w:lang w:eastAsia="bs-Latn-BA"/>
        </w:rPr>
        <w:t>Član 11</w:t>
      </w:r>
      <w:r w:rsidR="00FC36B4">
        <w:rPr>
          <w:rFonts w:ascii="Arial" w:eastAsia="Times New Roman" w:hAnsi="Arial" w:cs="Arial"/>
          <w:b/>
          <w:sz w:val="22"/>
          <w:szCs w:val="22"/>
          <w:lang w:eastAsia="bs-Latn-BA"/>
        </w:rPr>
        <w:t>2</w:t>
      </w:r>
      <w:r w:rsidRPr="000A4129">
        <w:rPr>
          <w:rFonts w:ascii="Arial" w:eastAsia="Times New Roman" w:hAnsi="Arial" w:cs="Arial"/>
          <w:b/>
          <w:sz w:val="22"/>
          <w:szCs w:val="22"/>
          <w:lang w:eastAsia="bs-Latn-BA"/>
        </w:rPr>
        <w:t>.</w:t>
      </w:r>
    </w:p>
    <w:p w14:paraId="3568A9FA"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r w:rsidRPr="000A4129">
        <w:rPr>
          <w:rFonts w:ascii="Arial" w:eastAsia="Times New Roman" w:hAnsi="Arial" w:cs="Arial"/>
          <w:b/>
          <w:sz w:val="22"/>
          <w:szCs w:val="22"/>
          <w:lang w:eastAsia="bs-Latn-BA"/>
        </w:rPr>
        <w:t>(Redovna procjena i izvještavanje klijenta)</w:t>
      </w:r>
    </w:p>
    <w:p w14:paraId="0B4DBE94" w14:textId="77777777" w:rsidR="000A4129" w:rsidRPr="000A4129" w:rsidRDefault="000A4129" w:rsidP="000A4129">
      <w:pPr>
        <w:spacing w:after="0" w:line="240" w:lineRule="auto"/>
        <w:jc w:val="center"/>
        <w:rPr>
          <w:rFonts w:ascii="Arial" w:eastAsia="Times New Roman" w:hAnsi="Arial" w:cs="Arial"/>
          <w:b/>
          <w:sz w:val="22"/>
          <w:szCs w:val="22"/>
          <w:lang w:eastAsia="bs-Latn-BA"/>
        </w:rPr>
      </w:pPr>
    </w:p>
    <w:p w14:paraId="4094F6AD"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(1) Investiciono društvo dužno je pratiti efikasnost svojih mjera i politike izvršavanja naloga, u svrhu utvrđivanja i ispravljanja mogućih nedostataka.</w:t>
      </w:r>
    </w:p>
    <w:p w14:paraId="2DC82C8E"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73621807"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(2) Investiciono društvo dužno je redovno procjenjivati osiguravaju li mjesta izvršenja uključena u politiku izvršavanja naloga postizanje najpovoljnijeg ishoda za klijenta ili je potrebno izmijeniti mjere izvršavanja naloga.</w:t>
      </w:r>
    </w:p>
    <w:p w14:paraId="1540B995"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6F1C587A" w14:textId="77777777" w:rsidR="000A4129" w:rsidRP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(3) Investiciono društvo dužno je klijenta s kojim ima kontinuirani poslovni odnos izvijestiti o svim značajnim promjenama u svojim mjerama ili o politici izvršavanja naloga na način na koji je pružena informacija iz člana 1</w:t>
      </w:r>
      <w:r>
        <w:rPr>
          <w:rFonts w:ascii="Arial" w:eastAsia="Times New Roman" w:hAnsi="Arial" w:cs="Arial"/>
          <w:sz w:val="22"/>
          <w:szCs w:val="22"/>
          <w:lang w:eastAsia="bs-Latn-BA"/>
        </w:rPr>
        <w:t>1</w:t>
      </w:r>
      <w:r w:rsidR="00FC36B4">
        <w:rPr>
          <w:rFonts w:ascii="Arial" w:eastAsia="Times New Roman" w:hAnsi="Arial" w:cs="Arial"/>
          <w:sz w:val="22"/>
          <w:szCs w:val="22"/>
          <w:lang w:eastAsia="bs-Latn-BA"/>
        </w:rPr>
        <w:t>0</w:t>
      </w:r>
      <w:r w:rsidRPr="000A4129">
        <w:rPr>
          <w:rFonts w:ascii="Arial" w:eastAsia="Times New Roman" w:hAnsi="Arial" w:cs="Arial"/>
          <w:sz w:val="22"/>
          <w:szCs w:val="22"/>
          <w:lang w:eastAsia="bs-Latn-BA"/>
        </w:rPr>
        <w:t>. stav (4) ovog zakona.</w:t>
      </w:r>
    </w:p>
    <w:p w14:paraId="2D7B27DF" w14:textId="77777777" w:rsidR="000A4129" w:rsidRPr="000A4129" w:rsidRDefault="000A4129" w:rsidP="000A4129">
      <w:pPr>
        <w:spacing w:after="0" w:line="240" w:lineRule="auto"/>
        <w:jc w:val="both"/>
        <w:rPr>
          <w:rFonts w:ascii="Arial" w:eastAsia="Times New Roman" w:hAnsi="Arial" w:cs="Arial"/>
          <w:sz w:val="22"/>
          <w:szCs w:val="22"/>
          <w:lang w:eastAsia="bs-Latn-BA"/>
        </w:rPr>
      </w:pPr>
    </w:p>
    <w:p w14:paraId="68B5710C" w14:textId="77777777" w:rsidR="000A4129" w:rsidRDefault="000A4129" w:rsidP="000A4129">
      <w:pPr>
        <w:spacing w:after="0" w:line="240" w:lineRule="auto"/>
        <w:jc w:val="both"/>
        <w:rPr>
          <w:rFonts w:ascii="Arial" w:eastAsia="Times New Roman" w:hAnsi="Arial" w:cs="Arial"/>
          <w:sz w:val="22"/>
          <w:szCs w:val="22"/>
          <w:lang w:eastAsia="bs-Latn-BA"/>
        </w:rPr>
      </w:pPr>
      <w:r w:rsidRPr="000A4129">
        <w:rPr>
          <w:rFonts w:ascii="Arial" w:eastAsia="Times New Roman" w:hAnsi="Arial" w:cs="Arial"/>
          <w:sz w:val="22"/>
          <w:szCs w:val="22"/>
          <w:lang w:eastAsia="bs-Latn-BA"/>
        </w:rPr>
        <w:t>(4) Investiciono društvo dužno je na zahtjev klijenta predočiti</w:t>
      </w:r>
      <w:r w:rsidRPr="000A4129">
        <w:rPr>
          <w:rFonts w:ascii="Arial" w:eastAsia="Times New Roman" w:hAnsi="Arial" w:cs="Arial"/>
          <w:color w:val="A02B93" w:themeColor="accent5"/>
          <w:sz w:val="22"/>
          <w:szCs w:val="22"/>
          <w:lang w:eastAsia="bs-Latn-BA"/>
        </w:rPr>
        <w:t xml:space="preserve"> </w:t>
      </w:r>
      <w:r w:rsidRPr="000A4129">
        <w:rPr>
          <w:rFonts w:ascii="Arial" w:eastAsia="Times New Roman" w:hAnsi="Arial" w:cs="Arial"/>
          <w:sz w:val="22"/>
          <w:szCs w:val="22"/>
          <w:lang w:eastAsia="bs-Latn-BA"/>
        </w:rPr>
        <w:t>podatke iz kojih je vidljivo da je nalog izvršen u skladu s vlastitom politikom izvršavanja naloga.</w:t>
      </w:r>
    </w:p>
    <w:p w14:paraId="13BECDCD" w14:textId="77777777" w:rsidR="00C807A6" w:rsidRPr="000A4129" w:rsidRDefault="00C807A6" w:rsidP="000A4129">
      <w:pPr>
        <w:spacing w:after="0" w:line="240" w:lineRule="auto"/>
        <w:jc w:val="both"/>
        <w:rPr>
          <w:rFonts w:ascii="Arial" w:eastAsia="Times New Roman" w:hAnsi="Arial" w:cs="Arial"/>
          <w:sz w:val="22"/>
          <w:szCs w:val="22"/>
          <w:lang w:eastAsia="bs-Latn-BA"/>
        </w:rPr>
      </w:pPr>
    </w:p>
    <w:p w14:paraId="19E9EF4B" w14:textId="77777777" w:rsidR="00C807A6" w:rsidRPr="00C807A6" w:rsidRDefault="00C807A6" w:rsidP="00C807A6">
      <w:pPr>
        <w:spacing w:after="0" w:line="240" w:lineRule="auto"/>
        <w:rPr>
          <w:rFonts w:ascii="Arial" w:eastAsia="Times New Roman" w:hAnsi="Arial" w:cs="Arial"/>
          <w:b/>
          <w:kern w:val="0"/>
          <w:sz w:val="22"/>
          <w:szCs w:val="22"/>
          <w:lang w:val="bs-Latn-BA" w:eastAsia="bs-Latn-BA"/>
          <w14:ligatures w14:val="none"/>
        </w:rPr>
      </w:pPr>
      <w:r w:rsidRPr="00C807A6">
        <w:rPr>
          <w:rFonts w:ascii="Arial" w:eastAsia="Times New Roman" w:hAnsi="Arial" w:cs="Arial"/>
          <w:b/>
          <w:kern w:val="0"/>
          <w:sz w:val="22"/>
          <w:szCs w:val="22"/>
          <w:lang w:val="bs-Latn-BA" w:eastAsia="bs-Latn-BA"/>
          <w14:ligatures w14:val="none"/>
        </w:rPr>
        <w:t>Odjeljak E. Vezani zastupnik</w:t>
      </w:r>
    </w:p>
    <w:p w14:paraId="3E8DBE1A" w14:textId="77777777" w:rsidR="00C807A6" w:rsidRPr="00C807A6" w:rsidRDefault="00C807A6" w:rsidP="00C807A6">
      <w:pPr>
        <w:spacing w:after="0" w:line="240" w:lineRule="auto"/>
        <w:jc w:val="center"/>
        <w:rPr>
          <w:rFonts w:ascii="Arial" w:eastAsia="Times New Roman" w:hAnsi="Arial" w:cs="Arial"/>
          <w:b/>
          <w:strike/>
          <w:kern w:val="0"/>
          <w:sz w:val="22"/>
          <w:szCs w:val="22"/>
          <w:lang w:val="bs-Latn-BA" w:eastAsia="bs-Latn-BA"/>
          <w14:ligatures w14:val="none"/>
        </w:rPr>
      </w:pPr>
      <w:r w:rsidRPr="00C807A6">
        <w:rPr>
          <w:rFonts w:ascii="Arial" w:eastAsia="Times New Roman" w:hAnsi="Arial" w:cs="Arial"/>
          <w:b/>
          <w:kern w:val="0"/>
          <w:sz w:val="22"/>
          <w:szCs w:val="22"/>
          <w:lang w:val="bs-Latn-BA" w:eastAsia="bs-Latn-BA"/>
          <w14:ligatures w14:val="none"/>
        </w:rPr>
        <w:t>Član 11</w:t>
      </w:r>
      <w:r w:rsidR="00FC36B4">
        <w:rPr>
          <w:rFonts w:ascii="Arial" w:eastAsia="Times New Roman" w:hAnsi="Arial" w:cs="Arial"/>
          <w:b/>
          <w:kern w:val="0"/>
          <w:sz w:val="22"/>
          <w:szCs w:val="22"/>
          <w:lang w:val="bs-Latn-BA" w:eastAsia="bs-Latn-BA"/>
          <w14:ligatures w14:val="none"/>
        </w:rPr>
        <w:t>3</w:t>
      </w:r>
      <w:r w:rsidRPr="00C807A6">
        <w:rPr>
          <w:rFonts w:ascii="Arial" w:eastAsia="Times New Roman" w:hAnsi="Arial" w:cs="Arial"/>
          <w:b/>
          <w:kern w:val="0"/>
          <w:sz w:val="22"/>
          <w:szCs w:val="22"/>
          <w:lang w:val="bs-Latn-BA" w:eastAsia="bs-Latn-BA"/>
          <w14:ligatures w14:val="none"/>
        </w:rPr>
        <w:t>.</w:t>
      </w:r>
    </w:p>
    <w:p w14:paraId="5EC2CB94" w14:textId="77777777" w:rsidR="00C807A6" w:rsidRPr="00C807A6" w:rsidRDefault="00C807A6" w:rsidP="00C807A6">
      <w:pPr>
        <w:spacing w:after="0" w:line="240" w:lineRule="auto"/>
        <w:jc w:val="center"/>
        <w:rPr>
          <w:rFonts w:ascii="Arial" w:eastAsia="Times New Roman" w:hAnsi="Arial" w:cs="Arial"/>
          <w:b/>
          <w:kern w:val="0"/>
          <w:sz w:val="22"/>
          <w:szCs w:val="22"/>
          <w:lang w:val="bs-Latn-BA" w:eastAsia="bs-Latn-BA"/>
          <w14:ligatures w14:val="none"/>
        </w:rPr>
      </w:pPr>
      <w:r w:rsidRPr="00C807A6">
        <w:rPr>
          <w:rFonts w:ascii="Arial" w:eastAsia="Times New Roman" w:hAnsi="Arial" w:cs="Arial"/>
          <w:b/>
          <w:kern w:val="0"/>
          <w:sz w:val="22"/>
          <w:szCs w:val="22"/>
          <w:lang w:val="bs-Latn-BA" w:eastAsia="bs-Latn-BA"/>
          <w14:ligatures w14:val="none"/>
        </w:rPr>
        <w:t>(Imenovanje vezanog zastupnika)</w:t>
      </w:r>
    </w:p>
    <w:p w14:paraId="7208C853" w14:textId="77777777" w:rsidR="00C807A6" w:rsidRPr="00C807A6" w:rsidRDefault="00C807A6" w:rsidP="00C807A6">
      <w:pPr>
        <w:spacing w:after="0" w:line="240" w:lineRule="auto"/>
        <w:jc w:val="center"/>
        <w:rPr>
          <w:rFonts w:ascii="Arial" w:eastAsia="Times New Roman" w:hAnsi="Arial" w:cs="Arial"/>
          <w:b/>
          <w:kern w:val="0"/>
          <w:sz w:val="22"/>
          <w:szCs w:val="22"/>
          <w:lang w:val="bs-Latn-BA" w:eastAsia="bs-Latn-BA"/>
          <w14:ligatures w14:val="none"/>
        </w:rPr>
      </w:pPr>
    </w:p>
    <w:p w14:paraId="55FA1701" w14:textId="77777777" w:rsid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(1) Investiciono društvo može imenovati vezanog zastupnika da za račun investicionog društva:</w:t>
      </w:r>
    </w:p>
    <w:p w14:paraId="76516F21"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p>
    <w:p w14:paraId="2D21492A"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a) obavlja promotivne aktivnosti vezane za usluge investicionog društva</w:t>
      </w:r>
    </w:p>
    <w:p w14:paraId="7100939E"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b) nudi usluge investicionog društva potencijalnim klijentima</w:t>
      </w:r>
    </w:p>
    <w:p w14:paraId="3E2BF98D"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 xml:space="preserve">c) zaprima i prenosi investicionom društvu naloge klijenata ili potencijalnih klijenata </w:t>
      </w:r>
    </w:p>
    <w:p w14:paraId="38117874"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d) plasira finansijske instrumente</w:t>
      </w:r>
    </w:p>
    <w:p w14:paraId="1146D901"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e) savjetuje u vezi sa finansijskim instrumentima i uslugama koje investiciono društvo nudi.</w:t>
      </w:r>
    </w:p>
    <w:p w14:paraId="65FFAD30"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p>
    <w:p w14:paraId="1CA402A0"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(2) Vezani zastupnik ne smije držati i raspolagati novcem ili finansijskim instrumentima klijenta ili potencijalnog klijenta investicionog društva.</w:t>
      </w:r>
    </w:p>
    <w:p w14:paraId="5B057516"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p>
    <w:p w14:paraId="7B69B956"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(3) Vezani zastupnik može poslove iz stava (1) obavljati samo u ime jednog investicionog društva.</w:t>
      </w:r>
    </w:p>
    <w:p w14:paraId="21F80B1C"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p>
    <w:p w14:paraId="43CEF62E"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(4) Kada poslove iz stava (1) ovog člana za račun jednog investicionog društva obavljaju lica iz člana 5. ovog zakona, ona se ne smatraju vezanim zastupnikom, već se na odgovarajući način primjenjuju odredbe člana 10</w:t>
      </w:r>
      <w:r w:rsidR="00950E77">
        <w:rPr>
          <w:rFonts w:ascii="Arial" w:eastAsia="Times New Roman" w:hAnsi="Arial" w:cs="Arial"/>
          <w:kern w:val="0"/>
          <w:sz w:val="22"/>
          <w:szCs w:val="22"/>
          <w:lang w:val="bs-Latn-BA" w:eastAsia="bs-Latn-BA"/>
          <w14:ligatures w14:val="none"/>
        </w:rPr>
        <w:t>2</w:t>
      </w:r>
      <w:r w:rsidRPr="00C807A6">
        <w:rPr>
          <w:rFonts w:ascii="Arial" w:eastAsia="Times New Roman" w:hAnsi="Arial" w:cs="Arial"/>
          <w:kern w:val="0"/>
          <w:sz w:val="22"/>
          <w:szCs w:val="22"/>
          <w:lang w:val="bs-Latn-BA" w:eastAsia="bs-Latn-BA"/>
          <w14:ligatures w14:val="none"/>
        </w:rPr>
        <w:t>. ovog zakona.</w:t>
      </w:r>
    </w:p>
    <w:p w14:paraId="75C727B6" w14:textId="77777777" w:rsidR="00C807A6" w:rsidRPr="00C807A6" w:rsidRDefault="00C807A6" w:rsidP="00C807A6">
      <w:pPr>
        <w:spacing w:after="0" w:line="240" w:lineRule="auto"/>
        <w:jc w:val="center"/>
        <w:rPr>
          <w:rFonts w:ascii="Arial" w:eastAsia="Times New Roman" w:hAnsi="Arial" w:cs="Arial"/>
          <w:b/>
          <w:kern w:val="0"/>
          <w:lang w:val="bs-Latn-BA" w:eastAsia="bs-Latn-BA"/>
          <w14:ligatures w14:val="none"/>
        </w:rPr>
      </w:pPr>
    </w:p>
    <w:p w14:paraId="744B6B9F" w14:textId="77777777" w:rsidR="00C807A6" w:rsidRPr="00C807A6" w:rsidRDefault="00C807A6" w:rsidP="00C807A6">
      <w:pPr>
        <w:spacing w:after="0" w:line="240" w:lineRule="auto"/>
        <w:jc w:val="center"/>
        <w:rPr>
          <w:rFonts w:ascii="Arial" w:eastAsia="Times New Roman" w:hAnsi="Arial" w:cs="Arial"/>
          <w:b/>
          <w:strike/>
          <w:kern w:val="0"/>
          <w:sz w:val="22"/>
          <w:szCs w:val="22"/>
          <w:lang w:val="bs-Latn-BA" w:eastAsia="bs-Latn-BA"/>
          <w14:ligatures w14:val="none"/>
        </w:rPr>
      </w:pPr>
      <w:r w:rsidRPr="00C807A6">
        <w:rPr>
          <w:rFonts w:ascii="Arial" w:eastAsia="Times New Roman" w:hAnsi="Arial" w:cs="Arial"/>
          <w:b/>
          <w:kern w:val="0"/>
          <w:sz w:val="22"/>
          <w:szCs w:val="22"/>
          <w:lang w:val="bs-Latn-BA" w:eastAsia="bs-Latn-BA"/>
          <w14:ligatures w14:val="none"/>
        </w:rPr>
        <w:t>Član 1</w:t>
      </w:r>
      <w:r w:rsidR="00C4760A" w:rsidRPr="00C4760A">
        <w:rPr>
          <w:rFonts w:ascii="Arial" w:eastAsia="Times New Roman" w:hAnsi="Arial" w:cs="Arial"/>
          <w:b/>
          <w:kern w:val="0"/>
          <w:sz w:val="22"/>
          <w:szCs w:val="22"/>
          <w:lang w:val="bs-Latn-BA" w:eastAsia="bs-Latn-BA"/>
          <w14:ligatures w14:val="none"/>
        </w:rPr>
        <w:t>1</w:t>
      </w:r>
      <w:r w:rsidR="00FC36B4">
        <w:rPr>
          <w:rFonts w:ascii="Arial" w:eastAsia="Times New Roman" w:hAnsi="Arial" w:cs="Arial"/>
          <w:b/>
          <w:kern w:val="0"/>
          <w:sz w:val="22"/>
          <w:szCs w:val="22"/>
          <w:lang w:val="bs-Latn-BA" w:eastAsia="bs-Latn-BA"/>
          <w14:ligatures w14:val="none"/>
        </w:rPr>
        <w:t>4</w:t>
      </w:r>
      <w:r w:rsidRPr="00C807A6">
        <w:rPr>
          <w:rFonts w:ascii="Arial" w:eastAsia="Times New Roman" w:hAnsi="Arial" w:cs="Arial"/>
          <w:b/>
          <w:kern w:val="0"/>
          <w:sz w:val="22"/>
          <w:szCs w:val="22"/>
          <w:lang w:val="bs-Latn-BA" w:eastAsia="bs-Latn-BA"/>
          <w14:ligatures w14:val="none"/>
        </w:rPr>
        <w:t>.</w:t>
      </w:r>
    </w:p>
    <w:p w14:paraId="0C6CB25E" w14:textId="77777777" w:rsidR="00C807A6" w:rsidRPr="00C807A6" w:rsidRDefault="00C807A6" w:rsidP="00C807A6">
      <w:pPr>
        <w:spacing w:after="0" w:line="240" w:lineRule="auto"/>
        <w:jc w:val="center"/>
        <w:rPr>
          <w:rFonts w:ascii="Arial" w:eastAsia="Times New Roman" w:hAnsi="Arial" w:cs="Arial"/>
          <w:b/>
          <w:kern w:val="0"/>
          <w:sz w:val="22"/>
          <w:szCs w:val="22"/>
          <w:lang w:val="bs-Latn-BA" w:eastAsia="bs-Latn-BA"/>
          <w14:ligatures w14:val="none"/>
        </w:rPr>
      </w:pPr>
      <w:r w:rsidRPr="00C807A6">
        <w:rPr>
          <w:rFonts w:ascii="Arial" w:eastAsia="Times New Roman" w:hAnsi="Arial" w:cs="Arial"/>
          <w:b/>
          <w:kern w:val="0"/>
          <w:sz w:val="22"/>
          <w:szCs w:val="22"/>
          <w:lang w:val="bs-Latn-BA" w:eastAsia="bs-Latn-BA"/>
          <w14:ligatures w14:val="none"/>
        </w:rPr>
        <w:t>(Uslovi za vezanog zastupnika)</w:t>
      </w:r>
    </w:p>
    <w:p w14:paraId="41038083" w14:textId="77777777" w:rsidR="00C807A6" w:rsidRPr="00C807A6" w:rsidRDefault="00C807A6" w:rsidP="00C807A6">
      <w:pPr>
        <w:spacing w:after="0" w:line="240" w:lineRule="auto"/>
        <w:jc w:val="center"/>
        <w:rPr>
          <w:rFonts w:ascii="Arial" w:eastAsia="Times New Roman" w:hAnsi="Arial" w:cs="Arial"/>
          <w:b/>
          <w:kern w:val="0"/>
          <w:sz w:val="22"/>
          <w:szCs w:val="22"/>
          <w:lang w:val="bs-Latn-BA" w:eastAsia="bs-Latn-BA"/>
          <w14:ligatures w14:val="none"/>
        </w:rPr>
      </w:pPr>
    </w:p>
    <w:p w14:paraId="3E65FC8E"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(1) Vezani zastupnik iz člana 1</w:t>
      </w:r>
      <w:r w:rsidR="00FA2008" w:rsidRPr="00C4760A">
        <w:rPr>
          <w:rFonts w:ascii="Arial" w:eastAsia="Times New Roman" w:hAnsi="Arial" w:cs="Arial"/>
          <w:kern w:val="0"/>
          <w:sz w:val="22"/>
          <w:szCs w:val="22"/>
          <w:lang w:val="bs-Latn-BA" w:eastAsia="bs-Latn-BA"/>
          <w14:ligatures w14:val="none"/>
        </w:rPr>
        <w:t>1</w:t>
      </w:r>
      <w:r w:rsidR="00FC36B4">
        <w:rPr>
          <w:rFonts w:ascii="Arial" w:eastAsia="Times New Roman" w:hAnsi="Arial" w:cs="Arial"/>
          <w:kern w:val="0"/>
          <w:sz w:val="22"/>
          <w:szCs w:val="22"/>
          <w:lang w:val="bs-Latn-BA" w:eastAsia="bs-Latn-BA"/>
          <w14:ligatures w14:val="none"/>
        </w:rPr>
        <w:t>3</w:t>
      </w:r>
      <w:r w:rsidRPr="00C807A6">
        <w:rPr>
          <w:rFonts w:ascii="Arial" w:eastAsia="Times New Roman" w:hAnsi="Arial" w:cs="Arial"/>
          <w:kern w:val="0"/>
          <w:sz w:val="22"/>
          <w:szCs w:val="22"/>
          <w:lang w:val="bs-Latn-BA" w:eastAsia="bs-Latn-BA"/>
          <w14:ligatures w14:val="none"/>
        </w:rPr>
        <w:t>. ovog zakona može biti fizičko ili pravno lice s prebivalištem odnosno sjedištem u Federaciji, koje ima dovoljno dobar ugled i odgovarajuće opće, poslovno i stručno znanje, potrebno kako bi bilo u mogućnosti klijentima i potencijalnim klijentima pružiti sve podatke bitne za usluge koje se nude.</w:t>
      </w:r>
    </w:p>
    <w:p w14:paraId="69969AB1"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p>
    <w:p w14:paraId="51B9609A"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(2) Fizičko lice iz stava (1) ovog člana za obavljanje poslova iz člana 1</w:t>
      </w:r>
      <w:r w:rsidR="00FA2008" w:rsidRPr="00C4760A">
        <w:rPr>
          <w:rFonts w:ascii="Arial" w:eastAsia="Times New Roman" w:hAnsi="Arial" w:cs="Arial"/>
          <w:kern w:val="0"/>
          <w:sz w:val="22"/>
          <w:szCs w:val="22"/>
          <w:lang w:val="bs-Latn-BA" w:eastAsia="bs-Latn-BA"/>
          <w14:ligatures w14:val="none"/>
        </w:rPr>
        <w:t>1</w:t>
      </w:r>
      <w:r w:rsidR="00FC36B4">
        <w:rPr>
          <w:rFonts w:ascii="Arial" w:eastAsia="Times New Roman" w:hAnsi="Arial" w:cs="Arial"/>
          <w:kern w:val="0"/>
          <w:sz w:val="22"/>
          <w:szCs w:val="22"/>
          <w:lang w:val="bs-Latn-BA" w:eastAsia="bs-Latn-BA"/>
          <w14:ligatures w14:val="none"/>
        </w:rPr>
        <w:t>3</w:t>
      </w:r>
      <w:r w:rsidRPr="00C807A6">
        <w:rPr>
          <w:rFonts w:ascii="Arial" w:eastAsia="Times New Roman" w:hAnsi="Arial" w:cs="Arial"/>
          <w:kern w:val="0"/>
          <w:sz w:val="22"/>
          <w:szCs w:val="22"/>
          <w:lang w:val="bs-Latn-BA" w:eastAsia="bs-Latn-BA"/>
          <w14:ligatures w14:val="none"/>
        </w:rPr>
        <w:t>. ovog zakona, mora imati odgovarajuće kvalifikacije iz člana 7</w:t>
      </w:r>
      <w:r w:rsidR="00FC36B4">
        <w:rPr>
          <w:rFonts w:ascii="Arial" w:eastAsia="Times New Roman" w:hAnsi="Arial" w:cs="Arial"/>
          <w:kern w:val="0"/>
          <w:sz w:val="22"/>
          <w:szCs w:val="22"/>
          <w:lang w:val="bs-Latn-BA" w:eastAsia="bs-Latn-BA"/>
          <w14:ligatures w14:val="none"/>
        </w:rPr>
        <w:t>4</w:t>
      </w:r>
      <w:r w:rsidRPr="00C807A6">
        <w:rPr>
          <w:rFonts w:ascii="Arial" w:eastAsia="Times New Roman" w:hAnsi="Arial" w:cs="Arial"/>
          <w:kern w:val="0"/>
          <w:sz w:val="22"/>
          <w:szCs w:val="22"/>
          <w:lang w:val="bs-Latn-BA" w:eastAsia="bs-Latn-BA"/>
          <w14:ligatures w14:val="none"/>
        </w:rPr>
        <w:t>. ovog zakona.</w:t>
      </w:r>
    </w:p>
    <w:p w14:paraId="4FBBC7CA"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p>
    <w:p w14:paraId="71EC7409"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(3) Pravno lice koje ispunjava uslove iz stava (1) ovog člana, mora imati odgovarajuća fizička lica koja obavljaju poslove iz člana 1</w:t>
      </w:r>
      <w:r w:rsidR="00FA2008" w:rsidRPr="00C4760A">
        <w:rPr>
          <w:rFonts w:ascii="Arial" w:eastAsia="Times New Roman" w:hAnsi="Arial" w:cs="Arial"/>
          <w:kern w:val="0"/>
          <w:sz w:val="22"/>
          <w:szCs w:val="22"/>
          <w:lang w:val="bs-Latn-BA" w:eastAsia="bs-Latn-BA"/>
          <w14:ligatures w14:val="none"/>
        </w:rPr>
        <w:t>1</w:t>
      </w:r>
      <w:r w:rsidR="00FC36B4">
        <w:rPr>
          <w:rFonts w:ascii="Arial" w:eastAsia="Times New Roman" w:hAnsi="Arial" w:cs="Arial"/>
          <w:kern w:val="0"/>
          <w:sz w:val="22"/>
          <w:szCs w:val="22"/>
          <w:lang w:val="bs-Latn-BA" w:eastAsia="bs-Latn-BA"/>
          <w14:ligatures w14:val="none"/>
        </w:rPr>
        <w:t>3</w:t>
      </w:r>
      <w:r w:rsidRPr="00C807A6">
        <w:rPr>
          <w:rFonts w:ascii="Arial" w:eastAsia="Times New Roman" w:hAnsi="Arial" w:cs="Arial"/>
          <w:kern w:val="0"/>
          <w:sz w:val="22"/>
          <w:szCs w:val="22"/>
          <w:lang w:val="bs-Latn-BA" w:eastAsia="bs-Latn-BA"/>
          <w14:ligatures w14:val="none"/>
        </w:rPr>
        <w:t>. ovog zakona i imaju odgovarajuće kvalifikacije iz člana 7</w:t>
      </w:r>
      <w:r w:rsidR="00FC36B4">
        <w:rPr>
          <w:rFonts w:ascii="Arial" w:eastAsia="Times New Roman" w:hAnsi="Arial" w:cs="Arial"/>
          <w:kern w:val="0"/>
          <w:sz w:val="22"/>
          <w:szCs w:val="22"/>
          <w:lang w:val="bs-Latn-BA" w:eastAsia="bs-Latn-BA"/>
          <w14:ligatures w14:val="none"/>
        </w:rPr>
        <w:t>4</w:t>
      </w:r>
      <w:r w:rsidRPr="00C807A6">
        <w:rPr>
          <w:rFonts w:ascii="Arial" w:eastAsia="Times New Roman" w:hAnsi="Arial" w:cs="Arial"/>
          <w:kern w:val="0"/>
          <w:sz w:val="22"/>
          <w:szCs w:val="22"/>
          <w:lang w:val="bs-Latn-BA" w:eastAsia="bs-Latn-BA"/>
          <w14:ligatures w14:val="none"/>
        </w:rPr>
        <w:t>. ovog zakona.</w:t>
      </w:r>
    </w:p>
    <w:p w14:paraId="172C6D71"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p>
    <w:p w14:paraId="1E6F3862"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lastRenderedPageBreak/>
        <w:t>(4) O imenovanju vezanog zastupnika investiciono društvo dužno je obavijestiti Komisiju, uz dostavljanje dokaza o ispunjavanju uslova i popis fizičkih lica koja će obavljati poslove iz člana 1</w:t>
      </w:r>
      <w:r w:rsidR="00FA2008" w:rsidRPr="00C4760A">
        <w:rPr>
          <w:rFonts w:ascii="Arial" w:eastAsia="Times New Roman" w:hAnsi="Arial" w:cs="Arial"/>
          <w:kern w:val="0"/>
          <w:sz w:val="22"/>
          <w:szCs w:val="22"/>
          <w:lang w:val="bs-Latn-BA" w:eastAsia="bs-Latn-BA"/>
          <w14:ligatures w14:val="none"/>
        </w:rPr>
        <w:t>1</w:t>
      </w:r>
      <w:r w:rsidR="00FC36B4">
        <w:rPr>
          <w:rFonts w:ascii="Arial" w:eastAsia="Times New Roman" w:hAnsi="Arial" w:cs="Arial"/>
          <w:kern w:val="0"/>
          <w:sz w:val="22"/>
          <w:szCs w:val="22"/>
          <w:lang w:val="bs-Latn-BA" w:eastAsia="bs-Latn-BA"/>
          <w14:ligatures w14:val="none"/>
        </w:rPr>
        <w:t>3</w:t>
      </w:r>
      <w:r w:rsidRPr="00C807A6">
        <w:rPr>
          <w:rFonts w:ascii="Arial" w:eastAsia="Times New Roman" w:hAnsi="Arial" w:cs="Arial"/>
          <w:kern w:val="0"/>
          <w:sz w:val="22"/>
          <w:szCs w:val="22"/>
          <w:lang w:val="bs-Latn-BA" w:eastAsia="bs-Latn-BA"/>
          <w14:ligatures w14:val="none"/>
        </w:rPr>
        <w:t>. stav (1) ovog zakona.</w:t>
      </w:r>
    </w:p>
    <w:p w14:paraId="2BD2C126" w14:textId="77777777" w:rsidR="00C807A6" w:rsidRPr="00C807A6" w:rsidRDefault="00C807A6" w:rsidP="00C807A6">
      <w:pPr>
        <w:spacing w:after="0" w:line="240" w:lineRule="auto"/>
        <w:rPr>
          <w:rFonts w:ascii="Arial" w:eastAsia="Times New Roman" w:hAnsi="Arial" w:cs="Arial"/>
          <w:kern w:val="0"/>
          <w:sz w:val="22"/>
          <w:szCs w:val="22"/>
          <w:lang w:val="bs-Latn-BA" w:eastAsia="bs-Latn-BA"/>
          <w14:ligatures w14:val="none"/>
        </w:rPr>
      </w:pPr>
    </w:p>
    <w:p w14:paraId="4F489576"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(5) Komisija detaljnije uređuje kriterije za ispunjavanje uslova za vezanog zastupnika, rokove i sadržaj obavijesti iz stava (4) ovog člana.</w:t>
      </w:r>
    </w:p>
    <w:p w14:paraId="2E9AB4B9" w14:textId="77777777" w:rsidR="00C807A6" w:rsidRPr="00C807A6" w:rsidRDefault="00C807A6" w:rsidP="00C807A6">
      <w:pPr>
        <w:spacing w:after="0" w:line="240" w:lineRule="auto"/>
        <w:jc w:val="center"/>
        <w:rPr>
          <w:rFonts w:ascii="Arial" w:eastAsia="Times New Roman" w:hAnsi="Arial" w:cs="Arial"/>
          <w:b/>
          <w:kern w:val="0"/>
          <w:lang w:val="bs-Latn-BA" w:eastAsia="bs-Latn-BA"/>
          <w14:ligatures w14:val="none"/>
        </w:rPr>
      </w:pPr>
    </w:p>
    <w:p w14:paraId="0013E36B" w14:textId="77777777" w:rsidR="00C807A6" w:rsidRPr="00C807A6" w:rsidRDefault="00C807A6" w:rsidP="00C807A6">
      <w:pPr>
        <w:spacing w:after="0" w:line="240" w:lineRule="auto"/>
        <w:jc w:val="center"/>
        <w:rPr>
          <w:rFonts w:ascii="Arial" w:eastAsia="Times New Roman" w:hAnsi="Arial" w:cs="Arial"/>
          <w:b/>
          <w:kern w:val="0"/>
          <w:sz w:val="22"/>
          <w:szCs w:val="22"/>
          <w:lang w:val="bs-Latn-BA" w:eastAsia="bs-Latn-BA"/>
          <w14:ligatures w14:val="none"/>
        </w:rPr>
      </w:pPr>
      <w:r w:rsidRPr="00C807A6">
        <w:rPr>
          <w:rFonts w:ascii="Arial" w:eastAsia="Times New Roman" w:hAnsi="Arial" w:cs="Arial"/>
          <w:b/>
          <w:kern w:val="0"/>
          <w:sz w:val="22"/>
          <w:szCs w:val="22"/>
          <w:lang w:val="bs-Latn-BA" w:eastAsia="bs-Latn-BA"/>
          <w14:ligatures w14:val="none"/>
        </w:rPr>
        <w:t>Član 11</w:t>
      </w:r>
      <w:r w:rsidR="00FC36B4">
        <w:rPr>
          <w:rFonts w:ascii="Arial" w:eastAsia="Times New Roman" w:hAnsi="Arial" w:cs="Arial"/>
          <w:b/>
          <w:kern w:val="0"/>
          <w:sz w:val="22"/>
          <w:szCs w:val="22"/>
          <w:lang w:val="bs-Latn-BA" w:eastAsia="bs-Latn-BA"/>
          <w14:ligatures w14:val="none"/>
        </w:rPr>
        <w:t>5</w:t>
      </w:r>
      <w:r w:rsidRPr="00C807A6">
        <w:rPr>
          <w:rFonts w:ascii="Arial" w:eastAsia="Times New Roman" w:hAnsi="Arial" w:cs="Arial"/>
          <w:b/>
          <w:kern w:val="0"/>
          <w:sz w:val="22"/>
          <w:szCs w:val="22"/>
          <w:lang w:val="bs-Latn-BA" w:eastAsia="bs-Latn-BA"/>
          <w14:ligatures w14:val="none"/>
        </w:rPr>
        <w:t>.</w:t>
      </w:r>
    </w:p>
    <w:p w14:paraId="16083AEB" w14:textId="77777777" w:rsidR="00C807A6" w:rsidRPr="00C807A6" w:rsidRDefault="00C807A6" w:rsidP="00C807A6">
      <w:pPr>
        <w:spacing w:after="0" w:line="240" w:lineRule="auto"/>
        <w:jc w:val="center"/>
        <w:rPr>
          <w:rFonts w:ascii="Arial" w:eastAsia="Times New Roman" w:hAnsi="Arial" w:cs="Arial"/>
          <w:b/>
          <w:kern w:val="0"/>
          <w:sz w:val="22"/>
          <w:szCs w:val="22"/>
          <w:lang w:val="bs-Latn-BA" w:eastAsia="bs-Latn-BA"/>
          <w14:ligatures w14:val="none"/>
        </w:rPr>
      </w:pPr>
      <w:r w:rsidRPr="00C807A6">
        <w:rPr>
          <w:rFonts w:ascii="Arial" w:eastAsia="Times New Roman" w:hAnsi="Arial" w:cs="Arial"/>
          <w:b/>
          <w:kern w:val="0"/>
          <w:sz w:val="22"/>
          <w:szCs w:val="22"/>
          <w:lang w:val="bs-Latn-BA" w:eastAsia="bs-Latn-BA"/>
          <w14:ligatures w14:val="none"/>
        </w:rPr>
        <w:t>(Obaveze investicionog društva)</w:t>
      </w:r>
    </w:p>
    <w:p w14:paraId="54C901F1" w14:textId="77777777" w:rsidR="00C807A6" w:rsidRPr="00C807A6" w:rsidRDefault="00C807A6" w:rsidP="00C807A6">
      <w:pPr>
        <w:spacing w:after="0" w:line="240" w:lineRule="auto"/>
        <w:jc w:val="center"/>
        <w:rPr>
          <w:rFonts w:ascii="Arial" w:eastAsia="Times New Roman" w:hAnsi="Arial" w:cs="Arial"/>
          <w:b/>
          <w:kern w:val="0"/>
          <w:sz w:val="22"/>
          <w:szCs w:val="22"/>
          <w:lang w:val="bs-Latn-BA" w:eastAsia="bs-Latn-BA"/>
          <w14:ligatures w14:val="none"/>
        </w:rPr>
      </w:pPr>
    </w:p>
    <w:p w14:paraId="3E5C675E"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(1) Kada je vezani zastupnik ovlašten da djeluje za račun investicionog društva, investiciono društvo je u punoj mjeri i bezuslovno odgovorno za sve radnje ili propuste vezanog zastupnika.</w:t>
      </w:r>
    </w:p>
    <w:p w14:paraId="79F6493A"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p>
    <w:p w14:paraId="78642C3B" w14:textId="77777777" w:rsid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(2) U vezi sa stavom (1) ovog člana investiciono društvo dužno je:</w:t>
      </w:r>
    </w:p>
    <w:p w14:paraId="3601BE82" w14:textId="77777777" w:rsidR="00CF1A27" w:rsidRPr="00C807A6" w:rsidRDefault="00CF1A27" w:rsidP="00C807A6">
      <w:pPr>
        <w:spacing w:after="0" w:line="240" w:lineRule="auto"/>
        <w:jc w:val="both"/>
        <w:rPr>
          <w:rFonts w:ascii="Arial" w:eastAsia="Times New Roman" w:hAnsi="Arial" w:cs="Arial"/>
          <w:kern w:val="0"/>
          <w:sz w:val="22"/>
          <w:szCs w:val="22"/>
          <w:lang w:val="bs-Latn-BA" w:eastAsia="bs-Latn-BA"/>
          <w14:ligatures w14:val="none"/>
        </w:rPr>
      </w:pPr>
    </w:p>
    <w:p w14:paraId="7BF64A6E"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a) putem sistema internih kontrola nadzirati pridržava li se vezani zastupnik prilikom obavljanja poslova iz člana 1</w:t>
      </w:r>
      <w:r w:rsidR="00A52A64">
        <w:rPr>
          <w:rFonts w:ascii="Arial" w:eastAsia="Times New Roman" w:hAnsi="Arial" w:cs="Arial"/>
          <w:kern w:val="0"/>
          <w:sz w:val="22"/>
          <w:szCs w:val="22"/>
          <w:lang w:val="bs-Latn-BA" w:eastAsia="bs-Latn-BA"/>
          <w14:ligatures w14:val="none"/>
        </w:rPr>
        <w:t>13</w:t>
      </w:r>
      <w:r w:rsidRPr="00C807A6">
        <w:rPr>
          <w:rFonts w:ascii="Arial" w:eastAsia="Times New Roman" w:hAnsi="Arial" w:cs="Arial"/>
          <w:kern w:val="0"/>
          <w:sz w:val="22"/>
          <w:szCs w:val="22"/>
          <w:lang w:val="bs-Latn-BA" w:eastAsia="bs-Latn-BA"/>
          <w14:ligatures w14:val="none"/>
        </w:rPr>
        <w:t>. stav (1) odredaba ovog zakona i relevantnih propisa;</w:t>
      </w:r>
    </w:p>
    <w:p w14:paraId="3292498F"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b) osigurati da vezani zastupnik prilikom stupanja u vezu s klijentom ili potencijalnim klijentom ili prije stupanja u posao iz člana 1</w:t>
      </w:r>
      <w:r w:rsidR="00A52A64">
        <w:rPr>
          <w:rFonts w:ascii="Arial" w:eastAsia="Times New Roman" w:hAnsi="Arial" w:cs="Arial"/>
          <w:kern w:val="0"/>
          <w:sz w:val="22"/>
          <w:szCs w:val="22"/>
          <w:lang w:val="bs-Latn-BA" w:eastAsia="bs-Latn-BA"/>
          <w14:ligatures w14:val="none"/>
        </w:rPr>
        <w:t>13</w:t>
      </w:r>
      <w:r w:rsidRPr="00C807A6">
        <w:rPr>
          <w:rFonts w:ascii="Arial" w:eastAsia="Times New Roman" w:hAnsi="Arial" w:cs="Arial"/>
          <w:kern w:val="0"/>
          <w:sz w:val="22"/>
          <w:szCs w:val="22"/>
          <w:lang w:val="bs-Latn-BA" w:eastAsia="bs-Latn-BA"/>
          <w14:ligatures w14:val="none"/>
        </w:rPr>
        <w:t>. ovog zakona jasno i nedvosmisleno saopšti klijentu u kojem svojstvu nastupa i za račun kojeg investicionog društva i</w:t>
      </w:r>
    </w:p>
    <w:p w14:paraId="311CC67F" w14:textId="77777777" w:rsidR="00C807A6" w:rsidRPr="00C807A6" w:rsidRDefault="00C807A6" w:rsidP="00C807A6">
      <w:pPr>
        <w:spacing w:after="0" w:line="240" w:lineRule="auto"/>
        <w:jc w:val="both"/>
        <w:rPr>
          <w:rFonts w:ascii="Arial" w:eastAsia="Times New Roman" w:hAnsi="Arial" w:cs="Arial"/>
          <w:kern w:val="0"/>
          <w:sz w:val="22"/>
          <w:szCs w:val="22"/>
          <w:lang w:val="bs-Latn-BA" w:eastAsia="bs-Latn-BA"/>
          <w14:ligatures w14:val="none"/>
        </w:rPr>
      </w:pPr>
      <w:r w:rsidRPr="00C807A6">
        <w:rPr>
          <w:rFonts w:ascii="Arial" w:eastAsia="Times New Roman" w:hAnsi="Arial" w:cs="Arial"/>
          <w:kern w:val="0"/>
          <w:sz w:val="22"/>
          <w:szCs w:val="22"/>
          <w:lang w:val="bs-Latn-BA" w:eastAsia="bs-Latn-BA"/>
          <w14:ligatures w14:val="none"/>
        </w:rPr>
        <w:t>c) poduzeti odgovarajuće mjere kako bi se izbjeglo da se poslovi vezanog zastupnika van područja primjene ovog zakona negativno odražavaju na poslove koje vezani zastupnik poduzima za račun investicionog društva.</w:t>
      </w:r>
    </w:p>
    <w:p w14:paraId="37F7BDEB" w14:textId="77777777" w:rsidR="00C807A6" w:rsidRPr="00C807A6" w:rsidRDefault="00C807A6" w:rsidP="00C807A6">
      <w:pPr>
        <w:spacing w:after="0" w:line="240" w:lineRule="auto"/>
        <w:jc w:val="center"/>
        <w:rPr>
          <w:rFonts w:ascii="Arial" w:eastAsia="Times New Roman" w:hAnsi="Arial" w:cs="Arial"/>
          <w:b/>
          <w:kern w:val="0"/>
          <w:sz w:val="22"/>
          <w:szCs w:val="22"/>
          <w:lang w:val="bs-Latn-BA" w:eastAsia="bs-Latn-BA"/>
          <w14:ligatures w14:val="none"/>
        </w:rPr>
      </w:pPr>
    </w:p>
    <w:p w14:paraId="363DBAA9" w14:textId="77777777" w:rsidR="006E7899" w:rsidRPr="006E7899" w:rsidRDefault="006E7899" w:rsidP="006E7899">
      <w:pPr>
        <w:spacing w:after="0" w:line="240" w:lineRule="auto"/>
        <w:jc w:val="center"/>
        <w:rPr>
          <w:rFonts w:ascii="Arial" w:eastAsia="Times New Roman" w:hAnsi="Arial" w:cs="Arial"/>
          <w:b/>
          <w:kern w:val="0"/>
          <w:sz w:val="22"/>
          <w:szCs w:val="22"/>
          <w:lang w:val="bs-Latn-BA" w:eastAsia="bs-Latn-BA"/>
          <w14:ligatures w14:val="none"/>
        </w:rPr>
      </w:pPr>
      <w:r w:rsidRPr="006E7899">
        <w:rPr>
          <w:rFonts w:ascii="Arial" w:eastAsia="Times New Roman" w:hAnsi="Arial" w:cs="Arial"/>
          <w:b/>
          <w:kern w:val="0"/>
          <w:sz w:val="22"/>
          <w:szCs w:val="22"/>
          <w:lang w:val="bs-Latn-BA" w:eastAsia="bs-Latn-BA"/>
          <w14:ligatures w14:val="none"/>
        </w:rPr>
        <w:t>Član 11</w:t>
      </w:r>
      <w:r w:rsidR="001535D8">
        <w:rPr>
          <w:rFonts w:ascii="Arial" w:eastAsia="Times New Roman" w:hAnsi="Arial" w:cs="Arial"/>
          <w:b/>
          <w:kern w:val="0"/>
          <w:sz w:val="22"/>
          <w:szCs w:val="22"/>
          <w:lang w:val="bs-Latn-BA" w:eastAsia="bs-Latn-BA"/>
          <w14:ligatures w14:val="none"/>
        </w:rPr>
        <w:t>6</w:t>
      </w:r>
      <w:r w:rsidRPr="006E7899">
        <w:rPr>
          <w:rFonts w:ascii="Arial" w:eastAsia="Times New Roman" w:hAnsi="Arial" w:cs="Arial"/>
          <w:b/>
          <w:kern w:val="0"/>
          <w:sz w:val="22"/>
          <w:szCs w:val="22"/>
          <w:lang w:val="bs-Latn-BA" w:eastAsia="bs-Latn-BA"/>
          <w14:ligatures w14:val="none"/>
        </w:rPr>
        <w:t>.</w:t>
      </w:r>
    </w:p>
    <w:p w14:paraId="792EBA83" w14:textId="77777777" w:rsidR="006E7899" w:rsidRPr="006E7899" w:rsidRDefault="006E7899" w:rsidP="006E7899">
      <w:pPr>
        <w:spacing w:after="0" w:line="240" w:lineRule="auto"/>
        <w:jc w:val="center"/>
        <w:rPr>
          <w:rFonts w:ascii="Arial" w:eastAsia="Times New Roman" w:hAnsi="Arial" w:cs="Arial"/>
          <w:b/>
          <w:kern w:val="0"/>
          <w:sz w:val="22"/>
          <w:szCs w:val="22"/>
          <w:lang w:val="bs-Latn-BA" w:eastAsia="bs-Latn-BA"/>
          <w14:ligatures w14:val="none"/>
        </w:rPr>
      </w:pPr>
      <w:r w:rsidRPr="006E7899">
        <w:rPr>
          <w:rFonts w:ascii="Arial" w:eastAsia="Times New Roman" w:hAnsi="Arial" w:cs="Arial"/>
          <w:b/>
          <w:kern w:val="0"/>
          <w:sz w:val="22"/>
          <w:szCs w:val="22"/>
          <w:lang w:val="bs-Latn-BA" w:eastAsia="bs-Latn-BA"/>
          <w14:ligatures w14:val="none"/>
        </w:rPr>
        <w:t>(Registar vezanih zastupnika)</w:t>
      </w:r>
    </w:p>
    <w:p w14:paraId="10B61A9F" w14:textId="77777777" w:rsidR="006E7899" w:rsidRPr="006E7899" w:rsidRDefault="006E7899" w:rsidP="006E7899">
      <w:pPr>
        <w:spacing w:after="0" w:line="240" w:lineRule="auto"/>
        <w:jc w:val="center"/>
        <w:rPr>
          <w:rFonts w:ascii="Arial" w:eastAsia="Times New Roman" w:hAnsi="Arial" w:cs="Arial"/>
          <w:b/>
          <w:kern w:val="0"/>
          <w:sz w:val="22"/>
          <w:szCs w:val="22"/>
          <w:lang w:val="bs-Latn-BA" w:eastAsia="bs-Latn-BA"/>
          <w14:ligatures w14:val="none"/>
        </w:rPr>
      </w:pPr>
    </w:p>
    <w:p w14:paraId="3527EFF3"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r w:rsidRPr="006E7899">
        <w:rPr>
          <w:rFonts w:ascii="Arial" w:eastAsia="Times New Roman" w:hAnsi="Arial" w:cs="Arial"/>
          <w:kern w:val="0"/>
          <w:sz w:val="22"/>
          <w:szCs w:val="22"/>
          <w:lang w:val="bs-Latn-BA" w:eastAsia="bs-Latn-BA"/>
          <w14:ligatures w14:val="none"/>
        </w:rPr>
        <w:t xml:space="preserve">(1) Komisija vodi Registar vezanih zastupnika, u koji se upisuju vezani zastupnici na osnovu obavijesti iz člana </w:t>
      </w:r>
      <w:r w:rsidRPr="00F74141">
        <w:rPr>
          <w:rFonts w:ascii="Arial" w:eastAsia="Times New Roman" w:hAnsi="Arial" w:cs="Arial"/>
          <w:kern w:val="0"/>
          <w:sz w:val="22"/>
          <w:szCs w:val="22"/>
          <w:lang w:val="bs-Latn-BA" w:eastAsia="bs-Latn-BA"/>
          <w14:ligatures w14:val="none"/>
        </w:rPr>
        <w:t>11</w:t>
      </w:r>
      <w:r w:rsidR="001535D8">
        <w:rPr>
          <w:rFonts w:ascii="Arial" w:eastAsia="Times New Roman" w:hAnsi="Arial" w:cs="Arial"/>
          <w:kern w:val="0"/>
          <w:sz w:val="22"/>
          <w:szCs w:val="22"/>
          <w:lang w:val="bs-Latn-BA" w:eastAsia="bs-Latn-BA"/>
          <w14:ligatures w14:val="none"/>
        </w:rPr>
        <w:t>4</w:t>
      </w:r>
      <w:r w:rsidRPr="006E7899">
        <w:rPr>
          <w:rFonts w:ascii="Arial" w:eastAsia="Times New Roman" w:hAnsi="Arial" w:cs="Arial"/>
          <w:kern w:val="0"/>
          <w:sz w:val="22"/>
          <w:szCs w:val="22"/>
          <w:lang w:val="bs-Latn-BA" w:eastAsia="bs-Latn-BA"/>
          <w14:ligatures w14:val="none"/>
        </w:rPr>
        <w:t>. stav (4) ovog zakona.</w:t>
      </w:r>
    </w:p>
    <w:p w14:paraId="582CFADE"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p>
    <w:p w14:paraId="50A0FC53"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r w:rsidRPr="006E7899">
        <w:rPr>
          <w:rFonts w:ascii="Arial" w:eastAsia="Times New Roman" w:hAnsi="Arial" w:cs="Arial"/>
          <w:kern w:val="0"/>
          <w:sz w:val="22"/>
          <w:szCs w:val="22"/>
          <w:lang w:val="bs-Latn-BA" w:eastAsia="bs-Latn-BA"/>
          <w14:ligatures w14:val="none"/>
        </w:rPr>
        <w:t>(2) Komisija može rješenjem odbiti upis u Registar vezanog zastupnika ako isti ne ispunjava uslove iz člana 1</w:t>
      </w:r>
      <w:r w:rsidRPr="00F74141">
        <w:rPr>
          <w:rFonts w:ascii="Arial" w:eastAsia="Times New Roman" w:hAnsi="Arial" w:cs="Arial"/>
          <w:kern w:val="0"/>
          <w:sz w:val="22"/>
          <w:szCs w:val="22"/>
          <w:lang w:val="bs-Latn-BA" w:eastAsia="bs-Latn-BA"/>
          <w14:ligatures w14:val="none"/>
        </w:rPr>
        <w:t>1</w:t>
      </w:r>
      <w:r w:rsidR="001535D8">
        <w:rPr>
          <w:rFonts w:ascii="Arial" w:eastAsia="Times New Roman" w:hAnsi="Arial" w:cs="Arial"/>
          <w:kern w:val="0"/>
          <w:sz w:val="22"/>
          <w:szCs w:val="22"/>
          <w:lang w:val="bs-Latn-BA" w:eastAsia="bs-Latn-BA"/>
          <w14:ligatures w14:val="none"/>
        </w:rPr>
        <w:t>4</w:t>
      </w:r>
      <w:r w:rsidRPr="006E7899">
        <w:rPr>
          <w:rFonts w:ascii="Arial" w:eastAsia="Times New Roman" w:hAnsi="Arial" w:cs="Arial"/>
          <w:kern w:val="0"/>
          <w:sz w:val="22"/>
          <w:szCs w:val="22"/>
          <w:lang w:val="bs-Latn-BA" w:eastAsia="bs-Latn-BA"/>
          <w14:ligatures w14:val="none"/>
        </w:rPr>
        <w:t>. ovog zakona.</w:t>
      </w:r>
    </w:p>
    <w:p w14:paraId="4AFCE8A6"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p>
    <w:p w14:paraId="637602BE" w14:textId="77777777" w:rsid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r w:rsidRPr="006E7899">
        <w:rPr>
          <w:rFonts w:ascii="Arial" w:eastAsia="Times New Roman" w:hAnsi="Arial" w:cs="Arial"/>
          <w:kern w:val="0"/>
          <w:sz w:val="22"/>
          <w:szCs w:val="22"/>
          <w:lang w:val="bs-Latn-BA" w:eastAsia="bs-Latn-BA"/>
          <w14:ligatures w14:val="none"/>
        </w:rPr>
        <w:t>(3) Registar vezanih zastupnika sadrži najmanje sljedeće podatke:</w:t>
      </w:r>
    </w:p>
    <w:p w14:paraId="41541614" w14:textId="77777777" w:rsidR="00F74141" w:rsidRPr="006E7899" w:rsidRDefault="00F74141" w:rsidP="006E7899">
      <w:pPr>
        <w:spacing w:after="0" w:line="240" w:lineRule="auto"/>
        <w:jc w:val="both"/>
        <w:rPr>
          <w:rFonts w:ascii="Arial" w:eastAsia="Times New Roman" w:hAnsi="Arial" w:cs="Arial"/>
          <w:kern w:val="0"/>
          <w:sz w:val="22"/>
          <w:szCs w:val="22"/>
          <w:lang w:val="bs-Latn-BA" w:eastAsia="bs-Latn-BA"/>
          <w14:ligatures w14:val="none"/>
        </w:rPr>
      </w:pPr>
    </w:p>
    <w:p w14:paraId="51DFDC0D"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r w:rsidRPr="006E7899">
        <w:rPr>
          <w:rFonts w:ascii="Arial" w:eastAsia="Times New Roman" w:hAnsi="Arial" w:cs="Arial"/>
          <w:kern w:val="0"/>
          <w:sz w:val="22"/>
          <w:szCs w:val="22"/>
          <w:lang w:val="bs-Latn-BA" w:eastAsia="bs-Latn-BA"/>
          <w14:ligatures w14:val="none"/>
        </w:rPr>
        <w:t>a) ime i prezime, odnosno firmu i sjedište vezanog zastupnika,</w:t>
      </w:r>
    </w:p>
    <w:p w14:paraId="1409AFF3"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r w:rsidRPr="006E7899">
        <w:rPr>
          <w:rFonts w:ascii="Arial" w:eastAsia="Times New Roman" w:hAnsi="Arial" w:cs="Arial"/>
          <w:kern w:val="0"/>
          <w:sz w:val="22"/>
          <w:szCs w:val="22"/>
          <w:lang w:val="bs-Latn-BA" w:eastAsia="bs-Latn-BA"/>
          <w14:ligatures w14:val="none"/>
        </w:rPr>
        <w:t>b) podatke o investicionom društvu za čiji račun vezani zastupnik djeluje i</w:t>
      </w:r>
    </w:p>
    <w:p w14:paraId="52AFACDB"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r w:rsidRPr="006E7899">
        <w:rPr>
          <w:rFonts w:ascii="Arial" w:eastAsia="Times New Roman" w:hAnsi="Arial" w:cs="Arial"/>
          <w:kern w:val="0"/>
          <w:sz w:val="22"/>
          <w:szCs w:val="22"/>
          <w:lang w:val="bs-Latn-BA" w:eastAsia="bs-Latn-BA"/>
          <w14:ligatures w14:val="none"/>
        </w:rPr>
        <w:t>c) naznake poslova iz člana 1</w:t>
      </w:r>
      <w:r w:rsidRPr="00F74141">
        <w:rPr>
          <w:rFonts w:ascii="Arial" w:eastAsia="Times New Roman" w:hAnsi="Arial" w:cs="Arial"/>
          <w:kern w:val="0"/>
          <w:sz w:val="22"/>
          <w:szCs w:val="22"/>
          <w:lang w:val="bs-Latn-BA" w:eastAsia="bs-Latn-BA"/>
          <w14:ligatures w14:val="none"/>
        </w:rPr>
        <w:t>1</w:t>
      </w:r>
      <w:r w:rsidR="001535D8">
        <w:rPr>
          <w:rFonts w:ascii="Arial" w:eastAsia="Times New Roman" w:hAnsi="Arial" w:cs="Arial"/>
          <w:kern w:val="0"/>
          <w:sz w:val="22"/>
          <w:szCs w:val="22"/>
          <w:lang w:val="bs-Latn-BA" w:eastAsia="bs-Latn-BA"/>
          <w14:ligatures w14:val="none"/>
        </w:rPr>
        <w:t>3</w:t>
      </w:r>
      <w:r w:rsidRPr="006E7899">
        <w:rPr>
          <w:rFonts w:ascii="Arial" w:eastAsia="Times New Roman" w:hAnsi="Arial" w:cs="Arial"/>
          <w:kern w:val="0"/>
          <w:sz w:val="22"/>
          <w:szCs w:val="22"/>
          <w:lang w:val="bs-Latn-BA" w:eastAsia="bs-Latn-BA"/>
          <w14:ligatures w14:val="none"/>
        </w:rPr>
        <w:t>. ovog zakona koje vezani zastupnik obavlja za račun investicionog društva.</w:t>
      </w:r>
    </w:p>
    <w:p w14:paraId="38873483"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p>
    <w:p w14:paraId="35F64F18"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r w:rsidRPr="006E7899">
        <w:rPr>
          <w:rFonts w:ascii="Arial" w:eastAsia="Times New Roman" w:hAnsi="Arial" w:cs="Arial"/>
          <w:kern w:val="0"/>
          <w:sz w:val="22"/>
          <w:szCs w:val="22"/>
          <w:lang w:val="bs-Latn-BA" w:eastAsia="bs-Latn-BA"/>
          <w14:ligatures w14:val="none"/>
        </w:rPr>
        <w:t>(4) Nakon upisa u Registar vezanih zastupnika, vezani zastupnik može početi obavljati poslove iz člana 1</w:t>
      </w:r>
      <w:r w:rsidR="00F74141" w:rsidRPr="00F74141">
        <w:rPr>
          <w:rFonts w:ascii="Arial" w:eastAsia="Times New Roman" w:hAnsi="Arial" w:cs="Arial"/>
          <w:kern w:val="0"/>
          <w:sz w:val="22"/>
          <w:szCs w:val="22"/>
          <w:lang w:val="bs-Latn-BA" w:eastAsia="bs-Latn-BA"/>
          <w14:ligatures w14:val="none"/>
        </w:rPr>
        <w:t>1</w:t>
      </w:r>
      <w:r w:rsidR="001535D8">
        <w:rPr>
          <w:rFonts w:ascii="Arial" w:eastAsia="Times New Roman" w:hAnsi="Arial" w:cs="Arial"/>
          <w:kern w:val="0"/>
          <w:sz w:val="22"/>
          <w:szCs w:val="22"/>
          <w:lang w:val="bs-Latn-BA" w:eastAsia="bs-Latn-BA"/>
          <w14:ligatures w14:val="none"/>
        </w:rPr>
        <w:t>3</w:t>
      </w:r>
      <w:r w:rsidRPr="006E7899">
        <w:rPr>
          <w:rFonts w:ascii="Arial" w:eastAsia="Times New Roman" w:hAnsi="Arial" w:cs="Arial"/>
          <w:kern w:val="0"/>
          <w:sz w:val="22"/>
          <w:szCs w:val="22"/>
          <w:lang w:val="bs-Latn-BA" w:eastAsia="bs-Latn-BA"/>
          <w14:ligatures w14:val="none"/>
        </w:rPr>
        <w:t>. ovog zakona.</w:t>
      </w:r>
    </w:p>
    <w:p w14:paraId="45452CD3"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p>
    <w:p w14:paraId="09D58415" w14:textId="77777777" w:rsidR="006E7899" w:rsidRPr="006E7899" w:rsidRDefault="006E7899" w:rsidP="006E7899">
      <w:pPr>
        <w:spacing w:after="0" w:line="240" w:lineRule="auto"/>
        <w:jc w:val="both"/>
        <w:rPr>
          <w:rFonts w:ascii="Arial" w:eastAsia="Times New Roman" w:hAnsi="Arial" w:cs="Arial"/>
          <w:kern w:val="0"/>
          <w:sz w:val="22"/>
          <w:szCs w:val="22"/>
          <w:lang w:val="bs-Latn-BA" w:eastAsia="bs-Latn-BA"/>
          <w14:ligatures w14:val="none"/>
        </w:rPr>
      </w:pPr>
      <w:r w:rsidRPr="006E7899">
        <w:rPr>
          <w:rFonts w:ascii="Arial" w:eastAsia="Times New Roman" w:hAnsi="Arial" w:cs="Arial"/>
          <w:kern w:val="0"/>
          <w:sz w:val="22"/>
          <w:szCs w:val="22"/>
          <w:lang w:val="bs-Latn-BA" w:eastAsia="bs-Latn-BA"/>
          <w14:ligatures w14:val="none"/>
        </w:rPr>
        <w:t>(5) Komisija detaljnije propisuje način vođenja registra iz stava (1) ovog člana.</w:t>
      </w:r>
    </w:p>
    <w:p w14:paraId="5F38BC8B" w14:textId="77777777" w:rsidR="006E7899" w:rsidRPr="006E7899" w:rsidRDefault="006E7899" w:rsidP="006E7899">
      <w:pPr>
        <w:spacing w:after="0" w:line="240" w:lineRule="auto"/>
        <w:rPr>
          <w:rFonts w:ascii="Arial" w:eastAsia="Times New Roman" w:hAnsi="Arial" w:cs="Arial"/>
          <w:b/>
          <w:kern w:val="0"/>
          <w:lang w:val="bs-Latn-BA" w:eastAsia="bs-Latn-BA"/>
          <w14:ligatures w14:val="none"/>
        </w:rPr>
      </w:pPr>
    </w:p>
    <w:p w14:paraId="1EA61310" w14:textId="77777777" w:rsidR="009C1A8E" w:rsidRDefault="009C1A8E" w:rsidP="009C1A8E">
      <w:pPr>
        <w:spacing w:after="0" w:line="240" w:lineRule="auto"/>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POGLAVLJE VI. TRŽIŠNI POSREDNIK</w:t>
      </w:r>
    </w:p>
    <w:p w14:paraId="64361C3C" w14:textId="77777777" w:rsidR="00C66185" w:rsidRDefault="00C66185" w:rsidP="009C1A8E">
      <w:pPr>
        <w:spacing w:after="0" w:line="240" w:lineRule="auto"/>
        <w:rPr>
          <w:rFonts w:ascii="Arial" w:eastAsia="Times New Roman" w:hAnsi="Arial" w:cs="Arial"/>
          <w:b/>
          <w:kern w:val="0"/>
          <w:sz w:val="22"/>
          <w:szCs w:val="22"/>
          <w:lang w:val="bs-Latn-BA" w:eastAsia="bs-Latn-BA"/>
          <w14:ligatures w14:val="none"/>
        </w:rPr>
      </w:pPr>
    </w:p>
    <w:p w14:paraId="0AE61852" w14:textId="77777777" w:rsidR="00C66185" w:rsidRDefault="00C66185" w:rsidP="009C1A8E">
      <w:pPr>
        <w:spacing w:after="0" w:line="240" w:lineRule="auto"/>
        <w:rPr>
          <w:rFonts w:ascii="Arial" w:eastAsia="Times New Roman" w:hAnsi="Arial" w:cs="Arial"/>
          <w:b/>
          <w:kern w:val="0"/>
          <w:sz w:val="22"/>
          <w:szCs w:val="22"/>
          <w:lang w:val="bs-Latn-BA" w:eastAsia="bs-Latn-BA"/>
          <w14:ligatures w14:val="none"/>
        </w:rPr>
      </w:pPr>
      <w:r w:rsidRPr="001535D8">
        <w:rPr>
          <w:rFonts w:ascii="Arial" w:eastAsia="Times New Roman" w:hAnsi="Arial" w:cs="Arial"/>
          <w:b/>
          <w:kern w:val="0"/>
          <w:sz w:val="22"/>
          <w:szCs w:val="22"/>
          <w:lang w:val="bs-Latn-BA" w:eastAsia="bs-Latn-BA"/>
          <w14:ligatures w14:val="none"/>
        </w:rPr>
        <w:t>Odjeljak A. Uslovi i djelatnost tržišnog posrednika</w:t>
      </w:r>
    </w:p>
    <w:p w14:paraId="383FB232" w14:textId="77777777" w:rsidR="009C1A8E" w:rsidRPr="009C1A8E" w:rsidRDefault="009C1A8E" w:rsidP="009C1A8E">
      <w:pPr>
        <w:spacing w:after="0" w:line="240" w:lineRule="auto"/>
        <w:rPr>
          <w:rFonts w:ascii="Arial" w:eastAsia="Times New Roman" w:hAnsi="Arial" w:cs="Arial"/>
          <w:b/>
          <w:kern w:val="0"/>
          <w:sz w:val="22"/>
          <w:szCs w:val="22"/>
          <w:lang w:val="bs-Latn-BA" w:eastAsia="bs-Latn-BA"/>
          <w14:ligatures w14:val="none"/>
        </w:rPr>
      </w:pPr>
    </w:p>
    <w:p w14:paraId="7EA3E8AC" w14:textId="77777777" w:rsidR="009C1A8E" w:rsidRPr="009C1A8E" w:rsidRDefault="009C1A8E" w:rsidP="009C1A8E">
      <w:pPr>
        <w:spacing w:after="0" w:line="240" w:lineRule="auto"/>
        <w:jc w:val="center"/>
        <w:rPr>
          <w:rFonts w:ascii="Arial" w:eastAsia="Times New Roman" w:hAnsi="Arial" w:cs="Arial"/>
          <w:b/>
          <w:strike/>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Član 11</w:t>
      </w:r>
      <w:r w:rsidR="001535D8">
        <w:rPr>
          <w:rFonts w:ascii="Arial" w:eastAsia="Times New Roman" w:hAnsi="Arial" w:cs="Arial"/>
          <w:b/>
          <w:kern w:val="0"/>
          <w:sz w:val="22"/>
          <w:szCs w:val="22"/>
          <w:lang w:val="bs-Latn-BA" w:eastAsia="bs-Latn-BA"/>
          <w14:ligatures w14:val="none"/>
        </w:rPr>
        <w:t>7</w:t>
      </w:r>
      <w:r w:rsidRPr="009C1A8E">
        <w:rPr>
          <w:rFonts w:ascii="Arial" w:eastAsia="Times New Roman" w:hAnsi="Arial" w:cs="Arial"/>
          <w:b/>
          <w:kern w:val="0"/>
          <w:sz w:val="22"/>
          <w:szCs w:val="22"/>
          <w:lang w:val="bs-Latn-BA" w:eastAsia="bs-Latn-BA"/>
          <w14:ligatures w14:val="none"/>
        </w:rPr>
        <w:t>.</w:t>
      </w:r>
    </w:p>
    <w:p w14:paraId="71221DBF"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(Uslovi osnivanja)</w:t>
      </w:r>
    </w:p>
    <w:p w14:paraId="44DC0D9D"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p>
    <w:p w14:paraId="49032929" w14:textId="77777777" w:rsid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(1) Tržišni posrednik osniva se i posluje kao društvo s ograničenom odgovornošću ili dioničko društvo sa sjedištem u Federaciji, koj</w:t>
      </w:r>
      <w:r w:rsidR="00B81A5D">
        <w:rPr>
          <w:rFonts w:ascii="Arial" w:eastAsia="Times New Roman" w:hAnsi="Arial" w:cs="Arial"/>
          <w:kern w:val="0"/>
          <w:sz w:val="22"/>
          <w:szCs w:val="22"/>
          <w:lang w:val="bs-Latn-BA" w:eastAsia="bs-Latn-BA"/>
          <w14:ligatures w14:val="none"/>
        </w:rPr>
        <w:t>i</w:t>
      </w:r>
      <w:r w:rsidRPr="009C1A8E">
        <w:rPr>
          <w:rFonts w:ascii="Arial" w:eastAsia="Times New Roman" w:hAnsi="Arial" w:cs="Arial"/>
          <w:kern w:val="0"/>
          <w:sz w:val="22"/>
          <w:szCs w:val="22"/>
          <w:lang w:val="bs-Latn-BA" w:eastAsia="bs-Latn-BA"/>
          <w14:ligatures w14:val="none"/>
        </w:rPr>
        <w:t xml:space="preserve"> mora imati dozvolu za rad, koju izdaje Komisija.</w:t>
      </w:r>
    </w:p>
    <w:p w14:paraId="194EDDAB" w14:textId="77777777" w:rsidR="001535D8" w:rsidRPr="009C1A8E" w:rsidRDefault="001535D8" w:rsidP="009C1A8E">
      <w:pPr>
        <w:spacing w:after="0" w:line="240" w:lineRule="auto"/>
        <w:jc w:val="both"/>
        <w:rPr>
          <w:rFonts w:ascii="Arial" w:eastAsia="Times New Roman" w:hAnsi="Arial" w:cs="Arial"/>
          <w:kern w:val="0"/>
          <w:sz w:val="22"/>
          <w:szCs w:val="22"/>
          <w:lang w:val="bs-Latn-BA" w:eastAsia="bs-Latn-BA"/>
          <w14:ligatures w14:val="none"/>
        </w:rPr>
      </w:pPr>
    </w:p>
    <w:p w14:paraId="019A9F73" w14:textId="77777777" w:rsid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lastRenderedPageBreak/>
        <w:t>(2) Na tržišnog posrednika primjenjuju se odredbe zakona kojim se uređuje osnivanje i poslovanje privrednih društava, osim ako nije drugačije propisano ovim zakonom.</w:t>
      </w:r>
    </w:p>
    <w:p w14:paraId="23E3A657" w14:textId="77777777" w:rsidR="001535D8" w:rsidRPr="009C1A8E" w:rsidRDefault="001535D8" w:rsidP="009C1A8E">
      <w:pPr>
        <w:spacing w:after="0" w:line="240" w:lineRule="auto"/>
        <w:jc w:val="both"/>
        <w:rPr>
          <w:rFonts w:ascii="Arial" w:eastAsia="Times New Roman" w:hAnsi="Arial" w:cs="Arial"/>
          <w:kern w:val="0"/>
          <w:sz w:val="22"/>
          <w:szCs w:val="22"/>
          <w:lang w:val="bs-Latn-BA" w:eastAsia="bs-Latn-BA"/>
          <w14:ligatures w14:val="none"/>
        </w:rPr>
      </w:pPr>
    </w:p>
    <w:p w14:paraId="6F712DD9"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(3) Na postupak odlučivanja o dozvoli za rad, ukidanju dozvole za rad, vođenju registra i nadzoru na odgovarajući način primjenjuju se odredbe o izdavanju dozvole za rad, ukidanju dozvole za rad, vođenju registra i nadzoru nad investicionim društvom.</w:t>
      </w:r>
    </w:p>
    <w:p w14:paraId="63F8C5CB" w14:textId="77777777" w:rsidR="009C1A8E" w:rsidRPr="009C1A8E" w:rsidRDefault="009C1A8E" w:rsidP="009C1A8E">
      <w:pPr>
        <w:spacing w:after="0" w:line="240" w:lineRule="auto"/>
        <w:jc w:val="center"/>
        <w:rPr>
          <w:rFonts w:ascii="Arial" w:eastAsia="Times New Roman" w:hAnsi="Arial" w:cs="Arial"/>
          <w:b/>
          <w:kern w:val="0"/>
          <w:lang w:val="bs-Latn-BA" w:eastAsia="bs-Latn-BA"/>
          <w14:ligatures w14:val="none"/>
        </w:rPr>
      </w:pPr>
    </w:p>
    <w:p w14:paraId="59C8EAD1"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Član 11</w:t>
      </w:r>
      <w:r w:rsidR="001535D8">
        <w:rPr>
          <w:rFonts w:ascii="Arial" w:eastAsia="Times New Roman" w:hAnsi="Arial" w:cs="Arial"/>
          <w:b/>
          <w:kern w:val="0"/>
          <w:sz w:val="22"/>
          <w:szCs w:val="22"/>
          <w:lang w:val="bs-Latn-BA" w:eastAsia="bs-Latn-BA"/>
          <w14:ligatures w14:val="none"/>
        </w:rPr>
        <w:t>8</w:t>
      </w:r>
      <w:r w:rsidRPr="009C1A8E">
        <w:rPr>
          <w:rFonts w:ascii="Arial" w:eastAsia="Times New Roman" w:hAnsi="Arial" w:cs="Arial"/>
          <w:b/>
          <w:kern w:val="0"/>
          <w:sz w:val="22"/>
          <w:szCs w:val="22"/>
          <w:lang w:val="bs-Latn-BA" w:eastAsia="bs-Latn-BA"/>
          <w14:ligatures w14:val="none"/>
        </w:rPr>
        <w:t>.</w:t>
      </w:r>
    </w:p>
    <w:p w14:paraId="0BE52740"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(Djelatnost tržišnog posrednika)</w:t>
      </w:r>
    </w:p>
    <w:p w14:paraId="711F7520"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p>
    <w:p w14:paraId="5EDD3346"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 xml:space="preserve">(1) Djelatnosti tržišnog posrednika mogu biti investicione usluge iz člana </w:t>
      </w:r>
      <w:r w:rsidR="00664D4D" w:rsidRPr="00664D4D">
        <w:rPr>
          <w:rFonts w:ascii="Arial" w:eastAsia="Times New Roman" w:hAnsi="Arial" w:cs="Arial"/>
          <w:kern w:val="0"/>
          <w:sz w:val="22"/>
          <w:szCs w:val="22"/>
          <w:lang w:val="bs-Latn-BA" w:eastAsia="bs-Latn-BA"/>
          <w14:ligatures w14:val="none"/>
        </w:rPr>
        <w:t>6</w:t>
      </w:r>
      <w:r w:rsidRPr="009C1A8E">
        <w:rPr>
          <w:rFonts w:ascii="Arial" w:eastAsia="Times New Roman" w:hAnsi="Arial" w:cs="Arial"/>
          <w:kern w:val="0"/>
          <w:sz w:val="22"/>
          <w:szCs w:val="22"/>
          <w:lang w:val="bs-Latn-BA" w:eastAsia="bs-Latn-BA"/>
          <w14:ligatures w14:val="none"/>
        </w:rPr>
        <w:t>. stav (1) tač. a) i e) ovog zakona i pomoćne usluge povezane s tim investicionim uslugama.</w:t>
      </w:r>
    </w:p>
    <w:p w14:paraId="6704FEEF"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45B5165A"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(2) Investicione usluge iz stava (1) ovog člana tržišni posrednik smije obavljati samo u odnosu na prenosive vrijednosne papire i udjele u subjektima za zajednička ulaganja i prenositi naloge samo na:</w:t>
      </w:r>
    </w:p>
    <w:p w14:paraId="4F275A61"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 xml:space="preserve">a) lica iz člana </w:t>
      </w:r>
      <w:r w:rsidR="00664D4D" w:rsidRPr="00664D4D">
        <w:rPr>
          <w:rFonts w:ascii="Arial" w:eastAsia="Times New Roman" w:hAnsi="Arial" w:cs="Arial"/>
          <w:kern w:val="0"/>
          <w:sz w:val="22"/>
          <w:szCs w:val="22"/>
          <w:lang w:val="bs-Latn-BA" w:eastAsia="bs-Latn-BA"/>
          <w14:ligatures w14:val="none"/>
        </w:rPr>
        <w:t>7</w:t>
      </w:r>
      <w:r w:rsidRPr="009C1A8E">
        <w:rPr>
          <w:rFonts w:ascii="Arial" w:eastAsia="Times New Roman" w:hAnsi="Arial" w:cs="Arial"/>
          <w:kern w:val="0"/>
          <w:sz w:val="22"/>
          <w:szCs w:val="22"/>
          <w:lang w:val="bs-Latn-BA" w:eastAsia="bs-Latn-BA"/>
          <w14:ligatures w14:val="none"/>
        </w:rPr>
        <w:t>. st. (1) i (8) ovog zakona i</w:t>
      </w:r>
    </w:p>
    <w:p w14:paraId="33C3135B"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b) subjekte za zajednička ulaganja i upravitelje istih koji su ovlašteni javnosti prodavati udjele odnosno dionice u subjektima za zajednička ulaganja kojima upravljaju.</w:t>
      </w:r>
    </w:p>
    <w:p w14:paraId="5DCA54E9"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36285A18"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(3) Tržišni posrednik nije ovlašten držati novčana sredstva i vrijednosne papire klijenata niti se smije nalaziti u položaju dužnika prema klijentu.</w:t>
      </w:r>
    </w:p>
    <w:p w14:paraId="45151054"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5420368A" w14:textId="77777777" w:rsid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(4) Zahtjev za izdavanje dozvole iz člana 11</w:t>
      </w:r>
      <w:r w:rsidR="001535D8">
        <w:rPr>
          <w:rFonts w:ascii="Arial" w:eastAsia="Times New Roman" w:hAnsi="Arial" w:cs="Arial"/>
          <w:kern w:val="0"/>
          <w:sz w:val="22"/>
          <w:szCs w:val="22"/>
          <w:lang w:val="bs-Latn-BA" w:eastAsia="bs-Latn-BA"/>
          <w14:ligatures w14:val="none"/>
        </w:rPr>
        <w:t>7</w:t>
      </w:r>
      <w:r w:rsidRPr="009C1A8E">
        <w:rPr>
          <w:rFonts w:ascii="Arial" w:eastAsia="Times New Roman" w:hAnsi="Arial" w:cs="Arial"/>
          <w:kern w:val="0"/>
          <w:sz w:val="22"/>
          <w:szCs w:val="22"/>
          <w:lang w:val="bs-Latn-BA" w:eastAsia="bs-Latn-BA"/>
          <w14:ligatures w14:val="none"/>
        </w:rPr>
        <w:t>. stav (1) ovog zakona podnosi se Komisiji na način i sa sadržajem propisanim podzakonskim aktom iz člana 1</w:t>
      </w:r>
      <w:r w:rsidR="001535D8">
        <w:rPr>
          <w:rFonts w:ascii="Arial" w:eastAsia="Times New Roman" w:hAnsi="Arial" w:cs="Arial"/>
          <w:kern w:val="0"/>
          <w:sz w:val="22"/>
          <w:szCs w:val="22"/>
          <w:lang w:val="bs-Latn-BA" w:eastAsia="bs-Latn-BA"/>
          <w14:ligatures w14:val="none"/>
        </w:rPr>
        <w:t>19</w:t>
      </w:r>
      <w:r w:rsidRPr="009C1A8E">
        <w:rPr>
          <w:rFonts w:ascii="Arial" w:eastAsia="Times New Roman" w:hAnsi="Arial" w:cs="Arial"/>
          <w:kern w:val="0"/>
          <w:sz w:val="22"/>
          <w:szCs w:val="22"/>
          <w:lang w:val="bs-Latn-BA" w:eastAsia="bs-Latn-BA"/>
          <w14:ligatures w14:val="none"/>
        </w:rPr>
        <w:t>. stav (4) ovog zakona.</w:t>
      </w:r>
    </w:p>
    <w:p w14:paraId="72D925AB" w14:textId="77777777" w:rsidR="00C66185" w:rsidRDefault="00C66185" w:rsidP="009C1A8E">
      <w:pPr>
        <w:spacing w:after="0" w:line="240" w:lineRule="auto"/>
        <w:jc w:val="both"/>
        <w:rPr>
          <w:rFonts w:ascii="Arial" w:eastAsia="Times New Roman" w:hAnsi="Arial" w:cs="Arial"/>
          <w:b/>
          <w:kern w:val="0"/>
          <w:sz w:val="22"/>
          <w:szCs w:val="22"/>
          <w:lang w:val="bs-Latn-BA" w:eastAsia="bs-Latn-BA"/>
          <w14:ligatures w14:val="none"/>
        </w:rPr>
      </w:pPr>
    </w:p>
    <w:p w14:paraId="0F8713A6" w14:textId="77777777" w:rsidR="00C66185" w:rsidRPr="009C1A8E" w:rsidRDefault="00C66185" w:rsidP="009C1A8E">
      <w:pPr>
        <w:spacing w:after="0" w:line="240" w:lineRule="auto"/>
        <w:jc w:val="both"/>
        <w:rPr>
          <w:rFonts w:ascii="Arial" w:eastAsia="Times New Roman" w:hAnsi="Arial" w:cs="Arial"/>
          <w:b/>
          <w:kern w:val="0"/>
          <w:sz w:val="22"/>
          <w:szCs w:val="22"/>
          <w:lang w:val="bs-Latn-BA" w:eastAsia="bs-Latn-BA"/>
          <w14:ligatures w14:val="none"/>
        </w:rPr>
      </w:pPr>
      <w:r w:rsidRPr="00AA379B">
        <w:rPr>
          <w:rFonts w:ascii="Arial" w:eastAsia="Times New Roman" w:hAnsi="Arial" w:cs="Arial"/>
          <w:b/>
          <w:kern w:val="0"/>
          <w:sz w:val="22"/>
          <w:szCs w:val="22"/>
          <w:lang w:val="bs-Latn-BA" w:eastAsia="bs-Latn-BA"/>
          <w14:ligatures w14:val="none"/>
        </w:rPr>
        <w:t>Odjeljak B. Dozvola za rad</w:t>
      </w:r>
    </w:p>
    <w:p w14:paraId="4C098AF7" w14:textId="77777777" w:rsidR="009C1A8E" w:rsidRPr="009C1A8E" w:rsidRDefault="009C1A8E" w:rsidP="009C1A8E">
      <w:pPr>
        <w:spacing w:after="0" w:line="240" w:lineRule="auto"/>
        <w:jc w:val="center"/>
        <w:rPr>
          <w:rFonts w:ascii="Arial" w:eastAsia="Times New Roman" w:hAnsi="Arial" w:cs="Arial"/>
          <w:b/>
          <w:kern w:val="0"/>
          <w:lang w:val="bs-Latn-BA" w:eastAsia="bs-Latn-BA"/>
          <w14:ligatures w14:val="none"/>
        </w:rPr>
      </w:pPr>
    </w:p>
    <w:p w14:paraId="25250065"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Član 1</w:t>
      </w:r>
      <w:r w:rsidR="001535D8">
        <w:rPr>
          <w:rFonts w:ascii="Arial" w:eastAsia="Times New Roman" w:hAnsi="Arial" w:cs="Arial"/>
          <w:b/>
          <w:kern w:val="0"/>
          <w:sz w:val="22"/>
          <w:szCs w:val="22"/>
          <w:lang w:val="bs-Latn-BA" w:eastAsia="bs-Latn-BA"/>
          <w14:ligatures w14:val="none"/>
        </w:rPr>
        <w:t>19</w:t>
      </w:r>
      <w:r w:rsidRPr="009C1A8E">
        <w:rPr>
          <w:rFonts w:ascii="Arial" w:eastAsia="Times New Roman" w:hAnsi="Arial" w:cs="Arial"/>
          <w:b/>
          <w:kern w:val="0"/>
          <w:sz w:val="22"/>
          <w:szCs w:val="22"/>
          <w:lang w:val="bs-Latn-BA" w:eastAsia="bs-Latn-BA"/>
          <w14:ligatures w14:val="none"/>
        </w:rPr>
        <w:t>.</w:t>
      </w:r>
    </w:p>
    <w:p w14:paraId="178CF44B"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(Dozvola za rad)</w:t>
      </w:r>
    </w:p>
    <w:p w14:paraId="15848D4F"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p>
    <w:p w14:paraId="192DBBAF" w14:textId="77777777" w:rsid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(1) Komisija će izdati dozvole za rad tržišnom posredniku na osnovu zahtjeva iz člana 11</w:t>
      </w:r>
      <w:r w:rsidR="001535D8">
        <w:rPr>
          <w:rFonts w:ascii="Arial" w:eastAsia="Times New Roman" w:hAnsi="Arial" w:cs="Arial"/>
          <w:kern w:val="0"/>
          <w:sz w:val="22"/>
          <w:szCs w:val="22"/>
          <w:lang w:val="bs-Latn-BA" w:eastAsia="bs-Latn-BA"/>
          <w14:ligatures w14:val="none"/>
        </w:rPr>
        <w:t>7</w:t>
      </w:r>
      <w:r w:rsidRPr="009C1A8E">
        <w:rPr>
          <w:rFonts w:ascii="Arial" w:eastAsia="Times New Roman" w:hAnsi="Arial" w:cs="Arial"/>
          <w:kern w:val="0"/>
          <w:sz w:val="22"/>
          <w:szCs w:val="22"/>
          <w:lang w:val="bs-Latn-BA" w:eastAsia="bs-Latn-BA"/>
          <w14:ligatures w14:val="none"/>
        </w:rPr>
        <w:t>. ovog zakona ako:</w:t>
      </w:r>
    </w:p>
    <w:p w14:paraId="0A85F3F5" w14:textId="77777777" w:rsidR="001615F1" w:rsidRPr="009C1A8E" w:rsidRDefault="001615F1" w:rsidP="009C1A8E">
      <w:pPr>
        <w:spacing w:after="0" w:line="240" w:lineRule="auto"/>
        <w:jc w:val="both"/>
        <w:rPr>
          <w:rFonts w:ascii="Arial" w:eastAsia="Times New Roman" w:hAnsi="Arial" w:cs="Arial"/>
          <w:kern w:val="0"/>
          <w:sz w:val="22"/>
          <w:szCs w:val="22"/>
          <w:lang w:val="bs-Latn-BA" w:eastAsia="bs-Latn-BA"/>
          <w14:ligatures w14:val="none"/>
        </w:rPr>
      </w:pPr>
    </w:p>
    <w:p w14:paraId="4FECA724"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a) su ispunjeni uslovi iz člana 11</w:t>
      </w:r>
      <w:r w:rsidR="001535D8">
        <w:rPr>
          <w:rFonts w:ascii="Arial" w:eastAsia="Times New Roman" w:hAnsi="Arial" w:cs="Arial"/>
          <w:kern w:val="0"/>
          <w:sz w:val="22"/>
          <w:szCs w:val="22"/>
          <w:lang w:val="bs-Latn-BA" w:eastAsia="bs-Latn-BA"/>
          <w14:ligatures w14:val="none"/>
        </w:rPr>
        <w:t>7</w:t>
      </w:r>
      <w:r w:rsidRPr="009C1A8E">
        <w:rPr>
          <w:rFonts w:ascii="Arial" w:eastAsia="Times New Roman" w:hAnsi="Arial" w:cs="Arial"/>
          <w:kern w:val="0"/>
          <w:sz w:val="22"/>
          <w:szCs w:val="22"/>
          <w:lang w:val="bs-Latn-BA" w:eastAsia="bs-Latn-BA"/>
          <w14:ligatures w14:val="none"/>
        </w:rPr>
        <w:t>. stav (1) ovog zakona koji se odnose na oblik društva i kapital,</w:t>
      </w:r>
    </w:p>
    <w:p w14:paraId="44D4DF34"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b) su ispunjeni uslovi koji se odnose na primjerenost imaoca kvalificiranog udjela iz člana 16. ovog zakona,</w:t>
      </w:r>
    </w:p>
    <w:p w14:paraId="3583A08A"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c) barem jedan član uprave ispunjava uslove iz člana 2</w:t>
      </w:r>
      <w:r w:rsidR="00717B5B" w:rsidRPr="00717B5B">
        <w:rPr>
          <w:rFonts w:ascii="Arial" w:eastAsia="Times New Roman" w:hAnsi="Arial" w:cs="Arial"/>
          <w:kern w:val="0"/>
          <w:sz w:val="22"/>
          <w:szCs w:val="22"/>
          <w:lang w:val="bs-Latn-BA" w:eastAsia="bs-Latn-BA"/>
          <w14:ligatures w14:val="none"/>
        </w:rPr>
        <w:t>5</w:t>
      </w:r>
      <w:r w:rsidRPr="009C1A8E">
        <w:rPr>
          <w:rFonts w:ascii="Arial" w:eastAsia="Times New Roman" w:hAnsi="Arial" w:cs="Arial"/>
          <w:kern w:val="0"/>
          <w:sz w:val="22"/>
          <w:szCs w:val="22"/>
          <w:lang w:val="bs-Latn-BA" w:eastAsia="bs-Latn-BA"/>
          <w14:ligatures w14:val="none"/>
        </w:rPr>
        <w:t>. ovog zakona,</w:t>
      </w:r>
    </w:p>
    <w:p w14:paraId="15B28F06"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d) su uspostavljeni svi mehanizmi koji osiguravaju da će biti ispunjeni uslovi iz ovog zakona koji se odnose na upravljanje sukobom interesa i vođenje poslovne dokumentacije na način i u obimu kako je propisano članom 1</w:t>
      </w:r>
      <w:r w:rsidR="000C5477" w:rsidRPr="000C5477">
        <w:rPr>
          <w:rFonts w:ascii="Arial" w:eastAsia="Times New Roman" w:hAnsi="Arial" w:cs="Arial"/>
          <w:kern w:val="0"/>
          <w:sz w:val="22"/>
          <w:szCs w:val="22"/>
          <w:lang w:val="bs-Latn-BA" w:eastAsia="bs-Latn-BA"/>
          <w14:ligatures w14:val="none"/>
        </w:rPr>
        <w:t>2</w:t>
      </w:r>
      <w:r w:rsidR="001535D8">
        <w:rPr>
          <w:rFonts w:ascii="Arial" w:eastAsia="Times New Roman" w:hAnsi="Arial" w:cs="Arial"/>
          <w:kern w:val="0"/>
          <w:sz w:val="22"/>
          <w:szCs w:val="22"/>
          <w:lang w:val="bs-Latn-BA" w:eastAsia="bs-Latn-BA"/>
          <w14:ligatures w14:val="none"/>
        </w:rPr>
        <w:t>0</w:t>
      </w:r>
      <w:r w:rsidRPr="009C1A8E">
        <w:rPr>
          <w:rFonts w:ascii="Arial" w:eastAsia="Times New Roman" w:hAnsi="Arial" w:cs="Arial"/>
          <w:kern w:val="0"/>
          <w:sz w:val="22"/>
          <w:szCs w:val="22"/>
          <w:lang w:val="bs-Latn-BA" w:eastAsia="bs-Latn-BA"/>
          <w14:ligatures w14:val="none"/>
        </w:rPr>
        <w:t>. ovog zakona i</w:t>
      </w:r>
    </w:p>
    <w:p w14:paraId="7E259831"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e) obezbijeđena polica osiguranja od profesionalne odgovornosti, pod uslovima propisanima podzakonskim aktom iz stava (4) ovog člana.</w:t>
      </w:r>
    </w:p>
    <w:p w14:paraId="034C86CA"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29DBB7F2"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(2) Dozvola za rad tržišnog posrednika vrijedi za obavljanje djelatnosti na području Federacije.</w:t>
      </w:r>
    </w:p>
    <w:p w14:paraId="6D2C7A1B"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5E5561AE"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(3) Polica osiguranja od profesionalne odgovornosti iz stava (1) tačka e) ovog člana mora biti ugovorena na način da se klijentima tržišnog posrednika jamči nivo zaštite kao nivo zaštite klijenata investicionog društva, a s obzirom na veličinu, profil rizičnosti i pravni oblik tržišnog posrednika.</w:t>
      </w:r>
    </w:p>
    <w:p w14:paraId="0C91446E"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3BFAD8DF"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(4) Komisija detaljnije uređuje sadržaj zahtjeva iz člana 11</w:t>
      </w:r>
      <w:r w:rsidR="001535D8">
        <w:rPr>
          <w:rFonts w:ascii="Arial" w:eastAsia="Times New Roman" w:hAnsi="Arial" w:cs="Arial"/>
          <w:kern w:val="0"/>
          <w:sz w:val="22"/>
          <w:szCs w:val="22"/>
          <w:lang w:val="bs-Latn-BA" w:eastAsia="bs-Latn-BA"/>
          <w14:ligatures w14:val="none"/>
        </w:rPr>
        <w:t>8</w:t>
      </w:r>
      <w:r w:rsidRPr="009C1A8E">
        <w:rPr>
          <w:rFonts w:ascii="Arial" w:eastAsia="Times New Roman" w:hAnsi="Arial" w:cs="Arial"/>
          <w:kern w:val="0"/>
          <w:sz w:val="22"/>
          <w:szCs w:val="22"/>
          <w:lang w:val="bs-Latn-BA" w:eastAsia="bs-Latn-BA"/>
          <w14:ligatures w14:val="none"/>
        </w:rPr>
        <w:t>. stav (4) ovog zakona te uslove za izdavanje dozvola i kriterije za procjenu ispunjavanja tih uslova.</w:t>
      </w:r>
    </w:p>
    <w:p w14:paraId="215EC399" w14:textId="77777777" w:rsidR="009C1A8E" w:rsidRPr="009C1A8E" w:rsidRDefault="009C1A8E" w:rsidP="009C1A8E">
      <w:pPr>
        <w:spacing w:after="0" w:line="240" w:lineRule="auto"/>
        <w:jc w:val="center"/>
        <w:rPr>
          <w:rFonts w:ascii="Arial" w:eastAsia="Times New Roman" w:hAnsi="Arial" w:cs="Arial"/>
          <w:b/>
          <w:kern w:val="0"/>
          <w:lang w:val="bs-Latn-BA" w:eastAsia="bs-Latn-BA"/>
          <w14:ligatures w14:val="none"/>
        </w:rPr>
      </w:pPr>
    </w:p>
    <w:p w14:paraId="4B827D3A"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Član 1</w:t>
      </w:r>
      <w:r w:rsidR="00717B5B" w:rsidRPr="00717B5B">
        <w:rPr>
          <w:rFonts w:ascii="Arial" w:eastAsia="Times New Roman" w:hAnsi="Arial" w:cs="Arial"/>
          <w:b/>
          <w:kern w:val="0"/>
          <w:sz w:val="22"/>
          <w:szCs w:val="22"/>
          <w:lang w:val="bs-Latn-BA" w:eastAsia="bs-Latn-BA"/>
          <w14:ligatures w14:val="none"/>
        </w:rPr>
        <w:t>2</w:t>
      </w:r>
      <w:r w:rsidR="001535D8">
        <w:rPr>
          <w:rFonts w:ascii="Arial" w:eastAsia="Times New Roman" w:hAnsi="Arial" w:cs="Arial"/>
          <w:b/>
          <w:kern w:val="0"/>
          <w:sz w:val="22"/>
          <w:szCs w:val="22"/>
          <w:lang w:val="bs-Latn-BA" w:eastAsia="bs-Latn-BA"/>
          <w14:ligatures w14:val="none"/>
        </w:rPr>
        <w:t>0</w:t>
      </w:r>
      <w:r w:rsidRPr="009C1A8E">
        <w:rPr>
          <w:rFonts w:ascii="Arial" w:eastAsia="Times New Roman" w:hAnsi="Arial" w:cs="Arial"/>
          <w:b/>
          <w:kern w:val="0"/>
          <w:sz w:val="22"/>
          <w:szCs w:val="22"/>
          <w:lang w:val="bs-Latn-BA" w:eastAsia="bs-Latn-BA"/>
          <w14:ligatures w14:val="none"/>
        </w:rPr>
        <w:t>.</w:t>
      </w:r>
    </w:p>
    <w:p w14:paraId="680B0032"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(Organizacioni zahtjevi)</w:t>
      </w:r>
    </w:p>
    <w:p w14:paraId="09136E1C"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p>
    <w:p w14:paraId="4973E9E2" w14:textId="77777777" w:rsid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lastRenderedPageBreak/>
        <w:t>(1) Tržišni posrednik dužan je u svakom trenutku ispunjavati sljedeće organizacione zahtjeve:</w:t>
      </w:r>
    </w:p>
    <w:p w14:paraId="7EE06867" w14:textId="77777777" w:rsidR="00717B5B" w:rsidRPr="009C1A8E" w:rsidRDefault="00717B5B" w:rsidP="009C1A8E">
      <w:pPr>
        <w:spacing w:after="0" w:line="240" w:lineRule="auto"/>
        <w:jc w:val="both"/>
        <w:rPr>
          <w:rFonts w:ascii="Arial" w:eastAsia="Times New Roman" w:hAnsi="Arial" w:cs="Arial"/>
          <w:kern w:val="0"/>
          <w:sz w:val="22"/>
          <w:szCs w:val="22"/>
          <w:lang w:val="bs-Latn-BA" w:eastAsia="bs-Latn-BA"/>
          <w14:ligatures w14:val="none"/>
        </w:rPr>
      </w:pPr>
    </w:p>
    <w:p w14:paraId="02122771" w14:textId="77777777" w:rsidR="009C1A8E" w:rsidRPr="0091011C"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 xml:space="preserve">a) uspostaviti organizacionu strukturu </w:t>
      </w:r>
      <w:r w:rsidRPr="0091011C">
        <w:rPr>
          <w:rFonts w:ascii="Arial" w:eastAsia="Times New Roman" w:hAnsi="Arial" w:cs="Arial"/>
          <w:kern w:val="0"/>
          <w:sz w:val="22"/>
          <w:szCs w:val="22"/>
          <w:lang w:val="bs-Latn-BA" w:eastAsia="bs-Latn-BA"/>
          <w14:ligatures w14:val="none"/>
        </w:rPr>
        <w:t>iz koje su jasno vidljive linije izvještavanja i odgovornosti,</w:t>
      </w:r>
    </w:p>
    <w:p w14:paraId="0D7FBC72" w14:textId="77777777" w:rsidR="009C1A8E" w:rsidRPr="0091011C"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1011C">
        <w:rPr>
          <w:rFonts w:ascii="Arial" w:eastAsia="Times New Roman" w:hAnsi="Arial" w:cs="Arial"/>
          <w:kern w:val="0"/>
          <w:sz w:val="22"/>
          <w:szCs w:val="22"/>
          <w:lang w:val="bs-Latn-BA" w:eastAsia="bs-Latn-BA"/>
          <w14:ligatures w14:val="none"/>
        </w:rPr>
        <w:t>b) zapošljavati lica s vještinama, znanjem i stručnošću koji su potrebni za izvršavanje zaduženja i zadataka u skladu s općim zahtjevima iz člana 4</w:t>
      </w:r>
      <w:r w:rsidR="001535D8" w:rsidRPr="0091011C">
        <w:rPr>
          <w:rFonts w:ascii="Arial" w:eastAsia="Times New Roman" w:hAnsi="Arial" w:cs="Arial"/>
          <w:kern w:val="0"/>
          <w:sz w:val="22"/>
          <w:szCs w:val="22"/>
          <w:lang w:val="bs-Latn-BA" w:eastAsia="bs-Latn-BA"/>
          <w14:ligatures w14:val="none"/>
        </w:rPr>
        <w:t>5</w:t>
      </w:r>
      <w:r w:rsidRPr="0091011C">
        <w:rPr>
          <w:rFonts w:ascii="Arial" w:eastAsia="Times New Roman" w:hAnsi="Arial" w:cs="Arial"/>
          <w:kern w:val="0"/>
          <w:sz w:val="22"/>
          <w:szCs w:val="22"/>
          <w:lang w:val="bs-Latn-BA" w:eastAsia="bs-Latn-BA"/>
          <w14:ligatures w14:val="none"/>
        </w:rPr>
        <w:t>. ovog zakona i u skladu s kadrovskim uslovima za pružanje usluga u skladu s čl. 7</w:t>
      </w:r>
      <w:r w:rsidR="0091011C" w:rsidRPr="0091011C">
        <w:rPr>
          <w:rFonts w:ascii="Arial" w:eastAsia="Times New Roman" w:hAnsi="Arial" w:cs="Arial"/>
          <w:kern w:val="0"/>
          <w:sz w:val="22"/>
          <w:szCs w:val="22"/>
          <w:lang w:val="bs-Latn-BA" w:eastAsia="bs-Latn-BA"/>
          <w14:ligatures w14:val="none"/>
        </w:rPr>
        <w:t>3</w:t>
      </w:r>
      <w:r w:rsidRPr="0091011C">
        <w:rPr>
          <w:rFonts w:ascii="Arial" w:eastAsia="Times New Roman" w:hAnsi="Arial" w:cs="Arial"/>
          <w:kern w:val="0"/>
          <w:sz w:val="22"/>
          <w:szCs w:val="22"/>
          <w:lang w:val="bs-Latn-BA" w:eastAsia="bs-Latn-BA"/>
          <w14:ligatures w14:val="none"/>
        </w:rPr>
        <w:t xml:space="preserve">. i </w:t>
      </w:r>
      <w:r w:rsidR="001535D8" w:rsidRPr="0091011C">
        <w:rPr>
          <w:rFonts w:ascii="Arial" w:eastAsia="Times New Roman" w:hAnsi="Arial" w:cs="Arial"/>
          <w:kern w:val="0"/>
          <w:sz w:val="22"/>
          <w:szCs w:val="22"/>
          <w:lang w:val="bs-Latn-BA" w:eastAsia="bs-Latn-BA"/>
          <w14:ligatures w14:val="none"/>
        </w:rPr>
        <w:t>79</w:t>
      </w:r>
      <w:r w:rsidRPr="0091011C">
        <w:rPr>
          <w:rFonts w:ascii="Arial" w:eastAsia="Times New Roman" w:hAnsi="Arial" w:cs="Arial"/>
          <w:kern w:val="0"/>
          <w:sz w:val="22"/>
          <w:szCs w:val="22"/>
          <w:lang w:val="bs-Latn-BA" w:eastAsia="bs-Latn-BA"/>
          <w14:ligatures w14:val="none"/>
        </w:rPr>
        <w:t>. ovog zakona i</w:t>
      </w:r>
    </w:p>
    <w:p w14:paraId="786D2333" w14:textId="77777777" w:rsidR="009C1A8E" w:rsidRPr="0091011C"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1011C">
        <w:rPr>
          <w:rFonts w:ascii="Arial" w:eastAsia="Times New Roman" w:hAnsi="Arial" w:cs="Arial"/>
          <w:kern w:val="0"/>
          <w:sz w:val="22"/>
          <w:szCs w:val="22"/>
          <w:lang w:val="bs-Latn-BA" w:eastAsia="bs-Latn-BA"/>
          <w14:ligatures w14:val="none"/>
        </w:rPr>
        <w:t>c) uspostaviti primjerene mjere za nadzor i zaštitu informacionog sistema i sistema za elektronsku obradu podataka.</w:t>
      </w:r>
    </w:p>
    <w:p w14:paraId="0DEC5ECE" w14:textId="77777777" w:rsidR="009C1A8E" w:rsidRPr="0091011C"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3FFDC14E"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1011C">
        <w:rPr>
          <w:rFonts w:ascii="Arial" w:eastAsia="Times New Roman" w:hAnsi="Arial" w:cs="Arial"/>
          <w:kern w:val="0"/>
          <w:sz w:val="22"/>
          <w:szCs w:val="22"/>
          <w:lang w:val="bs-Latn-BA" w:eastAsia="bs-Latn-BA"/>
          <w14:ligatures w14:val="none"/>
        </w:rPr>
        <w:t>(2) Tržišni posrednik dužan je poduzimati primjerene mjere za upravljanje sukobima interesa u skladu s odredbom člana 5</w:t>
      </w:r>
      <w:r w:rsidR="001535D8" w:rsidRPr="0091011C">
        <w:rPr>
          <w:rFonts w:ascii="Arial" w:eastAsia="Times New Roman" w:hAnsi="Arial" w:cs="Arial"/>
          <w:kern w:val="0"/>
          <w:sz w:val="22"/>
          <w:szCs w:val="22"/>
          <w:lang w:val="bs-Latn-BA" w:eastAsia="bs-Latn-BA"/>
          <w14:ligatures w14:val="none"/>
        </w:rPr>
        <w:t>0</w:t>
      </w:r>
      <w:r w:rsidRPr="0091011C">
        <w:rPr>
          <w:rFonts w:ascii="Arial" w:eastAsia="Times New Roman" w:hAnsi="Arial" w:cs="Arial"/>
          <w:kern w:val="0"/>
          <w:sz w:val="22"/>
          <w:szCs w:val="22"/>
          <w:lang w:val="bs-Latn-BA" w:eastAsia="bs-Latn-BA"/>
          <w14:ligatures w14:val="none"/>
        </w:rPr>
        <w:t>. ovog zakona, u obimu primjerenom</w:t>
      </w:r>
      <w:r w:rsidRPr="009C1A8E">
        <w:rPr>
          <w:rFonts w:ascii="Arial" w:eastAsia="Times New Roman" w:hAnsi="Arial" w:cs="Arial"/>
          <w:kern w:val="0"/>
          <w:sz w:val="22"/>
          <w:szCs w:val="22"/>
          <w:lang w:val="bs-Latn-BA" w:eastAsia="bs-Latn-BA"/>
          <w14:ligatures w14:val="none"/>
        </w:rPr>
        <w:t xml:space="preserve"> prirodi, obimu i složenosti svog poslovanja.</w:t>
      </w:r>
    </w:p>
    <w:p w14:paraId="04ED9738"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29CEF691"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 xml:space="preserve">(3) Tržišni posrednik dužan je poslovnu dokumentaciju voditi i čuvati na način propisan </w:t>
      </w:r>
      <w:r w:rsidRPr="0091011C">
        <w:rPr>
          <w:rFonts w:ascii="Arial" w:eastAsia="Times New Roman" w:hAnsi="Arial" w:cs="Arial"/>
          <w:kern w:val="0"/>
          <w:sz w:val="22"/>
          <w:szCs w:val="22"/>
          <w:lang w:val="bs-Latn-BA" w:eastAsia="bs-Latn-BA"/>
          <w14:ligatures w14:val="none"/>
        </w:rPr>
        <w:t>čl. 5</w:t>
      </w:r>
      <w:r w:rsidR="00884343">
        <w:rPr>
          <w:rFonts w:ascii="Arial" w:eastAsia="Times New Roman" w:hAnsi="Arial" w:cs="Arial"/>
          <w:kern w:val="0"/>
          <w:sz w:val="22"/>
          <w:szCs w:val="22"/>
          <w:lang w:val="bs-Latn-BA" w:eastAsia="bs-Latn-BA"/>
          <w14:ligatures w14:val="none"/>
        </w:rPr>
        <w:t>5</w:t>
      </w:r>
      <w:r w:rsidRPr="0091011C">
        <w:rPr>
          <w:rFonts w:ascii="Arial" w:eastAsia="Times New Roman" w:hAnsi="Arial" w:cs="Arial"/>
          <w:kern w:val="0"/>
          <w:sz w:val="22"/>
          <w:szCs w:val="22"/>
          <w:lang w:val="bs-Latn-BA" w:eastAsia="bs-Latn-BA"/>
          <w14:ligatures w14:val="none"/>
        </w:rPr>
        <w:t>. do 5</w:t>
      </w:r>
      <w:r w:rsidR="00884343">
        <w:rPr>
          <w:rFonts w:ascii="Arial" w:eastAsia="Times New Roman" w:hAnsi="Arial" w:cs="Arial"/>
          <w:kern w:val="0"/>
          <w:sz w:val="22"/>
          <w:szCs w:val="22"/>
          <w:lang w:val="bs-Latn-BA" w:eastAsia="bs-Latn-BA"/>
          <w14:ligatures w14:val="none"/>
        </w:rPr>
        <w:t>8</w:t>
      </w:r>
      <w:r w:rsidRPr="0091011C">
        <w:rPr>
          <w:rFonts w:ascii="Arial" w:eastAsia="Times New Roman" w:hAnsi="Arial" w:cs="Arial"/>
          <w:kern w:val="0"/>
          <w:sz w:val="22"/>
          <w:szCs w:val="22"/>
          <w:lang w:val="bs-Latn-BA" w:eastAsia="bs-Latn-BA"/>
          <w14:ligatures w14:val="none"/>
        </w:rPr>
        <w:t>.</w:t>
      </w:r>
      <w:r w:rsidRPr="009C1A8E">
        <w:rPr>
          <w:rFonts w:ascii="Arial" w:eastAsia="Times New Roman" w:hAnsi="Arial" w:cs="Arial"/>
          <w:kern w:val="0"/>
          <w:sz w:val="22"/>
          <w:szCs w:val="22"/>
          <w:lang w:val="bs-Latn-BA" w:eastAsia="bs-Latn-BA"/>
          <w14:ligatures w14:val="none"/>
        </w:rPr>
        <w:t xml:space="preserve"> ovog zakona.</w:t>
      </w:r>
    </w:p>
    <w:p w14:paraId="03D5ED80"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4104EC4A"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(4) Tržišni posrednik dužan je bez odgađanja izvijestiti Komisiju o svakoj promjeni okolnosti o kojima zavisi primjena odredaba iz ovog člana.</w:t>
      </w:r>
    </w:p>
    <w:p w14:paraId="74E9B3D6" w14:textId="77777777" w:rsidR="009C1A8E" w:rsidRPr="009C1A8E" w:rsidRDefault="009C1A8E" w:rsidP="009C1A8E">
      <w:pPr>
        <w:spacing w:after="0" w:line="240" w:lineRule="auto"/>
        <w:jc w:val="center"/>
        <w:rPr>
          <w:rFonts w:ascii="Arial" w:eastAsia="Times New Roman" w:hAnsi="Arial" w:cs="Arial"/>
          <w:b/>
          <w:kern w:val="0"/>
          <w:lang w:val="bs-Latn-BA" w:eastAsia="bs-Latn-BA"/>
          <w14:ligatures w14:val="none"/>
        </w:rPr>
      </w:pPr>
    </w:p>
    <w:p w14:paraId="44A51A98"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Član 1</w:t>
      </w:r>
      <w:r w:rsidR="007B536B" w:rsidRPr="007B536B">
        <w:rPr>
          <w:rFonts w:ascii="Arial" w:eastAsia="Times New Roman" w:hAnsi="Arial" w:cs="Arial"/>
          <w:b/>
          <w:kern w:val="0"/>
          <w:sz w:val="22"/>
          <w:szCs w:val="22"/>
          <w:lang w:val="bs-Latn-BA" w:eastAsia="bs-Latn-BA"/>
          <w14:ligatures w14:val="none"/>
        </w:rPr>
        <w:t>2</w:t>
      </w:r>
      <w:r w:rsidR="00A04E03">
        <w:rPr>
          <w:rFonts w:ascii="Arial" w:eastAsia="Times New Roman" w:hAnsi="Arial" w:cs="Arial"/>
          <w:b/>
          <w:kern w:val="0"/>
          <w:sz w:val="22"/>
          <w:szCs w:val="22"/>
          <w:lang w:val="bs-Latn-BA" w:eastAsia="bs-Latn-BA"/>
          <w14:ligatures w14:val="none"/>
        </w:rPr>
        <w:t>1</w:t>
      </w:r>
      <w:r w:rsidRPr="009C1A8E">
        <w:rPr>
          <w:rFonts w:ascii="Arial" w:eastAsia="Times New Roman" w:hAnsi="Arial" w:cs="Arial"/>
          <w:b/>
          <w:kern w:val="0"/>
          <w:sz w:val="22"/>
          <w:szCs w:val="22"/>
          <w:lang w:val="bs-Latn-BA" w:eastAsia="bs-Latn-BA"/>
          <w14:ligatures w14:val="none"/>
        </w:rPr>
        <w:t>.</w:t>
      </w:r>
    </w:p>
    <w:p w14:paraId="0CFA0AD2"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(Pravila poslovnog ponašanja)</w:t>
      </w:r>
    </w:p>
    <w:p w14:paraId="6F7DC658"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p>
    <w:p w14:paraId="472F16AE"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(1) Tržišni posrednik dužan je tokom pružanja investicionih i pomoćnih usluga postupati u najboljem interesu klijenta, korektno i u skladu s pravilima struke.</w:t>
      </w:r>
    </w:p>
    <w:p w14:paraId="7485DCA9"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4E6F3C39"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(2) Svi podaci koje tržišni posrednik pruža klijentu ili potencijalnom klijentu, uključujući promotivnu komunikaciju, moraju biti korektni, jasni i ne smiju dovoditi u zabludu.</w:t>
      </w:r>
    </w:p>
    <w:p w14:paraId="1C66483A"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1AED93AB" w14:textId="77777777" w:rsidR="009C1A8E" w:rsidRPr="005C286D"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 xml:space="preserve">(3) Tržišni posrednik je dužan podatke o </w:t>
      </w:r>
      <w:r w:rsidRPr="005C286D">
        <w:rPr>
          <w:rFonts w:ascii="Arial" w:eastAsia="Times New Roman" w:hAnsi="Arial" w:cs="Arial"/>
          <w:kern w:val="0"/>
          <w:sz w:val="22"/>
          <w:szCs w:val="22"/>
          <w:lang w:val="bs-Latn-BA" w:eastAsia="bs-Latn-BA"/>
          <w14:ligatures w14:val="none"/>
        </w:rPr>
        <w:t>uslugama, instrumentima, troškovima i naknadama klijentu ili potencijalnom klijentu pružiti u skladu s čl. 6</w:t>
      </w:r>
      <w:r w:rsidR="00CE448B">
        <w:rPr>
          <w:rFonts w:ascii="Arial" w:eastAsia="Times New Roman" w:hAnsi="Arial" w:cs="Arial"/>
          <w:kern w:val="0"/>
          <w:sz w:val="22"/>
          <w:szCs w:val="22"/>
          <w:lang w:val="bs-Latn-BA" w:eastAsia="bs-Latn-BA"/>
          <w14:ligatures w14:val="none"/>
        </w:rPr>
        <w:t>4</w:t>
      </w:r>
      <w:r w:rsidRPr="005C286D">
        <w:rPr>
          <w:rFonts w:ascii="Arial" w:eastAsia="Times New Roman" w:hAnsi="Arial" w:cs="Arial"/>
          <w:kern w:val="0"/>
          <w:sz w:val="22"/>
          <w:szCs w:val="22"/>
          <w:lang w:val="bs-Latn-BA" w:eastAsia="bs-Latn-BA"/>
          <w14:ligatures w14:val="none"/>
        </w:rPr>
        <w:t>. do 6</w:t>
      </w:r>
      <w:r w:rsidR="00CE448B">
        <w:rPr>
          <w:rFonts w:ascii="Arial" w:eastAsia="Times New Roman" w:hAnsi="Arial" w:cs="Arial"/>
          <w:kern w:val="0"/>
          <w:sz w:val="22"/>
          <w:szCs w:val="22"/>
          <w:lang w:val="bs-Latn-BA" w:eastAsia="bs-Latn-BA"/>
          <w14:ligatures w14:val="none"/>
        </w:rPr>
        <w:t>7</w:t>
      </w:r>
      <w:r w:rsidRPr="005C286D">
        <w:rPr>
          <w:rFonts w:ascii="Arial" w:eastAsia="Times New Roman" w:hAnsi="Arial" w:cs="Arial"/>
          <w:kern w:val="0"/>
          <w:sz w:val="22"/>
          <w:szCs w:val="22"/>
          <w:lang w:val="bs-Latn-BA" w:eastAsia="bs-Latn-BA"/>
          <w14:ligatures w14:val="none"/>
        </w:rPr>
        <w:t>. ovog zakona.</w:t>
      </w:r>
    </w:p>
    <w:p w14:paraId="2746BC3F" w14:textId="77777777" w:rsidR="009C1A8E" w:rsidRPr="005C286D"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5FB08E68"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5C286D">
        <w:rPr>
          <w:rFonts w:ascii="Arial" w:eastAsia="Times New Roman" w:hAnsi="Arial" w:cs="Arial"/>
          <w:kern w:val="0"/>
          <w:sz w:val="22"/>
          <w:szCs w:val="22"/>
          <w:lang w:val="bs-Latn-BA" w:eastAsia="bs-Latn-BA"/>
          <w14:ligatures w14:val="none"/>
        </w:rPr>
        <w:t>(4) Tržišni posrednik je dužan pridržavati se odredbi o dodatnim poticajima kako je propisano čl. 6</w:t>
      </w:r>
      <w:r w:rsidR="00CE448B">
        <w:rPr>
          <w:rFonts w:ascii="Arial" w:eastAsia="Times New Roman" w:hAnsi="Arial" w:cs="Arial"/>
          <w:kern w:val="0"/>
          <w:sz w:val="22"/>
          <w:szCs w:val="22"/>
          <w:lang w:val="bs-Latn-BA" w:eastAsia="bs-Latn-BA"/>
          <w14:ligatures w14:val="none"/>
        </w:rPr>
        <w:t>8</w:t>
      </w:r>
      <w:r w:rsidRPr="005C286D">
        <w:rPr>
          <w:rFonts w:ascii="Arial" w:eastAsia="Times New Roman" w:hAnsi="Arial" w:cs="Arial"/>
          <w:kern w:val="0"/>
          <w:sz w:val="22"/>
          <w:szCs w:val="22"/>
          <w:lang w:val="bs-Latn-BA" w:eastAsia="bs-Latn-BA"/>
          <w14:ligatures w14:val="none"/>
        </w:rPr>
        <w:t xml:space="preserve">. do </w:t>
      </w:r>
      <w:r w:rsidR="00CE448B">
        <w:rPr>
          <w:rFonts w:ascii="Arial" w:eastAsia="Times New Roman" w:hAnsi="Arial" w:cs="Arial"/>
          <w:kern w:val="0"/>
          <w:sz w:val="22"/>
          <w:szCs w:val="22"/>
          <w:lang w:val="bs-Latn-BA" w:eastAsia="bs-Latn-BA"/>
          <w14:ligatures w14:val="none"/>
        </w:rPr>
        <w:t>71</w:t>
      </w:r>
      <w:r w:rsidRPr="005C286D">
        <w:rPr>
          <w:rFonts w:ascii="Arial" w:eastAsia="Times New Roman" w:hAnsi="Arial" w:cs="Arial"/>
          <w:kern w:val="0"/>
          <w:sz w:val="22"/>
          <w:szCs w:val="22"/>
          <w:lang w:val="bs-Latn-BA" w:eastAsia="bs-Latn-BA"/>
          <w14:ligatures w14:val="none"/>
        </w:rPr>
        <w:t>. ovog zakona i podzakonskim aktom iz člana 6</w:t>
      </w:r>
      <w:r w:rsidR="005C286D" w:rsidRPr="005C286D">
        <w:rPr>
          <w:rFonts w:ascii="Arial" w:eastAsia="Times New Roman" w:hAnsi="Arial" w:cs="Arial"/>
          <w:kern w:val="0"/>
          <w:sz w:val="22"/>
          <w:szCs w:val="22"/>
          <w:lang w:val="bs-Latn-BA" w:eastAsia="bs-Latn-BA"/>
          <w14:ligatures w14:val="none"/>
        </w:rPr>
        <w:t>8</w:t>
      </w:r>
      <w:r w:rsidRPr="005C286D">
        <w:rPr>
          <w:rFonts w:ascii="Arial" w:eastAsia="Times New Roman" w:hAnsi="Arial" w:cs="Arial"/>
          <w:kern w:val="0"/>
          <w:sz w:val="22"/>
          <w:szCs w:val="22"/>
          <w:lang w:val="bs-Latn-BA" w:eastAsia="bs-Latn-BA"/>
          <w14:ligatures w14:val="none"/>
        </w:rPr>
        <w:t>. stav (6) ovog zakona.</w:t>
      </w:r>
    </w:p>
    <w:p w14:paraId="13541D9A"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1D004D0D"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(5) Tržišni posrednik dužan je osigurati da način utvrđivanja primanja ili procjene radnog učinka relevantnih lica nisu u sukobu s obavezom iz stava (1) ovog člana.</w:t>
      </w:r>
    </w:p>
    <w:p w14:paraId="2F98B6BA"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10A6D098"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(6) Tržišni posrednik ne smije uspostaviti mehanizme putem kojih bi primicima od rada, prodajnim ciljevima ili na drugi način mogao potaknuti relevantna lica da malom investitoru ponudi određeni finansijski instrument ako mu može ponuditi finansijski instrument koji bi bolje zadovoljio potrebe klijenata.</w:t>
      </w:r>
    </w:p>
    <w:p w14:paraId="6A9D1495"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272B8F44"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 xml:space="preserve">(7) Na pružanje </w:t>
      </w:r>
      <w:r w:rsidRPr="00931D7E">
        <w:rPr>
          <w:rFonts w:ascii="Arial" w:eastAsia="Times New Roman" w:hAnsi="Arial" w:cs="Arial"/>
          <w:kern w:val="0"/>
          <w:sz w:val="22"/>
          <w:szCs w:val="22"/>
          <w:lang w:val="bs-Latn-BA" w:eastAsia="bs-Latn-BA"/>
          <w14:ligatures w14:val="none"/>
        </w:rPr>
        <w:t>usluga od strane tržišnog posrednika na odgovarajući način primjenjuju se odredbe o razvrstavanju klijenata iz čl. 8</w:t>
      </w:r>
      <w:r w:rsidR="00931D7E" w:rsidRPr="00931D7E">
        <w:rPr>
          <w:rFonts w:ascii="Arial" w:eastAsia="Times New Roman" w:hAnsi="Arial" w:cs="Arial"/>
          <w:kern w:val="0"/>
          <w:sz w:val="22"/>
          <w:szCs w:val="22"/>
          <w:lang w:val="bs-Latn-BA" w:eastAsia="bs-Latn-BA"/>
          <w14:ligatures w14:val="none"/>
        </w:rPr>
        <w:t>0</w:t>
      </w:r>
      <w:r w:rsidRPr="00931D7E">
        <w:rPr>
          <w:rFonts w:ascii="Arial" w:eastAsia="Times New Roman" w:hAnsi="Arial" w:cs="Arial"/>
          <w:kern w:val="0"/>
          <w:sz w:val="22"/>
          <w:szCs w:val="22"/>
          <w:lang w:val="bs-Latn-BA" w:eastAsia="bs-Latn-BA"/>
          <w14:ligatures w14:val="none"/>
        </w:rPr>
        <w:t>. i 9</w:t>
      </w:r>
      <w:r w:rsidR="00CE448B">
        <w:rPr>
          <w:rFonts w:ascii="Arial" w:eastAsia="Times New Roman" w:hAnsi="Arial" w:cs="Arial"/>
          <w:kern w:val="0"/>
          <w:sz w:val="22"/>
          <w:szCs w:val="22"/>
          <w:lang w:val="bs-Latn-BA" w:eastAsia="bs-Latn-BA"/>
          <w14:ligatures w14:val="none"/>
        </w:rPr>
        <w:t>8</w:t>
      </w:r>
      <w:r w:rsidRPr="00931D7E">
        <w:rPr>
          <w:rFonts w:ascii="Arial" w:eastAsia="Times New Roman" w:hAnsi="Arial" w:cs="Arial"/>
          <w:kern w:val="0"/>
          <w:sz w:val="22"/>
          <w:szCs w:val="22"/>
          <w:lang w:val="bs-Latn-BA" w:eastAsia="bs-Latn-BA"/>
          <w14:ligatures w14:val="none"/>
        </w:rPr>
        <w:t xml:space="preserve">. do </w:t>
      </w:r>
      <w:r w:rsidR="00CE448B">
        <w:rPr>
          <w:rFonts w:ascii="Arial" w:eastAsia="Times New Roman" w:hAnsi="Arial" w:cs="Arial"/>
          <w:kern w:val="0"/>
          <w:sz w:val="22"/>
          <w:szCs w:val="22"/>
          <w:lang w:val="bs-Latn-BA" w:eastAsia="bs-Latn-BA"/>
          <w14:ligatures w14:val="none"/>
        </w:rPr>
        <w:t>100</w:t>
      </w:r>
      <w:r w:rsidRPr="00931D7E">
        <w:rPr>
          <w:rFonts w:ascii="Arial" w:eastAsia="Times New Roman" w:hAnsi="Arial" w:cs="Arial"/>
          <w:kern w:val="0"/>
          <w:sz w:val="22"/>
          <w:szCs w:val="22"/>
          <w:lang w:val="bs-Latn-BA" w:eastAsia="bs-Latn-BA"/>
          <w14:ligatures w14:val="none"/>
        </w:rPr>
        <w:t>. ovog zakona.</w:t>
      </w:r>
    </w:p>
    <w:p w14:paraId="4D23F633"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77A8DBD7"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(8) Komisija pobliže uređuje sadržaj, oblik, način i rokove javnog objavljivanja odnosno dostavljanja nadzornih izvještaja i drugih podataka tržišnog posrednika.</w:t>
      </w:r>
    </w:p>
    <w:p w14:paraId="2406B4BA" w14:textId="77777777" w:rsidR="009C1A8E" w:rsidRPr="009C1A8E" w:rsidRDefault="009C1A8E" w:rsidP="009C1A8E">
      <w:pPr>
        <w:spacing w:after="0" w:line="240" w:lineRule="auto"/>
        <w:jc w:val="center"/>
        <w:rPr>
          <w:rFonts w:ascii="Arial" w:eastAsia="Times New Roman" w:hAnsi="Arial" w:cs="Arial"/>
          <w:b/>
          <w:kern w:val="0"/>
          <w:lang w:val="bs-Latn-BA" w:eastAsia="bs-Latn-BA"/>
          <w14:ligatures w14:val="none"/>
        </w:rPr>
      </w:pPr>
    </w:p>
    <w:p w14:paraId="30501385"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Član 1</w:t>
      </w:r>
      <w:r w:rsidR="007B536B" w:rsidRPr="00041ECE">
        <w:rPr>
          <w:rFonts w:ascii="Arial" w:eastAsia="Times New Roman" w:hAnsi="Arial" w:cs="Arial"/>
          <w:b/>
          <w:kern w:val="0"/>
          <w:sz w:val="22"/>
          <w:szCs w:val="22"/>
          <w:lang w:val="bs-Latn-BA" w:eastAsia="bs-Latn-BA"/>
          <w14:ligatures w14:val="none"/>
        </w:rPr>
        <w:t>2</w:t>
      </w:r>
      <w:r w:rsidR="00931D7E">
        <w:rPr>
          <w:rFonts w:ascii="Arial" w:eastAsia="Times New Roman" w:hAnsi="Arial" w:cs="Arial"/>
          <w:b/>
          <w:kern w:val="0"/>
          <w:sz w:val="22"/>
          <w:szCs w:val="22"/>
          <w:lang w:val="bs-Latn-BA" w:eastAsia="bs-Latn-BA"/>
          <w14:ligatures w14:val="none"/>
        </w:rPr>
        <w:t>2</w:t>
      </w:r>
      <w:r w:rsidRPr="009C1A8E">
        <w:rPr>
          <w:rFonts w:ascii="Arial" w:eastAsia="Times New Roman" w:hAnsi="Arial" w:cs="Arial"/>
          <w:b/>
          <w:kern w:val="0"/>
          <w:sz w:val="22"/>
          <w:szCs w:val="22"/>
          <w:lang w:val="bs-Latn-BA" w:eastAsia="bs-Latn-BA"/>
          <w14:ligatures w14:val="none"/>
        </w:rPr>
        <w:t xml:space="preserve">. </w:t>
      </w:r>
    </w:p>
    <w:p w14:paraId="0B09A7E4"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r w:rsidRPr="009C1A8E">
        <w:rPr>
          <w:rFonts w:ascii="Arial" w:eastAsia="Times New Roman" w:hAnsi="Arial" w:cs="Arial"/>
          <w:b/>
          <w:kern w:val="0"/>
          <w:sz w:val="22"/>
          <w:szCs w:val="22"/>
          <w:lang w:val="bs-Latn-BA" w:eastAsia="bs-Latn-BA"/>
          <w14:ligatures w14:val="none"/>
        </w:rPr>
        <w:t>(Ukidanje dozvola za rad tržišnom posredniku)</w:t>
      </w:r>
    </w:p>
    <w:p w14:paraId="0C7A8FC0" w14:textId="77777777" w:rsidR="009C1A8E" w:rsidRPr="009C1A8E" w:rsidRDefault="009C1A8E" w:rsidP="009C1A8E">
      <w:pPr>
        <w:spacing w:after="0" w:line="240" w:lineRule="auto"/>
        <w:jc w:val="center"/>
        <w:rPr>
          <w:rFonts w:ascii="Arial" w:eastAsia="Times New Roman" w:hAnsi="Arial" w:cs="Arial"/>
          <w:b/>
          <w:kern w:val="0"/>
          <w:sz w:val="22"/>
          <w:szCs w:val="22"/>
          <w:lang w:val="bs-Latn-BA" w:eastAsia="bs-Latn-BA"/>
          <w14:ligatures w14:val="none"/>
        </w:rPr>
      </w:pPr>
    </w:p>
    <w:p w14:paraId="54E97BE3" w14:textId="77777777" w:rsid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(1) Komisija će tržišnom posredniku rješenjem ukinuti dozvolu za rad, ako tržišni posrednik:</w:t>
      </w:r>
    </w:p>
    <w:p w14:paraId="1C4283B7" w14:textId="77777777" w:rsidR="00041ECE" w:rsidRPr="009C1A8E" w:rsidRDefault="00041ECE" w:rsidP="009C1A8E">
      <w:pPr>
        <w:spacing w:after="0" w:line="240" w:lineRule="auto"/>
        <w:jc w:val="both"/>
        <w:rPr>
          <w:rFonts w:ascii="Arial" w:eastAsia="Times New Roman" w:hAnsi="Arial" w:cs="Arial"/>
          <w:kern w:val="0"/>
          <w:sz w:val="22"/>
          <w:szCs w:val="22"/>
          <w:lang w:val="bs-Latn-BA" w:eastAsia="bs-Latn-BA"/>
          <w14:ligatures w14:val="none"/>
        </w:rPr>
      </w:pPr>
    </w:p>
    <w:p w14:paraId="3EC3CB90"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a) ne počne poslovati u roku 12 mjeseci od izdavanja dozvole;</w:t>
      </w:r>
    </w:p>
    <w:p w14:paraId="7865231C"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b) ne obavlja usluge i aktivnosti za koje je dozvola za rad izdata, šest mjeseci uzastopno;</w:t>
      </w:r>
    </w:p>
    <w:p w14:paraId="5B00D42B"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lastRenderedPageBreak/>
        <w:t xml:space="preserve">c) ne namjerava više obavljati usluge i aktivnosti iz člana </w:t>
      </w:r>
      <w:r w:rsidR="00041ECE" w:rsidRPr="00041ECE">
        <w:rPr>
          <w:rFonts w:ascii="Arial" w:eastAsia="Times New Roman" w:hAnsi="Arial" w:cs="Arial"/>
          <w:kern w:val="0"/>
          <w:sz w:val="22"/>
          <w:szCs w:val="22"/>
          <w:lang w:val="bs-Latn-BA" w:eastAsia="bs-Latn-BA"/>
          <w14:ligatures w14:val="none"/>
        </w:rPr>
        <w:t>6</w:t>
      </w:r>
      <w:r w:rsidRPr="009C1A8E">
        <w:rPr>
          <w:rFonts w:ascii="Arial" w:eastAsia="Times New Roman" w:hAnsi="Arial" w:cs="Arial"/>
          <w:kern w:val="0"/>
          <w:sz w:val="22"/>
          <w:szCs w:val="22"/>
          <w:lang w:val="bs-Latn-BA" w:eastAsia="bs-Latn-BA"/>
          <w14:ligatures w14:val="none"/>
        </w:rPr>
        <w:t>. stav (1) ovog zakona i o tome u pisanom obliku obavijesti Komisiju ili</w:t>
      </w:r>
    </w:p>
    <w:p w14:paraId="49D85E25"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d) prestane ispunjavati uslove iz člana 1</w:t>
      </w:r>
      <w:r w:rsidR="001D5EBE">
        <w:rPr>
          <w:rFonts w:ascii="Arial" w:eastAsia="Times New Roman" w:hAnsi="Arial" w:cs="Arial"/>
          <w:kern w:val="0"/>
          <w:sz w:val="22"/>
          <w:szCs w:val="22"/>
          <w:lang w:val="bs-Latn-BA" w:eastAsia="bs-Latn-BA"/>
          <w14:ligatures w14:val="none"/>
        </w:rPr>
        <w:t>19</w:t>
      </w:r>
      <w:r w:rsidRPr="009C1A8E">
        <w:rPr>
          <w:rFonts w:ascii="Arial" w:eastAsia="Times New Roman" w:hAnsi="Arial" w:cs="Arial"/>
          <w:kern w:val="0"/>
          <w:sz w:val="22"/>
          <w:szCs w:val="22"/>
          <w:lang w:val="bs-Latn-BA" w:eastAsia="bs-Latn-BA"/>
          <w14:ligatures w14:val="none"/>
        </w:rPr>
        <w:t>. ovog zakona.</w:t>
      </w:r>
    </w:p>
    <w:p w14:paraId="0CA09A32"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08482119"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(2) Komisija može rješenjem ukinuti dozvolu za rad, ako:</w:t>
      </w:r>
    </w:p>
    <w:p w14:paraId="522A60A5"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a) je dozvola izdata na osnovu neistinite ili netačne dokumentacije ili neistinito predstavljenih činjenica koji su bitne za poslovanje tržišnog posrednika;</w:t>
      </w:r>
    </w:p>
    <w:p w14:paraId="3ECA8C5B"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b) tržišni posrednik na bilo koji način Komisiji onemogućava nadzor svog poslovanja;</w:t>
      </w:r>
    </w:p>
    <w:p w14:paraId="7B7766E8"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 xml:space="preserve">c) tržišni posrednik ne postupi u skladu s rješenjem kojim Komisija nalaže nadzorne mjere iz člana </w:t>
      </w:r>
      <w:r w:rsidR="00944415" w:rsidRPr="00944415">
        <w:rPr>
          <w:rFonts w:ascii="Arial" w:eastAsia="Times New Roman" w:hAnsi="Arial" w:cs="Arial"/>
          <w:kern w:val="0"/>
          <w:sz w:val="22"/>
          <w:szCs w:val="22"/>
          <w:lang w:val="bs-Latn-BA" w:eastAsia="bs-Latn-BA"/>
          <w14:ligatures w14:val="none"/>
        </w:rPr>
        <w:t>156.</w:t>
      </w:r>
      <w:r w:rsidRPr="00944415">
        <w:rPr>
          <w:rFonts w:ascii="Arial" w:eastAsia="Times New Roman" w:hAnsi="Arial" w:cs="Arial"/>
          <w:kern w:val="0"/>
          <w:sz w:val="22"/>
          <w:szCs w:val="22"/>
          <w:lang w:val="bs-Latn-BA" w:eastAsia="bs-Latn-BA"/>
          <w14:ligatures w14:val="none"/>
        </w:rPr>
        <w:t xml:space="preserve"> ovog</w:t>
      </w:r>
      <w:r w:rsidRPr="009C1A8E">
        <w:rPr>
          <w:rFonts w:ascii="Arial" w:eastAsia="Times New Roman" w:hAnsi="Arial" w:cs="Arial"/>
          <w:kern w:val="0"/>
          <w:sz w:val="22"/>
          <w:szCs w:val="22"/>
          <w:lang w:val="bs-Latn-BA" w:eastAsia="bs-Latn-BA"/>
          <w14:ligatures w14:val="none"/>
        </w:rPr>
        <w:t xml:space="preserve"> zakona.</w:t>
      </w:r>
    </w:p>
    <w:p w14:paraId="2EB3C90B"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42348117"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(3) Dozvola za rad je ukinuta danom dostave rješenja Komisije kojim se ukida dozvola za rad.</w:t>
      </w:r>
    </w:p>
    <w:p w14:paraId="73491DE1"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p>
    <w:p w14:paraId="570C285D" w14:textId="77777777" w:rsidR="009C1A8E" w:rsidRPr="009C1A8E" w:rsidRDefault="009C1A8E" w:rsidP="009C1A8E">
      <w:pPr>
        <w:spacing w:after="0" w:line="240" w:lineRule="auto"/>
        <w:jc w:val="both"/>
        <w:rPr>
          <w:rFonts w:ascii="Arial" w:eastAsia="Times New Roman" w:hAnsi="Arial" w:cs="Arial"/>
          <w:kern w:val="0"/>
          <w:sz w:val="22"/>
          <w:szCs w:val="22"/>
          <w:lang w:val="bs-Latn-BA" w:eastAsia="bs-Latn-BA"/>
          <w14:ligatures w14:val="none"/>
        </w:rPr>
      </w:pPr>
      <w:r w:rsidRPr="009C1A8E">
        <w:rPr>
          <w:rFonts w:ascii="Arial" w:eastAsia="Times New Roman" w:hAnsi="Arial" w:cs="Arial"/>
          <w:kern w:val="0"/>
          <w:sz w:val="22"/>
          <w:szCs w:val="22"/>
          <w:lang w:val="bs-Latn-BA" w:eastAsia="bs-Latn-BA"/>
          <w14:ligatures w14:val="none"/>
        </w:rPr>
        <w:t>(4) Ovlaštenje Komisije da ukine dozvolu u skladu sa stavom (1) ovog člana nije rokom ograničeno.</w:t>
      </w:r>
    </w:p>
    <w:p w14:paraId="087559B8" w14:textId="77777777" w:rsidR="009C1A8E" w:rsidRPr="009C1A8E" w:rsidRDefault="009C1A8E" w:rsidP="009C1A8E">
      <w:pPr>
        <w:spacing w:after="0" w:line="240" w:lineRule="auto"/>
        <w:rPr>
          <w:rFonts w:ascii="Arial" w:eastAsia="Times New Roman" w:hAnsi="Arial" w:cs="Arial"/>
          <w:kern w:val="0"/>
          <w:lang w:val="bs-Latn-BA" w:eastAsia="bs-Latn-BA"/>
          <w14:ligatures w14:val="none"/>
        </w:rPr>
      </w:pPr>
    </w:p>
    <w:p w14:paraId="18FFAAD5" w14:textId="77777777" w:rsidR="009C1A8E" w:rsidRPr="009C1A8E" w:rsidRDefault="009C1A8E" w:rsidP="009C1A8E">
      <w:pPr>
        <w:spacing w:after="0" w:line="240" w:lineRule="auto"/>
        <w:rPr>
          <w:rFonts w:ascii="Arial" w:eastAsia="Times New Roman" w:hAnsi="Arial" w:cs="Arial"/>
          <w:kern w:val="0"/>
          <w:lang w:val="bs-Latn-BA" w:eastAsia="bs-Latn-BA"/>
          <w14:ligatures w14:val="none"/>
        </w:rPr>
      </w:pPr>
    </w:p>
    <w:p w14:paraId="23496FB1" w14:textId="77777777" w:rsidR="00F30B50" w:rsidRPr="00F30B50" w:rsidRDefault="00F30B50" w:rsidP="00F30B50">
      <w:pPr>
        <w:jc w:val="both"/>
        <w:rPr>
          <w:rFonts w:ascii="Arial" w:hAnsi="Arial" w:cs="Arial"/>
          <w:b/>
          <w:sz w:val="22"/>
          <w:szCs w:val="22"/>
          <w:lang w:val="bs-Latn-BA"/>
        </w:rPr>
      </w:pPr>
      <w:r w:rsidRPr="00F30B50">
        <w:rPr>
          <w:rFonts w:ascii="Arial" w:hAnsi="Arial" w:cs="Arial"/>
          <w:b/>
          <w:sz w:val="22"/>
          <w:szCs w:val="22"/>
          <w:lang w:val="bs-Latn-BA"/>
        </w:rPr>
        <w:t>POGLAVLJE VII. PRAVA INVESTICIONIH DRUŠTAVA, POSLOVNE KNJIGE, FINANSIJSKI IZVJEŠTAJI I REVIZIJA</w:t>
      </w:r>
    </w:p>
    <w:p w14:paraId="534EA9A0" w14:textId="77777777" w:rsidR="00F30B50" w:rsidRPr="00F30B50" w:rsidRDefault="00F30B50" w:rsidP="00F30B50">
      <w:pPr>
        <w:jc w:val="both"/>
        <w:rPr>
          <w:rFonts w:ascii="Arial" w:hAnsi="Arial" w:cs="Arial"/>
          <w:b/>
          <w:sz w:val="22"/>
          <w:szCs w:val="22"/>
          <w:lang w:val="bs-Latn-BA"/>
        </w:rPr>
      </w:pPr>
      <w:r w:rsidRPr="00F30B50">
        <w:rPr>
          <w:rFonts w:ascii="Arial" w:hAnsi="Arial" w:cs="Arial"/>
          <w:b/>
          <w:sz w:val="22"/>
          <w:szCs w:val="22"/>
          <w:lang w:val="bs-Latn-BA"/>
        </w:rPr>
        <w:t>Odjeljak A. Obavljanje usluga i aktivnosti van područja Federacije, poslovne knjige i finansijski izvještaji</w:t>
      </w:r>
    </w:p>
    <w:p w14:paraId="0BCE2E2E" w14:textId="77777777" w:rsidR="001221BA" w:rsidRPr="001221BA" w:rsidRDefault="00B7262C" w:rsidP="001221BA">
      <w:pPr>
        <w:spacing w:after="0" w:line="240" w:lineRule="auto"/>
        <w:jc w:val="center"/>
        <w:rPr>
          <w:rFonts w:ascii="Arial" w:eastAsia="Times New Roman" w:hAnsi="Arial" w:cs="Arial"/>
          <w:b/>
          <w:kern w:val="0"/>
          <w:sz w:val="22"/>
          <w:szCs w:val="22"/>
          <w:lang w:val="bs-Latn-BA" w:eastAsia="bs-Latn-BA"/>
          <w14:ligatures w14:val="none"/>
        </w:rPr>
      </w:pPr>
      <w:r>
        <w:rPr>
          <w:rFonts w:ascii="Arial" w:hAnsi="Arial" w:cs="Arial"/>
          <w:b/>
          <w:sz w:val="22"/>
          <w:szCs w:val="22"/>
          <w:lang w:val="bs-Latn-BA"/>
        </w:rPr>
        <w:t xml:space="preserve"> </w:t>
      </w:r>
      <w:r w:rsidR="001221BA" w:rsidRPr="001221BA">
        <w:rPr>
          <w:rFonts w:ascii="Arial" w:eastAsia="Times New Roman" w:hAnsi="Arial" w:cs="Arial"/>
          <w:b/>
          <w:kern w:val="0"/>
          <w:sz w:val="22"/>
          <w:szCs w:val="22"/>
          <w:lang w:val="bs-Latn-BA" w:eastAsia="bs-Latn-BA"/>
          <w14:ligatures w14:val="none"/>
        </w:rPr>
        <w:t>Član 12</w:t>
      </w:r>
      <w:r w:rsidR="0004622F">
        <w:rPr>
          <w:rFonts w:ascii="Arial" w:eastAsia="Times New Roman" w:hAnsi="Arial" w:cs="Arial"/>
          <w:b/>
          <w:kern w:val="0"/>
          <w:sz w:val="22"/>
          <w:szCs w:val="22"/>
          <w:lang w:val="bs-Latn-BA" w:eastAsia="bs-Latn-BA"/>
          <w14:ligatures w14:val="none"/>
        </w:rPr>
        <w:t>3</w:t>
      </w:r>
      <w:r w:rsidR="001221BA" w:rsidRPr="001221BA">
        <w:rPr>
          <w:rFonts w:ascii="Arial" w:eastAsia="Times New Roman" w:hAnsi="Arial" w:cs="Arial"/>
          <w:b/>
          <w:kern w:val="0"/>
          <w:sz w:val="22"/>
          <w:szCs w:val="22"/>
          <w:lang w:val="bs-Latn-BA" w:eastAsia="bs-Latn-BA"/>
          <w14:ligatures w14:val="none"/>
        </w:rPr>
        <w:t>.</w:t>
      </w:r>
    </w:p>
    <w:p w14:paraId="7FCE4006" w14:textId="77777777" w:rsidR="001221BA" w:rsidRPr="001221BA" w:rsidRDefault="001221BA" w:rsidP="001221BA">
      <w:pPr>
        <w:spacing w:after="0" w:line="240" w:lineRule="auto"/>
        <w:jc w:val="center"/>
        <w:rPr>
          <w:rFonts w:ascii="Arial" w:eastAsia="Times New Roman" w:hAnsi="Arial" w:cs="Arial"/>
          <w:b/>
          <w:kern w:val="0"/>
          <w:sz w:val="22"/>
          <w:szCs w:val="22"/>
          <w:lang w:val="bs-Latn-BA" w:eastAsia="bs-Latn-BA"/>
          <w14:ligatures w14:val="none"/>
        </w:rPr>
      </w:pPr>
      <w:r w:rsidRPr="001221BA">
        <w:rPr>
          <w:rFonts w:ascii="Arial" w:eastAsia="Times New Roman" w:hAnsi="Arial" w:cs="Arial"/>
          <w:b/>
          <w:kern w:val="0"/>
          <w:sz w:val="22"/>
          <w:szCs w:val="22"/>
          <w:lang w:val="bs-Latn-BA" w:eastAsia="bs-Latn-BA"/>
          <w14:ligatures w14:val="none"/>
        </w:rPr>
        <w:t>(Obavljanje investicionih usluga i aktivnosti na području druge zemlje)</w:t>
      </w:r>
    </w:p>
    <w:p w14:paraId="267B118E" w14:textId="77777777" w:rsidR="001221BA" w:rsidRPr="001221BA" w:rsidRDefault="001221BA" w:rsidP="001221BA">
      <w:pPr>
        <w:spacing w:after="0" w:line="240" w:lineRule="auto"/>
        <w:jc w:val="center"/>
        <w:rPr>
          <w:rFonts w:ascii="Arial" w:eastAsia="Times New Roman" w:hAnsi="Arial" w:cs="Arial"/>
          <w:b/>
          <w:kern w:val="0"/>
          <w:sz w:val="22"/>
          <w:szCs w:val="22"/>
          <w:lang w:val="bs-Latn-BA" w:eastAsia="bs-Latn-BA"/>
          <w14:ligatures w14:val="none"/>
        </w:rPr>
      </w:pPr>
    </w:p>
    <w:p w14:paraId="5A5D334D" w14:textId="77777777" w:rsidR="001221BA" w:rsidRPr="001221BA" w:rsidRDefault="001221BA" w:rsidP="001221BA">
      <w:pPr>
        <w:spacing w:after="0" w:line="240" w:lineRule="auto"/>
        <w:jc w:val="both"/>
        <w:rPr>
          <w:rFonts w:ascii="Arial" w:eastAsia="Times New Roman" w:hAnsi="Arial" w:cs="Arial"/>
          <w:kern w:val="0"/>
          <w:sz w:val="22"/>
          <w:szCs w:val="22"/>
          <w:lang w:val="bs-Latn-BA" w:eastAsia="bs-Latn-BA"/>
          <w14:ligatures w14:val="none"/>
        </w:rPr>
      </w:pPr>
      <w:r w:rsidRPr="001221BA">
        <w:rPr>
          <w:rFonts w:ascii="Arial" w:eastAsia="Times New Roman" w:hAnsi="Arial" w:cs="Arial"/>
          <w:kern w:val="0"/>
          <w:sz w:val="22"/>
          <w:szCs w:val="22"/>
          <w:lang w:val="bs-Latn-BA" w:eastAsia="bs-Latn-BA"/>
          <w14:ligatures w14:val="none"/>
        </w:rPr>
        <w:t>(1) Investiciono društvo sa sjedištem u Federaciji može, pod uslovima iz ovog zakona, na području druge zemlje pružati investicione usluge koje je ovlašteno obavljati u Federaciji.</w:t>
      </w:r>
    </w:p>
    <w:p w14:paraId="4485EC16" w14:textId="77777777" w:rsidR="001221BA" w:rsidRPr="001221BA" w:rsidRDefault="001221BA" w:rsidP="001221BA">
      <w:pPr>
        <w:spacing w:after="0" w:line="240" w:lineRule="auto"/>
        <w:jc w:val="both"/>
        <w:rPr>
          <w:rFonts w:ascii="Arial" w:eastAsia="Times New Roman" w:hAnsi="Arial" w:cs="Arial"/>
          <w:kern w:val="0"/>
          <w:sz w:val="22"/>
          <w:szCs w:val="22"/>
          <w:lang w:val="bs-Latn-BA" w:eastAsia="bs-Latn-BA"/>
          <w14:ligatures w14:val="none"/>
        </w:rPr>
      </w:pPr>
    </w:p>
    <w:p w14:paraId="60BEDD09" w14:textId="77777777" w:rsidR="001221BA" w:rsidRPr="001221BA" w:rsidRDefault="001221BA" w:rsidP="001221BA">
      <w:pPr>
        <w:spacing w:after="0" w:line="240" w:lineRule="auto"/>
        <w:jc w:val="both"/>
        <w:rPr>
          <w:rFonts w:ascii="Arial" w:eastAsia="Times New Roman" w:hAnsi="Arial" w:cs="Arial"/>
          <w:kern w:val="0"/>
          <w:sz w:val="22"/>
          <w:szCs w:val="22"/>
          <w:lang w:val="bs-Latn-BA" w:eastAsia="bs-Latn-BA"/>
          <w14:ligatures w14:val="none"/>
        </w:rPr>
      </w:pPr>
      <w:r w:rsidRPr="001221BA">
        <w:rPr>
          <w:rFonts w:ascii="Arial" w:eastAsia="Times New Roman" w:hAnsi="Arial" w:cs="Arial"/>
          <w:kern w:val="0"/>
          <w:sz w:val="22"/>
          <w:szCs w:val="22"/>
          <w:lang w:val="bs-Latn-BA" w:eastAsia="bs-Latn-BA"/>
          <w14:ligatures w14:val="none"/>
        </w:rPr>
        <w:t>(2) Investiciono društvo iz stava (1) ovog člana može, pod uslovima iz ovog zakona, na području druge zemlje zajedno s investicionim uslugama ili aktivnostima obavljati i pomoćne usluge koje je ovlašteno obavljati u Federaciji.</w:t>
      </w:r>
    </w:p>
    <w:p w14:paraId="15328255" w14:textId="77777777" w:rsidR="001221BA" w:rsidRPr="001221BA" w:rsidRDefault="001221BA" w:rsidP="001221BA">
      <w:pPr>
        <w:spacing w:after="0" w:line="240" w:lineRule="auto"/>
        <w:jc w:val="both"/>
        <w:rPr>
          <w:rFonts w:ascii="Arial" w:eastAsia="Times New Roman" w:hAnsi="Arial" w:cs="Arial"/>
          <w:kern w:val="0"/>
          <w:sz w:val="22"/>
          <w:szCs w:val="22"/>
          <w:lang w:val="bs-Latn-BA" w:eastAsia="bs-Latn-BA"/>
          <w14:ligatures w14:val="none"/>
        </w:rPr>
      </w:pPr>
    </w:p>
    <w:p w14:paraId="4DBEA51C" w14:textId="77777777" w:rsidR="001221BA" w:rsidRPr="001221BA" w:rsidRDefault="001221BA" w:rsidP="001221BA">
      <w:pPr>
        <w:spacing w:after="0" w:line="240" w:lineRule="auto"/>
        <w:jc w:val="both"/>
        <w:rPr>
          <w:rFonts w:ascii="Arial" w:eastAsia="Times New Roman" w:hAnsi="Arial" w:cs="Arial"/>
          <w:kern w:val="0"/>
          <w:sz w:val="22"/>
          <w:szCs w:val="22"/>
          <w:lang w:val="bs-Latn-BA" w:eastAsia="bs-Latn-BA"/>
          <w14:ligatures w14:val="none"/>
        </w:rPr>
      </w:pPr>
      <w:r w:rsidRPr="001221BA">
        <w:rPr>
          <w:rFonts w:ascii="Arial" w:eastAsia="Times New Roman" w:hAnsi="Arial" w:cs="Arial"/>
          <w:kern w:val="0"/>
          <w:sz w:val="22"/>
          <w:szCs w:val="22"/>
          <w:lang w:val="bs-Latn-BA" w:eastAsia="bs-Latn-BA"/>
          <w14:ligatures w14:val="none"/>
        </w:rPr>
        <w:t>(3) Investiciono društvo je dužno Komisiji podnijeti zahtjev za dobijanje prethodne saglasnosti radi osnivanja podružnice u drugoj zemlji, uz koji se podnosi dokaz da nadležna tijela druge zemlje dozvoljavaju investicionom društvu pružanje investicionih usluga i obavljanje aktivnosti u toj zemlji.</w:t>
      </w:r>
    </w:p>
    <w:p w14:paraId="25D0FFC9" w14:textId="77777777" w:rsidR="001221BA" w:rsidRPr="001221BA" w:rsidRDefault="001221BA" w:rsidP="001221BA">
      <w:pPr>
        <w:spacing w:after="0" w:line="240" w:lineRule="auto"/>
        <w:jc w:val="both"/>
        <w:rPr>
          <w:rFonts w:ascii="Arial" w:eastAsia="Times New Roman" w:hAnsi="Arial" w:cs="Arial"/>
          <w:kern w:val="0"/>
          <w:sz w:val="22"/>
          <w:szCs w:val="22"/>
          <w:lang w:val="bs-Latn-BA" w:eastAsia="bs-Latn-BA"/>
          <w14:ligatures w14:val="none"/>
        </w:rPr>
      </w:pPr>
    </w:p>
    <w:p w14:paraId="5DF188FA" w14:textId="77777777" w:rsidR="001221BA" w:rsidRDefault="001221BA" w:rsidP="001221BA">
      <w:pPr>
        <w:spacing w:after="0" w:line="240" w:lineRule="auto"/>
        <w:jc w:val="both"/>
        <w:rPr>
          <w:rFonts w:ascii="Arial" w:eastAsia="Times New Roman" w:hAnsi="Arial" w:cs="Arial"/>
          <w:kern w:val="0"/>
          <w:sz w:val="22"/>
          <w:szCs w:val="22"/>
          <w:lang w:val="bs-Latn-BA" w:eastAsia="bs-Latn-BA"/>
          <w14:ligatures w14:val="none"/>
        </w:rPr>
      </w:pPr>
      <w:r w:rsidRPr="0004622F">
        <w:rPr>
          <w:rFonts w:ascii="Arial" w:eastAsia="Times New Roman" w:hAnsi="Arial" w:cs="Arial"/>
          <w:kern w:val="0"/>
          <w:sz w:val="22"/>
          <w:szCs w:val="22"/>
          <w:lang w:val="bs-Latn-BA" w:eastAsia="bs-Latn-BA"/>
          <w14:ligatures w14:val="none"/>
        </w:rPr>
        <w:t>(4) Komisija bliže propisuje sadržaj zahtjeva i dokumentacije koja se dostavlja uz zahtjev iz stava (3) ovog člana.</w:t>
      </w:r>
    </w:p>
    <w:p w14:paraId="1620B930" w14:textId="77777777" w:rsidR="001221BA" w:rsidRDefault="001221BA" w:rsidP="001221BA">
      <w:pPr>
        <w:spacing w:after="0" w:line="240" w:lineRule="auto"/>
        <w:jc w:val="both"/>
        <w:rPr>
          <w:rFonts w:ascii="Arial" w:eastAsia="Times New Roman" w:hAnsi="Arial" w:cs="Arial"/>
          <w:kern w:val="0"/>
          <w:sz w:val="22"/>
          <w:szCs w:val="22"/>
          <w:lang w:val="bs-Latn-BA" w:eastAsia="bs-Latn-BA"/>
          <w14:ligatures w14:val="none"/>
        </w:rPr>
      </w:pPr>
    </w:p>
    <w:p w14:paraId="006D1C2A" w14:textId="77777777" w:rsidR="00430683" w:rsidRPr="00430683" w:rsidRDefault="00430683" w:rsidP="00430683">
      <w:pPr>
        <w:spacing w:after="0" w:line="240" w:lineRule="auto"/>
        <w:jc w:val="center"/>
        <w:rPr>
          <w:rFonts w:ascii="Arial" w:eastAsia="Times New Roman" w:hAnsi="Arial" w:cs="Arial"/>
          <w:b/>
          <w:strike/>
          <w:kern w:val="0"/>
          <w:sz w:val="22"/>
          <w:szCs w:val="22"/>
          <w:lang w:val="bs-Latn-BA" w:eastAsia="bs-Latn-BA"/>
          <w14:ligatures w14:val="none"/>
        </w:rPr>
      </w:pPr>
      <w:r w:rsidRPr="00430683">
        <w:rPr>
          <w:rFonts w:ascii="Arial" w:eastAsia="Times New Roman" w:hAnsi="Arial" w:cs="Arial"/>
          <w:b/>
          <w:kern w:val="0"/>
          <w:sz w:val="22"/>
          <w:szCs w:val="22"/>
          <w:lang w:val="bs-Latn-BA" w:eastAsia="bs-Latn-BA"/>
          <w14:ligatures w14:val="none"/>
        </w:rPr>
        <w:t>Član 12</w:t>
      </w:r>
      <w:r w:rsidR="0004622F">
        <w:rPr>
          <w:rFonts w:ascii="Arial" w:eastAsia="Times New Roman" w:hAnsi="Arial" w:cs="Arial"/>
          <w:b/>
          <w:kern w:val="0"/>
          <w:sz w:val="22"/>
          <w:szCs w:val="22"/>
          <w:lang w:val="bs-Latn-BA" w:eastAsia="bs-Latn-BA"/>
          <w14:ligatures w14:val="none"/>
        </w:rPr>
        <w:t>4</w:t>
      </w:r>
      <w:r w:rsidRPr="00430683">
        <w:rPr>
          <w:rFonts w:ascii="Arial" w:eastAsia="Times New Roman" w:hAnsi="Arial" w:cs="Arial"/>
          <w:b/>
          <w:kern w:val="0"/>
          <w:sz w:val="22"/>
          <w:szCs w:val="22"/>
          <w:lang w:val="bs-Latn-BA" w:eastAsia="bs-Latn-BA"/>
          <w14:ligatures w14:val="none"/>
        </w:rPr>
        <w:t>.</w:t>
      </w:r>
    </w:p>
    <w:p w14:paraId="74DE33CC" w14:textId="77777777" w:rsidR="00430683" w:rsidRPr="00430683" w:rsidRDefault="00430683" w:rsidP="00430683">
      <w:pPr>
        <w:spacing w:after="0" w:line="240" w:lineRule="auto"/>
        <w:jc w:val="center"/>
        <w:rPr>
          <w:rFonts w:ascii="Arial" w:eastAsia="Times New Roman" w:hAnsi="Arial" w:cs="Arial"/>
          <w:b/>
          <w:kern w:val="0"/>
          <w:sz w:val="22"/>
          <w:szCs w:val="22"/>
          <w:lang w:val="bs-Latn-BA" w:eastAsia="bs-Latn-BA"/>
          <w14:ligatures w14:val="none"/>
        </w:rPr>
      </w:pPr>
      <w:r w:rsidRPr="00430683">
        <w:rPr>
          <w:rFonts w:ascii="Arial" w:eastAsia="Times New Roman" w:hAnsi="Arial" w:cs="Arial"/>
          <w:b/>
          <w:kern w:val="0"/>
          <w:sz w:val="22"/>
          <w:szCs w:val="22"/>
          <w:lang w:val="bs-Latn-BA" w:eastAsia="bs-Latn-BA"/>
          <w14:ligatures w14:val="none"/>
        </w:rPr>
        <w:t>(Poslovne knjige)</w:t>
      </w:r>
    </w:p>
    <w:p w14:paraId="0B761053" w14:textId="77777777" w:rsidR="00430683" w:rsidRPr="00430683" w:rsidRDefault="00430683" w:rsidP="00430683">
      <w:pPr>
        <w:spacing w:after="0" w:line="240" w:lineRule="auto"/>
        <w:jc w:val="both"/>
        <w:rPr>
          <w:rFonts w:ascii="Arial" w:eastAsia="Times New Roman" w:hAnsi="Arial" w:cs="Arial"/>
          <w:kern w:val="0"/>
          <w:sz w:val="22"/>
          <w:szCs w:val="22"/>
          <w:lang w:val="bs-Latn-BA" w:eastAsia="bs-Latn-BA"/>
          <w14:ligatures w14:val="none"/>
        </w:rPr>
      </w:pPr>
    </w:p>
    <w:p w14:paraId="4B5CFEDE" w14:textId="77777777" w:rsidR="00430683" w:rsidRPr="0004622F" w:rsidRDefault="00430683" w:rsidP="00430683">
      <w:pPr>
        <w:spacing w:after="0" w:line="240" w:lineRule="auto"/>
        <w:jc w:val="both"/>
        <w:rPr>
          <w:rFonts w:ascii="Arial" w:eastAsia="Times New Roman" w:hAnsi="Arial" w:cs="Arial"/>
          <w:kern w:val="0"/>
          <w:sz w:val="22"/>
          <w:szCs w:val="22"/>
          <w:lang w:val="bs-Latn-BA" w:eastAsia="bs-Latn-BA"/>
          <w14:ligatures w14:val="none"/>
        </w:rPr>
      </w:pPr>
      <w:r w:rsidRPr="00430683">
        <w:rPr>
          <w:rFonts w:ascii="Arial" w:eastAsia="Times New Roman" w:hAnsi="Arial" w:cs="Arial"/>
          <w:kern w:val="0"/>
          <w:sz w:val="22"/>
          <w:szCs w:val="22"/>
          <w:lang w:val="bs-Latn-BA" w:eastAsia="bs-Latn-BA"/>
          <w14:ligatures w14:val="none"/>
        </w:rPr>
        <w:t xml:space="preserve">(1) Investiciono društvo dužno je voditi poslovne knjige, ostalu poslovnu dokumentaciju i evidencije, vrednovati imovinu i obaveze i </w:t>
      </w:r>
      <w:r w:rsidRPr="0004622F">
        <w:rPr>
          <w:rFonts w:ascii="Arial" w:eastAsia="Times New Roman" w:hAnsi="Arial" w:cs="Arial"/>
          <w:kern w:val="0"/>
          <w:sz w:val="22"/>
          <w:szCs w:val="22"/>
          <w:lang w:val="bs-Latn-BA" w:eastAsia="bs-Latn-BA"/>
          <w14:ligatures w14:val="none"/>
        </w:rPr>
        <w:t>sastavljati i objavljivati godišnje finansijske izvještaje i izvještaje o poslovanju u skladu s ovim zakonom i propisima kojima se uređuje računovodstvo i revizija.</w:t>
      </w:r>
    </w:p>
    <w:p w14:paraId="49AA65C3" w14:textId="77777777" w:rsidR="00430683" w:rsidRPr="0004622F" w:rsidRDefault="00430683" w:rsidP="00430683">
      <w:pPr>
        <w:spacing w:after="0" w:line="240" w:lineRule="auto"/>
        <w:jc w:val="both"/>
        <w:rPr>
          <w:rFonts w:ascii="Arial" w:eastAsia="Times New Roman" w:hAnsi="Arial" w:cs="Arial"/>
          <w:kern w:val="0"/>
          <w:sz w:val="22"/>
          <w:szCs w:val="22"/>
          <w:lang w:val="bs-Latn-BA" w:eastAsia="bs-Latn-BA"/>
          <w14:ligatures w14:val="none"/>
        </w:rPr>
      </w:pPr>
    </w:p>
    <w:p w14:paraId="290EBEE3" w14:textId="77777777" w:rsidR="00430683" w:rsidRPr="0004622F" w:rsidRDefault="00430683" w:rsidP="00430683">
      <w:pPr>
        <w:spacing w:after="0" w:line="240" w:lineRule="auto"/>
        <w:jc w:val="both"/>
        <w:rPr>
          <w:rFonts w:ascii="Arial" w:eastAsia="Times New Roman" w:hAnsi="Arial" w:cs="Arial"/>
          <w:kern w:val="0"/>
          <w:sz w:val="22"/>
          <w:szCs w:val="22"/>
          <w:lang w:val="bs-Latn-BA" w:eastAsia="bs-Latn-BA"/>
          <w14:ligatures w14:val="none"/>
        </w:rPr>
      </w:pPr>
      <w:r w:rsidRPr="0004622F">
        <w:rPr>
          <w:rFonts w:ascii="Arial" w:eastAsia="Times New Roman" w:hAnsi="Arial" w:cs="Arial"/>
          <w:kern w:val="0"/>
          <w:sz w:val="22"/>
          <w:szCs w:val="22"/>
          <w:lang w:val="bs-Latn-BA" w:eastAsia="bs-Latn-BA"/>
          <w14:ligatures w14:val="none"/>
        </w:rPr>
        <w:t>(2) Investiciono društvo dužno je voditi poslovne knjige i ostalu poslovnu dokumentaciju i evidencije te sastavljati godišnje finansijske izvještaje na način koji omogućuje, u bilo kojem trenutku, provjeru posluje li investiciono društvo u skladu s važećim propisima.</w:t>
      </w:r>
    </w:p>
    <w:p w14:paraId="35BDC429" w14:textId="77777777" w:rsidR="00430683" w:rsidRPr="0004622F" w:rsidRDefault="00430683" w:rsidP="00430683">
      <w:pPr>
        <w:spacing w:after="0" w:line="240" w:lineRule="auto"/>
        <w:jc w:val="both"/>
        <w:rPr>
          <w:rFonts w:ascii="Arial" w:eastAsia="Times New Roman" w:hAnsi="Arial" w:cs="Arial"/>
          <w:kern w:val="0"/>
          <w:sz w:val="22"/>
          <w:szCs w:val="22"/>
          <w:lang w:val="bs-Latn-BA" w:eastAsia="bs-Latn-BA"/>
          <w14:ligatures w14:val="none"/>
        </w:rPr>
      </w:pPr>
    </w:p>
    <w:p w14:paraId="4C1B2D7D" w14:textId="77777777" w:rsidR="00430683" w:rsidRPr="00430683" w:rsidRDefault="00430683" w:rsidP="00430683">
      <w:pPr>
        <w:spacing w:after="0" w:line="240" w:lineRule="auto"/>
        <w:jc w:val="both"/>
        <w:rPr>
          <w:rFonts w:ascii="Arial" w:eastAsia="Times New Roman" w:hAnsi="Arial" w:cs="Arial"/>
          <w:kern w:val="0"/>
          <w:sz w:val="22"/>
          <w:szCs w:val="22"/>
          <w:lang w:val="bs-Latn-BA" w:eastAsia="bs-Latn-BA"/>
          <w14:ligatures w14:val="none"/>
        </w:rPr>
      </w:pPr>
      <w:r w:rsidRPr="0004622F">
        <w:rPr>
          <w:rFonts w:ascii="Arial" w:eastAsia="Times New Roman" w:hAnsi="Arial" w:cs="Arial"/>
          <w:kern w:val="0"/>
          <w:sz w:val="22"/>
          <w:szCs w:val="22"/>
          <w:lang w:val="bs-Latn-BA" w:eastAsia="bs-Latn-BA"/>
          <w14:ligatures w14:val="none"/>
        </w:rPr>
        <w:t>(3) Investiciono društvo dužno je sastavljati, kontrolisati i čuvati knjigovodstvene isprave u skladu s propisima kojima se uređuje računovodstvo i revizija.</w:t>
      </w:r>
    </w:p>
    <w:p w14:paraId="49ACF105" w14:textId="77777777" w:rsidR="001221BA" w:rsidRPr="001221BA" w:rsidRDefault="001221BA" w:rsidP="001221BA">
      <w:pPr>
        <w:spacing w:after="0" w:line="240" w:lineRule="auto"/>
        <w:jc w:val="both"/>
        <w:rPr>
          <w:rFonts w:ascii="Arial" w:eastAsia="Times New Roman" w:hAnsi="Arial" w:cs="Arial"/>
          <w:kern w:val="0"/>
          <w:sz w:val="22"/>
          <w:szCs w:val="22"/>
          <w:lang w:val="bs-Latn-BA" w:eastAsia="bs-Latn-BA"/>
          <w14:ligatures w14:val="none"/>
        </w:rPr>
      </w:pPr>
    </w:p>
    <w:p w14:paraId="0AA73A24" w14:textId="77777777" w:rsidR="001221BA" w:rsidRPr="001221BA" w:rsidRDefault="001221BA" w:rsidP="00430683">
      <w:pPr>
        <w:autoSpaceDE w:val="0"/>
        <w:autoSpaceDN w:val="0"/>
        <w:adjustRightInd w:val="0"/>
        <w:spacing w:after="0" w:line="240" w:lineRule="auto"/>
        <w:jc w:val="both"/>
        <w:rPr>
          <w:rFonts w:ascii="Arial" w:eastAsia="Calibri" w:hAnsi="Arial" w:cs="Arial"/>
          <w:bCs/>
          <w:kern w:val="0"/>
          <w:lang w:val="hr-BA"/>
          <w14:ligatures w14:val="none"/>
        </w:rPr>
      </w:pPr>
      <w:bookmarkStart w:id="1" w:name="str_151"/>
      <w:bookmarkEnd w:id="1"/>
    </w:p>
    <w:p w14:paraId="4C6E2B14" w14:textId="77777777" w:rsidR="00333C6E" w:rsidRPr="00333C6E" w:rsidRDefault="00333C6E" w:rsidP="00333C6E">
      <w:pPr>
        <w:spacing w:after="0"/>
        <w:jc w:val="center"/>
        <w:rPr>
          <w:rFonts w:ascii="Arial" w:hAnsi="Arial" w:cs="Arial"/>
          <w:b/>
          <w:sz w:val="22"/>
          <w:szCs w:val="22"/>
          <w:lang w:val="bs-Latn-BA"/>
        </w:rPr>
      </w:pPr>
      <w:r w:rsidRPr="00333C6E">
        <w:rPr>
          <w:rFonts w:ascii="Arial" w:hAnsi="Arial" w:cs="Arial"/>
          <w:b/>
          <w:sz w:val="22"/>
          <w:szCs w:val="22"/>
          <w:lang w:val="bs-Latn-BA"/>
        </w:rPr>
        <w:t>Član 12</w:t>
      </w:r>
      <w:r w:rsidR="0004622F">
        <w:rPr>
          <w:rFonts w:ascii="Arial" w:hAnsi="Arial" w:cs="Arial"/>
          <w:b/>
          <w:sz w:val="22"/>
          <w:szCs w:val="22"/>
          <w:lang w:val="bs-Latn-BA"/>
        </w:rPr>
        <w:t>5</w:t>
      </w:r>
      <w:r w:rsidRPr="00333C6E">
        <w:rPr>
          <w:rFonts w:ascii="Arial" w:hAnsi="Arial" w:cs="Arial"/>
          <w:b/>
          <w:sz w:val="22"/>
          <w:szCs w:val="22"/>
          <w:lang w:val="bs-Latn-BA"/>
        </w:rPr>
        <w:t>.</w:t>
      </w:r>
    </w:p>
    <w:p w14:paraId="39777A5A" w14:textId="77777777" w:rsidR="00333C6E" w:rsidRPr="00333C6E" w:rsidRDefault="00333C6E" w:rsidP="00333C6E">
      <w:pPr>
        <w:spacing w:after="0"/>
        <w:jc w:val="center"/>
        <w:rPr>
          <w:rFonts w:ascii="Arial" w:hAnsi="Arial" w:cs="Arial"/>
          <w:b/>
          <w:sz w:val="22"/>
          <w:szCs w:val="22"/>
          <w:lang w:val="bs-Latn-BA"/>
        </w:rPr>
      </w:pPr>
      <w:r w:rsidRPr="00333C6E">
        <w:rPr>
          <w:rFonts w:ascii="Arial" w:hAnsi="Arial" w:cs="Arial"/>
          <w:b/>
          <w:sz w:val="22"/>
          <w:szCs w:val="22"/>
          <w:lang w:val="bs-Latn-BA"/>
        </w:rPr>
        <w:t>(Finansijski izvještaji)</w:t>
      </w:r>
    </w:p>
    <w:p w14:paraId="379DB19A" w14:textId="77777777" w:rsidR="00333C6E" w:rsidRPr="00333C6E" w:rsidRDefault="00333C6E" w:rsidP="00333C6E">
      <w:pPr>
        <w:jc w:val="both"/>
        <w:rPr>
          <w:rFonts w:ascii="Arial" w:hAnsi="Arial" w:cs="Arial"/>
          <w:b/>
          <w:sz w:val="22"/>
          <w:szCs w:val="22"/>
          <w:lang w:val="bs-Latn-BA"/>
        </w:rPr>
      </w:pPr>
    </w:p>
    <w:p w14:paraId="37B331CB" w14:textId="77777777" w:rsidR="00333C6E" w:rsidRPr="0004622F" w:rsidRDefault="00333C6E" w:rsidP="00333C6E">
      <w:pPr>
        <w:jc w:val="both"/>
        <w:rPr>
          <w:rFonts w:ascii="Arial" w:hAnsi="Arial" w:cs="Arial"/>
          <w:sz w:val="22"/>
          <w:szCs w:val="22"/>
          <w:lang w:val="bs-Latn-BA"/>
        </w:rPr>
      </w:pPr>
      <w:r w:rsidRPr="0004622F">
        <w:rPr>
          <w:rFonts w:ascii="Arial" w:hAnsi="Arial" w:cs="Arial"/>
          <w:sz w:val="22"/>
          <w:szCs w:val="22"/>
          <w:lang w:val="bs-Latn-BA"/>
        </w:rPr>
        <w:t xml:space="preserve">(1) Osim godišnjih finansijskih izvještaja i drugih izvještaja </w:t>
      </w:r>
      <w:r w:rsidR="00983682" w:rsidRPr="0004622F">
        <w:rPr>
          <w:rFonts w:ascii="Arial" w:hAnsi="Arial" w:cs="Arial"/>
          <w:sz w:val="22"/>
          <w:szCs w:val="22"/>
          <w:lang w:val="bs-Latn-BA"/>
        </w:rPr>
        <w:t>utvrđenih propisom koji uređuje računovodstvo i revizij</w:t>
      </w:r>
      <w:r w:rsidR="00087CF4" w:rsidRPr="0004622F">
        <w:rPr>
          <w:rFonts w:ascii="Arial" w:hAnsi="Arial" w:cs="Arial"/>
          <w:sz w:val="22"/>
          <w:szCs w:val="22"/>
          <w:lang w:val="bs-Latn-BA"/>
        </w:rPr>
        <w:t>u</w:t>
      </w:r>
      <w:r w:rsidR="00983682" w:rsidRPr="0004622F">
        <w:rPr>
          <w:rFonts w:ascii="Arial" w:hAnsi="Arial" w:cs="Arial"/>
          <w:sz w:val="22"/>
          <w:szCs w:val="22"/>
          <w:lang w:val="bs-Latn-BA"/>
        </w:rPr>
        <w:t>,</w:t>
      </w:r>
      <w:r w:rsidRPr="0004622F">
        <w:rPr>
          <w:rFonts w:ascii="Arial" w:hAnsi="Arial" w:cs="Arial"/>
          <w:sz w:val="22"/>
          <w:szCs w:val="22"/>
          <w:lang w:val="bs-Latn-BA"/>
        </w:rPr>
        <w:t xml:space="preserve"> investiciono društvo obavezno je izrađivati finansijske izvještaje i za kvartalne izvještajne periode.</w:t>
      </w:r>
    </w:p>
    <w:p w14:paraId="708A1235" w14:textId="77777777" w:rsidR="00333C6E" w:rsidRPr="0004622F" w:rsidRDefault="00983682" w:rsidP="00333C6E">
      <w:pPr>
        <w:jc w:val="both"/>
        <w:rPr>
          <w:rFonts w:ascii="Arial" w:hAnsi="Arial" w:cs="Arial"/>
          <w:sz w:val="22"/>
          <w:szCs w:val="22"/>
          <w:lang w:val="bs-Latn-BA"/>
        </w:rPr>
      </w:pPr>
      <w:r w:rsidRPr="0004622F">
        <w:rPr>
          <w:rFonts w:ascii="Arial" w:hAnsi="Arial" w:cs="Arial"/>
          <w:sz w:val="22"/>
          <w:szCs w:val="22"/>
          <w:lang w:val="bs-Latn-BA"/>
        </w:rPr>
        <w:t>(2) Investiciono društvo dužno je dostavljati Komisiji izvještaje radi ocjene adekvatnosti kapitala, interne kontrole investicionog društva i računovodstvenih procedura za određivanje adekvatnosti kapitala i upravljanje izloženosti rizicima.</w:t>
      </w:r>
    </w:p>
    <w:p w14:paraId="7BE976CF" w14:textId="77777777" w:rsidR="00333C6E" w:rsidRPr="00333C6E" w:rsidRDefault="00333C6E" w:rsidP="00333C6E">
      <w:pPr>
        <w:jc w:val="both"/>
        <w:rPr>
          <w:rFonts w:ascii="Arial" w:hAnsi="Arial" w:cs="Arial"/>
          <w:sz w:val="22"/>
          <w:szCs w:val="22"/>
          <w:lang w:val="bs-Latn-BA"/>
        </w:rPr>
      </w:pPr>
      <w:r w:rsidRPr="0004622F">
        <w:rPr>
          <w:rFonts w:ascii="Arial" w:hAnsi="Arial" w:cs="Arial"/>
          <w:sz w:val="22"/>
          <w:szCs w:val="22"/>
          <w:lang w:val="bs-Latn-BA"/>
        </w:rPr>
        <w:t>(</w:t>
      </w:r>
      <w:r w:rsidR="00983682" w:rsidRPr="0004622F">
        <w:rPr>
          <w:rFonts w:ascii="Arial" w:hAnsi="Arial" w:cs="Arial"/>
          <w:sz w:val="22"/>
          <w:szCs w:val="22"/>
          <w:lang w:val="bs-Latn-BA"/>
        </w:rPr>
        <w:t>3</w:t>
      </w:r>
      <w:r w:rsidRPr="0004622F">
        <w:rPr>
          <w:rFonts w:ascii="Arial" w:hAnsi="Arial" w:cs="Arial"/>
          <w:sz w:val="22"/>
          <w:szCs w:val="22"/>
          <w:lang w:val="bs-Latn-BA"/>
        </w:rPr>
        <w:t xml:space="preserve">) Komisija pobliže uređuje sadržaj, oblik, način i rokove izrade i </w:t>
      </w:r>
      <w:r w:rsidR="00087CF4" w:rsidRPr="0004622F">
        <w:rPr>
          <w:rFonts w:ascii="Arial" w:hAnsi="Arial" w:cs="Arial"/>
          <w:sz w:val="22"/>
          <w:szCs w:val="22"/>
          <w:lang w:val="bs-Latn-BA"/>
        </w:rPr>
        <w:t xml:space="preserve">izvještaja </w:t>
      </w:r>
      <w:r w:rsidR="00983682" w:rsidRPr="0004622F">
        <w:rPr>
          <w:rFonts w:ascii="Arial" w:hAnsi="Arial" w:cs="Arial"/>
          <w:sz w:val="22"/>
          <w:szCs w:val="22"/>
          <w:lang w:val="bs-Latn-BA"/>
        </w:rPr>
        <w:t>iz st. (1) i (2) ovog člana.</w:t>
      </w:r>
      <w:r w:rsidR="00983682">
        <w:rPr>
          <w:rFonts w:ascii="Arial" w:hAnsi="Arial" w:cs="Arial"/>
          <w:sz w:val="22"/>
          <w:szCs w:val="22"/>
          <w:lang w:val="bs-Latn-BA"/>
        </w:rPr>
        <w:t xml:space="preserve"> </w:t>
      </w:r>
    </w:p>
    <w:p w14:paraId="467FD145" w14:textId="77777777" w:rsidR="006133AA" w:rsidRPr="000A4129" w:rsidRDefault="006133AA" w:rsidP="006133AA">
      <w:pPr>
        <w:jc w:val="both"/>
        <w:rPr>
          <w:rFonts w:ascii="Arial" w:hAnsi="Arial" w:cs="Arial"/>
          <w:b/>
          <w:sz w:val="22"/>
          <w:szCs w:val="22"/>
          <w:lang w:val="bs-Latn-BA"/>
        </w:rPr>
      </w:pPr>
    </w:p>
    <w:p w14:paraId="308C1776" w14:textId="77777777" w:rsidR="00983682" w:rsidRPr="0004622F" w:rsidRDefault="00983682" w:rsidP="00983682">
      <w:pPr>
        <w:spacing w:after="0"/>
        <w:jc w:val="center"/>
        <w:rPr>
          <w:rFonts w:ascii="Arial" w:hAnsi="Arial" w:cs="Arial"/>
          <w:b/>
          <w:sz w:val="22"/>
          <w:szCs w:val="22"/>
          <w:lang w:val="bs-Latn-BA"/>
        </w:rPr>
      </w:pPr>
      <w:r w:rsidRPr="0004622F">
        <w:rPr>
          <w:rFonts w:ascii="Arial" w:hAnsi="Arial" w:cs="Arial"/>
          <w:b/>
          <w:sz w:val="22"/>
          <w:szCs w:val="22"/>
          <w:lang w:val="bs-Latn-BA"/>
        </w:rPr>
        <w:t>Član 1</w:t>
      </w:r>
      <w:r w:rsidR="00927B7E" w:rsidRPr="0004622F">
        <w:rPr>
          <w:rFonts w:ascii="Arial" w:hAnsi="Arial" w:cs="Arial"/>
          <w:b/>
          <w:sz w:val="22"/>
          <w:szCs w:val="22"/>
          <w:lang w:val="bs-Latn-BA"/>
        </w:rPr>
        <w:t>2</w:t>
      </w:r>
      <w:r w:rsidR="0004622F" w:rsidRPr="0004622F">
        <w:rPr>
          <w:rFonts w:ascii="Arial" w:hAnsi="Arial" w:cs="Arial"/>
          <w:b/>
          <w:sz w:val="22"/>
          <w:szCs w:val="22"/>
          <w:lang w:val="bs-Latn-BA"/>
        </w:rPr>
        <w:t>6</w:t>
      </w:r>
      <w:r w:rsidRPr="0004622F">
        <w:rPr>
          <w:rFonts w:ascii="Arial" w:hAnsi="Arial" w:cs="Arial"/>
          <w:b/>
          <w:sz w:val="22"/>
          <w:szCs w:val="22"/>
          <w:lang w:val="bs-Latn-BA"/>
        </w:rPr>
        <w:t>.</w:t>
      </w:r>
    </w:p>
    <w:p w14:paraId="096CEA14" w14:textId="77777777" w:rsidR="00983682" w:rsidRPr="0004622F" w:rsidRDefault="00983682" w:rsidP="00983682">
      <w:pPr>
        <w:spacing w:after="0"/>
        <w:jc w:val="center"/>
        <w:rPr>
          <w:rFonts w:ascii="Arial" w:hAnsi="Arial" w:cs="Arial"/>
          <w:b/>
          <w:sz w:val="22"/>
          <w:szCs w:val="22"/>
          <w:lang w:val="bs-Latn-BA"/>
        </w:rPr>
      </w:pPr>
      <w:r w:rsidRPr="0004622F">
        <w:rPr>
          <w:rFonts w:ascii="Arial" w:hAnsi="Arial" w:cs="Arial"/>
          <w:b/>
          <w:sz w:val="22"/>
          <w:szCs w:val="22"/>
          <w:lang w:val="bs-Latn-BA"/>
        </w:rPr>
        <w:t>(Knjiga trgovanja i knjiga pozicija kojima se ne trguje)</w:t>
      </w:r>
    </w:p>
    <w:p w14:paraId="325CBD6F" w14:textId="77777777" w:rsidR="00983682" w:rsidRPr="0004622F" w:rsidRDefault="00983682" w:rsidP="00983682">
      <w:pPr>
        <w:jc w:val="both"/>
        <w:rPr>
          <w:rFonts w:ascii="Arial" w:hAnsi="Arial" w:cs="Arial"/>
          <w:sz w:val="22"/>
          <w:szCs w:val="22"/>
          <w:lang w:val="bs-Latn-BA"/>
        </w:rPr>
      </w:pPr>
    </w:p>
    <w:p w14:paraId="2ADC1FB2" w14:textId="77777777" w:rsidR="00983682" w:rsidRPr="0004622F" w:rsidRDefault="00983682" w:rsidP="00983682">
      <w:pPr>
        <w:jc w:val="both"/>
        <w:rPr>
          <w:rFonts w:ascii="Arial" w:hAnsi="Arial" w:cs="Arial"/>
          <w:sz w:val="22"/>
          <w:szCs w:val="22"/>
          <w:lang w:val="bs-Latn-BA"/>
        </w:rPr>
      </w:pPr>
      <w:r w:rsidRPr="0004622F">
        <w:rPr>
          <w:rFonts w:ascii="Arial" w:hAnsi="Arial" w:cs="Arial"/>
          <w:sz w:val="22"/>
          <w:szCs w:val="22"/>
          <w:lang w:val="bs-Latn-BA"/>
        </w:rPr>
        <w:t>(1) Knjiga trgovanja sadrži pozicije u finansijskim instrumentima koje investiciono društvo drži sa namjerom trgovanja ili radi zaštite pozicija u drugim finansijskim instrumentima koje se vode u toj knjizi i za koje ne postoje ograničenja da se njima trguje, niti postoje ograničenja da se te pozicije zaštite od rizika.</w:t>
      </w:r>
    </w:p>
    <w:p w14:paraId="59B8B75F" w14:textId="77777777" w:rsidR="00983682" w:rsidRPr="0004622F" w:rsidRDefault="00983682" w:rsidP="00983682">
      <w:pPr>
        <w:jc w:val="both"/>
        <w:rPr>
          <w:rFonts w:ascii="Arial" w:hAnsi="Arial" w:cs="Arial"/>
          <w:sz w:val="22"/>
          <w:szCs w:val="22"/>
          <w:lang w:val="bs-Latn-BA"/>
        </w:rPr>
      </w:pPr>
      <w:r w:rsidRPr="0004622F">
        <w:rPr>
          <w:rFonts w:ascii="Arial" w:hAnsi="Arial" w:cs="Arial"/>
          <w:sz w:val="22"/>
          <w:szCs w:val="22"/>
          <w:lang w:val="bs-Latn-BA"/>
        </w:rPr>
        <w:t>(2) Knjiga pozicija kojima se ne trguje, sadrži sve pozicije finansijskih instrumenata i roba koje nisu obuhvaćene knjigom trgovanja.</w:t>
      </w:r>
    </w:p>
    <w:p w14:paraId="1E5F8AD6" w14:textId="77777777" w:rsidR="00141555" w:rsidRDefault="00983682" w:rsidP="00983682">
      <w:pPr>
        <w:jc w:val="both"/>
        <w:rPr>
          <w:rFonts w:ascii="Arial" w:hAnsi="Arial" w:cs="Arial"/>
          <w:sz w:val="22"/>
          <w:szCs w:val="22"/>
          <w:lang w:val="bs-Latn-BA"/>
        </w:rPr>
      </w:pPr>
      <w:r w:rsidRPr="0004622F">
        <w:rPr>
          <w:rFonts w:ascii="Arial" w:hAnsi="Arial" w:cs="Arial"/>
          <w:sz w:val="22"/>
          <w:szCs w:val="22"/>
          <w:lang w:val="en-GB"/>
        </w:rPr>
        <w:t xml:space="preserve">(3) </w:t>
      </w:r>
      <w:proofErr w:type="spellStart"/>
      <w:r w:rsidRPr="0004622F">
        <w:rPr>
          <w:rFonts w:ascii="Arial" w:hAnsi="Arial" w:cs="Arial"/>
          <w:sz w:val="22"/>
          <w:szCs w:val="22"/>
          <w:lang w:val="en-GB"/>
        </w:rPr>
        <w:t>Bliži</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sadržaj</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knjige</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trgovanja</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i</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knjige</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pozicija</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iz</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st.</w:t>
      </w:r>
      <w:proofErr w:type="spellEnd"/>
      <w:r w:rsidRPr="0004622F">
        <w:rPr>
          <w:rFonts w:ascii="Arial" w:hAnsi="Arial" w:cs="Arial"/>
          <w:sz w:val="22"/>
          <w:szCs w:val="22"/>
          <w:lang w:val="en-GB"/>
        </w:rPr>
        <w:t xml:space="preserve"> (1) </w:t>
      </w:r>
      <w:proofErr w:type="spellStart"/>
      <w:r w:rsidR="000138F4" w:rsidRPr="0004622F">
        <w:rPr>
          <w:rFonts w:ascii="Arial" w:hAnsi="Arial" w:cs="Arial"/>
          <w:sz w:val="22"/>
          <w:szCs w:val="22"/>
          <w:lang w:val="en-GB"/>
        </w:rPr>
        <w:t>i</w:t>
      </w:r>
      <w:proofErr w:type="spellEnd"/>
      <w:r w:rsidRPr="0004622F">
        <w:rPr>
          <w:rFonts w:ascii="Arial" w:hAnsi="Arial" w:cs="Arial"/>
          <w:sz w:val="22"/>
          <w:szCs w:val="22"/>
          <w:lang w:val="en-GB"/>
        </w:rPr>
        <w:t xml:space="preserve"> (2) </w:t>
      </w:r>
      <w:proofErr w:type="spellStart"/>
      <w:r w:rsidRPr="0004622F">
        <w:rPr>
          <w:rFonts w:ascii="Arial" w:hAnsi="Arial" w:cs="Arial"/>
          <w:sz w:val="22"/>
          <w:szCs w:val="22"/>
          <w:lang w:val="en-GB"/>
        </w:rPr>
        <w:t>ovog</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člana</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propisuje</w:t>
      </w:r>
      <w:proofErr w:type="spellEnd"/>
      <w:r w:rsidRPr="0004622F">
        <w:rPr>
          <w:rFonts w:ascii="Arial" w:hAnsi="Arial" w:cs="Arial"/>
          <w:sz w:val="22"/>
          <w:szCs w:val="22"/>
          <w:lang w:val="en-GB"/>
        </w:rPr>
        <w:t xml:space="preserve"> </w:t>
      </w:r>
      <w:proofErr w:type="spellStart"/>
      <w:r w:rsidRPr="0004622F">
        <w:rPr>
          <w:rFonts w:ascii="Arial" w:hAnsi="Arial" w:cs="Arial"/>
          <w:sz w:val="22"/>
          <w:szCs w:val="22"/>
          <w:lang w:val="en-GB"/>
        </w:rPr>
        <w:t>Komisija</w:t>
      </w:r>
      <w:proofErr w:type="spellEnd"/>
      <w:r w:rsidRPr="0004622F">
        <w:rPr>
          <w:rFonts w:ascii="Arial" w:hAnsi="Arial" w:cs="Arial"/>
          <w:sz w:val="22"/>
          <w:szCs w:val="22"/>
          <w:lang w:val="en-GB"/>
        </w:rPr>
        <w:t>.</w:t>
      </w:r>
    </w:p>
    <w:p w14:paraId="525DE69E" w14:textId="77777777" w:rsidR="00927B7E" w:rsidRPr="00927B7E" w:rsidRDefault="00927B7E" w:rsidP="00927B7E">
      <w:pPr>
        <w:spacing w:after="0" w:line="240" w:lineRule="auto"/>
        <w:rPr>
          <w:rFonts w:ascii="Arial" w:eastAsia="Times New Roman" w:hAnsi="Arial" w:cs="Arial"/>
          <w:b/>
          <w:kern w:val="0"/>
          <w:sz w:val="22"/>
          <w:szCs w:val="22"/>
          <w:lang w:val="bs-Latn-BA" w:eastAsia="bs-Latn-BA"/>
          <w14:ligatures w14:val="none"/>
        </w:rPr>
      </w:pPr>
      <w:r w:rsidRPr="00927B7E">
        <w:rPr>
          <w:rFonts w:ascii="Arial" w:eastAsia="Times New Roman" w:hAnsi="Arial" w:cs="Arial"/>
          <w:b/>
          <w:kern w:val="0"/>
          <w:sz w:val="22"/>
          <w:szCs w:val="22"/>
          <w:lang w:val="bs-Latn-BA" w:eastAsia="bs-Latn-BA"/>
          <w14:ligatures w14:val="none"/>
        </w:rPr>
        <w:t>Odjeljak B. Revizija</w:t>
      </w:r>
    </w:p>
    <w:p w14:paraId="7765220C" w14:textId="77777777" w:rsidR="00927B7E" w:rsidRPr="00927B7E" w:rsidRDefault="00927B7E" w:rsidP="00927B7E">
      <w:pPr>
        <w:spacing w:after="0" w:line="240" w:lineRule="auto"/>
        <w:jc w:val="center"/>
        <w:rPr>
          <w:rFonts w:ascii="Arial" w:eastAsia="Times New Roman" w:hAnsi="Arial" w:cs="Arial"/>
          <w:b/>
          <w:kern w:val="0"/>
          <w:sz w:val="22"/>
          <w:szCs w:val="22"/>
          <w:lang w:val="bs-Latn-BA" w:eastAsia="bs-Latn-BA"/>
          <w14:ligatures w14:val="none"/>
        </w:rPr>
      </w:pPr>
      <w:r w:rsidRPr="00927B7E">
        <w:rPr>
          <w:rFonts w:ascii="Arial" w:eastAsia="Times New Roman" w:hAnsi="Arial" w:cs="Arial"/>
          <w:b/>
          <w:kern w:val="0"/>
          <w:sz w:val="22"/>
          <w:szCs w:val="22"/>
          <w:lang w:val="bs-Latn-BA" w:eastAsia="bs-Latn-BA"/>
          <w14:ligatures w14:val="none"/>
        </w:rPr>
        <w:t>Član 12</w:t>
      </w:r>
      <w:r w:rsidR="0004622F">
        <w:rPr>
          <w:rFonts w:ascii="Arial" w:eastAsia="Times New Roman" w:hAnsi="Arial" w:cs="Arial"/>
          <w:b/>
          <w:kern w:val="0"/>
          <w:sz w:val="22"/>
          <w:szCs w:val="22"/>
          <w:lang w:val="bs-Latn-BA" w:eastAsia="bs-Latn-BA"/>
          <w14:ligatures w14:val="none"/>
        </w:rPr>
        <w:t>7</w:t>
      </w:r>
      <w:r w:rsidRPr="00927B7E">
        <w:rPr>
          <w:rFonts w:ascii="Arial" w:eastAsia="Times New Roman" w:hAnsi="Arial" w:cs="Arial"/>
          <w:b/>
          <w:kern w:val="0"/>
          <w:sz w:val="22"/>
          <w:szCs w:val="22"/>
          <w:lang w:val="bs-Latn-BA" w:eastAsia="bs-Latn-BA"/>
          <w14:ligatures w14:val="none"/>
        </w:rPr>
        <w:t>.</w:t>
      </w:r>
    </w:p>
    <w:p w14:paraId="7DD820B7" w14:textId="77777777" w:rsidR="00927B7E" w:rsidRPr="00927B7E" w:rsidRDefault="00927B7E" w:rsidP="00927B7E">
      <w:pPr>
        <w:spacing w:after="0" w:line="240" w:lineRule="auto"/>
        <w:jc w:val="center"/>
        <w:rPr>
          <w:rFonts w:ascii="Arial" w:eastAsia="Times New Roman" w:hAnsi="Arial" w:cs="Arial"/>
          <w:b/>
          <w:kern w:val="0"/>
          <w:sz w:val="22"/>
          <w:szCs w:val="22"/>
          <w:lang w:val="bs-Latn-BA" w:eastAsia="bs-Latn-BA"/>
          <w14:ligatures w14:val="none"/>
        </w:rPr>
      </w:pPr>
      <w:r w:rsidRPr="00927B7E">
        <w:rPr>
          <w:rFonts w:ascii="Arial" w:eastAsia="Times New Roman" w:hAnsi="Arial" w:cs="Arial"/>
          <w:b/>
          <w:kern w:val="0"/>
          <w:sz w:val="22"/>
          <w:szCs w:val="22"/>
          <w:lang w:val="bs-Latn-BA" w:eastAsia="bs-Latn-BA"/>
          <w14:ligatures w14:val="none"/>
        </w:rPr>
        <w:t>(Obaveza obavljanja revizije)</w:t>
      </w:r>
    </w:p>
    <w:p w14:paraId="676BFE25" w14:textId="77777777" w:rsidR="00927B7E" w:rsidRPr="00927B7E" w:rsidRDefault="00927B7E" w:rsidP="00927B7E">
      <w:pPr>
        <w:spacing w:after="0" w:line="240" w:lineRule="auto"/>
        <w:jc w:val="center"/>
        <w:rPr>
          <w:rFonts w:ascii="Arial" w:eastAsia="Times New Roman" w:hAnsi="Arial" w:cs="Arial"/>
          <w:b/>
          <w:kern w:val="0"/>
          <w:sz w:val="22"/>
          <w:szCs w:val="22"/>
          <w:lang w:val="bs-Latn-BA" w:eastAsia="bs-Latn-BA"/>
          <w14:ligatures w14:val="none"/>
        </w:rPr>
      </w:pPr>
    </w:p>
    <w:p w14:paraId="3501C069"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(1) Godišnji finansijski izvještaji investicionog društva, godišnji konsolidirani finansijski izvještaji grupe investicionih društava u Federaciji i godišnji konsolidirani finansijski izvještaji cijele grupe, ako su članovi grupe i nefinansijske institucije, podliježu obavezi zakonske revizije za svaku poslovnu godinu.</w:t>
      </w:r>
    </w:p>
    <w:p w14:paraId="1F3F565C"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p>
    <w:p w14:paraId="5BE0D592"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(2) Revizija iz stava (1) ovog člana provodi se u skladu s propisima kojima se uređuju računovodstvo i revizija.</w:t>
      </w:r>
    </w:p>
    <w:p w14:paraId="5B6E2D2F"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p>
    <w:p w14:paraId="2CC85A8A"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(3) Investiciono društvo dužno je dostaviti Komisiji u roku od osam dana od dana donošenja Odluku o imenovanju društva za reviziju.</w:t>
      </w:r>
    </w:p>
    <w:p w14:paraId="1D461A48"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p>
    <w:p w14:paraId="256AEDD6"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(4) Za jednu poslovnu godinu isto društvo za reviziju mora obavljati reviziju godišnjih finansijskih izvještaja investicionog društva i druge revizije na zahtjev Komisije.</w:t>
      </w:r>
    </w:p>
    <w:p w14:paraId="1232EEA1"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p>
    <w:p w14:paraId="46F95FB1"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(5) Komisija uređuje obim i sadržaj revizije za potrebe Komisije.</w:t>
      </w:r>
    </w:p>
    <w:p w14:paraId="67D8F4E5" w14:textId="77777777" w:rsidR="00927B7E" w:rsidRPr="00927B7E" w:rsidRDefault="00927B7E" w:rsidP="00927B7E">
      <w:pPr>
        <w:spacing w:after="0" w:line="240" w:lineRule="auto"/>
        <w:jc w:val="center"/>
        <w:rPr>
          <w:rFonts w:ascii="Arial" w:eastAsia="Times New Roman" w:hAnsi="Arial" w:cs="Arial"/>
          <w:b/>
          <w:kern w:val="0"/>
          <w:lang w:val="bs-Latn-BA" w:eastAsia="bs-Latn-BA"/>
          <w14:ligatures w14:val="none"/>
        </w:rPr>
      </w:pPr>
    </w:p>
    <w:p w14:paraId="0937EF1A" w14:textId="77777777" w:rsidR="00927B7E" w:rsidRPr="00927B7E" w:rsidRDefault="00927B7E" w:rsidP="00927B7E">
      <w:pPr>
        <w:spacing w:after="0" w:line="240" w:lineRule="auto"/>
        <w:jc w:val="center"/>
        <w:rPr>
          <w:rFonts w:ascii="Arial" w:eastAsia="Times New Roman" w:hAnsi="Arial" w:cs="Arial"/>
          <w:b/>
          <w:strike/>
          <w:kern w:val="0"/>
          <w:sz w:val="22"/>
          <w:szCs w:val="22"/>
          <w:lang w:val="bs-Latn-BA" w:eastAsia="bs-Latn-BA"/>
          <w14:ligatures w14:val="none"/>
        </w:rPr>
      </w:pPr>
      <w:r w:rsidRPr="00927B7E">
        <w:rPr>
          <w:rFonts w:ascii="Arial" w:eastAsia="Times New Roman" w:hAnsi="Arial" w:cs="Arial"/>
          <w:b/>
          <w:kern w:val="0"/>
          <w:sz w:val="22"/>
          <w:szCs w:val="22"/>
          <w:lang w:val="bs-Latn-BA" w:eastAsia="bs-Latn-BA"/>
          <w14:ligatures w14:val="none"/>
        </w:rPr>
        <w:t>Član</w:t>
      </w:r>
      <w:r w:rsidRPr="00927B7E">
        <w:rPr>
          <w:rFonts w:ascii="Arial" w:eastAsia="Times New Roman" w:hAnsi="Arial" w:cs="Arial"/>
          <w:b/>
          <w:color w:val="ED7D31"/>
          <w:kern w:val="0"/>
          <w:sz w:val="22"/>
          <w:szCs w:val="22"/>
          <w:lang w:val="bs-Latn-BA" w:eastAsia="bs-Latn-BA"/>
          <w14:ligatures w14:val="none"/>
        </w:rPr>
        <w:t xml:space="preserve"> </w:t>
      </w:r>
      <w:r w:rsidRPr="00927B7E">
        <w:rPr>
          <w:rFonts w:ascii="Arial" w:eastAsia="Times New Roman" w:hAnsi="Arial" w:cs="Arial"/>
          <w:b/>
          <w:kern w:val="0"/>
          <w:sz w:val="22"/>
          <w:szCs w:val="22"/>
          <w:lang w:val="bs-Latn-BA" w:eastAsia="bs-Latn-BA"/>
          <w14:ligatures w14:val="none"/>
        </w:rPr>
        <w:t>12</w:t>
      </w:r>
      <w:r w:rsidR="0004622F">
        <w:rPr>
          <w:rFonts w:ascii="Arial" w:eastAsia="Times New Roman" w:hAnsi="Arial" w:cs="Arial"/>
          <w:b/>
          <w:kern w:val="0"/>
          <w:sz w:val="22"/>
          <w:szCs w:val="22"/>
          <w:lang w:val="bs-Latn-BA" w:eastAsia="bs-Latn-BA"/>
          <w14:ligatures w14:val="none"/>
        </w:rPr>
        <w:t>8</w:t>
      </w:r>
      <w:r w:rsidRPr="00927B7E">
        <w:rPr>
          <w:rFonts w:ascii="Arial" w:eastAsia="Times New Roman" w:hAnsi="Arial" w:cs="Arial"/>
          <w:b/>
          <w:kern w:val="0"/>
          <w:sz w:val="22"/>
          <w:szCs w:val="22"/>
          <w:lang w:val="bs-Latn-BA" w:eastAsia="bs-Latn-BA"/>
          <w14:ligatures w14:val="none"/>
        </w:rPr>
        <w:t>.</w:t>
      </w:r>
    </w:p>
    <w:p w14:paraId="41DC803A" w14:textId="77777777" w:rsidR="00927B7E" w:rsidRPr="00927B7E" w:rsidRDefault="00927B7E" w:rsidP="00927B7E">
      <w:pPr>
        <w:spacing w:after="0" w:line="240" w:lineRule="auto"/>
        <w:jc w:val="center"/>
        <w:rPr>
          <w:rFonts w:ascii="Arial" w:eastAsia="Times New Roman" w:hAnsi="Arial" w:cs="Arial"/>
          <w:b/>
          <w:kern w:val="0"/>
          <w:sz w:val="22"/>
          <w:szCs w:val="22"/>
          <w:lang w:val="bs-Latn-BA" w:eastAsia="bs-Latn-BA"/>
          <w14:ligatures w14:val="none"/>
        </w:rPr>
      </w:pPr>
      <w:r w:rsidRPr="00927B7E">
        <w:rPr>
          <w:rFonts w:ascii="Arial" w:eastAsia="Times New Roman" w:hAnsi="Arial" w:cs="Arial"/>
          <w:b/>
          <w:kern w:val="0"/>
          <w:sz w:val="22"/>
          <w:szCs w:val="22"/>
          <w:lang w:val="bs-Latn-BA" w:eastAsia="bs-Latn-BA"/>
          <w14:ligatures w14:val="none"/>
        </w:rPr>
        <w:t>(Zaštita nezavisnosti društva za reviziju)</w:t>
      </w:r>
    </w:p>
    <w:p w14:paraId="43300B5C" w14:textId="77777777" w:rsidR="00927B7E" w:rsidRPr="00927B7E" w:rsidRDefault="00927B7E" w:rsidP="00927B7E">
      <w:pPr>
        <w:spacing w:after="0" w:line="240" w:lineRule="auto"/>
        <w:jc w:val="center"/>
        <w:rPr>
          <w:rFonts w:ascii="Arial" w:eastAsia="Times New Roman" w:hAnsi="Arial" w:cs="Arial"/>
          <w:b/>
          <w:kern w:val="0"/>
          <w:sz w:val="22"/>
          <w:szCs w:val="22"/>
          <w:lang w:val="bs-Latn-BA" w:eastAsia="bs-Latn-BA"/>
          <w14:ligatures w14:val="none"/>
        </w:rPr>
      </w:pPr>
    </w:p>
    <w:p w14:paraId="25309D8B"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(1) U slučaju raskida ugovora o obavljanju revizije investiciono društvo i društvo za reviziju dužni su Komisiji u roku od 15 dana pisano obrazložiti razloge za sporazumni raskid ugovora, odnosno ako je ugovor raskinula jedna ugovorna strana, obrazložiti razloge raskida, a druga ugovorna strana očitovati se o razlozima za raskid ugovora koje navodi druga ugovorna strana.</w:t>
      </w:r>
    </w:p>
    <w:p w14:paraId="55189E29"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p>
    <w:p w14:paraId="2C785B5E" w14:textId="77777777" w:rsidR="00927B7E" w:rsidRPr="00927B7E" w:rsidRDefault="00927B7E" w:rsidP="00927B7E">
      <w:pPr>
        <w:spacing w:after="0" w:line="240" w:lineRule="auto"/>
        <w:jc w:val="both"/>
        <w:rPr>
          <w:rFonts w:ascii="Arial" w:eastAsia="Times New Roman" w:hAnsi="Arial" w:cs="Arial"/>
          <w:b/>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lastRenderedPageBreak/>
        <w:t>(2) Društvo za reviziju koje obavlja reviziju godišnjih finansijskih izvještaja investicionog društva ne smije pružati, direktno ili indirektno, investicionom društvu koje je predmet revizije, njegovom matičnom društvu ili njegovim društvima koja su pod njegovom kontrolom bilo koje zabranjene nerevizorske usluge u skladu sa propisom o računovodstvu i reviziji.</w:t>
      </w:r>
    </w:p>
    <w:p w14:paraId="20560223" w14:textId="77777777" w:rsidR="00927B7E" w:rsidRPr="00927B7E" w:rsidRDefault="00927B7E" w:rsidP="00927B7E">
      <w:pPr>
        <w:spacing w:after="0" w:line="240" w:lineRule="auto"/>
        <w:jc w:val="center"/>
        <w:rPr>
          <w:rFonts w:ascii="Arial" w:eastAsia="Times New Roman" w:hAnsi="Arial" w:cs="Arial"/>
          <w:b/>
          <w:kern w:val="0"/>
          <w:lang w:val="bs-Latn-BA" w:eastAsia="bs-Latn-BA"/>
          <w14:ligatures w14:val="none"/>
        </w:rPr>
      </w:pPr>
    </w:p>
    <w:p w14:paraId="1E9CBC27" w14:textId="77777777" w:rsidR="00927B7E" w:rsidRPr="00927B7E" w:rsidRDefault="00927B7E" w:rsidP="00927B7E">
      <w:pPr>
        <w:spacing w:after="0" w:line="240" w:lineRule="auto"/>
        <w:jc w:val="center"/>
        <w:rPr>
          <w:rFonts w:ascii="Arial" w:eastAsia="Times New Roman" w:hAnsi="Arial" w:cs="Arial"/>
          <w:b/>
          <w:strike/>
          <w:kern w:val="0"/>
          <w:sz w:val="22"/>
          <w:szCs w:val="22"/>
          <w:lang w:val="bs-Latn-BA" w:eastAsia="bs-Latn-BA"/>
          <w14:ligatures w14:val="none"/>
        </w:rPr>
      </w:pPr>
      <w:r w:rsidRPr="00927B7E">
        <w:rPr>
          <w:rFonts w:ascii="Arial" w:eastAsia="Times New Roman" w:hAnsi="Arial" w:cs="Arial"/>
          <w:b/>
          <w:kern w:val="0"/>
          <w:sz w:val="22"/>
          <w:szCs w:val="22"/>
          <w:lang w:val="bs-Latn-BA" w:eastAsia="bs-Latn-BA"/>
          <w14:ligatures w14:val="none"/>
        </w:rPr>
        <w:t>Član 1</w:t>
      </w:r>
      <w:r w:rsidR="0004622F">
        <w:rPr>
          <w:rFonts w:ascii="Arial" w:eastAsia="Times New Roman" w:hAnsi="Arial" w:cs="Arial"/>
          <w:b/>
          <w:kern w:val="0"/>
          <w:sz w:val="22"/>
          <w:szCs w:val="22"/>
          <w:lang w:val="bs-Latn-BA" w:eastAsia="bs-Latn-BA"/>
          <w14:ligatures w14:val="none"/>
        </w:rPr>
        <w:t>29</w:t>
      </w:r>
      <w:r w:rsidRPr="00927B7E">
        <w:rPr>
          <w:rFonts w:ascii="Arial" w:eastAsia="Times New Roman" w:hAnsi="Arial" w:cs="Arial"/>
          <w:b/>
          <w:kern w:val="0"/>
          <w:sz w:val="22"/>
          <w:szCs w:val="22"/>
          <w:lang w:val="bs-Latn-BA" w:eastAsia="bs-Latn-BA"/>
          <w14:ligatures w14:val="none"/>
        </w:rPr>
        <w:t>.</w:t>
      </w:r>
    </w:p>
    <w:p w14:paraId="7DEAE9EC" w14:textId="77777777" w:rsidR="00927B7E" w:rsidRPr="00927B7E" w:rsidRDefault="00927B7E" w:rsidP="00927B7E">
      <w:pPr>
        <w:spacing w:after="0" w:line="240" w:lineRule="auto"/>
        <w:jc w:val="center"/>
        <w:rPr>
          <w:rFonts w:ascii="Arial" w:eastAsia="Times New Roman" w:hAnsi="Arial" w:cs="Arial"/>
          <w:b/>
          <w:kern w:val="0"/>
          <w:sz w:val="22"/>
          <w:szCs w:val="22"/>
          <w:lang w:val="bs-Latn-BA" w:eastAsia="bs-Latn-BA"/>
          <w14:ligatures w14:val="none"/>
        </w:rPr>
      </w:pPr>
      <w:r w:rsidRPr="00927B7E">
        <w:rPr>
          <w:rFonts w:ascii="Arial" w:eastAsia="Times New Roman" w:hAnsi="Arial" w:cs="Arial"/>
          <w:b/>
          <w:kern w:val="0"/>
          <w:sz w:val="22"/>
          <w:szCs w:val="22"/>
          <w:lang w:val="bs-Latn-BA" w:eastAsia="bs-Latn-BA"/>
          <w14:ligatures w14:val="none"/>
        </w:rPr>
        <w:t>(Obaveze društva za reviziju)</w:t>
      </w:r>
    </w:p>
    <w:p w14:paraId="381D070F" w14:textId="77777777" w:rsidR="00927B7E" w:rsidRPr="00927B7E" w:rsidRDefault="00927B7E" w:rsidP="00927B7E">
      <w:pPr>
        <w:spacing w:after="0" w:line="240" w:lineRule="auto"/>
        <w:jc w:val="center"/>
        <w:rPr>
          <w:rFonts w:ascii="Arial" w:eastAsia="Times New Roman" w:hAnsi="Arial" w:cs="Arial"/>
          <w:b/>
          <w:kern w:val="0"/>
          <w:sz w:val="22"/>
          <w:szCs w:val="22"/>
          <w:lang w:val="bs-Latn-BA" w:eastAsia="bs-Latn-BA"/>
          <w14:ligatures w14:val="none"/>
        </w:rPr>
      </w:pPr>
    </w:p>
    <w:p w14:paraId="4CA49BE5" w14:textId="77777777" w:rsid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(1) Društvo za reviziju je dužno pisano i bez odgađanja izvijestiti Komisiju o:</w:t>
      </w:r>
    </w:p>
    <w:p w14:paraId="61FD8B0A" w14:textId="77777777" w:rsidR="002214E2" w:rsidRPr="00927B7E" w:rsidRDefault="002214E2" w:rsidP="00927B7E">
      <w:pPr>
        <w:spacing w:after="0" w:line="240" w:lineRule="auto"/>
        <w:jc w:val="both"/>
        <w:rPr>
          <w:rFonts w:ascii="Arial" w:eastAsia="Times New Roman" w:hAnsi="Arial" w:cs="Arial"/>
          <w:kern w:val="0"/>
          <w:sz w:val="22"/>
          <w:szCs w:val="22"/>
          <w:lang w:val="bs-Latn-BA" w:eastAsia="bs-Latn-BA"/>
          <w14:ligatures w14:val="none"/>
        </w:rPr>
      </w:pPr>
    </w:p>
    <w:p w14:paraId="56CBD938"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a) utvrđenim nezakonitostima ili činjenicama i okolnostima koje mogu na bilo koji način ugroziti dalje poslovanje investicionog društva,</w:t>
      </w:r>
    </w:p>
    <w:p w14:paraId="65592A55"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 xml:space="preserve">b) okolnostima koje su razlog za ukidanje dozvole za rad </w:t>
      </w:r>
      <w:r w:rsidRPr="002214E2">
        <w:rPr>
          <w:rFonts w:ascii="Arial" w:eastAsia="Times New Roman" w:hAnsi="Arial" w:cs="Arial"/>
          <w:kern w:val="0"/>
          <w:sz w:val="22"/>
          <w:szCs w:val="22"/>
          <w:lang w:val="bs-Latn-BA" w:eastAsia="bs-Latn-BA"/>
          <w14:ligatures w14:val="none"/>
        </w:rPr>
        <w:t xml:space="preserve">iz člana </w:t>
      </w:r>
      <w:r w:rsidR="002214E2" w:rsidRPr="002214E2">
        <w:rPr>
          <w:rFonts w:ascii="Arial" w:eastAsia="Times New Roman" w:hAnsi="Arial" w:cs="Arial"/>
          <w:kern w:val="0"/>
          <w:sz w:val="22"/>
          <w:szCs w:val="22"/>
          <w:lang w:val="bs-Latn-BA" w:eastAsia="bs-Latn-BA"/>
          <w14:ligatures w14:val="none"/>
        </w:rPr>
        <w:t>40</w:t>
      </w:r>
      <w:r w:rsidRPr="002214E2">
        <w:rPr>
          <w:rFonts w:ascii="Arial" w:eastAsia="Times New Roman" w:hAnsi="Arial" w:cs="Arial"/>
          <w:kern w:val="0"/>
          <w:sz w:val="22"/>
          <w:szCs w:val="22"/>
          <w:lang w:val="bs-Latn-BA" w:eastAsia="bs-Latn-BA"/>
          <w14:ligatures w14:val="none"/>
        </w:rPr>
        <w:t>. ovog</w:t>
      </w:r>
      <w:r w:rsidRPr="00927B7E">
        <w:rPr>
          <w:rFonts w:ascii="Arial" w:eastAsia="Times New Roman" w:hAnsi="Arial" w:cs="Arial"/>
          <w:kern w:val="0"/>
          <w:sz w:val="22"/>
          <w:szCs w:val="22"/>
          <w:lang w:val="bs-Latn-BA" w:eastAsia="bs-Latn-BA"/>
          <w14:ligatures w14:val="none"/>
        </w:rPr>
        <w:t xml:space="preserve"> zakona,</w:t>
      </w:r>
    </w:p>
    <w:p w14:paraId="28B9FBC9"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c) materijalno značajnoj razlici u procjeni rizika prisutnih u poslovanju investicionog društva i vrednovanju bilansnih i vanbilansnih stavki i stavki izvještaja o sveobuhvatnoj dobiti,</w:t>
      </w:r>
    </w:p>
    <w:p w14:paraId="01FD1FFF"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d) težem kršenju internih akata,</w:t>
      </w:r>
    </w:p>
    <w:p w14:paraId="66C1222C"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 xml:space="preserve">e) slabostima u uspostavi sistema internih kontrola ili propustima u primjeni sistema internih kontrola i </w:t>
      </w:r>
    </w:p>
    <w:p w14:paraId="1A48D618"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f) činjenicama koje bi mogle dovesti do mišljenja s rezervom, negativnog mišljenja ili suzdržavanja od izražavanja mišljenja na godišnje finansijske izvještaje.</w:t>
      </w:r>
    </w:p>
    <w:p w14:paraId="774A149B"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p>
    <w:p w14:paraId="70057FDB"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(2) Komisija može od društva za reviziju zatražiti dodatne podatke u vezi s obavljenom revizijom.</w:t>
      </w:r>
    </w:p>
    <w:p w14:paraId="1E06F703"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p>
    <w:p w14:paraId="0C3EEAB6" w14:textId="77777777" w:rsidR="00927B7E" w:rsidRPr="00927B7E" w:rsidRDefault="00927B7E" w:rsidP="00927B7E">
      <w:pPr>
        <w:spacing w:after="0" w:line="240" w:lineRule="auto"/>
        <w:jc w:val="both"/>
        <w:rPr>
          <w:rFonts w:ascii="Arial" w:eastAsia="Times New Roman" w:hAnsi="Arial" w:cs="Arial"/>
          <w:kern w:val="0"/>
          <w:sz w:val="22"/>
          <w:szCs w:val="22"/>
          <w:lang w:val="bs-Latn-BA" w:eastAsia="bs-Latn-BA"/>
          <w14:ligatures w14:val="none"/>
        </w:rPr>
      </w:pPr>
      <w:r w:rsidRPr="00927B7E">
        <w:rPr>
          <w:rFonts w:ascii="Arial" w:eastAsia="Times New Roman" w:hAnsi="Arial" w:cs="Arial"/>
          <w:kern w:val="0"/>
          <w:sz w:val="22"/>
          <w:szCs w:val="22"/>
          <w:lang w:val="bs-Latn-BA" w:eastAsia="bs-Latn-BA"/>
          <w14:ligatures w14:val="none"/>
        </w:rPr>
        <w:t>(3) Dostava podataka Komisiji iz st. (1) i (2) ovog člana ne znači kršenje obaveze čuvanja revizorske tajne koja proizlazi iz propisa kojim se uređuju računovodstvo i revizija ili iz ugovora.</w:t>
      </w:r>
    </w:p>
    <w:p w14:paraId="64BEF991" w14:textId="77777777" w:rsidR="00C807A6" w:rsidRPr="00927B7E" w:rsidRDefault="00C807A6" w:rsidP="00141555">
      <w:pPr>
        <w:jc w:val="both"/>
        <w:rPr>
          <w:rFonts w:ascii="Arial" w:hAnsi="Arial" w:cs="Arial"/>
          <w:sz w:val="22"/>
          <w:szCs w:val="22"/>
          <w:lang w:val="bs-Latn-BA"/>
        </w:rPr>
      </w:pPr>
    </w:p>
    <w:p w14:paraId="0D792B63" w14:textId="77777777" w:rsidR="009E3A47" w:rsidRPr="009E3A47" w:rsidRDefault="009E3A47" w:rsidP="009E3A47">
      <w:pPr>
        <w:spacing w:after="0" w:line="240" w:lineRule="auto"/>
        <w:jc w:val="center"/>
        <w:rPr>
          <w:rFonts w:ascii="Arial" w:eastAsia="Times New Roman" w:hAnsi="Arial" w:cs="Arial"/>
          <w:b/>
          <w:kern w:val="0"/>
          <w:sz w:val="22"/>
          <w:szCs w:val="22"/>
          <w:lang w:val="bs-Latn-BA" w:eastAsia="bs-Latn-BA"/>
          <w14:ligatures w14:val="none"/>
        </w:rPr>
      </w:pPr>
      <w:r w:rsidRPr="009E3A47">
        <w:rPr>
          <w:rFonts w:ascii="Arial" w:eastAsia="Times New Roman" w:hAnsi="Arial" w:cs="Arial"/>
          <w:b/>
          <w:kern w:val="0"/>
          <w:sz w:val="22"/>
          <w:szCs w:val="22"/>
          <w:lang w:val="bs-Latn-BA" w:eastAsia="bs-Latn-BA"/>
          <w14:ligatures w14:val="none"/>
        </w:rPr>
        <w:t>Član 13</w:t>
      </w:r>
      <w:r w:rsidR="002214E2">
        <w:rPr>
          <w:rFonts w:ascii="Arial" w:eastAsia="Times New Roman" w:hAnsi="Arial" w:cs="Arial"/>
          <w:b/>
          <w:kern w:val="0"/>
          <w:sz w:val="22"/>
          <w:szCs w:val="22"/>
          <w:lang w:val="bs-Latn-BA" w:eastAsia="bs-Latn-BA"/>
          <w14:ligatures w14:val="none"/>
        </w:rPr>
        <w:t>0</w:t>
      </w:r>
      <w:r w:rsidRPr="009E3A47">
        <w:rPr>
          <w:rFonts w:ascii="Arial" w:eastAsia="Times New Roman" w:hAnsi="Arial" w:cs="Arial"/>
          <w:b/>
          <w:kern w:val="0"/>
          <w:sz w:val="22"/>
          <w:szCs w:val="22"/>
          <w:lang w:val="bs-Latn-BA" w:eastAsia="bs-Latn-BA"/>
          <w14:ligatures w14:val="none"/>
        </w:rPr>
        <w:t>.</w:t>
      </w:r>
    </w:p>
    <w:p w14:paraId="7C82242B" w14:textId="77777777" w:rsidR="009E3A47" w:rsidRPr="009E3A47" w:rsidRDefault="009E3A47" w:rsidP="009E3A47">
      <w:pPr>
        <w:spacing w:after="0" w:line="240" w:lineRule="auto"/>
        <w:jc w:val="center"/>
        <w:rPr>
          <w:rFonts w:ascii="Arial" w:eastAsia="Times New Roman" w:hAnsi="Arial" w:cs="Arial"/>
          <w:b/>
          <w:kern w:val="0"/>
          <w:sz w:val="22"/>
          <w:szCs w:val="22"/>
          <w:lang w:val="bs-Latn-BA" w:eastAsia="bs-Latn-BA"/>
          <w14:ligatures w14:val="none"/>
        </w:rPr>
      </w:pPr>
      <w:r w:rsidRPr="009E3A47">
        <w:rPr>
          <w:rFonts w:ascii="Arial" w:eastAsia="Times New Roman" w:hAnsi="Arial" w:cs="Arial"/>
          <w:b/>
          <w:kern w:val="0"/>
          <w:sz w:val="22"/>
          <w:szCs w:val="22"/>
          <w:lang w:val="bs-Latn-BA" w:eastAsia="bs-Latn-BA"/>
          <w14:ligatures w14:val="none"/>
        </w:rPr>
        <w:t>(Odbijanje godišnjih finansijskih izvještaja)</w:t>
      </w:r>
    </w:p>
    <w:p w14:paraId="27B27019" w14:textId="77777777" w:rsidR="009E3A47" w:rsidRPr="009E3A47" w:rsidRDefault="009E3A47" w:rsidP="009E3A47">
      <w:pPr>
        <w:spacing w:after="0" w:line="240" w:lineRule="auto"/>
        <w:jc w:val="center"/>
        <w:rPr>
          <w:rFonts w:ascii="Arial" w:eastAsia="Times New Roman" w:hAnsi="Arial" w:cs="Arial"/>
          <w:b/>
          <w:kern w:val="0"/>
          <w:sz w:val="22"/>
          <w:szCs w:val="22"/>
          <w:lang w:val="bs-Latn-BA" w:eastAsia="bs-Latn-BA"/>
          <w14:ligatures w14:val="none"/>
        </w:rPr>
      </w:pPr>
    </w:p>
    <w:p w14:paraId="038326E8"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(1) Ako Komisija utvrdi da su godišnji finansijski izvještaji i godišnji konsolidovani finansijski izvještaji sastavljeni suprotno propisima i/ili revidirani suprotno propisima o računovodstvu i reviziji odbit će godišnje finansijske izvještaje, odnosno godišnje konsolidovane finansijske izvještaje.</w:t>
      </w:r>
    </w:p>
    <w:p w14:paraId="5978521E"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77F33FCE"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(2) U slučaju iz st. (1) i (4) ovog člana investiciono društvo dužno je ponovo izraditi godišnje finansijske izvještaje odnosno godišnje konsolidovane finansijske izvještaje, osigurati obavljanje revizije tih izvještaja te revizorski izvještaj, uključujući i relevantne finansijske izvještaje, dostaviti Komisiji u roku koji je svojim rješenjem odredila Komisija. Novu reviziju ne smije obaviti društvo za reviziju koje je izdalo mišljenje o godišnjim finansijskim izvještajima odnosno godišnjim konsolidovanim finansijskim izvještajima koji su odbijeni.</w:t>
      </w:r>
    </w:p>
    <w:p w14:paraId="49E3CC27"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431BD9FF"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(3) O odbijanju iz stava (1) ovog člana Komisija će bez odgađanja, uz obrazloženje razloga odbijanja, obavijestiti tijelo nadležno za nadzor lica ovlaštenih za obavljanje revizorskih usluga prema propisu kojim je uređeno računovodstvo i revizija.</w:t>
      </w:r>
    </w:p>
    <w:p w14:paraId="1E86DFB5"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3740F4F3"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(4) Komisija može odbiti godišnje finansijske izvještaje odnosno godišnje konsolidovane finansijske izvještaje investicionog društva na koje se odnosi revizorski izvještaj, u slučaju ako tijelo nadležno za nadzor iz stava (3) ovog člana utvrdi da revizorski izvještaj ne ispunjava zahtjeve iz propisa kojim se uređuje računovodstvo i revizija.</w:t>
      </w:r>
    </w:p>
    <w:p w14:paraId="5201F215"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2FB0E75F"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(5) Investiciono društvo ne smije objaviti godišnje finansijske izvještaje odnosno godišnje konsolidovane finansijske izvještaje koji su odbijeni.</w:t>
      </w:r>
    </w:p>
    <w:p w14:paraId="30A8F5E3" w14:textId="77777777" w:rsidR="009E3A47" w:rsidRPr="009E3A47" w:rsidRDefault="009E3A47" w:rsidP="009E3A47">
      <w:pPr>
        <w:spacing w:after="0" w:line="240" w:lineRule="auto"/>
        <w:jc w:val="both"/>
        <w:rPr>
          <w:rFonts w:ascii="Arial" w:eastAsia="Times New Roman" w:hAnsi="Arial" w:cs="Arial"/>
          <w:kern w:val="0"/>
          <w:lang w:val="bs-Latn-BA" w:eastAsia="bs-Latn-BA"/>
          <w14:ligatures w14:val="none"/>
        </w:rPr>
      </w:pPr>
    </w:p>
    <w:p w14:paraId="5CEDDF27"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 xml:space="preserve">(6) Ako su godišnji finansijski izvještaji odnosno godišnji konsolidovani finansijski izvještaji, koji su odbijeni, već dostavljeni radi javne objave Finansijsko-informatičkoj agenciji (u daljem tekstu: FIA), odnosno uređenom tržištu vrijednosnih papira, investiciono društvo dužno je bez odgađanja </w:t>
      </w:r>
      <w:r w:rsidRPr="009E3A47">
        <w:rPr>
          <w:rFonts w:ascii="Arial" w:eastAsia="Times New Roman" w:hAnsi="Arial" w:cs="Arial"/>
          <w:kern w:val="0"/>
          <w:sz w:val="22"/>
          <w:szCs w:val="22"/>
          <w:lang w:val="bs-Latn-BA" w:eastAsia="bs-Latn-BA"/>
          <w14:ligatures w14:val="none"/>
        </w:rPr>
        <w:lastRenderedPageBreak/>
        <w:t>obavijestiti FIA–u i uređena tržišta vrijednosnih papira na kojima ima uvrštene vrijednosne papire o činjenicama da su rješenjem Komisije odbijeni njegovi revidirani godišnji finansijski izvještaji, odnosno godišnji konsolidovani finansijski izvještaji. Isto obavještenje bez odgađanja, investiciono društvo dužno je objaviti i na svojim internet stranicama.</w:t>
      </w:r>
    </w:p>
    <w:p w14:paraId="2C96C545"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2F1AA356"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(7) Komisija pobliže uređuje razloge za odbijanje godišnjih finansijskih izvještaja investicionog društva odnosno godišnjih konsolidovanih finansijskih izvještaja.</w:t>
      </w:r>
    </w:p>
    <w:p w14:paraId="2BF8E7B8" w14:textId="77777777" w:rsidR="009E3A47" w:rsidRPr="009E3A47" w:rsidRDefault="009E3A47" w:rsidP="009E3A47">
      <w:pPr>
        <w:spacing w:after="0" w:line="240" w:lineRule="auto"/>
        <w:jc w:val="both"/>
        <w:rPr>
          <w:rFonts w:ascii="Arial" w:eastAsia="Times New Roman" w:hAnsi="Arial" w:cs="Arial"/>
          <w:b/>
          <w:kern w:val="0"/>
          <w:sz w:val="22"/>
          <w:szCs w:val="22"/>
          <w:lang w:val="bs-Latn-BA" w:eastAsia="bs-Latn-BA"/>
          <w14:ligatures w14:val="none"/>
        </w:rPr>
      </w:pPr>
    </w:p>
    <w:p w14:paraId="06DE50A5" w14:textId="77777777" w:rsidR="009E3A47" w:rsidRPr="009E3A47" w:rsidRDefault="009E3A47" w:rsidP="009E3A47">
      <w:pPr>
        <w:spacing w:after="0" w:line="240" w:lineRule="auto"/>
        <w:jc w:val="both"/>
        <w:rPr>
          <w:rFonts w:ascii="Arial" w:eastAsia="Times New Roman" w:hAnsi="Arial" w:cs="Arial"/>
          <w:b/>
          <w:kern w:val="0"/>
          <w:lang w:val="bs-Latn-BA" w:eastAsia="bs-Latn-BA"/>
          <w14:ligatures w14:val="none"/>
        </w:rPr>
      </w:pPr>
    </w:p>
    <w:p w14:paraId="19C87268" w14:textId="77777777" w:rsidR="009E3A47" w:rsidRPr="009E3A47" w:rsidRDefault="009E3A47" w:rsidP="009E3A47">
      <w:pPr>
        <w:spacing w:after="0" w:line="240" w:lineRule="auto"/>
        <w:jc w:val="center"/>
        <w:rPr>
          <w:rFonts w:ascii="Arial" w:eastAsia="Times New Roman" w:hAnsi="Arial" w:cs="Arial"/>
          <w:b/>
          <w:strike/>
          <w:kern w:val="0"/>
          <w:sz w:val="22"/>
          <w:szCs w:val="22"/>
          <w:lang w:val="bs-Latn-BA" w:eastAsia="bs-Latn-BA"/>
          <w14:ligatures w14:val="none"/>
        </w:rPr>
      </w:pPr>
      <w:r w:rsidRPr="009E3A47">
        <w:rPr>
          <w:rFonts w:ascii="Arial" w:eastAsia="Times New Roman" w:hAnsi="Arial" w:cs="Arial"/>
          <w:b/>
          <w:kern w:val="0"/>
          <w:sz w:val="22"/>
          <w:szCs w:val="22"/>
          <w:lang w:val="bs-Latn-BA" w:eastAsia="bs-Latn-BA"/>
          <w14:ligatures w14:val="none"/>
        </w:rPr>
        <w:t>Član 13</w:t>
      </w:r>
      <w:r w:rsidR="002214E2">
        <w:rPr>
          <w:rFonts w:ascii="Arial" w:eastAsia="Times New Roman" w:hAnsi="Arial" w:cs="Arial"/>
          <w:b/>
          <w:kern w:val="0"/>
          <w:sz w:val="22"/>
          <w:szCs w:val="22"/>
          <w:lang w:val="bs-Latn-BA" w:eastAsia="bs-Latn-BA"/>
          <w14:ligatures w14:val="none"/>
        </w:rPr>
        <w:t>1</w:t>
      </w:r>
      <w:r w:rsidRPr="009E3A47">
        <w:rPr>
          <w:rFonts w:ascii="Arial" w:eastAsia="Times New Roman" w:hAnsi="Arial" w:cs="Arial"/>
          <w:b/>
          <w:kern w:val="0"/>
          <w:sz w:val="22"/>
          <w:szCs w:val="22"/>
          <w:lang w:val="bs-Latn-BA" w:eastAsia="bs-Latn-BA"/>
          <w14:ligatures w14:val="none"/>
        </w:rPr>
        <w:t>.</w:t>
      </w:r>
    </w:p>
    <w:p w14:paraId="39D9B68E" w14:textId="77777777" w:rsidR="009E3A47" w:rsidRPr="009E3A47" w:rsidRDefault="009E3A47" w:rsidP="009E3A47">
      <w:pPr>
        <w:spacing w:after="0" w:line="240" w:lineRule="auto"/>
        <w:jc w:val="center"/>
        <w:rPr>
          <w:rFonts w:ascii="Arial" w:eastAsia="Times New Roman" w:hAnsi="Arial" w:cs="Arial"/>
          <w:b/>
          <w:kern w:val="0"/>
          <w:sz w:val="22"/>
          <w:szCs w:val="22"/>
          <w:lang w:val="bs-Latn-BA" w:eastAsia="bs-Latn-BA"/>
          <w14:ligatures w14:val="none"/>
        </w:rPr>
      </w:pPr>
      <w:r w:rsidRPr="009E3A47">
        <w:rPr>
          <w:rFonts w:ascii="Arial" w:eastAsia="Times New Roman" w:hAnsi="Arial" w:cs="Arial"/>
          <w:b/>
          <w:kern w:val="0"/>
          <w:sz w:val="22"/>
          <w:szCs w:val="22"/>
          <w:lang w:val="bs-Latn-BA" w:eastAsia="bs-Latn-BA"/>
          <w14:ligatures w14:val="none"/>
        </w:rPr>
        <w:t>(Rokovi dostave izvještaja Komisiji i objava podataka)</w:t>
      </w:r>
    </w:p>
    <w:p w14:paraId="703D36F5" w14:textId="77777777" w:rsidR="009E3A47" w:rsidRPr="009E3A47" w:rsidRDefault="009E3A47" w:rsidP="009E3A47">
      <w:pPr>
        <w:spacing w:after="0" w:line="240" w:lineRule="auto"/>
        <w:jc w:val="center"/>
        <w:rPr>
          <w:rFonts w:ascii="Arial" w:eastAsia="Times New Roman" w:hAnsi="Arial" w:cs="Arial"/>
          <w:b/>
          <w:kern w:val="0"/>
          <w:sz w:val="22"/>
          <w:szCs w:val="22"/>
          <w:lang w:val="bs-Latn-BA" w:eastAsia="bs-Latn-BA"/>
          <w14:ligatures w14:val="none"/>
        </w:rPr>
      </w:pPr>
    </w:p>
    <w:p w14:paraId="777238E1" w14:textId="77777777" w:rsid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(1) Investiciono društvo obavezno je Komisiji u roku od 15 dana od dana prijema revizorskog izvještaja, a najkasnije do 30.04. tekuće godine dostaviti:</w:t>
      </w:r>
    </w:p>
    <w:p w14:paraId="73FD14E2" w14:textId="77777777" w:rsidR="002214E2" w:rsidRPr="009E3A47" w:rsidRDefault="002214E2" w:rsidP="009E3A47">
      <w:pPr>
        <w:spacing w:after="0" w:line="240" w:lineRule="auto"/>
        <w:jc w:val="both"/>
        <w:rPr>
          <w:rFonts w:ascii="Arial" w:eastAsia="Times New Roman" w:hAnsi="Arial" w:cs="Arial"/>
          <w:kern w:val="0"/>
          <w:sz w:val="22"/>
          <w:szCs w:val="22"/>
          <w:lang w:val="bs-Latn-BA" w:eastAsia="bs-Latn-BA"/>
          <w14:ligatures w14:val="none"/>
        </w:rPr>
      </w:pPr>
    </w:p>
    <w:p w14:paraId="4F1719C3"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a) revidirane godišnje finansijske izvještaje i godišnji izvještaj o poslovanju za proteklu godinu,</w:t>
      </w:r>
    </w:p>
    <w:p w14:paraId="44442AD3"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b) revizorski izvještaj o obavljenoj reviziji godišnjih finansijskih izvještaja iz tačke a) ovoga stava i</w:t>
      </w:r>
    </w:p>
    <w:p w14:paraId="062BCA74"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c) izvještaj o reviziji za potrebe Komisije.</w:t>
      </w:r>
    </w:p>
    <w:p w14:paraId="590289E6"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51711A84"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(2) Investiciono društvo dužno je u roku iz stava (1) ovog člana dostaviti Komisiji podatke koji se odnose na proteklu poslovnu godinu, i to o:</w:t>
      </w:r>
    </w:p>
    <w:p w14:paraId="7B130B3F"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a) svim uslugama koje pruža, prirodi svojih aktivnosti i geografskom položaju tih usluga,</w:t>
      </w:r>
    </w:p>
    <w:p w14:paraId="24A3732A"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b) iznosu ukupnih prihoda,</w:t>
      </w:r>
    </w:p>
    <w:p w14:paraId="2D85CEBA"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c) broju radnika na osnovi ekvivalenta punom radnom vremenu,</w:t>
      </w:r>
    </w:p>
    <w:p w14:paraId="01587F74"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d) iznosu dobiti ili gubitka prije oporezivanja,</w:t>
      </w:r>
    </w:p>
    <w:p w14:paraId="3B1E3C5D"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e) iznosu poreza na dobit i</w:t>
      </w:r>
    </w:p>
    <w:p w14:paraId="11FE909C"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f) iznosu primljenih javnih subvencija.</w:t>
      </w:r>
    </w:p>
    <w:p w14:paraId="6DFE60EC"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52D93D09"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(3) Podaci iz stava (2) ovog člana moraju biti revidirani i objavljeni kao prilog revidiranim godišnjim finansijskim izvještajima i kada je primjenjivo, revidiranim godišnjim konsolidovanim finansijskim izvještajima.</w:t>
      </w:r>
    </w:p>
    <w:p w14:paraId="7307737C"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7FE6477E"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(4) Pri objavi podataka iz stava (2) ovog člana investiciono društvo dužno je razgraničiti podatke po pojedinim državama u kojima investiciono društvo pruža usluge, ako je primjenjivo.</w:t>
      </w:r>
    </w:p>
    <w:p w14:paraId="405198E5"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1563673B"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(5) Investiciono društvo dužno je objaviti povrat na imovinu, izračunat kao neto dobit podijeljenu s ukupnom imovinom, a u okviru glavnih pokazatelja u godišnjem izvještaju o poslovanju.</w:t>
      </w:r>
    </w:p>
    <w:p w14:paraId="217BF457"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2B596009" w14:textId="77777777" w:rsidR="009E3A47" w:rsidRPr="002214E2"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9E3A47">
        <w:rPr>
          <w:rFonts w:ascii="Arial" w:eastAsia="Times New Roman" w:hAnsi="Arial" w:cs="Arial"/>
          <w:kern w:val="0"/>
          <w:sz w:val="22"/>
          <w:szCs w:val="22"/>
          <w:lang w:val="bs-Latn-BA" w:eastAsia="bs-Latn-BA"/>
          <w14:ligatures w14:val="none"/>
        </w:rPr>
        <w:t xml:space="preserve">(6) </w:t>
      </w:r>
      <w:r w:rsidRPr="002214E2">
        <w:rPr>
          <w:rFonts w:ascii="Arial" w:eastAsia="Times New Roman" w:hAnsi="Arial" w:cs="Arial"/>
          <w:kern w:val="0"/>
          <w:sz w:val="22"/>
          <w:szCs w:val="22"/>
          <w:lang w:val="bs-Latn-BA" w:eastAsia="bs-Latn-BA"/>
          <w14:ligatures w14:val="none"/>
        </w:rPr>
        <w:t>Investiciono društvo koje je obavezno provoditi konsolidaciju godišnjih finansijskih izvještaja i sastaviti konsolidovane godišnje finansijske izvještaje i konsolidovani godišnji izvještaj o poslovanju, dostavlja Komisiji iste u roku od 15 dana od dana prijema revizorskog izvještaja, a najkasnije do 30.04. tekuće godine</w:t>
      </w:r>
      <w:r w:rsidR="00FD5B0C" w:rsidRPr="002214E2">
        <w:rPr>
          <w:rFonts w:ascii="Arial" w:eastAsia="Times New Roman" w:hAnsi="Arial" w:cs="Arial"/>
          <w:kern w:val="0"/>
          <w:sz w:val="22"/>
          <w:szCs w:val="22"/>
          <w:lang w:val="bs-Latn-BA" w:eastAsia="bs-Latn-BA"/>
          <w14:ligatures w14:val="none"/>
        </w:rPr>
        <w:t xml:space="preserve"> za pr</w:t>
      </w:r>
      <w:r w:rsidR="00466364" w:rsidRPr="002214E2">
        <w:rPr>
          <w:rFonts w:ascii="Arial" w:eastAsia="Times New Roman" w:hAnsi="Arial" w:cs="Arial"/>
          <w:kern w:val="0"/>
          <w:sz w:val="22"/>
          <w:szCs w:val="22"/>
          <w:lang w:val="bs-Latn-BA" w:eastAsia="bs-Latn-BA"/>
          <w14:ligatures w14:val="none"/>
        </w:rPr>
        <w:t>oteklu</w:t>
      </w:r>
      <w:r w:rsidR="00FD5B0C" w:rsidRPr="002214E2">
        <w:rPr>
          <w:rFonts w:ascii="Arial" w:eastAsia="Times New Roman" w:hAnsi="Arial" w:cs="Arial"/>
          <w:kern w:val="0"/>
          <w:sz w:val="22"/>
          <w:szCs w:val="22"/>
          <w:lang w:val="bs-Latn-BA" w:eastAsia="bs-Latn-BA"/>
          <w14:ligatures w14:val="none"/>
        </w:rPr>
        <w:t xml:space="preserve"> godinu</w:t>
      </w:r>
      <w:r w:rsidRPr="002214E2">
        <w:rPr>
          <w:rFonts w:ascii="Arial" w:eastAsia="Times New Roman" w:hAnsi="Arial" w:cs="Arial"/>
          <w:kern w:val="0"/>
          <w:sz w:val="22"/>
          <w:szCs w:val="22"/>
          <w:lang w:val="bs-Latn-BA" w:eastAsia="bs-Latn-BA"/>
          <w14:ligatures w14:val="none"/>
        </w:rPr>
        <w:t>.</w:t>
      </w:r>
    </w:p>
    <w:p w14:paraId="1EC5F61D" w14:textId="77777777" w:rsidR="009E3A47" w:rsidRPr="002214E2"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2B7F7CE5" w14:textId="77777777" w:rsidR="009E3A47" w:rsidRPr="002214E2"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2214E2">
        <w:rPr>
          <w:rFonts w:ascii="Arial" w:eastAsia="Times New Roman" w:hAnsi="Arial" w:cs="Arial"/>
          <w:kern w:val="0"/>
          <w:sz w:val="22"/>
          <w:szCs w:val="22"/>
          <w:lang w:val="bs-Latn-BA" w:eastAsia="bs-Latn-BA"/>
          <w14:ligatures w14:val="none"/>
        </w:rPr>
        <w:t>(7) Revidirani godišnji finansijski izvještaji, odnosno revidirani godišnji konsolidovani finansijski izvještaji za grupu objavljuju se na način uređen propisima o računovodstvu i reviziji.</w:t>
      </w:r>
    </w:p>
    <w:p w14:paraId="54E7262C" w14:textId="77777777" w:rsidR="009E3A47" w:rsidRPr="002214E2" w:rsidRDefault="009E3A47" w:rsidP="009E3A47">
      <w:pPr>
        <w:spacing w:after="0" w:line="240" w:lineRule="auto"/>
        <w:jc w:val="both"/>
        <w:rPr>
          <w:rFonts w:ascii="Arial" w:eastAsia="Times New Roman" w:hAnsi="Arial" w:cs="Arial"/>
          <w:kern w:val="0"/>
          <w:sz w:val="22"/>
          <w:szCs w:val="22"/>
          <w:lang w:val="bs-Latn-BA" w:eastAsia="bs-Latn-BA"/>
          <w14:ligatures w14:val="none"/>
        </w:rPr>
      </w:pPr>
    </w:p>
    <w:p w14:paraId="42B03CAD" w14:textId="77777777" w:rsidR="009E3A47" w:rsidRPr="009E3A47" w:rsidRDefault="009E3A47" w:rsidP="009E3A47">
      <w:pPr>
        <w:spacing w:after="0" w:line="240" w:lineRule="auto"/>
        <w:jc w:val="both"/>
        <w:rPr>
          <w:rFonts w:ascii="Arial" w:eastAsia="Times New Roman" w:hAnsi="Arial" w:cs="Arial"/>
          <w:kern w:val="0"/>
          <w:sz w:val="22"/>
          <w:szCs w:val="22"/>
          <w:lang w:val="bs-Latn-BA" w:eastAsia="bs-Latn-BA"/>
          <w14:ligatures w14:val="none"/>
        </w:rPr>
      </w:pPr>
      <w:r w:rsidRPr="002214E2">
        <w:rPr>
          <w:rFonts w:ascii="Arial" w:eastAsia="Times New Roman" w:hAnsi="Arial" w:cs="Arial"/>
          <w:kern w:val="0"/>
          <w:sz w:val="22"/>
          <w:szCs w:val="22"/>
          <w:lang w:val="bs-Latn-BA" w:eastAsia="bs-Latn-BA"/>
          <w14:ligatures w14:val="none"/>
        </w:rPr>
        <w:t>(8) Investiciono društvo dužno je revidirane godišnje finansijske izvještaje i revizorski izvještaj o poslovanju, objaviti na svojim internet stranicama i učiniti dostupnim najkasnije do 31.05. tekuće godine</w:t>
      </w:r>
      <w:r w:rsidR="00FD5B0C" w:rsidRPr="002214E2">
        <w:rPr>
          <w:rFonts w:ascii="Arial" w:eastAsia="Times New Roman" w:hAnsi="Arial" w:cs="Arial"/>
          <w:kern w:val="0"/>
          <w:sz w:val="22"/>
          <w:szCs w:val="22"/>
          <w:lang w:val="bs-Latn-BA" w:eastAsia="bs-Latn-BA"/>
          <w14:ligatures w14:val="none"/>
        </w:rPr>
        <w:t xml:space="preserve"> za pr</w:t>
      </w:r>
      <w:r w:rsidR="00466364" w:rsidRPr="002214E2">
        <w:rPr>
          <w:rFonts w:ascii="Arial" w:eastAsia="Times New Roman" w:hAnsi="Arial" w:cs="Arial"/>
          <w:kern w:val="0"/>
          <w:sz w:val="22"/>
          <w:szCs w:val="22"/>
          <w:lang w:val="bs-Latn-BA" w:eastAsia="bs-Latn-BA"/>
          <w14:ligatures w14:val="none"/>
        </w:rPr>
        <w:t>oteklu</w:t>
      </w:r>
      <w:r w:rsidR="00FD5B0C" w:rsidRPr="002214E2">
        <w:rPr>
          <w:rFonts w:ascii="Arial" w:eastAsia="Times New Roman" w:hAnsi="Arial" w:cs="Arial"/>
          <w:kern w:val="0"/>
          <w:sz w:val="22"/>
          <w:szCs w:val="22"/>
          <w:lang w:val="bs-Latn-BA" w:eastAsia="bs-Latn-BA"/>
          <w14:ligatures w14:val="none"/>
        </w:rPr>
        <w:t xml:space="preserve"> godinu.</w:t>
      </w:r>
    </w:p>
    <w:p w14:paraId="7E1498C1" w14:textId="77777777" w:rsidR="009E3A47" w:rsidRPr="009E3A47" w:rsidRDefault="009E3A47" w:rsidP="009E3A47">
      <w:pPr>
        <w:spacing w:after="0" w:line="240" w:lineRule="auto"/>
        <w:jc w:val="both"/>
        <w:rPr>
          <w:rFonts w:ascii="Arial" w:eastAsia="Times New Roman" w:hAnsi="Arial" w:cs="Arial"/>
          <w:kern w:val="0"/>
          <w:lang w:val="bs-Latn-BA" w:eastAsia="bs-Latn-BA"/>
          <w14:ligatures w14:val="none"/>
        </w:rPr>
      </w:pPr>
    </w:p>
    <w:p w14:paraId="77351122" w14:textId="77777777" w:rsidR="00FD5B0C" w:rsidRDefault="00FD5B0C" w:rsidP="00FD5B0C">
      <w:pPr>
        <w:spacing w:after="0" w:line="240" w:lineRule="auto"/>
        <w:jc w:val="both"/>
        <w:rPr>
          <w:rFonts w:ascii="Arial" w:eastAsia="Times New Roman" w:hAnsi="Arial" w:cs="Arial"/>
          <w:b/>
          <w:kern w:val="0"/>
          <w:sz w:val="22"/>
          <w:szCs w:val="22"/>
          <w:lang w:val="bs-Latn-BA" w:eastAsia="bs-Latn-BA"/>
          <w14:ligatures w14:val="none"/>
        </w:rPr>
      </w:pPr>
      <w:r w:rsidRPr="00FD5B0C">
        <w:rPr>
          <w:rFonts w:ascii="Arial" w:eastAsia="Times New Roman" w:hAnsi="Arial" w:cs="Arial"/>
          <w:b/>
          <w:kern w:val="0"/>
          <w:sz w:val="22"/>
          <w:szCs w:val="22"/>
          <w:lang w:val="bs-Latn-BA" w:eastAsia="bs-Latn-BA"/>
          <w14:ligatures w14:val="none"/>
        </w:rPr>
        <w:t>POGLAVLJE VIII. UPRAVLJANJE RIZICIMA, ADEKVATNOST KAPITALA I KAPITALNI ZAHTJEVI ZA INVESTICIONO DRUŠTVO</w:t>
      </w:r>
    </w:p>
    <w:p w14:paraId="49DF2A48" w14:textId="77777777" w:rsidR="00FD5B0C" w:rsidRPr="00FD5B0C" w:rsidRDefault="00FD5B0C" w:rsidP="00FD5B0C">
      <w:pPr>
        <w:spacing w:after="0" w:line="240" w:lineRule="auto"/>
        <w:rPr>
          <w:rFonts w:ascii="Arial" w:eastAsia="Times New Roman" w:hAnsi="Arial" w:cs="Arial"/>
          <w:b/>
          <w:kern w:val="0"/>
          <w:sz w:val="22"/>
          <w:szCs w:val="22"/>
          <w:lang w:val="bs-Latn-BA" w:eastAsia="bs-Latn-BA"/>
          <w14:ligatures w14:val="none"/>
        </w:rPr>
      </w:pPr>
    </w:p>
    <w:p w14:paraId="1165D969" w14:textId="77777777" w:rsidR="00FD5B0C" w:rsidRDefault="00FD5B0C" w:rsidP="00FD5B0C">
      <w:pPr>
        <w:spacing w:after="0" w:line="240" w:lineRule="auto"/>
        <w:rPr>
          <w:rFonts w:ascii="Arial" w:eastAsia="Times New Roman" w:hAnsi="Arial" w:cs="Arial"/>
          <w:b/>
          <w:kern w:val="0"/>
          <w:sz w:val="22"/>
          <w:szCs w:val="22"/>
          <w:lang w:val="bs-Latn-BA" w:eastAsia="bs-Latn-BA"/>
          <w14:ligatures w14:val="none"/>
        </w:rPr>
      </w:pPr>
      <w:r w:rsidRPr="00FD5B0C">
        <w:rPr>
          <w:rFonts w:ascii="Arial" w:eastAsia="Times New Roman" w:hAnsi="Arial" w:cs="Arial"/>
          <w:b/>
          <w:kern w:val="0"/>
          <w:sz w:val="22"/>
          <w:szCs w:val="22"/>
          <w:lang w:val="bs-Latn-BA" w:eastAsia="bs-Latn-BA"/>
          <w14:ligatures w14:val="none"/>
        </w:rPr>
        <w:t>Odjeljak A. Upravljanje rizicima</w:t>
      </w:r>
    </w:p>
    <w:p w14:paraId="0B524F0A" w14:textId="77777777" w:rsidR="00D75F73" w:rsidRPr="00FD5B0C" w:rsidRDefault="00D75F73" w:rsidP="00FD5B0C">
      <w:pPr>
        <w:spacing w:after="0" w:line="240" w:lineRule="auto"/>
        <w:rPr>
          <w:rFonts w:ascii="Arial" w:eastAsia="Times New Roman" w:hAnsi="Arial" w:cs="Arial"/>
          <w:kern w:val="0"/>
          <w:sz w:val="22"/>
          <w:szCs w:val="22"/>
          <w:lang w:val="bs-Latn-BA" w:eastAsia="bs-Latn-BA"/>
          <w14:ligatures w14:val="none"/>
        </w:rPr>
      </w:pPr>
    </w:p>
    <w:p w14:paraId="6FAEE774" w14:textId="77777777" w:rsidR="00D75F73" w:rsidRPr="00D75F73" w:rsidRDefault="00D75F73" w:rsidP="00D75F73">
      <w:pPr>
        <w:spacing w:after="0"/>
        <w:jc w:val="center"/>
        <w:rPr>
          <w:rFonts w:ascii="Arial" w:hAnsi="Arial" w:cs="Arial"/>
          <w:b/>
          <w:sz w:val="22"/>
          <w:szCs w:val="22"/>
          <w:lang w:val="bs-Latn-BA"/>
        </w:rPr>
      </w:pPr>
      <w:r w:rsidRPr="00D75F73">
        <w:rPr>
          <w:rFonts w:ascii="Arial" w:hAnsi="Arial" w:cs="Arial"/>
          <w:b/>
          <w:sz w:val="22"/>
          <w:szCs w:val="22"/>
          <w:lang w:val="bs-Latn-BA"/>
        </w:rPr>
        <w:t>Član 1</w:t>
      </w:r>
      <w:r w:rsidR="006F3314">
        <w:rPr>
          <w:rFonts w:ascii="Arial" w:hAnsi="Arial" w:cs="Arial"/>
          <w:b/>
          <w:sz w:val="22"/>
          <w:szCs w:val="22"/>
          <w:lang w:val="bs-Latn-BA"/>
        </w:rPr>
        <w:t>3</w:t>
      </w:r>
      <w:r w:rsidR="002214E2">
        <w:rPr>
          <w:rFonts w:ascii="Arial" w:hAnsi="Arial" w:cs="Arial"/>
          <w:b/>
          <w:sz w:val="22"/>
          <w:szCs w:val="22"/>
          <w:lang w:val="bs-Latn-BA"/>
        </w:rPr>
        <w:t>2</w:t>
      </w:r>
      <w:r w:rsidRPr="00D75F73">
        <w:rPr>
          <w:rFonts w:ascii="Arial" w:hAnsi="Arial" w:cs="Arial"/>
          <w:b/>
          <w:sz w:val="22"/>
          <w:szCs w:val="22"/>
          <w:lang w:val="bs-Latn-BA"/>
        </w:rPr>
        <w:t>.</w:t>
      </w:r>
    </w:p>
    <w:p w14:paraId="23F24F85" w14:textId="77777777" w:rsidR="00D75F73" w:rsidRPr="00D75F73" w:rsidRDefault="00D75F73" w:rsidP="00D75F73">
      <w:pPr>
        <w:spacing w:after="0"/>
        <w:jc w:val="center"/>
        <w:rPr>
          <w:rFonts w:ascii="Arial" w:hAnsi="Arial" w:cs="Arial"/>
          <w:b/>
          <w:sz w:val="22"/>
          <w:szCs w:val="22"/>
          <w:lang w:val="bs-Latn-BA"/>
        </w:rPr>
      </w:pPr>
      <w:r w:rsidRPr="00D75F73">
        <w:rPr>
          <w:rFonts w:ascii="Arial" w:hAnsi="Arial" w:cs="Arial"/>
          <w:b/>
          <w:sz w:val="22"/>
          <w:szCs w:val="22"/>
          <w:lang w:val="bs-Latn-BA"/>
        </w:rPr>
        <w:lastRenderedPageBreak/>
        <w:t>(Upravljanje rizicima)</w:t>
      </w:r>
    </w:p>
    <w:p w14:paraId="21E156E4" w14:textId="77777777" w:rsidR="00D75F73" w:rsidRPr="00D75F73" w:rsidRDefault="00D75F73" w:rsidP="00D75F73">
      <w:pPr>
        <w:jc w:val="both"/>
        <w:rPr>
          <w:rFonts w:ascii="Arial" w:hAnsi="Arial" w:cs="Arial"/>
          <w:b/>
          <w:sz w:val="22"/>
          <w:szCs w:val="22"/>
          <w:lang w:val="bs-Latn-BA"/>
        </w:rPr>
      </w:pPr>
    </w:p>
    <w:p w14:paraId="5CCF3DCC" w14:textId="77777777" w:rsidR="00D75F73" w:rsidRDefault="00D75F73" w:rsidP="00D75F73">
      <w:pPr>
        <w:jc w:val="both"/>
        <w:rPr>
          <w:rFonts w:ascii="Arial" w:hAnsi="Arial" w:cs="Arial"/>
          <w:sz w:val="22"/>
          <w:szCs w:val="22"/>
          <w:lang w:val="bs-Latn-BA"/>
        </w:rPr>
      </w:pPr>
      <w:r w:rsidRPr="00C74171">
        <w:rPr>
          <w:rFonts w:ascii="Arial" w:hAnsi="Arial" w:cs="Arial"/>
          <w:sz w:val="22"/>
          <w:szCs w:val="22"/>
          <w:lang w:val="bs-Latn-BA"/>
        </w:rPr>
        <w:t>(1) Upravljanje</w:t>
      </w:r>
      <w:r w:rsidRPr="00D75F73">
        <w:rPr>
          <w:rFonts w:ascii="Arial" w:hAnsi="Arial" w:cs="Arial"/>
          <w:sz w:val="22"/>
          <w:szCs w:val="22"/>
          <w:lang w:val="bs-Latn-BA"/>
        </w:rPr>
        <w:t xml:space="preserve"> rizicima predstavlja skup strategija i politika odnosno postupaka i metoda za utvrđivanje, mjerenje odnosno procjenjivanje, ovladavanje i praćenje rizika, uključujući i izvještavanje o rizicima kojim je investiciono društvo izloženo ili bi moglo biti izloženo u svom poslovanju, uključujući i rizike povezane s makroekonomskim okruženjem u kojem posluje s obzirom na stanje poslovnog ciklusa.</w:t>
      </w:r>
    </w:p>
    <w:p w14:paraId="15829434" w14:textId="77777777" w:rsidR="00D75F73" w:rsidRPr="002214E2" w:rsidRDefault="00D75F73" w:rsidP="00D75F73">
      <w:pPr>
        <w:jc w:val="both"/>
        <w:rPr>
          <w:rFonts w:ascii="Arial" w:hAnsi="Arial" w:cs="Arial"/>
          <w:sz w:val="22"/>
          <w:szCs w:val="22"/>
          <w:lang w:val="bs-Latn-BA"/>
        </w:rPr>
      </w:pPr>
      <w:r w:rsidRPr="002214E2">
        <w:rPr>
          <w:rFonts w:ascii="Arial" w:hAnsi="Arial" w:cs="Arial"/>
          <w:sz w:val="22"/>
          <w:szCs w:val="22"/>
          <w:lang w:val="bs-Latn-BA"/>
        </w:rPr>
        <w:t>(2) Investiciono društvo dužno, srazmjerno složenosti, profilu rizičnosti, obimu poslovanja i toleranciji rizika koje je utvrdi</w:t>
      </w:r>
      <w:r w:rsidR="003D1453" w:rsidRPr="002214E2">
        <w:rPr>
          <w:rFonts w:ascii="Arial" w:hAnsi="Arial" w:cs="Arial"/>
          <w:sz w:val="22"/>
          <w:szCs w:val="22"/>
          <w:lang w:val="bs-Latn-BA"/>
        </w:rPr>
        <w:t>la uprava</w:t>
      </w:r>
      <w:r w:rsidRPr="002214E2">
        <w:rPr>
          <w:rFonts w:ascii="Arial" w:hAnsi="Arial" w:cs="Arial"/>
          <w:sz w:val="22"/>
          <w:szCs w:val="22"/>
          <w:lang w:val="bs-Latn-BA"/>
        </w:rPr>
        <w:t>, uspostaviti, primjenjivati i redovno ažurirati strategije, politike, procese i sisteme za utvrđivanje, mjerenje, upravljanje i praćenje u pogledu:</w:t>
      </w:r>
    </w:p>
    <w:p w14:paraId="4D7C413E" w14:textId="77777777" w:rsidR="00D75F73" w:rsidRPr="002214E2" w:rsidRDefault="00D75F73" w:rsidP="00D75F73">
      <w:pPr>
        <w:jc w:val="both"/>
        <w:rPr>
          <w:rFonts w:ascii="Arial" w:hAnsi="Arial" w:cs="Arial"/>
          <w:sz w:val="22"/>
          <w:szCs w:val="22"/>
          <w:lang w:val="bs-Latn-BA"/>
        </w:rPr>
      </w:pPr>
      <w:r w:rsidRPr="002214E2">
        <w:rPr>
          <w:rFonts w:ascii="Arial" w:hAnsi="Arial" w:cs="Arial"/>
          <w:sz w:val="22"/>
          <w:szCs w:val="22"/>
          <w:lang w:val="bs-Latn-BA"/>
        </w:rPr>
        <w:t>a) bitnih izvora i efekata rizika za klijente i bilo kakvog značajnog uticaja na regulatorni kapital, u mjeri u kojoj je to primjenjivo s obzirom na odredbe o zaštiti imovine klijenata i, ako je to primjenjivo, osiguranje od profesionalne odgovornosti;</w:t>
      </w:r>
    </w:p>
    <w:p w14:paraId="32DFC3C3" w14:textId="77777777" w:rsidR="00D75F73" w:rsidRPr="002214E2" w:rsidRDefault="00D75F73" w:rsidP="00D75F73">
      <w:pPr>
        <w:jc w:val="both"/>
        <w:rPr>
          <w:rFonts w:ascii="Arial" w:hAnsi="Arial" w:cs="Arial"/>
          <w:sz w:val="22"/>
          <w:szCs w:val="22"/>
          <w:lang w:val="bs-Latn-BA"/>
        </w:rPr>
      </w:pPr>
      <w:r w:rsidRPr="002214E2">
        <w:rPr>
          <w:rFonts w:ascii="Arial" w:hAnsi="Arial" w:cs="Arial"/>
          <w:sz w:val="22"/>
          <w:szCs w:val="22"/>
          <w:lang w:val="bs-Latn-BA"/>
        </w:rPr>
        <w:t>b) bitnih izvora i efekata rizika za tržište i bilo kakvog značajnog uticaja na regulatorni kapital;</w:t>
      </w:r>
    </w:p>
    <w:p w14:paraId="4D65DA51" w14:textId="77777777" w:rsidR="00D75F73" w:rsidRPr="002214E2" w:rsidRDefault="00D75F73" w:rsidP="00D75F73">
      <w:pPr>
        <w:jc w:val="both"/>
        <w:rPr>
          <w:rFonts w:ascii="Arial" w:hAnsi="Arial" w:cs="Arial"/>
          <w:sz w:val="22"/>
          <w:szCs w:val="22"/>
          <w:lang w:val="bs-Latn-BA"/>
        </w:rPr>
      </w:pPr>
      <w:r w:rsidRPr="002214E2">
        <w:rPr>
          <w:rFonts w:ascii="Arial" w:hAnsi="Arial" w:cs="Arial"/>
          <w:sz w:val="22"/>
          <w:szCs w:val="22"/>
          <w:lang w:val="bs-Latn-BA"/>
        </w:rPr>
        <w:t>c) bitnih izvora i efekata rizika za investiciono društvo, posebno onih kojima se može smanjiti dostupni regulatorni kapital; i</w:t>
      </w:r>
    </w:p>
    <w:p w14:paraId="57754465" w14:textId="77777777" w:rsidR="00D75F73" w:rsidRPr="002214E2" w:rsidRDefault="00D75F73" w:rsidP="00D75F73">
      <w:pPr>
        <w:jc w:val="both"/>
        <w:rPr>
          <w:rFonts w:ascii="Arial" w:hAnsi="Arial" w:cs="Arial"/>
          <w:sz w:val="22"/>
          <w:szCs w:val="22"/>
          <w:lang w:val="bs-Latn-BA"/>
        </w:rPr>
      </w:pPr>
      <w:r w:rsidRPr="002214E2">
        <w:rPr>
          <w:rFonts w:ascii="Arial" w:hAnsi="Arial" w:cs="Arial"/>
          <w:sz w:val="22"/>
          <w:szCs w:val="22"/>
          <w:lang w:val="bs-Latn-BA"/>
        </w:rPr>
        <w:t>d) rizika likvidnosti tokom odgovarajućeg perioda, uključujući i dnevno praćenje, kako bi se osiguralo da investiciono društvo održava odgovarajuće nivoe likvidnih sredstava, pored ostalog u odnosu na rješavanje pitanja bitnih izvora rizika iz tač. a), b) i c) ovog stava.</w:t>
      </w:r>
    </w:p>
    <w:p w14:paraId="48CDB0E8" w14:textId="77777777" w:rsidR="00D75F73" w:rsidRPr="002214E2" w:rsidRDefault="00D75F73" w:rsidP="00D75F73">
      <w:pPr>
        <w:jc w:val="both"/>
        <w:rPr>
          <w:rFonts w:ascii="Arial" w:hAnsi="Arial" w:cs="Arial"/>
          <w:sz w:val="22"/>
          <w:szCs w:val="22"/>
          <w:lang w:val="bs-Latn-BA"/>
        </w:rPr>
      </w:pPr>
      <w:r w:rsidRPr="002214E2">
        <w:rPr>
          <w:rFonts w:ascii="Arial" w:hAnsi="Arial" w:cs="Arial"/>
          <w:sz w:val="22"/>
          <w:szCs w:val="22"/>
          <w:lang w:val="bs-Latn-BA"/>
        </w:rPr>
        <w:t>(3) Bitni izvori rizika za investiciono društvo, u smislu stava (2) tačka c) ovog člana podrazumijevaju, ako je to relevantno, značajne promjene u knjigovodstvenoj vrijednosti imovine, uključujući sva potraživanja od vezanih zastupnika, bankrot klijenta ili druge ugovorne strane, pozicije u finansijskim instrumentima, strane valute i robu.</w:t>
      </w:r>
    </w:p>
    <w:p w14:paraId="1608826F" w14:textId="77777777" w:rsidR="00D75F73" w:rsidRDefault="00D75F73" w:rsidP="00D75F73">
      <w:pPr>
        <w:jc w:val="both"/>
        <w:rPr>
          <w:rFonts w:ascii="Arial" w:hAnsi="Arial" w:cs="Arial"/>
          <w:sz w:val="22"/>
          <w:szCs w:val="22"/>
          <w:lang w:val="bs-Latn-BA"/>
        </w:rPr>
      </w:pPr>
      <w:r w:rsidRPr="002214E2">
        <w:rPr>
          <w:rFonts w:ascii="Arial" w:hAnsi="Arial" w:cs="Arial"/>
          <w:sz w:val="22"/>
          <w:szCs w:val="22"/>
          <w:lang w:val="bs-Latn-BA"/>
        </w:rPr>
        <w:t>(4) U slučaju likvidacije investicionog društva ili u slučaju namjere prestanka poslovanja investicionog društva, Komisija zahtijeva da, uzimanjem u obzir održivosti svojih poslovnih modela i strategija, investiciono društvo na odgovarajući način razmotri zahtjeve i potrebna sredstva koji su realni, u pogledu roka i održavanja regulatornog kapitala i likvidnih sredstava, tokom cijelog postupka izlaska sa tržišta.</w:t>
      </w:r>
    </w:p>
    <w:p w14:paraId="5F80A11B" w14:textId="77777777" w:rsid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 xml:space="preserve">(5) Investiciono društvo dužno je Komisiji dostavljati sve podatke o usklađenosti postupaka i metoda iz stava (1) ovog člana s odredbama čl. </w:t>
      </w:r>
      <w:r w:rsidRPr="00E13DE0">
        <w:rPr>
          <w:rFonts w:ascii="Arial" w:hAnsi="Arial" w:cs="Arial"/>
          <w:sz w:val="22"/>
          <w:szCs w:val="22"/>
          <w:lang w:val="bs-Latn-BA"/>
        </w:rPr>
        <w:t>13</w:t>
      </w:r>
      <w:r w:rsidR="006C4EDC" w:rsidRPr="00E13DE0">
        <w:rPr>
          <w:rFonts w:ascii="Arial" w:hAnsi="Arial" w:cs="Arial"/>
          <w:sz w:val="22"/>
          <w:szCs w:val="22"/>
          <w:lang w:val="bs-Latn-BA"/>
        </w:rPr>
        <w:t>4</w:t>
      </w:r>
      <w:r w:rsidRPr="00E13DE0">
        <w:rPr>
          <w:rFonts w:ascii="Arial" w:hAnsi="Arial" w:cs="Arial"/>
          <w:sz w:val="22"/>
          <w:szCs w:val="22"/>
          <w:lang w:val="bs-Latn-BA"/>
        </w:rPr>
        <w:t>. do 1</w:t>
      </w:r>
      <w:r w:rsidR="00E13DE0" w:rsidRPr="00E13DE0">
        <w:rPr>
          <w:rFonts w:ascii="Arial" w:hAnsi="Arial" w:cs="Arial"/>
          <w:sz w:val="22"/>
          <w:szCs w:val="22"/>
          <w:lang w:val="bs-Latn-BA"/>
        </w:rPr>
        <w:t>40</w:t>
      </w:r>
      <w:r w:rsidRPr="00E13DE0">
        <w:rPr>
          <w:rFonts w:ascii="Arial" w:hAnsi="Arial" w:cs="Arial"/>
          <w:sz w:val="22"/>
          <w:szCs w:val="22"/>
          <w:lang w:val="bs-Latn-BA"/>
        </w:rPr>
        <w:t>. ovog</w:t>
      </w:r>
      <w:r w:rsidRPr="003D1453">
        <w:rPr>
          <w:rFonts w:ascii="Arial" w:hAnsi="Arial" w:cs="Arial"/>
          <w:sz w:val="22"/>
          <w:szCs w:val="22"/>
          <w:lang w:val="bs-Latn-BA"/>
        </w:rPr>
        <w:t xml:space="preserve"> zakona i podzakonskih akata.</w:t>
      </w:r>
    </w:p>
    <w:p w14:paraId="64B17F45"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(6) Komisija detaljnije propisuje način i rokove dostave podataka iz stava (5) ovog člana, sadržaj politika i postupaka iz ovog člana i zahtjeve u vezi s upravljanjem rizicima, a posebno:</w:t>
      </w:r>
    </w:p>
    <w:p w14:paraId="086C5A94"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a) opća pravila o upravljanju rizicima,</w:t>
      </w:r>
    </w:p>
    <w:p w14:paraId="3FDB9172"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b) pravila o upravljanju kreditnim rizikom,</w:t>
      </w:r>
    </w:p>
    <w:p w14:paraId="6567864C"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c) pravila o upravljanju tržišnim rizicima koji obuhvataju pozicijski rizik, rizik namire i rizik druge ugovorne strane, rizik prekoračenja dopuštenih izloženosti, valutni rizik i robni rizik,</w:t>
      </w:r>
    </w:p>
    <w:p w14:paraId="4F98012D"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d) način izračuna ekonomske vrijednosti investicionog društva, izvještavanje Komisije, te ostale postupke i načela za upravljanje kamatnim rizikom,</w:t>
      </w:r>
    </w:p>
    <w:p w14:paraId="157206F3"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e) način izračuna likvidnosnih pozicija i pravila o upravljanju rizikom likvidnosti,</w:t>
      </w:r>
    </w:p>
    <w:p w14:paraId="52814575"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f) pravila o upravljanju operativnim rizikom,</w:t>
      </w:r>
    </w:p>
    <w:p w14:paraId="445287A6"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lastRenderedPageBreak/>
        <w:t>g) pravila o upravljanju informacionim sistemom i rizicima koji proizlaze iz korištenja informacionog sistema,</w:t>
      </w:r>
    </w:p>
    <w:p w14:paraId="2D2AC598"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h) pravila o upravljanju ostalim rizicima,</w:t>
      </w:r>
    </w:p>
    <w:p w14:paraId="5CEB2D56"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i) kriterije klasifikacije plasmana i vanbilansnih obaveza na osnovu kojih je investiciono društvo izloženo kreditnom riziku,</w:t>
      </w:r>
    </w:p>
    <w:p w14:paraId="45372345"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j) način utvrđivanja gubitaka koji proizlaze iz kreditnog rizika,</w:t>
      </w:r>
    </w:p>
    <w:p w14:paraId="6F50DE89" w14:textId="77777777" w:rsidR="003D1453" w:rsidRP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k) način provođenja vrijednosnih usklađivanja (ispravaka vrijednosti) bilansnih stavki i rezervisanja za vanbilansne stavke, i</w:t>
      </w:r>
    </w:p>
    <w:p w14:paraId="0C76311F" w14:textId="77777777" w:rsidR="003D1453" w:rsidRDefault="003D1453" w:rsidP="003D1453">
      <w:pPr>
        <w:jc w:val="both"/>
        <w:rPr>
          <w:rFonts w:ascii="Arial" w:hAnsi="Arial" w:cs="Arial"/>
          <w:sz w:val="22"/>
          <w:szCs w:val="22"/>
          <w:lang w:val="bs-Latn-BA"/>
        </w:rPr>
      </w:pPr>
      <w:r w:rsidRPr="003D1453">
        <w:rPr>
          <w:rFonts w:ascii="Arial" w:hAnsi="Arial" w:cs="Arial"/>
          <w:sz w:val="22"/>
          <w:szCs w:val="22"/>
          <w:lang w:val="bs-Latn-BA"/>
        </w:rPr>
        <w:t>l) rangiranje instrumenata osiguranja potraživanja.</w:t>
      </w:r>
    </w:p>
    <w:p w14:paraId="2D4735C6" w14:textId="77777777" w:rsidR="0090737D" w:rsidRPr="003D1453" w:rsidRDefault="0090737D" w:rsidP="003D1453">
      <w:pPr>
        <w:jc w:val="both"/>
        <w:rPr>
          <w:rFonts w:ascii="Arial" w:hAnsi="Arial" w:cs="Arial"/>
          <w:sz w:val="22"/>
          <w:szCs w:val="22"/>
          <w:lang w:val="bs-Latn-BA"/>
        </w:rPr>
      </w:pPr>
    </w:p>
    <w:p w14:paraId="1FE6B9A9" w14:textId="77777777" w:rsidR="0090737D" w:rsidRPr="0090737D" w:rsidRDefault="0090737D" w:rsidP="0090737D">
      <w:pPr>
        <w:spacing w:after="0"/>
        <w:jc w:val="center"/>
        <w:rPr>
          <w:rFonts w:ascii="Arial" w:hAnsi="Arial" w:cs="Arial"/>
          <w:b/>
          <w:sz w:val="22"/>
          <w:szCs w:val="22"/>
          <w:lang w:val="bs-Latn-BA"/>
        </w:rPr>
      </w:pPr>
      <w:r w:rsidRPr="0090737D">
        <w:rPr>
          <w:rFonts w:ascii="Arial" w:hAnsi="Arial" w:cs="Arial"/>
          <w:b/>
          <w:sz w:val="22"/>
          <w:szCs w:val="22"/>
          <w:lang w:val="bs-Latn-BA"/>
        </w:rPr>
        <w:t>Član 13</w:t>
      </w:r>
      <w:r w:rsidR="00E13DE0">
        <w:rPr>
          <w:rFonts w:ascii="Arial" w:hAnsi="Arial" w:cs="Arial"/>
          <w:b/>
          <w:sz w:val="22"/>
          <w:szCs w:val="22"/>
          <w:lang w:val="bs-Latn-BA"/>
        </w:rPr>
        <w:t>3</w:t>
      </w:r>
      <w:r w:rsidRPr="0090737D">
        <w:rPr>
          <w:rFonts w:ascii="Arial" w:hAnsi="Arial" w:cs="Arial"/>
          <w:b/>
          <w:sz w:val="22"/>
          <w:szCs w:val="22"/>
          <w:lang w:val="bs-Latn-BA"/>
        </w:rPr>
        <w:t>.</w:t>
      </w:r>
    </w:p>
    <w:p w14:paraId="716D3BDE" w14:textId="77777777" w:rsidR="0090737D" w:rsidRPr="0090737D" w:rsidRDefault="0090737D" w:rsidP="0090737D">
      <w:pPr>
        <w:spacing w:after="0"/>
        <w:jc w:val="center"/>
        <w:rPr>
          <w:rFonts w:ascii="Arial" w:hAnsi="Arial" w:cs="Arial"/>
          <w:b/>
          <w:sz w:val="22"/>
          <w:szCs w:val="22"/>
          <w:lang w:val="bs-Latn-BA"/>
        </w:rPr>
      </w:pPr>
      <w:r w:rsidRPr="0090737D">
        <w:rPr>
          <w:rFonts w:ascii="Arial" w:hAnsi="Arial" w:cs="Arial"/>
          <w:b/>
          <w:sz w:val="22"/>
          <w:szCs w:val="22"/>
          <w:lang w:val="bs-Latn-BA"/>
        </w:rPr>
        <w:t>(Načelo likvidnosti i načelo solventnosti)</w:t>
      </w:r>
    </w:p>
    <w:p w14:paraId="069EABB0" w14:textId="77777777" w:rsidR="0090737D" w:rsidRPr="0090737D" w:rsidRDefault="0090737D" w:rsidP="0090737D">
      <w:pPr>
        <w:jc w:val="both"/>
        <w:rPr>
          <w:rFonts w:ascii="Arial" w:hAnsi="Arial" w:cs="Arial"/>
          <w:sz w:val="22"/>
          <w:szCs w:val="22"/>
          <w:lang w:val="bs-Latn-BA"/>
        </w:rPr>
      </w:pPr>
    </w:p>
    <w:p w14:paraId="102D321E" w14:textId="77777777" w:rsidR="003D1453" w:rsidRDefault="0090737D" w:rsidP="0090737D">
      <w:pPr>
        <w:jc w:val="both"/>
        <w:rPr>
          <w:rFonts w:ascii="Arial" w:hAnsi="Arial" w:cs="Arial"/>
          <w:sz w:val="22"/>
          <w:szCs w:val="22"/>
          <w:lang w:val="en-GB"/>
        </w:rPr>
      </w:pPr>
      <w:proofErr w:type="spellStart"/>
      <w:r w:rsidRPr="0090737D">
        <w:rPr>
          <w:rFonts w:ascii="Arial" w:hAnsi="Arial" w:cs="Arial"/>
          <w:sz w:val="22"/>
          <w:szCs w:val="22"/>
          <w:lang w:val="en-GB"/>
        </w:rPr>
        <w:t>Investiciono</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društvo</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dužno</w:t>
      </w:r>
      <w:proofErr w:type="spellEnd"/>
      <w:r w:rsidRPr="0090737D">
        <w:rPr>
          <w:rFonts w:ascii="Arial" w:hAnsi="Arial" w:cs="Arial"/>
          <w:sz w:val="22"/>
          <w:szCs w:val="22"/>
          <w:lang w:val="en-GB"/>
        </w:rPr>
        <w:t xml:space="preserve"> je </w:t>
      </w:r>
      <w:proofErr w:type="spellStart"/>
      <w:r w:rsidRPr="0090737D">
        <w:rPr>
          <w:rFonts w:ascii="Arial" w:hAnsi="Arial" w:cs="Arial"/>
          <w:sz w:val="22"/>
          <w:szCs w:val="22"/>
          <w:lang w:val="en-GB"/>
        </w:rPr>
        <w:t>poslovati</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tako</w:t>
      </w:r>
      <w:proofErr w:type="spellEnd"/>
      <w:r w:rsidRPr="0090737D">
        <w:rPr>
          <w:rFonts w:ascii="Arial" w:hAnsi="Arial" w:cs="Arial"/>
          <w:sz w:val="22"/>
          <w:szCs w:val="22"/>
          <w:lang w:val="en-GB"/>
        </w:rPr>
        <w:t xml:space="preserve"> da je </w:t>
      </w:r>
      <w:proofErr w:type="spellStart"/>
      <w:r w:rsidRPr="0090737D">
        <w:rPr>
          <w:rFonts w:ascii="Arial" w:hAnsi="Arial" w:cs="Arial"/>
          <w:sz w:val="22"/>
          <w:szCs w:val="22"/>
          <w:lang w:val="en-GB"/>
        </w:rPr>
        <w:t>trajno</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sposobno</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ispunjavati</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sve</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svoje</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novčane</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obaveze</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načelo</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solventnosti</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i</w:t>
      </w:r>
      <w:proofErr w:type="spellEnd"/>
      <w:r w:rsidRPr="0090737D">
        <w:rPr>
          <w:rFonts w:ascii="Arial" w:hAnsi="Arial" w:cs="Arial"/>
          <w:sz w:val="22"/>
          <w:szCs w:val="22"/>
          <w:lang w:val="en-GB"/>
        </w:rPr>
        <w:t xml:space="preserve"> u </w:t>
      </w:r>
      <w:proofErr w:type="spellStart"/>
      <w:r w:rsidRPr="0090737D">
        <w:rPr>
          <w:rFonts w:ascii="Arial" w:hAnsi="Arial" w:cs="Arial"/>
          <w:sz w:val="22"/>
          <w:szCs w:val="22"/>
          <w:lang w:val="en-GB"/>
        </w:rPr>
        <w:t>svakom</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trenutku</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blagovremeno</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ispuniti</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dospjele</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novčane</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obaveze</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načelo</w:t>
      </w:r>
      <w:proofErr w:type="spellEnd"/>
      <w:r w:rsidRPr="0090737D">
        <w:rPr>
          <w:rFonts w:ascii="Arial" w:hAnsi="Arial" w:cs="Arial"/>
          <w:sz w:val="22"/>
          <w:szCs w:val="22"/>
          <w:lang w:val="en-GB"/>
        </w:rPr>
        <w:t xml:space="preserve"> </w:t>
      </w:r>
      <w:proofErr w:type="spellStart"/>
      <w:r w:rsidRPr="0090737D">
        <w:rPr>
          <w:rFonts w:ascii="Arial" w:hAnsi="Arial" w:cs="Arial"/>
          <w:sz w:val="22"/>
          <w:szCs w:val="22"/>
          <w:lang w:val="en-GB"/>
        </w:rPr>
        <w:t>likvidnosti</w:t>
      </w:r>
      <w:proofErr w:type="spellEnd"/>
      <w:r w:rsidRPr="0090737D">
        <w:rPr>
          <w:rFonts w:ascii="Arial" w:hAnsi="Arial" w:cs="Arial"/>
          <w:sz w:val="22"/>
          <w:szCs w:val="22"/>
          <w:lang w:val="en-GB"/>
        </w:rPr>
        <w:t>).</w:t>
      </w:r>
    </w:p>
    <w:p w14:paraId="30E85EB3" w14:textId="77777777" w:rsidR="006F3314" w:rsidRPr="006F3314" w:rsidRDefault="006F3314" w:rsidP="006F3314">
      <w:pPr>
        <w:spacing w:after="0" w:line="240" w:lineRule="auto"/>
        <w:rPr>
          <w:rFonts w:ascii="Arial" w:eastAsia="Times New Roman" w:hAnsi="Arial" w:cs="Arial"/>
          <w:b/>
          <w:kern w:val="0"/>
          <w:sz w:val="22"/>
          <w:szCs w:val="22"/>
          <w:lang w:val="bs-Latn-BA" w:eastAsia="bs-Latn-BA"/>
          <w14:ligatures w14:val="none"/>
        </w:rPr>
      </w:pPr>
      <w:r w:rsidRPr="006F3314">
        <w:rPr>
          <w:rFonts w:ascii="Arial" w:eastAsia="Times New Roman" w:hAnsi="Arial" w:cs="Arial"/>
          <w:b/>
          <w:kern w:val="0"/>
          <w:sz w:val="22"/>
          <w:szCs w:val="22"/>
          <w:lang w:val="bs-Latn-BA" w:eastAsia="bs-Latn-BA"/>
          <w14:ligatures w14:val="none"/>
        </w:rPr>
        <w:t>Odjeljak B. Adekvatnost kapitala</w:t>
      </w:r>
    </w:p>
    <w:p w14:paraId="5D85BC89" w14:textId="77777777" w:rsidR="006F3314" w:rsidRPr="006F3314" w:rsidRDefault="006F3314" w:rsidP="006F3314">
      <w:pPr>
        <w:spacing w:after="0" w:line="240" w:lineRule="auto"/>
        <w:jc w:val="center"/>
        <w:rPr>
          <w:rFonts w:ascii="Arial" w:eastAsia="Times New Roman" w:hAnsi="Arial" w:cs="Arial"/>
          <w:b/>
          <w:color w:val="ED7D31"/>
          <w:kern w:val="0"/>
          <w:sz w:val="22"/>
          <w:szCs w:val="22"/>
          <w:lang w:val="bs-Latn-BA" w:eastAsia="bs-Latn-BA"/>
          <w14:ligatures w14:val="none"/>
        </w:rPr>
      </w:pPr>
      <w:r w:rsidRPr="006F3314">
        <w:rPr>
          <w:rFonts w:ascii="Arial" w:eastAsia="Times New Roman" w:hAnsi="Arial" w:cs="Arial"/>
          <w:b/>
          <w:kern w:val="0"/>
          <w:sz w:val="22"/>
          <w:szCs w:val="22"/>
          <w:lang w:val="bs-Latn-BA" w:eastAsia="bs-Latn-BA"/>
          <w14:ligatures w14:val="none"/>
        </w:rPr>
        <w:t>Član 13</w:t>
      </w:r>
      <w:r w:rsidR="00E13DE0">
        <w:rPr>
          <w:rFonts w:ascii="Arial" w:eastAsia="Times New Roman" w:hAnsi="Arial" w:cs="Arial"/>
          <w:b/>
          <w:kern w:val="0"/>
          <w:sz w:val="22"/>
          <w:szCs w:val="22"/>
          <w:lang w:val="bs-Latn-BA" w:eastAsia="bs-Latn-BA"/>
          <w14:ligatures w14:val="none"/>
        </w:rPr>
        <w:t>4</w:t>
      </w:r>
      <w:r w:rsidRPr="006F3314">
        <w:rPr>
          <w:rFonts w:ascii="Arial" w:eastAsia="Times New Roman" w:hAnsi="Arial" w:cs="Arial"/>
          <w:b/>
          <w:kern w:val="0"/>
          <w:sz w:val="22"/>
          <w:szCs w:val="22"/>
          <w:lang w:val="bs-Latn-BA" w:eastAsia="bs-Latn-BA"/>
          <w14:ligatures w14:val="none"/>
        </w:rPr>
        <w:t>.</w:t>
      </w:r>
      <w:r w:rsidRPr="006F3314">
        <w:rPr>
          <w:rFonts w:ascii="Arial" w:eastAsia="Times New Roman" w:hAnsi="Arial" w:cs="Arial"/>
          <w:b/>
          <w:color w:val="ED7D31"/>
          <w:kern w:val="0"/>
          <w:sz w:val="22"/>
          <w:szCs w:val="22"/>
          <w:lang w:val="bs-Latn-BA" w:eastAsia="bs-Latn-BA"/>
          <w14:ligatures w14:val="none"/>
        </w:rPr>
        <w:t xml:space="preserve"> </w:t>
      </w:r>
    </w:p>
    <w:p w14:paraId="6E9EC6DB" w14:textId="77777777" w:rsidR="006F3314" w:rsidRPr="006F3314" w:rsidRDefault="006F3314" w:rsidP="006F3314">
      <w:pPr>
        <w:spacing w:after="0" w:line="240" w:lineRule="auto"/>
        <w:jc w:val="center"/>
        <w:rPr>
          <w:rFonts w:ascii="Arial" w:eastAsia="Times New Roman" w:hAnsi="Arial" w:cs="Arial"/>
          <w:b/>
          <w:kern w:val="0"/>
          <w:sz w:val="22"/>
          <w:szCs w:val="22"/>
          <w:lang w:val="bs-Latn-BA" w:eastAsia="bs-Latn-BA"/>
          <w14:ligatures w14:val="none"/>
        </w:rPr>
      </w:pPr>
      <w:r w:rsidRPr="006F3314">
        <w:rPr>
          <w:rFonts w:ascii="Arial" w:eastAsia="Times New Roman" w:hAnsi="Arial" w:cs="Arial"/>
          <w:b/>
          <w:kern w:val="0"/>
          <w:sz w:val="22"/>
          <w:szCs w:val="22"/>
          <w:lang w:val="bs-Latn-BA" w:eastAsia="bs-Latn-BA"/>
          <w14:ligatures w14:val="none"/>
        </w:rPr>
        <w:t>(Adekvatnost kapitala)</w:t>
      </w:r>
    </w:p>
    <w:p w14:paraId="5C3FBFC2" w14:textId="77777777" w:rsidR="006F3314" w:rsidRPr="006F3314" w:rsidRDefault="006F3314" w:rsidP="006F3314">
      <w:pPr>
        <w:spacing w:after="0" w:line="240" w:lineRule="auto"/>
        <w:jc w:val="center"/>
        <w:rPr>
          <w:rFonts w:ascii="Arial" w:eastAsia="Times New Roman" w:hAnsi="Arial" w:cs="Arial"/>
          <w:b/>
          <w:kern w:val="0"/>
          <w:sz w:val="22"/>
          <w:szCs w:val="22"/>
          <w:lang w:val="bs-Latn-BA" w:eastAsia="bs-Latn-BA"/>
          <w14:ligatures w14:val="none"/>
        </w:rPr>
      </w:pPr>
    </w:p>
    <w:p w14:paraId="14AC6D97"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r w:rsidRPr="006F3314">
        <w:rPr>
          <w:rFonts w:ascii="Arial" w:eastAsia="Times New Roman" w:hAnsi="Arial" w:cs="Arial"/>
          <w:kern w:val="0"/>
          <w:sz w:val="22"/>
          <w:szCs w:val="22"/>
          <w:lang w:val="bs-Latn-BA" w:eastAsia="bs-Latn-BA"/>
          <w14:ligatures w14:val="none"/>
        </w:rPr>
        <w:t>(1) Investiciono društvo dužno je osigurati da u svakom trenutku ima iznos kapitala adekvatan vrstama, obimu i složenosti poslova koje obavlja i rizicima kojima je izloženo ili bi moglo biti izloženo u pružanju tih usluga i kako se ne bi nanijela šteta klijentima ili učesnicima u transakcijama sa ovim društvom.</w:t>
      </w:r>
    </w:p>
    <w:p w14:paraId="35F4F3DA"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p>
    <w:p w14:paraId="113BBC4D"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r w:rsidRPr="006F3314">
        <w:rPr>
          <w:rFonts w:ascii="Arial" w:eastAsia="Times New Roman" w:hAnsi="Arial" w:cs="Arial"/>
          <w:kern w:val="0"/>
          <w:sz w:val="22"/>
          <w:szCs w:val="22"/>
          <w:lang w:val="bs-Latn-BA" w:eastAsia="bs-Latn-BA"/>
          <w14:ligatures w14:val="none"/>
        </w:rPr>
        <w:t>(2) Investiciono društvo dužno je utvrditi, provoditi i redovno preispitivati strategije i postupke za kontinuiranu ocjenu i održavanje iznosa i vrste kapitala, kako bi se osiguralo da su i dalje sveobuhvatni i srazmjerni vrsti, obimu i složenosti investicionih usluga i aktivnosti koje investiciono društvo obavlja.</w:t>
      </w:r>
    </w:p>
    <w:p w14:paraId="3BB3A21A"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p>
    <w:p w14:paraId="755E87E6"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r w:rsidRPr="006F3314">
        <w:rPr>
          <w:rFonts w:ascii="Arial" w:eastAsia="Times New Roman" w:hAnsi="Arial" w:cs="Arial"/>
          <w:kern w:val="0"/>
          <w:sz w:val="22"/>
          <w:szCs w:val="22"/>
          <w:lang w:val="bs-Latn-BA" w:eastAsia="bs-Latn-BA"/>
          <w14:ligatures w14:val="none"/>
        </w:rPr>
        <w:t>(3) Kapital investicionog društva čini zbir osnovnog kapitala i dopunskog kapitala, kao i drugih oblika kapitala umanjen za odbitne stavke u skladu sa podzakonskim aktom Komisije iz stava (8) ovog člana.</w:t>
      </w:r>
    </w:p>
    <w:p w14:paraId="46907532"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p>
    <w:p w14:paraId="2EECD5B5"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r w:rsidRPr="006F3314">
        <w:rPr>
          <w:rFonts w:ascii="Arial" w:eastAsia="Times New Roman" w:hAnsi="Arial" w:cs="Arial"/>
          <w:kern w:val="0"/>
          <w:sz w:val="22"/>
          <w:szCs w:val="22"/>
          <w:lang w:val="bs-Latn-BA" w:eastAsia="bs-Latn-BA"/>
          <w14:ligatures w14:val="none"/>
        </w:rPr>
        <w:t xml:space="preserve">(4) Ako kapital investicionog društva padne ispod nivoa minimalnog iznosa inicijalnog kapitala iz člana </w:t>
      </w:r>
      <w:r>
        <w:rPr>
          <w:rFonts w:ascii="Arial" w:eastAsia="Times New Roman" w:hAnsi="Arial" w:cs="Arial"/>
          <w:kern w:val="0"/>
          <w:sz w:val="22"/>
          <w:szCs w:val="22"/>
          <w:lang w:val="bs-Latn-BA" w:eastAsia="bs-Latn-BA"/>
          <w14:ligatures w14:val="none"/>
        </w:rPr>
        <w:t>9</w:t>
      </w:r>
      <w:r w:rsidRPr="006F3314">
        <w:rPr>
          <w:rFonts w:ascii="Arial" w:eastAsia="Times New Roman" w:hAnsi="Arial" w:cs="Arial"/>
          <w:kern w:val="0"/>
          <w:sz w:val="22"/>
          <w:szCs w:val="22"/>
          <w:lang w:val="bs-Latn-BA" w:eastAsia="bs-Latn-BA"/>
          <w14:ligatures w14:val="none"/>
        </w:rPr>
        <w:t>. ovog zakona, Komisija će takvom investicionom društvu omogućiti da u ograničenom periodu otkloni odstupanja odnosno naložiti neku od nadzornih mjera propisanih odredbama ovog zakona.</w:t>
      </w:r>
    </w:p>
    <w:p w14:paraId="4ECF52BA"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p>
    <w:p w14:paraId="02A57879"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r w:rsidRPr="006F3314">
        <w:rPr>
          <w:rFonts w:ascii="Arial" w:eastAsia="Times New Roman" w:hAnsi="Arial" w:cs="Arial"/>
          <w:kern w:val="0"/>
          <w:sz w:val="22"/>
          <w:szCs w:val="22"/>
          <w:lang w:val="bs-Latn-BA" w:eastAsia="bs-Latn-BA"/>
          <w14:ligatures w14:val="none"/>
        </w:rPr>
        <w:t xml:space="preserve">(5) U slučaju da u trenutku spajanja dva ili više investicionih društava, društvo koje nastaje spajanjem ne ispunjava uslov minimalnog iznosa inicijalnog kapitala iz člana </w:t>
      </w:r>
      <w:r w:rsidR="00D74197">
        <w:rPr>
          <w:rFonts w:ascii="Arial" w:eastAsia="Times New Roman" w:hAnsi="Arial" w:cs="Arial"/>
          <w:kern w:val="0"/>
          <w:sz w:val="22"/>
          <w:szCs w:val="22"/>
          <w:lang w:val="bs-Latn-BA" w:eastAsia="bs-Latn-BA"/>
          <w14:ligatures w14:val="none"/>
        </w:rPr>
        <w:t>9</w:t>
      </w:r>
      <w:r w:rsidRPr="006F3314">
        <w:rPr>
          <w:rFonts w:ascii="Arial" w:eastAsia="Times New Roman" w:hAnsi="Arial" w:cs="Arial"/>
          <w:kern w:val="0"/>
          <w:sz w:val="22"/>
          <w:szCs w:val="22"/>
          <w:lang w:val="bs-Latn-BA" w:eastAsia="bs-Latn-BA"/>
          <w14:ligatures w14:val="none"/>
        </w:rPr>
        <w:t>. ovog zakona, Komisija će takvom društvu omogućiti da u određenom roku uskladi visinu inicijalnog kapitala pod uslovom da tokom perioda u kojem nije postignut minimalni nivo inicijalnog kapitala, kapital novonastalog društva ne smije pasti ispod ukupnog iznosa kapitala društava direktno prije njihova spajanja.</w:t>
      </w:r>
    </w:p>
    <w:p w14:paraId="210B77B3"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p>
    <w:p w14:paraId="4FFBDB48"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r w:rsidRPr="006F3314">
        <w:rPr>
          <w:rFonts w:ascii="Arial" w:eastAsia="Times New Roman" w:hAnsi="Arial" w:cs="Arial"/>
          <w:kern w:val="0"/>
          <w:sz w:val="22"/>
          <w:szCs w:val="22"/>
          <w:lang w:val="bs-Latn-BA" w:eastAsia="bs-Latn-BA"/>
          <w14:ligatures w14:val="none"/>
        </w:rPr>
        <w:t>(6) Kapital investicionog društva mora biti veći ili jednak zbiru kapitalnih zahtjeva za tržišne rizike, kreditni rizik i operativni rizik.</w:t>
      </w:r>
    </w:p>
    <w:p w14:paraId="0C182E0E"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p>
    <w:p w14:paraId="16AB7AD9"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r w:rsidRPr="006F3314">
        <w:rPr>
          <w:rFonts w:ascii="Arial" w:eastAsia="Times New Roman" w:hAnsi="Arial" w:cs="Arial"/>
          <w:kern w:val="0"/>
          <w:sz w:val="22"/>
          <w:szCs w:val="22"/>
          <w:lang w:val="bs-Latn-BA" w:eastAsia="bs-Latn-BA"/>
          <w14:ligatures w14:val="none"/>
        </w:rPr>
        <w:lastRenderedPageBreak/>
        <w:t>(7) Kapital investicionog društva ne smije biti manji od jedne četvrtine općih troškova iz prethodne poslovne godine.</w:t>
      </w:r>
    </w:p>
    <w:p w14:paraId="4B948D4E"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p>
    <w:p w14:paraId="1CFDC533" w14:textId="77777777" w:rsid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r w:rsidRPr="006F3314">
        <w:rPr>
          <w:rFonts w:ascii="Arial" w:eastAsia="Times New Roman" w:hAnsi="Arial" w:cs="Arial"/>
          <w:kern w:val="0"/>
          <w:sz w:val="22"/>
          <w:szCs w:val="22"/>
          <w:lang w:val="bs-Latn-BA" w:eastAsia="bs-Latn-BA"/>
          <w14:ligatures w14:val="none"/>
        </w:rPr>
        <w:t>(8) Komisija propisuje način izračunavanja kapitala i adekvatnosti kapitala investicionog društva, kao i iz kojeg dijela se pokrivaju pojedine vrste rizika i način i rokove izvještavanja Komisije o adekvatnosti kapitala.</w:t>
      </w:r>
    </w:p>
    <w:p w14:paraId="4E830387" w14:textId="77777777" w:rsidR="006F3314" w:rsidRPr="006F3314" w:rsidRDefault="006F3314" w:rsidP="006F3314">
      <w:pPr>
        <w:spacing w:after="0" w:line="240" w:lineRule="auto"/>
        <w:jc w:val="both"/>
        <w:rPr>
          <w:rFonts w:ascii="Arial" w:eastAsia="Times New Roman" w:hAnsi="Arial" w:cs="Arial"/>
          <w:kern w:val="0"/>
          <w:sz w:val="22"/>
          <w:szCs w:val="22"/>
          <w:lang w:val="bs-Latn-BA" w:eastAsia="bs-Latn-BA"/>
          <w14:ligatures w14:val="none"/>
        </w:rPr>
      </w:pPr>
    </w:p>
    <w:p w14:paraId="132B2F42" w14:textId="77777777" w:rsidR="00D74197" w:rsidRPr="00E13DE0" w:rsidRDefault="00D74197" w:rsidP="00D74197">
      <w:pPr>
        <w:spacing w:after="0"/>
        <w:jc w:val="center"/>
        <w:rPr>
          <w:rFonts w:ascii="Arial" w:hAnsi="Arial" w:cs="Arial"/>
          <w:b/>
          <w:sz w:val="22"/>
          <w:szCs w:val="22"/>
        </w:rPr>
      </w:pPr>
      <w:r w:rsidRPr="00E13DE0">
        <w:rPr>
          <w:rFonts w:ascii="Arial" w:hAnsi="Arial" w:cs="Arial"/>
          <w:b/>
          <w:sz w:val="22"/>
          <w:szCs w:val="22"/>
        </w:rPr>
        <w:t>Član 13</w:t>
      </w:r>
      <w:r w:rsidR="00E13DE0" w:rsidRPr="00E13DE0">
        <w:rPr>
          <w:rFonts w:ascii="Arial" w:hAnsi="Arial" w:cs="Arial"/>
          <w:b/>
          <w:sz w:val="22"/>
          <w:szCs w:val="22"/>
        </w:rPr>
        <w:t>5</w:t>
      </w:r>
      <w:r w:rsidRPr="00E13DE0">
        <w:rPr>
          <w:rFonts w:ascii="Arial" w:hAnsi="Arial" w:cs="Arial"/>
          <w:b/>
          <w:sz w:val="22"/>
          <w:szCs w:val="22"/>
        </w:rPr>
        <w:t>.</w:t>
      </w:r>
    </w:p>
    <w:p w14:paraId="7AC0A8F3" w14:textId="77777777" w:rsidR="00D74197" w:rsidRPr="00E13DE0" w:rsidRDefault="00D74197" w:rsidP="00D74197">
      <w:pPr>
        <w:spacing w:after="0"/>
        <w:jc w:val="center"/>
        <w:rPr>
          <w:rFonts w:ascii="Arial" w:hAnsi="Arial" w:cs="Arial"/>
          <w:b/>
          <w:sz w:val="22"/>
          <w:szCs w:val="22"/>
        </w:rPr>
      </w:pPr>
      <w:r w:rsidRPr="00E13DE0">
        <w:rPr>
          <w:rFonts w:ascii="Arial" w:hAnsi="Arial" w:cs="Arial"/>
          <w:b/>
          <w:sz w:val="22"/>
          <w:szCs w:val="22"/>
        </w:rPr>
        <w:t>(Adekvatnost postupka procjene internog kapitala i interni proces procjene rizika)</w:t>
      </w:r>
    </w:p>
    <w:p w14:paraId="4C1E7866" w14:textId="77777777" w:rsidR="00D74197" w:rsidRPr="00E13DE0" w:rsidRDefault="00D74197" w:rsidP="0090737D">
      <w:pPr>
        <w:jc w:val="both"/>
        <w:rPr>
          <w:rFonts w:ascii="Arial" w:hAnsi="Arial" w:cs="Arial"/>
          <w:sz w:val="22"/>
          <w:szCs w:val="22"/>
        </w:rPr>
      </w:pPr>
    </w:p>
    <w:p w14:paraId="47FDC04A" w14:textId="77777777" w:rsidR="00D74197" w:rsidRPr="00E13DE0" w:rsidRDefault="00D74197" w:rsidP="0090737D">
      <w:pPr>
        <w:jc w:val="both"/>
        <w:rPr>
          <w:rFonts w:ascii="Arial" w:hAnsi="Arial" w:cs="Arial"/>
          <w:sz w:val="22"/>
          <w:szCs w:val="22"/>
        </w:rPr>
      </w:pPr>
      <w:r w:rsidRPr="00E13DE0">
        <w:rPr>
          <w:rFonts w:ascii="Arial" w:hAnsi="Arial" w:cs="Arial"/>
          <w:sz w:val="22"/>
          <w:szCs w:val="22"/>
        </w:rPr>
        <w:t xml:space="preserve">(1) Investiciono društvo koje ne ispunjava </w:t>
      </w:r>
      <w:proofErr w:type="spellStart"/>
      <w:r w:rsidRPr="00E13DE0">
        <w:rPr>
          <w:rFonts w:ascii="Arial" w:hAnsi="Arial" w:cs="Arial"/>
          <w:sz w:val="22"/>
          <w:szCs w:val="22"/>
        </w:rPr>
        <w:t>uslove</w:t>
      </w:r>
      <w:proofErr w:type="spellEnd"/>
      <w:r w:rsidRPr="00E13DE0">
        <w:rPr>
          <w:rFonts w:ascii="Arial" w:hAnsi="Arial" w:cs="Arial"/>
          <w:sz w:val="22"/>
          <w:szCs w:val="22"/>
        </w:rPr>
        <w:t xml:space="preserve"> za malo i nepovezano investiciono društvo mora da ima uspostavljene dobre, efikasne i sveobuhvatne aranžmane, strategije i postupke za kontinuiranu procjenu i održavanje iznosa, vrsta i raspodjele internog kapitala i likvidne imovine koje smatra adekvatnim za pokrivanje rizika koje investiciono društvo može da predstavlja za druge i kojima je ono samo izloženo ili bi moglo biti izloženo. </w:t>
      </w:r>
    </w:p>
    <w:p w14:paraId="6CC6AB8D" w14:textId="77777777" w:rsidR="00D74197" w:rsidRPr="00E13DE0" w:rsidRDefault="00D74197" w:rsidP="0090737D">
      <w:pPr>
        <w:jc w:val="both"/>
        <w:rPr>
          <w:rFonts w:ascii="Arial" w:hAnsi="Arial" w:cs="Arial"/>
          <w:sz w:val="22"/>
          <w:szCs w:val="22"/>
        </w:rPr>
      </w:pPr>
      <w:r w:rsidRPr="00E13DE0">
        <w:rPr>
          <w:rFonts w:ascii="Arial" w:hAnsi="Arial" w:cs="Arial"/>
          <w:sz w:val="22"/>
          <w:szCs w:val="22"/>
        </w:rPr>
        <w:t xml:space="preserve">(2) Aranžmani, strategije i postupci iz stava (1) ovog člana redovno se ažuriraju, s obzirom na prirodu, obim i složenost poslovanja investicionog društva. </w:t>
      </w:r>
    </w:p>
    <w:p w14:paraId="1CB023CE" w14:textId="77777777" w:rsidR="00D74197" w:rsidRPr="00E13DE0" w:rsidRDefault="00D74197" w:rsidP="0090737D">
      <w:pPr>
        <w:jc w:val="both"/>
        <w:rPr>
          <w:rFonts w:ascii="Arial" w:hAnsi="Arial" w:cs="Arial"/>
          <w:sz w:val="22"/>
          <w:szCs w:val="22"/>
        </w:rPr>
      </w:pPr>
      <w:r w:rsidRPr="00E13DE0">
        <w:rPr>
          <w:rFonts w:ascii="Arial" w:hAnsi="Arial" w:cs="Arial"/>
          <w:sz w:val="22"/>
          <w:szCs w:val="22"/>
        </w:rPr>
        <w:t xml:space="preserve">(3) Komisija može investicionom društvu koje ispunjava </w:t>
      </w:r>
      <w:proofErr w:type="spellStart"/>
      <w:r w:rsidRPr="00E13DE0">
        <w:rPr>
          <w:rFonts w:ascii="Arial" w:hAnsi="Arial" w:cs="Arial"/>
          <w:sz w:val="22"/>
          <w:szCs w:val="22"/>
        </w:rPr>
        <w:t>uslove</w:t>
      </w:r>
      <w:proofErr w:type="spellEnd"/>
      <w:r w:rsidRPr="00E13DE0">
        <w:rPr>
          <w:rFonts w:ascii="Arial" w:hAnsi="Arial" w:cs="Arial"/>
          <w:sz w:val="22"/>
          <w:szCs w:val="22"/>
        </w:rPr>
        <w:t xml:space="preserve"> za malo i nepovezano investiciono društvo da naloži da primjenjuje zahtjeve iz stava (1) ovog člana, ako utvrdi da su takvi zahtjevi primjereni obimu i složenosti poslova tog investicionog društva. </w:t>
      </w:r>
    </w:p>
    <w:p w14:paraId="2C5A58C0" w14:textId="77777777" w:rsidR="006F3314" w:rsidRDefault="00D74197" w:rsidP="0090737D">
      <w:pPr>
        <w:jc w:val="both"/>
        <w:rPr>
          <w:rFonts w:ascii="Arial" w:hAnsi="Arial" w:cs="Arial"/>
          <w:sz w:val="22"/>
          <w:szCs w:val="22"/>
        </w:rPr>
      </w:pPr>
      <w:r w:rsidRPr="00E13DE0">
        <w:rPr>
          <w:rFonts w:ascii="Arial" w:hAnsi="Arial" w:cs="Arial"/>
          <w:sz w:val="22"/>
          <w:szCs w:val="22"/>
        </w:rPr>
        <w:t xml:space="preserve">(4) Bliže </w:t>
      </w:r>
      <w:proofErr w:type="spellStart"/>
      <w:r w:rsidRPr="00E13DE0">
        <w:rPr>
          <w:rFonts w:ascii="Arial" w:hAnsi="Arial" w:cs="Arial"/>
          <w:sz w:val="22"/>
          <w:szCs w:val="22"/>
        </w:rPr>
        <w:t>uslove</w:t>
      </w:r>
      <w:proofErr w:type="spellEnd"/>
      <w:r w:rsidRPr="00E13DE0">
        <w:rPr>
          <w:rFonts w:ascii="Arial" w:hAnsi="Arial" w:cs="Arial"/>
          <w:sz w:val="22"/>
          <w:szCs w:val="22"/>
        </w:rPr>
        <w:t xml:space="preserve"> za investiciono društvo koje se ne smatra malim i nepovezanim investicionim društvom propisuje Komisija.</w:t>
      </w:r>
    </w:p>
    <w:p w14:paraId="210B7918" w14:textId="77777777" w:rsidR="00F6335B" w:rsidRPr="00E13DE0" w:rsidRDefault="00D74197" w:rsidP="00F6335B">
      <w:pPr>
        <w:spacing w:after="0"/>
        <w:jc w:val="center"/>
        <w:rPr>
          <w:rFonts w:ascii="Arial" w:hAnsi="Arial" w:cs="Arial"/>
          <w:b/>
          <w:sz w:val="22"/>
          <w:szCs w:val="22"/>
        </w:rPr>
      </w:pPr>
      <w:r w:rsidRPr="00E13DE0">
        <w:rPr>
          <w:rFonts w:ascii="Arial" w:hAnsi="Arial" w:cs="Arial"/>
          <w:b/>
          <w:sz w:val="22"/>
          <w:szCs w:val="22"/>
        </w:rPr>
        <w:t xml:space="preserve">Član </w:t>
      </w:r>
      <w:r w:rsidR="00F6335B" w:rsidRPr="00E13DE0">
        <w:rPr>
          <w:rFonts w:ascii="Arial" w:hAnsi="Arial" w:cs="Arial"/>
          <w:b/>
          <w:sz w:val="22"/>
          <w:szCs w:val="22"/>
        </w:rPr>
        <w:t>13</w:t>
      </w:r>
      <w:r w:rsidR="00E13DE0" w:rsidRPr="00E13DE0">
        <w:rPr>
          <w:rFonts w:ascii="Arial" w:hAnsi="Arial" w:cs="Arial"/>
          <w:b/>
          <w:sz w:val="22"/>
          <w:szCs w:val="22"/>
        </w:rPr>
        <w:t>6</w:t>
      </w:r>
      <w:r w:rsidR="00F6335B" w:rsidRPr="00E13DE0">
        <w:rPr>
          <w:rFonts w:ascii="Arial" w:hAnsi="Arial" w:cs="Arial"/>
          <w:b/>
          <w:sz w:val="22"/>
          <w:szCs w:val="22"/>
        </w:rPr>
        <w:t>.</w:t>
      </w:r>
    </w:p>
    <w:p w14:paraId="5031622A" w14:textId="77777777" w:rsidR="00F6335B" w:rsidRPr="00E13DE0" w:rsidRDefault="00F6335B" w:rsidP="00F6335B">
      <w:pPr>
        <w:spacing w:after="0"/>
        <w:jc w:val="center"/>
        <w:rPr>
          <w:rFonts w:ascii="Arial" w:hAnsi="Arial" w:cs="Arial"/>
          <w:b/>
          <w:sz w:val="22"/>
          <w:szCs w:val="22"/>
        </w:rPr>
      </w:pPr>
      <w:r w:rsidRPr="00E13DE0">
        <w:rPr>
          <w:rFonts w:ascii="Arial" w:hAnsi="Arial" w:cs="Arial"/>
          <w:b/>
          <w:sz w:val="22"/>
          <w:szCs w:val="22"/>
        </w:rPr>
        <w:t>(Odobrenje za interni model)</w:t>
      </w:r>
    </w:p>
    <w:p w14:paraId="118FB3F0" w14:textId="77777777" w:rsidR="00F6335B" w:rsidRPr="00E13DE0" w:rsidRDefault="00F6335B" w:rsidP="00F6335B">
      <w:pPr>
        <w:spacing w:after="0"/>
        <w:jc w:val="center"/>
        <w:rPr>
          <w:rFonts w:ascii="Arial" w:hAnsi="Arial" w:cs="Arial"/>
          <w:b/>
          <w:sz w:val="22"/>
          <w:szCs w:val="22"/>
        </w:rPr>
      </w:pPr>
    </w:p>
    <w:p w14:paraId="50F6A706"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 xml:space="preserve">(1) </w:t>
      </w:r>
      <w:r w:rsidR="00D74197" w:rsidRPr="00E13DE0">
        <w:rPr>
          <w:rFonts w:ascii="Arial" w:hAnsi="Arial" w:cs="Arial"/>
          <w:sz w:val="22"/>
          <w:szCs w:val="22"/>
        </w:rPr>
        <w:t>Komisija investicionom društvu daje odobrenje za koriš</w:t>
      </w:r>
      <w:r w:rsidRPr="00E13DE0">
        <w:rPr>
          <w:rFonts w:ascii="Arial" w:hAnsi="Arial" w:cs="Arial"/>
          <w:sz w:val="22"/>
          <w:szCs w:val="22"/>
        </w:rPr>
        <w:t>t</w:t>
      </w:r>
      <w:r w:rsidR="00D74197" w:rsidRPr="00E13DE0">
        <w:rPr>
          <w:rFonts w:ascii="Arial" w:hAnsi="Arial" w:cs="Arial"/>
          <w:sz w:val="22"/>
          <w:szCs w:val="22"/>
        </w:rPr>
        <w:t xml:space="preserve">enje internog modela. </w:t>
      </w:r>
    </w:p>
    <w:p w14:paraId="21726ACC"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 xml:space="preserve">(2) </w:t>
      </w:r>
      <w:r w:rsidR="00D74197" w:rsidRPr="00E13DE0">
        <w:rPr>
          <w:rFonts w:ascii="Arial" w:hAnsi="Arial" w:cs="Arial"/>
          <w:sz w:val="22"/>
          <w:szCs w:val="22"/>
        </w:rPr>
        <w:t xml:space="preserve">Investiciono društvo dužno je da, bez odlaganja, obavijesti Komisiju o namjeri izmjene internog modela odobrenog u skladu sa stavom </w:t>
      </w:r>
      <w:r w:rsidRPr="00E13DE0">
        <w:rPr>
          <w:rFonts w:ascii="Arial" w:hAnsi="Arial" w:cs="Arial"/>
          <w:sz w:val="22"/>
          <w:szCs w:val="22"/>
        </w:rPr>
        <w:t>(1)</w:t>
      </w:r>
      <w:r w:rsidR="00D74197" w:rsidRPr="00E13DE0">
        <w:rPr>
          <w:rFonts w:ascii="Arial" w:hAnsi="Arial" w:cs="Arial"/>
          <w:sz w:val="22"/>
          <w:szCs w:val="22"/>
        </w:rPr>
        <w:t xml:space="preserve"> ovog člana i da priloži odgovarajuću dokumentaciju na osnovu koje će Komisija ocijeniti zahtijeva li planirana izmjena promjenu odobrenja. </w:t>
      </w:r>
    </w:p>
    <w:p w14:paraId="3D77D0E0"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 xml:space="preserve">(3) </w:t>
      </w:r>
      <w:r w:rsidR="00D74197" w:rsidRPr="00E13DE0">
        <w:rPr>
          <w:rFonts w:ascii="Arial" w:hAnsi="Arial" w:cs="Arial"/>
          <w:sz w:val="22"/>
          <w:szCs w:val="22"/>
        </w:rPr>
        <w:t xml:space="preserve">Komisija u roku od 30 dana od dana prijema obavještavanja donosi rješenje o promjeni odobrenja iz stava </w:t>
      </w:r>
      <w:r w:rsidRPr="00E13DE0">
        <w:rPr>
          <w:rFonts w:ascii="Arial" w:hAnsi="Arial" w:cs="Arial"/>
          <w:sz w:val="22"/>
          <w:szCs w:val="22"/>
        </w:rPr>
        <w:t>(2)</w:t>
      </w:r>
      <w:r w:rsidR="00D74197" w:rsidRPr="00E13DE0">
        <w:rPr>
          <w:rFonts w:ascii="Arial" w:hAnsi="Arial" w:cs="Arial"/>
          <w:sz w:val="22"/>
          <w:szCs w:val="22"/>
        </w:rPr>
        <w:t xml:space="preserve"> ovog člana. </w:t>
      </w:r>
    </w:p>
    <w:p w14:paraId="38950721"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 xml:space="preserve">(4) </w:t>
      </w:r>
      <w:r w:rsidR="00D74197" w:rsidRPr="00E13DE0">
        <w:rPr>
          <w:rFonts w:ascii="Arial" w:hAnsi="Arial" w:cs="Arial"/>
          <w:sz w:val="22"/>
          <w:szCs w:val="22"/>
        </w:rPr>
        <w:t xml:space="preserve">Investiciono društvo dužno je da, bez odlaganja, obavijesti Komisiju ako prestane da ispunjava </w:t>
      </w:r>
      <w:proofErr w:type="spellStart"/>
      <w:r w:rsidR="00D74197" w:rsidRPr="00E13DE0">
        <w:rPr>
          <w:rFonts w:ascii="Arial" w:hAnsi="Arial" w:cs="Arial"/>
          <w:sz w:val="22"/>
          <w:szCs w:val="22"/>
        </w:rPr>
        <w:t>uslove</w:t>
      </w:r>
      <w:proofErr w:type="spellEnd"/>
      <w:r w:rsidR="00D74197" w:rsidRPr="00E13DE0">
        <w:rPr>
          <w:rFonts w:ascii="Arial" w:hAnsi="Arial" w:cs="Arial"/>
          <w:sz w:val="22"/>
          <w:szCs w:val="22"/>
        </w:rPr>
        <w:t xml:space="preserve"> za odobrenje iz stava </w:t>
      </w:r>
      <w:r w:rsidRPr="00E13DE0">
        <w:rPr>
          <w:rFonts w:ascii="Arial" w:hAnsi="Arial" w:cs="Arial"/>
          <w:sz w:val="22"/>
          <w:szCs w:val="22"/>
        </w:rPr>
        <w:t>(1)</w:t>
      </w:r>
      <w:r w:rsidR="00D74197" w:rsidRPr="00E13DE0">
        <w:rPr>
          <w:rFonts w:ascii="Arial" w:hAnsi="Arial" w:cs="Arial"/>
          <w:sz w:val="22"/>
          <w:szCs w:val="22"/>
        </w:rPr>
        <w:t xml:space="preserve"> ovog člana. </w:t>
      </w:r>
    </w:p>
    <w:p w14:paraId="483F4A17" w14:textId="77777777" w:rsidR="00D74197" w:rsidRDefault="00F6335B" w:rsidP="0090737D">
      <w:pPr>
        <w:jc w:val="both"/>
        <w:rPr>
          <w:rFonts w:ascii="Arial" w:hAnsi="Arial" w:cs="Arial"/>
          <w:sz w:val="22"/>
          <w:szCs w:val="22"/>
        </w:rPr>
      </w:pPr>
      <w:r w:rsidRPr="00E13DE0">
        <w:rPr>
          <w:rFonts w:ascii="Arial" w:hAnsi="Arial" w:cs="Arial"/>
          <w:sz w:val="22"/>
          <w:szCs w:val="22"/>
        </w:rPr>
        <w:t xml:space="preserve">(5) </w:t>
      </w:r>
      <w:r w:rsidR="00D74197" w:rsidRPr="00E13DE0">
        <w:rPr>
          <w:rFonts w:ascii="Arial" w:hAnsi="Arial" w:cs="Arial"/>
          <w:sz w:val="22"/>
          <w:szCs w:val="22"/>
        </w:rPr>
        <w:t xml:space="preserve">Bliže </w:t>
      </w:r>
      <w:proofErr w:type="spellStart"/>
      <w:r w:rsidR="00D74197" w:rsidRPr="00E13DE0">
        <w:rPr>
          <w:rFonts w:ascii="Arial" w:hAnsi="Arial" w:cs="Arial"/>
          <w:sz w:val="22"/>
          <w:szCs w:val="22"/>
        </w:rPr>
        <w:t>uslove</w:t>
      </w:r>
      <w:proofErr w:type="spellEnd"/>
      <w:r w:rsidR="00D74197" w:rsidRPr="00E13DE0">
        <w:rPr>
          <w:rFonts w:ascii="Arial" w:hAnsi="Arial" w:cs="Arial"/>
          <w:sz w:val="22"/>
          <w:szCs w:val="22"/>
        </w:rPr>
        <w:t xml:space="preserve"> za koriš</w:t>
      </w:r>
      <w:r w:rsidRPr="00E13DE0">
        <w:rPr>
          <w:rFonts w:ascii="Arial" w:hAnsi="Arial" w:cs="Arial"/>
          <w:sz w:val="22"/>
          <w:szCs w:val="22"/>
        </w:rPr>
        <w:t>t</w:t>
      </w:r>
      <w:r w:rsidR="00D74197" w:rsidRPr="00E13DE0">
        <w:rPr>
          <w:rFonts w:ascii="Arial" w:hAnsi="Arial" w:cs="Arial"/>
          <w:sz w:val="22"/>
          <w:szCs w:val="22"/>
        </w:rPr>
        <w:t xml:space="preserve">enje internog modela iz stava </w:t>
      </w:r>
      <w:r w:rsidRPr="00E13DE0">
        <w:rPr>
          <w:rFonts w:ascii="Arial" w:hAnsi="Arial" w:cs="Arial"/>
          <w:sz w:val="22"/>
          <w:szCs w:val="22"/>
        </w:rPr>
        <w:t>(1)</w:t>
      </w:r>
      <w:r w:rsidR="00D74197" w:rsidRPr="00E13DE0">
        <w:rPr>
          <w:rFonts w:ascii="Arial" w:hAnsi="Arial" w:cs="Arial"/>
          <w:sz w:val="22"/>
          <w:szCs w:val="22"/>
        </w:rPr>
        <w:t xml:space="preserve"> ovog člana propisuje Komisija.</w:t>
      </w:r>
    </w:p>
    <w:p w14:paraId="3F0A2AAC" w14:textId="77777777" w:rsidR="00F6335B" w:rsidRPr="00E13DE0" w:rsidRDefault="00F6335B" w:rsidP="00F6335B">
      <w:pPr>
        <w:spacing w:after="0"/>
        <w:jc w:val="center"/>
        <w:rPr>
          <w:rFonts w:ascii="Arial" w:hAnsi="Arial" w:cs="Arial"/>
          <w:b/>
          <w:sz w:val="22"/>
          <w:szCs w:val="22"/>
        </w:rPr>
      </w:pPr>
      <w:r w:rsidRPr="00E13DE0">
        <w:rPr>
          <w:rFonts w:ascii="Arial" w:hAnsi="Arial" w:cs="Arial"/>
          <w:b/>
          <w:sz w:val="22"/>
          <w:szCs w:val="22"/>
        </w:rPr>
        <w:t>Član 13</w:t>
      </w:r>
      <w:r w:rsidR="00E13DE0" w:rsidRPr="00E13DE0">
        <w:rPr>
          <w:rFonts w:ascii="Arial" w:hAnsi="Arial" w:cs="Arial"/>
          <w:b/>
          <w:sz w:val="22"/>
          <w:szCs w:val="22"/>
        </w:rPr>
        <w:t>7</w:t>
      </w:r>
      <w:r w:rsidRPr="00E13DE0">
        <w:rPr>
          <w:rFonts w:ascii="Arial" w:hAnsi="Arial" w:cs="Arial"/>
          <w:b/>
          <w:sz w:val="22"/>
          <w:szCs w:val="22"/>
        </w:rPr>
        <w:t>.</w:t>
      </w:r>
    </w:p>
    <w:p w14:paraId="0413EBEB" w14:textId="77777777" w:rsidR="00F6335B" w:rsidRPr="00E13DE0" w:rsidRDefault="00F6335B" w:rsidP="00F6335B">
      <w:pPr>
        <w:spacing w:after="0"/>
        <w:jc w:val="center"/>
        <w:rPr>
          <w:rFonts w:ascii="Arial" w:hAnsi="Arial" w:cs="Arial"/>
          <w:b/>
          <w:sz w:val="22"/>
          <w:szCs w:val="22"/>
        </w:rPr>
      </w:pPr>
      <w:r w:rsidRPr="00E13DE0">
        <w:rPr>
          <w:rFonts w:ascii="Arial" w:hAnsi="Arial" w:cs="Arial"/>
          <w:b/>
          <w:sz w:val="22"/>
          <w:szCs w:val="22"/>
        </w:rPr>
        <w:t>(Kontinuirana provjera odobrenja za primjenu internih modela)</w:t>
      </w:r>
    </w:p>
    <w:p w14:paraId="0B4E4B46" w14:textId="77777777" w:rsidR="00F6335B" w:rsidRPr="00E13DE0" w:rsidRDefault="00F6335B" w:rsidP="00F6335B">
      <w:pPr>
        <w:spacing w:after="0"/>
        <w:jc w:val="center"/>
        <w:rPr>
          <w:rFonts w:ascii="Arial" w:hAnsi="Arial" w:cs="Arial"/>
          <w:b/>
          <w:sz w:val="22"/>
          <w:szCs w:val="22"/>
        </w:rPr>
      </w:pPr>
    </w:p>
    <w:p w14:paraId="55AA790C"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 xml:space="preserve">(1) Komisija redovno, a najmanje svake tri godine, provjerava usklađenost investicionih društava sa zahtjevima za odobrenje za primjenu internih modela. </w:t>
      </w:r>
    </w:p>
    <w:p w14:paraId="07F2992E"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(2) Prilikom provjere iz stava (1) ovog člana Komisija će posebno uzeti u obzir promjene u poslovanju investicionog društva i primjenu internih modela na nove proizvode i provjeriti i procijeniti upotrebljava li investiciono društvo dobro razvijene i ažurirane tehnike i prakse za te interne modele.</w:t>
      </w:r>
    </w:p>
    <w:p w14:paraId="00EB28B2"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lastRenderedPageBreak/>
        <w:t xml:space="preserve">(3) Ako utvrdi značajne nedostatke vezano za pokrivenost rizika internim modelima, Komisija će naložiti investicionom društvu da otkloni te nedostatke ili će </w:t>
      </w:r>
      <w:proofErr w:type="spellStart"/>
      <w:r w:rsidRPr="00E13DE0">
        <w:rPr>
          <w:rFonts w:ascii="Arial" w:hAnsi="Arial" w:cs="Arial"/>
          <w:sz w:val="22"/>
          <w:szCs w:val="22"/>
        </w:rPr>
        <w:t>preduzeti</w:t>
      </w:r>
      <w:proofErr w:type="spellEnd"/>
      <w:r w:rsidRPr="00E13DE0">
        <w:rPr>
          <w:rFonts w:ascii="Arial" w:hAnsi="Arial" w:cs="Arial"/>
          <w:sz w:val="22"/>
          <w:szCs w:val="22"/>
        </w:rPr>
        <w:t xml:space="preserve"> druge mjere propisane ovim zakonom, uključujući mjere određivanja dodatnih kapitalnih zahtjeva ili viših multiplikacijskih faktora. </w:t>
      </w:r>
    </w:p>
    <w:p w14:paraId="5884E3DE"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 xml:space="preserve">(4) Ako brojna prekoračenja upućuju na to da interni model za tržišni rizik nije </w:t>
      </w:r>
      <w:proofErr w:type="spellStart"/>
      <w:r w:rsidRPr="00E13DE0">
        <w:rPr>
          <w:rFonts w:ascii="Arial" w:hAnsi="Arial" w:cs="Arial"/>
          <w:sz w:val="22"/>
          <w:szCs w:val="22"/>
        </w:rPr>
        <w:t>tačan</w:t>
      </w:r>
      <w:proofErr w:type="spellEnd"/>
      <w:r w:rsidRPr="00E13DE0">
        <w:rPr>
          <w:rFonts w:ascii="Arial" w:hAnsi="Arial" w:cs="Arial"/>
          <w:sz w:val="22"/>
          <w:szCs w:val="22"/>
        </w:rPr>
        <w:t xml:space="preserve"> ili više nije </w:t>
      </w:r>
      <w:proofErr w:type="spellStart"/>
      <w:r w:rsidRPr="00E13DE0">
        <w:rPr>
          <w:rFonts w:ascii="Arial" w:hAnsi="Arial" w:cs="Arial"/>
          <w:sz w:val="22"/>
          <w:szCs w:val="22"/>
        </w:rPr>
        <w:t>tačan</w:t>
      </w:r>
      <w:proofErr w:type="spellEnd"/>
      <w:r w:rsidRPr="00E13DE0">
        <w:rPr>
          <w:rFonts w:ascii="Arial" w:hAnsi="Arial" w:cs="Arial"/>
          <w:sz w:val="22"/>
          <w:szCs w:val="22"/>
        </w:rPr>
        <w:t xml:space="preserve">, Komisija će donijeti rješenje o prestanku odobrenja za </w:t>
      </w:r>
      <w:proofErr w:type="spellStart"/>
      <w:r w:rsidRPr="00E13DE0">
        <w:rPr>
          <w:rFonts w:ascii="Arial" w:hAnsi="Arial" w:cs="Arial"/>
          <w:sz w:val="22"/>
          <w:szCs w:val="22"/>
        </w:rPr>
        <w:t>korišćenje</w:t>
      </w:r>
      <w:proofErr w:type="spellEnd"/>
      <w:r w:rsidRPr="00E13DE0">
        <w:rPr>
          <w:rFonts w:ascii="Arial" w:hAnsi="Arial" w:cs="Arial"/>
          <w:sz w:val="22"/>
          <w:szCs w:val="22"/>
        </w:rPr>
        <w:t xml:space="preserve"> internog modela ili naložiti u primjerenom roku investicionom društvu odgovarajuće mjere kojima se osigurava brzo poboljšanje internog modela. </w:t>
      </w:r>
    </w:p>
    <w:p w14:paraId="7D26A61F"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 xml:space="preserve">(5) Ako investiciono društvo više ne ispunjava propisane </w:t>
      </w:r>
      <w:proofErr w:type="spellStart"/>
      <w:r w:rsidRPr="00E13DE0">
        <w:rPr>
          <w:rFonts w:ascii="Arial" w:hAnsi="Arial" w:cs="Arial"/>
          <w:sz w:val="22"/>
          <w:szCs w:val="22"/>
        </w:rPr>
        <w:t>uslove</w:t>
      </w:r>
      <w:proofErr w:type="spellEnd"/>
      <w:r w:rsidRPr="00E13DE0">
        <w:rPr>
          <w:rFonts w:ascii="Arial" w:hAnsi="Arial" w:cs="Arial"/>
          <w:sz w:val="22"/>
          <w:szCs w:val="22"/>
        </w:rPr>
        <w:t xml:space="preserve"> za primjenu internog modela, Komisija će od investicionog društva da zahtijeva da dokaže da je </w:t>
      </w:r>
      <w:proofErr w:type="spellStart"/>
      <w:r w:rsidRPr="00E13DE0">
        <w:rPr>
          <w:rFonts w:ascii="Arial" w:hAnsi="Arial" w:cs="Arial"/>
          <w:sz w:val="22"/>
          <w:szCs w:val="22"/>
        </w:rPr>
        <w:t>uticaj</w:t>
      </w:r>
      <w:proofErr w:type="spellEnd"/>
      <w:r w:rsidRPr="00E13DE0">
        <w:rPr>
          <w:rFonts w:ascii="Arial" w:hAnsi="Arial" w:cs="Arial"/>
          <w:sz w:val="22"/>
          <w:szCs w:val="22"/>
        </w:rPr>
        <w:t xml:space="preserve"> neusklađenosti internog modela beznačajan ili da predstavi plan za njegovo usklađivanje i utvrdi rok za usklađivanje, a u određenim slučajevima će zahtijevati i doradu tog plana za usklađivanje sa propisanim </w:t>
      </w:r>
      <w:proofErr w:type="spellStart"/>
      <w:r w:rsidRPr="00E13DE0">
        <w:rPr>
          <w:rFonts w:ascii="Arial" w:hAnsi="Arial" w:cs="Arial"/>
          <w:sz w:val="22"/>
          <w:szCs w:val="22"/>
        </w:rPr>
        <w:t>uslovima</w:t>
      </w:r>
      <w:proofErr w:type="spellEnd"/>
      <w:r w:rsidRPr="00E13DE0">
        <w:rPr>
          <w:rFonts w:ascii="Arial" w:hAnsi="Arial" w:cs="Arial"/>
          <w:sz w:val="22"/>
          <w:szCs w:val="22"/>
        </w:rPr>
        <w:t>.</w:t>
      </w:r>
    </w:p>
    <w:p w14:paraId="4EBFDCD6" w14:textId="77777777" w:rsidR="00D74197" w:rsidRDefault="00F6335B" w:rsidP="0090737D">
      <w:pPr>
        <w:jc w:val="both"/>
        <w:rPr>
          <w:rFonts w:ascii="Arial" w:hAnsi="Arial" w:cs="Arial"/>
          <w:sz w:val="22"/>
          <w:szCs w:val="22"/>
          <w:lang w:val="bs-Latn-BA"/>
        </w:rPr>
      </w:pPr>
      <w:r w:rsidRPr="00E13DE0">
        <w:rPr>
          <w:rFonts w:ascii="Arial" w:hAnsi="Arial" w:cs="Arial"/>
          <w:sz w:val="22"/>
          <w:szCs w:val="22"/>
        </w:rPr>
        <w:t xml:space="preserve">(6) Ako investiciono društvo ne može da ispuni propisane </w:t>
      </w:r>
      <w:proofErr w:type="spellStart"/>
      <w:r w:rsidRPr="00E13DE0">
        <w:rPr>
          <w:rFonts w:ascii="Arial" w:hAnsi="Arial" w:cs="Arial"/>
          <w:sz w:val="22"/>
          <w:szCs w:val="22"/>
        </w:rPr>
        <w:t>uslove</w:t>
      </w:r>
      <w:proofErr w:type="spellEnd"/>
      <w:r w:rsidRPr="00E13DE0">
        <w:rPr>
          <w:rFonts w:ascii="Arial" w:hAnsi="Arial" w:cs="Arial"/>
          <w:sz w:val="22"/>
          <w:szCs w:val="22"/>
        </w:rPr>
        <w:t xml:space="preserve"> za primjenu internog modela do utvrđenog roka iz stava (5) ovog člana ili ako nije na zadovoljavajući način dokazalo da je </w:t>
      </w:r>
      <w:proofErr w:type="spellStart"/>
      <w:r w:rsidRPr="00E13DE0">
        <w:rPr>
          <w:rFonts w:ascii="Arial" w:hAnsi="Arial" w:cs="Arial"/>
          <w:sz w:val="22"/>
          <w:szCs w:val="22"/>
        </w:rPr>
        <w:t>uticaj</w:t>
      </w:r>
      <w:proofErr w:type="spellEnd"/>
      <w:r w:rsidRPr="00E13DE0">
        <w:rPr>
          <w:rFonts w:ascii="Arial" w:hAnsi="Arial" w:cs="Arial"/>
          <w:sz w:val="22"/>
          <w:szCs w:val="22"/>
        </w:rPr>
        <w:t xml:space="preserve"> neusklađenosti beznačajan, Komisija će investicionom društvu oduzeti odobrenje za korištenje internog modela.</w:t>
      </w:r>
    </w:p>
    <w:p w14:paraId="3187D509" w14:textId="77777777" w:rsidR="00CB20E6" w:rsidRDefault="00CB20E6" w:rsidP="00F6335B">
      <w:pPr>
        <w:spacing w:after="0"/>
        <w:jc w:val="center"/>
        <w:rPr>
          <w:rFonts w:ascii="Arial" w:hAnsi="Arial" w:cs="Arial"/>
          <w:b/>
          <w:sz w:val="22"/>
          <w:szCs w:val="22"/>
          <w:highlight w:val="yellow"/>
        </w:rPr>
      </w:pPr>
    </w:p>
    <w:p w14:paraId="43048533" w14:textId="77777777" w:rsidR="00F6335B" w:rsidRPr="00E13DE0" w:rsidRDefault="00F6335B" w:rsidP="00F6335B">
      <w:pPr>
        <w:spacing w:after="0"/>
        <w:jc w:val="center"/>
        <w:rPr>
          <w:rFonts w:ascii="Arial" w:hAnsi="Arial" w:cs="Arial"/>
          <w:b/>
          <w:sz w:val="22"/>
          <w:szCs w:val="22"/>
        </w:rPr>
      </w:pPr>
      <w:r w:rsidRPr="00E13DE0">
        <w:rPr>
          <w:rFonts w:ascii="Arial" w:hAnsi="Arial" w:cs="Arial"/>
          <w:b/>
          <w:sz w:val="22"/>
          <w:szCs w:val="22"/>
        </w:rPr>
        <w:t>Član 13</w:t>
      </w:r>
      <w:r w:rsidR="00E13DE0" w:rsidRPr="00E13DE0">
        <w:rPr>
          <w:rFonts w:ascii="Arial" w:hAnsi="Arial" w:cs="Arial"/>
          <w:b/>
          <w:sz w:val="22"/>
          <w:szCs w:val="22"/>
        </w:rPr>
        <w:t>8</w:t>
      </w:r>
      <w:r w:rsidRPr="00E13DE0">
        <w:rPr>
          <w:rFonts w:ascii="Arial" w:hAnsi="Arial" w:cs="Arial"/>
          <w:b/>
          <w:sz w:val="22"/>
          <w:szCs w:val="22"/>
        </w:rPr>
        <w:t>.</w:t>
      </w:r>
    </w:p>
    <w:p w14:paraId="1F76C195" w14:textId="77777777" w:rsidR="00F6335B" w:rsidRPr="00E13DE0" w:rsidRDefault="00F6335B" w:rsidP="00F6335B">
      <w:pPr>
        <w:spacing w:after="0"/>
        <w:jc w:val="center"/>
        <w:rPr>
          <w:rFonts w:ascii="Arial" w:hAnsi="Arial" w:cs="Arial"/>
          <w:b/>
          <w:sz w:val="22"/>
          <w:szCs w:val="22"/>
        </w:rPr>
      </w:pPr>
      <w:r w:rsidRPr="00E13DE0">
        <w:rPr>
          <w:rFonts w:ascii="Arial" w:hAnsi="Arial" w:cs="Arial"/>
          <w:b/>
          <w:sz w:val="22"/>
          <w:szCs w:val="22"/>
        </w:rPr>
        <w:t>(Primjena)</w:t>
      </w:r>
    </w:p>
    <w:p w14:paraId="29ED329E" w14:textId="77777777" w:rsidR="00F6335B" w:rsidRPr="00F6335B" w:rsidRDefault="00F6335B" w:rsidP="00F6335B">
      <w:pPr>
        <w:spacing w:after="0"/>
        <w:jc w:val="center"/>
        <w:rPr>
          <w:rFonts w:ascii="Arial" w:hAnsi="Arial" w:cs="Arial"/>
          <w:b/>
          <w:sz w:val="22"/>
          <w:szCs w:val="22"/>
          <w:highlight w:val="yellow"/>
        </w:rPr>
      </w:pPr>
    </w:p>
    <w:p w14:paraId="0BBBA7CD"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(1) Investiciono društvo kojem je Komisija izdala dozvolu za pružanje investicionih usluga dužno je da ispunjava zahtjeve iz čl. 13</w:t>
      </w:r>
      <w:r w:rsidR="00E13DE0" w:rsidRPr="00E13DE0">
        <w:rPr>
          <w:rFonts w:ascii="Arial" w:hAnsi="Arial" w:cs="Arial"/>
          <w:sz w:val="22"/>
          <w:szCs w:val="22"/>
        </w:rPr>
        <w:t>4</w:t>
      </w:r>
      <w:r w:rsidRPr="00E13DE0">
        <w:rPr>
          <w:rFonts w:ascii="Arial" w:hAnsi="Arial" w:cs="Arial"/>
          <w:sz w:val="22"/>
          <w:szCs w:val="22"/>
        </w:rPr>
        <w:t>. do 1</w:t>
      </w:r>
      <w:r w:rsidR="00E13DE0" w:rsidRPr="00E13DE0">
        <w:rPr>
          <w:rFonts w:ascii="Arial" w:hAnsi="Arial" w:cs="Arial"/>
          <w:sz w:val="22"/>
          <w:szCs w:val="22"/>
        </w:rPr>
        <w:t>40</w:t>
      </w:r>
      <w:r w:rsidRPr="00E13DE0">
        <w:rPr>
          <w:rFonts w:ascii="Arial" w:hAnsi="Arial" w:cs="Arial"/>
          <w:sz w:val="22"/>
          <w:szCs w:val="22"/>
        </w:rPr>
        <w:t xml:space="preserve">. ovog zakona. </w:t>
      </w:r>
    </w:p>
    <w:p w14:paraId="39211321" w14:textId="77777777" w:rsidR="00F6335B" w:rsidRPr="00E13DE0" w:rsidRDefault="00F6335B" w:rsidP="0090737D">
      <w:pPr>
        <w:jc w:val="both"/>
        <w:rPr>
          <w:rFonts w:ascii="Arial" w:hAnsi="Arial" w:cs="Arial"/>
          <w:sz w:val="22"/>
          <w:szCs w:val="22"/>
        </w:rPr>
      </w:pPr>
      <w:r w:rsidRPr="00E13DE0">
        <w:rPr>
          <w:rFonts w:ascii="Arial" w:hAnsi="Arial" w:cs="Arial"/>
          <w:sz w:val="22"/>
          <w:szCs w:val="22"/>
        </w:rPr>
        <w:t xml:space="preserve">(2) Zahtjevi iz stava (1) ovog člana ne odnose se na investiciona društva sa sjedištem u Federaciji nad kojima se sprovodi nadzor radi utvrđivanja usklađenosti sa bonitetnim zahtjevima na osnovu propisa kojim se uređuje osnivanje i poslovanje banaka. </w:t>
      </w:r>
    </w:p>
    <w:p w14:paraId="44E7A08B" w14:textId="77777777" w:rsidR="00D74197" w:rsidRPr="006F3314" w:rsidRDefault="00F6335B" w:rsidP="0090737D">
      <w:pPr>
        <w:jc w:val="both"/>
        <w:rPr>
          <w:rFonts w:ascii="Arial" w:hAnsi="Arial" w:cs="Arial"/>
          <w:sz w:val="22"/>
          <w:szCs w:val="22"/>
          <w:lang w:val="bs-Latn-BA"/>
        </w:rPr>
      </w:pPr>
      <w:r w:rsidRPr="00E13DE0">
        <w:rPr>
          <w:rFonts w:ascii="Arial" w:hAnsi="Arial" w:cs="Arial"/>
          <w:sz w:val="22"/>
          <w:szCs w:val="22"/>
        </w:rPr>
        <w:t xml:space="preserve">(3) Izuzetno od stava (1) ovog člana Komisija može da donese odluku o primjeni </w:t>
      </w:r>
      <w:proofErr w:type="spellStart"/>
      <w:r w:rsidRPr="00E13DE0">
        <w:rPr>
          <w:rFonts w:ascii="Arial" w:hAnsi="Arial" w:cs="Arial"/>
          <w:sz w:val="22"/>
          <w:szCs w:val="22"/>
        </w:rPr>
        <w:t>strožijih</w:t>
      </w:r>
      <w:proofErr w:type="spellEnd"/>
      <w:r w:rsidRPr="00E13DE0">
        <w:rPr>
          <w:rFonts w:ascii="Arial" w:hAnsi="Arial" w:cs="Arial"/>
          <w:sz w:val="22"/>
          <w:szCs w:val="22"/>
        </w:rPr>
        <w:t xml:space="preserve"> zahtjeva s obzirom na veličinu, prirodu, obim i složenost poslovanja investicionog društva kada investiciono društvo pruža investicione usluge iz člana 6. stav (1) </w:t>
      </w:r>
      <w:proofErr w:type="spellStart"/>
      <w:r w:rsidRPr="00E13DE0">
        <w:rPr>
          <w:rFonts w:ascii="Arial" w:hAnsi="Arial" w:cs="Arial"/>
          <w:sz w:val="22"/>
          <w:szCs w:val="22"/>
        </w:rPr>
        <w:t>tač</w:t>
      </w:r>
      <w:proofErr w:type="spellEnd"/>
      <w:r w:rsidRPr="00E13DE0">
        <w:rPr>
          <w:rFonts w:ascii="Arial" w:hAnsi="Arial" w:cs="Arial"/>
          <w:sz w:val="22"/>
          <w:szCs w:val="22"/>
        </w:rPr>
        <w:t>. c) i f) ovog zakona, ako ukupna vrijednost imovine investicionog društva iznosi ili prelazi 5.000.000.000,00 KM izračunata kao prosjek prethodnih 12 mjeseci, ako investiciono društvo pruža te usluge u obimu u kojem bi moglo doći do sistemskog rizika po investiciono društvo ili ako je investiciono društvo član sistema kliringa i saldiranja.</w:t>
      </w:r>
    </w:p>
    <w:p w14:paraId="0506E03F" w14:textId="77777777" w:rsidR="006B7FBE" w:rsidRPr="006B7FBE" w:rsidRDefault="006B7FBE" w:rsidP="006B7FBE">
      <w:pPr>
        <w:spacing w:after="0"/>
        <w:jc w:val="center"/>
        <w:rPr>
          <w:rFonts w:ascii="Arial" w:hAnsi="Arial" w:cs="Arial"/>
          <w:b/>
          <w:sz w:val="22"/>
          <w:szCs w:val="22"/>
          <w:lang w:val="bs-Latn-BA"/>
        </w:rPr>
      </w:pPr>
      <w:r w:rsidRPr="006B7FBE">
        <w:rPr>
          <w:rFonts w:ascii="Arial" w:hAnsi="Arial" w:cs="Arial"/>
          <w:b/>
          <w:sz w:val="22"/>
          <w:szCs w:val="22"/>
          <w:lang w:val="bs-Latn-BA"/>
        </w:rPr>
        <w:t>Član 1</w:t>
      </w:r>
      <w:r w:rsidR="00E13DE0">
        <w:rPr>
          <w:rFonts w:ascii="Arial" w:hAnsi="Arial" w:cs="Arial"/>
          <w:b/>
          <w:sz w:val="22"/>
          <w:szCs w:val="22"/>
          <w:lang w:val="bs-Latn-BA"/>
        </w:rPr>
        <w:t>39</w:t>
      </w:r>
      <w:r w:rsidRPr="006B7FBE">
        <w:rPr>
          <w:rFonts w:ascii="Arial" w:hAnsi="Arial" w:cs="Arial"/>
          <w:b/>
          <w:sz w:val="22"/>
          <w:szCs w:val="22"/>
          <w:lang w:val="bs-Latn-BA"/>
        </w:rPr>
        <w:t>.</w:t>
      </w:r>
    </w:p>
    <w:p w14:paraId="73D58C01" w14:textId="77777777" w:rsidR="006B7FBE" w:rsidRDefault="006B7FBE" w:rsidP="006B7FBE">
      <w:pPr>
        <w:spacing w:after="0"/>
        <w:jc w:val="center"/>
        <w:rPr>
          <w:rFonts w:ascii="Arial" w:hAnsi="Arial" w:cs="Arial"/>
          <w:b/>
          <w:sz w:val="22"/>
          <w:szCs w:val="22"/>
          <w:lang w:val="bs-Latn-BA"/>
        </w:rPr>
      </w:pPr>
      <w:r w:rsidRPr="006B7FBE">
        <w:rPr>
          <w:rFonts w:ascii="Arial" w:hAnsi="Arial" w:cs="Arial"/>
          <w:b/>
          <w:sz w:val="22"/>
          <w:szCs w:val="22"/>
          <w:lang w:val="bs-Latn-BA"/>
        </w:rPr>
        <w:t>(Izloženost)</w:t>
      </w:r>
    </w:p>
    <w:p w14:paraId="6268E844" w14:textId="77777777" w:rsidR="006B7FBE" w:rsidRPr="006B7FBE" w:rsidRDefault="006B7FBE" w:rsidP="006B7FBE">
      <w:pPr>
        <w:spacing w:after="0"/>
        <w:jc w:val="center"/>
        <w:rPr>
          <w:rFonts w:ascii="Arial" w:hAnsi="Arial" w:cs="Arial"/>
          <w:b/>
          <w:sz w:val="22"/>
          <w:szCs w:val="22"/>
          <w:lang w:val="bs-Latn-BA"/>
        </w:rPr>
      </w:pPr>
    </w:p>
    <w:p w14:paraId="6DA353BD"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(1) Izloženost investicionog društva prema jednom licu je ukupan iznos potraživanja koja se odnose na to lice ili grupu povezanih lica (krediti, ulaganja u dužničke vrijednosne papire, vlasnički ulozi i udjeli, izdate garancije i avali i slično).</w:t>
      </w:r>
    </w:p>
    <w:p w14:paraId="2DD06E1A"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(2) Grupa povezanih lica, u smislu stava (1) ovog člana, su dva ili više pravnih ili fizičkih lica koja, ako se suprotno ne dokaže, predstavljaju jedan rizik za investiciono društvo i:</w:t>
      </w:r>
    </w:p>
    <w:p w14:paraId="301C996A"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a) jedno od tih lica ima indirektnu ili direktnu kontrolu nad drugim licem;</w:t>
      </w:r>
    </w:p>
    <w:p w14:paraId="5436334D"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b) međusobno su povezana na način da postoji velika vjerovatnoća da usljed promjene poslovnog i finansijskog stanja jednog lica može doći do promjene poslovnog i finansijskog stanja drugog lica, a između njih postoji mogućnost prenosa gubitka, dobiti ili kreditne sposobnosti;</w:t>
      </w:r>
    </w:p>
    <w:p w14:paraId="3E5AE8DD"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lastRenderedPageBreak/>
        <w:t>c) međusobno su povezana kao članovi porodice.</w:t>
      </w:r>
    </w:p>
    <w:p w14:paraId="40A44299"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(3) Velika izloženost riziku investicionog društva prema jednom licu ili grupi povezanih lica jeste izloženost u iznosu od 10% ili više kapitala investicionog društva.</w:t>
      </w:r>
    </w:p>
    <w:p w14:paraId="789BB907"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(4) Najveća dozvoljena izloženost riziku investicionog društva prema licu ili grupi povezanih lica ne smije preći 25% kapitala investicionog društva.</w:t>
      </w:r>
    </w:p>
    <w:p w14:paraId="09162C65"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(5) Ukoliko izloženost riziku investicionog društva prelazi ograničenja iz st. (3) i (4) ovog člana, investiciono društvo je dužno o iznosu ovakve izloženosti odmah obavijestiti Komisiju.</w:t>
      </w:r>
    </w:p>
    <w:p w14:paraId="32B1D311"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(6) Posl</w:t>
      </w:r>
      <w:r>
        <w:rPr>
          <w:rFonts w:ascii="Arial" w:hAnsi="Arial" w:cs="Arial"/>
          <w:sz w:val="22"/>
          <w:szCs w:val="22"/>
          <w:lang w:val="bs-Latn-BA"/>
        </w:rPr>
        <w:t>ij</w:t>
      </w:r>
      <w:r w:rsidRPr="006B7FBE">
        <w:rPr>
          <w:rFonts w:ascii="Arial" w:hAnsi="Arial" w:cs="Arial"/>
          <w:sz w:val="22"/>
          <w:szCs w:val="22"/>
          <w:lang w:val="bs-Latn-BA"/>
        </w:rPr>
        <w:t>e izvršene procjene, Komisija može dati investicionom društvu ograničen rok za usklađivanje sa predviđenim ograničenjima.</w:t>
      </w:r>
    </w:p>
    <w:p w14:paraId="6AFB0BBD"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 xml:space="preserve">(7) Ukupna izloženost riziku investicionog društva prema licima iz </w:t>
      </w:r>
      <w:r w:rsidRPr="00E13DE0">
        <w:rPr>
          <w:rFonts w:ascii="Arial" w:hAnsi="Arial" w:cs="Arial"/>
          <w:sz w:val="22"/>
          <w:szCs w:val="22"/>
          <w:lang w:val="bs-Latn-BA"/>
        </w:rPr>
        <w:t>odredbe člana 5</w:t>
      </w:r>
      <w:r w:rsidR="008877D7">
        <w:rPr>
          <w:rFonts w:ascii="Arial" w:hAnsi="Arial" w:cs="Arial"/>
          <w:sz w:val="22"/>
          <w:szCs w:val="22"/>
          <w:lang w:val="bs-Latn-BA"/>
        </w:rPr>
        <w:t>2</w:t>
      </w:r>
      <w:r w:rsidRPr="00E13DE0">
        <w:rPr>
          <w:rFonts w:ascii="Arial" w:hAnsi="Arial" w:cs="Arial"/>
          <w:sz w:val="22"/>
          <w:szCs w:val="22"/>
          <w:lang w:val="bs-Latn-BA"/>
        </w:rPr>
        <w:t>. ovog</w:t>
      </w:r>
      <w:r w:rsidRPr="006B7FBE">
        <w:rPr>
          <w:rFonts w:ascii="Arial" w:hAnsi="Arial" w:cs="Arial"/>
          <w:sz w:val="22"/>
          <w:szCs w:val="22"/>
          <w:lang w:val="bs-Latn-BA"/>
        </w:rPr>
        <w:t xml:space="preserve"> zakona ne smije preći 50% kapitala investicionog društva.</w:t>
      </w:r>
    </w:p>
    <w:p w14:paraId="3BFE4653"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(8) Zbir ukupnih izloženosti riziku investicionog društva ne smije preći 800% kapitala investicionog društva.</w:t>
      </w:r>
    </w:p>
    <w:p w14:paraId="24DCB0F3" w14:textId="77777777" w:rsidR="006B7FBE" w:rsidRPr="006B7FBE" w:rsidRDefault="006B7FBE" w:rsidP="006B7FBE">
      <w:pPr>
        <w:spacing w:after="0"/>
        <w:jc w:val="center"/>
        <w:rPr>
          <w:rFonts w:ascii="Arial" w:hAnsi="Arial" w:cs="Arial"/>
          <w:b/>
          <w:sz w:val="22"/>
          <w:szCs w:val="22"/>
          <w:lang w:val="bs-Latn-BA"/>
        </w:rPr>
      </w:pPr>
      <w:bookmarkStart w:id="2" w:name="str_184"/>
      <w:bookmarkStart w:id="3" w:name="clan_198"/>
      <w:bookmarkStart w:id="4" w:name="str_185"/>
      <w:bookmarkStart w:id="5" w:name="clan_199"/>
      <w:bookmarkEnd w:id="2"/>
      <w:bookmarkEnd w:id="3"/>
      <w:bookmarkEnd w:id="4"/>
      <w:bookmarkEnd w:id="5"/>
      <w:r w:rsidRPr="006B7FBE">
        <w:rPr>
          <w:rFonts w:ascii="Arial" w:hAnsi="Arial" w:cs="Arial"/>
          <w:b/>
          <w:sz w:val="22"/>
          <w:szCs w:val="22"/>
          <w:lang w:val="bs-Latn-BA"/>
        </w:rPr>
        <w:t>Član 1</w:t>
      </w:r>
      <w:r w:rsidR="004A04E3">
        <w:rPr>
          <w:rFonts w:ascii="Arial" w:hAnsi="Arial" w:cs="Arial"/>
          <w:b/>
          <w:sz w:val="22"/>
          <w:szCs w:val="22"/>
          <w:lang w:val="bs-Latn-BA"/>
        </w:rPr>
        <w:t>4</w:t>
      </w:r>
      <w:r w:rsidR="00E13DE0">
        <w:rPr>
          <w:rFonts w:ascii="Arial" w:hAnsi="Arial" w:cs="Arial"/>
          <w:b/>
          <w:sz w:val="22"/>
          <w:szCs w:val="22"/>
          <w:lang w:val="bs-Latn-BA"/>
        </w:rPr>
        <w:t>0</w:t>
      </w:r>
      <w:r w:rsidRPr="006B7FBE">
        <w:rPr>
          <w:rFonts w:ascii="Arial" w:hAnsi="Arial" w:cs="Arial"/>
          <w:b/>
          <w:sz w:val="22"/>
          <w:szCs w:val="22"/>
          <w:lang w:val="bs-Latn-BA"/>
        </w:rPr>
        <w:t>.</w:t>
      </w:r>
    </w:p>
    <w:p w14:paraId="417D291A" w14:textId="77777777" w:rsidR="006B7FBE" w:rsidRPr="006B7FBE" w:rsidRDefault="006B7FBE" w:rsidP="006B7FBE">
      <w:pPr>
        <w:spacing w:after="0"/>
        <w:jc w:val="center"/>
        <w:rPr>
          <w:rFonts w:ascii="Arial" w:hAnsi="Arial" w:cs="Arial"/>
          <w:b/>
          <w:sz w:val="22"/>
          <w:szCs w:val="22"/>
          <w:lang w:val="bs-Latn-BA"/>
        </w:rPr>
      </w:pPr>
      <w:r w:rsidRPr="006B7FBE">
        <w:rPr>
          <w:rFonts w:ascii="Arial" w:hAnsi="Arial" w:cs="Arial"/>
          <w:b/>
          <w:sz w:val="22"/>
          <w:szCs w:val="22"/>
          <w:lang w:val="bs-Latn-BA"/>
        </w:rPr>
        <w:t>(Mjere za obezbjeđenje adekvatnosti kapitala)</w:t>
      </w:r>
    </w:p>
    <w:p w14:paraId="799EA794" w14:textId="77777777" w:rsidR="006B7FBE" w:rsidRPr="006B7FBE" w:rsidRDefault="006B7FBE" w:rsidP="006B7FBE">
      <w:pPr>
        <w:jc w:val="both"/>
        <w:rPr>
          <w:rFonts w:ascii="Arial" w:hAnsi="Arial" w:cs="Arial"/>
          <w:b/>
          <w:sz w:val="22"/>
          <w:szCs w:val="22"/>
          <w:lang w:val="bs-Latn-BA"/>
        </w:rPr>
      </w:pPr>
    </w:p>
    <w:p w14:paraId="568FD080"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(1) Investiciono društvo je dužno, u skladu sa podzakonskim aktom iz člana 1</w:t>
      </w:r>
      <w:r w:rsidR="004A04E3">
        <w:rPr>
          <w:rFonts w:ascii="Arial" w:hAnsi="Arial" w:cs="Arial"/>
          <w:sz w:val="22"/>
          <w:szCs w:val="22"/>
          <w:lang w:val="bs-Latn-BA"/>
        </w:rPr>
        <w:t>3</w:t>
      </w:r>
      <w:r w:rsidR="00E13DE0">
        <w:rPr>
          <w:rFonts w:ascii="Arial" w:hAnsi="Arial" w:cs="Arial"/>
          <w:sz w:val="22"/>
          <w:szCs w:val="22"/>
          <w:lang w:val="bs-Latn-BA"/>
        </w:rPr>
        <w:t>4</w:t>
      </w:r>
      <w:r w:rsidRPr="006B7FBE">
        <w:rPr>
          <w:rFonts w:ascii="Arial" w:hAnsi="Arial" w:cs="Arial"/>
          <w:sz w:val="22"/>
          <w:szCs w:val="22"/>
          <w:lang w:val="bs-Latn-BA"/>
        </w:rPr>
        <w:t xml:space="preserve">. stav (8) ovog zakona, podnijeti izvještaj Komisiji o svakom padu kapitala društva ispod propisanog nivoa iz čl. </w:t>
      </w:r>
      <w:r w:rsidR="004A04E3">
        <w:rPr>
          <w:rFonts w:ascii="Arial" w:hAnsi="Arial" w:cs="Arial"/>
          <w:sz w:val="22"/>
          <w:szCs w:val="22"/>
          <w:lang w:val="bs-Latn-BA"/>
        </w:rPr>
        <w:t>9</w:t>
      </w:r>
      <w:r w:rsidRPr="006B7FBE">
        <w:rPr>
          <w:rFonts w:ascii="Arial" w:hAnsi="Arial" w:cs="Arial"/>
          <w:sz w:val="22"/>
          <w:szCs w:val="22"/>
          <w:lang w:val="bs-Latn-BA"/>
        </w:rPr>
        <w:t>. i 1</w:t>
      </w:r>
      <w:r w:rsidR="004A04E3">
        <w:rPr>
          <w:rFonts w:ascii="Arial" w:hAnsi="Arial" w:cs="Arial"/>
          <w:sz w:val="22"/>
          <w:szCs w:val="22"/>
          <w:lang w:val="bs-Latn-BA"/>
        </w:rPr>
        <w:t>3</w:t>
      </w:r>
      <w:r w:rsidR="00E13DE0">
        <w:rPr>
          <w:rFonts w:ascii="Arial" w:hAnsi="Arial" w:cs="Arial"/>
          <w:sz w:val="22"/>
          <w:szCs w:val="22"/>
          <w:lang w:val="bs-Latn-BA"/>
        </w:rPr>
        <w:t>4</w:t>
      </w:r>
      <w:r w:rsidRPr="006B7FBE">
        <w:rPr>
          <w:rFonts w:ascii="Arial" w:hAnsi="Arial" w:cs="Arial"/>
          <w:sz w:val="22"/>
          <w:szCs w:val="22"/>
          <w:lang w:val="bs-Latn-BA"/>
        </w:rPr>
        <w:t>. ovog zakona, kao i da u izvještaju navede konkretne činjenice i okolnosti koje su dovele do pada kapitala investicionog društva ispod tog nivoa.</w:t>
      </w:r>
    </w:p>
    <w:p w14:paraId="663EA287"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 xml:space="preserve">(2) Nivoi kapitala iz stava (1) ovog člana ne mogu preći 120% kapitala investicionog društva iz čl. </w:t>
      </w:r>
      <w:r w:rsidR="004A04E3">
        <w:rPr>
          <w:rFonts w:ascii="Arial" w:hAnsi="Arial" w:cs="Arial"/>
          <w:sz w:val="22"/>
          <w:szCs w:val="22"/>
          <w:lang w:val="bs-Latn-BA"/>
        </w:rPr>
        <w:t>9</w:t>
      </w:r>
      <w:r w:rsidRPr="006B7FBE">
        <w:rPr>
          <w:rFonts w:ascii="Arial" w:hAnsi="Arial" w:cs="Arial"/>
          <w:sz w:val="22"/>
          <w:szCs w:val="22"/>
          <w:lang w:val="bs-Latn-BA"/>
        </w:rPr>
        <w:t>. i 1</w:t>
      </w:r>
      <w:r w:rsidR="004A04E3">
        <w:rPr>
          <w:rFonts w:ascii="Arial" w:hAnsi="Arial" w:cs="Arial"/>
          <w:sz w:val="22"/>
          <w:szCs w:val="22"/>
          <w:lang w:val="bs-Latn-BA"/>
        </w:rPr>
        <w:t>3</w:t>
      </w:r>
      <w:r w:rsidR="00E13DE0">
        <w:rPr>
          <w:rFonts w:ascii="Arial" w:hAnsi="Arial" w:cs="Arial"/>
          <w:sz w:val="22"/>
          <w:szCs w:val="22"/>
          <w:lang w:val="bs-Latn-BA"/>
        </w:rPr>
        <w:t>4</w:t>
      </w:r>
      <w:r w:rsidRPr="006B7FBE">
        <w:rPr>
          <w:rFonts w:ascii="Arial" w:hAnsi="Arial" w:cs="Arial"/>
          <w:sz w:val="22"/>
          <w:szCs w:val="22"/>
          <w:lang w:val="bs-Latn-BA"/>
        </w:rPr>
        <w:t>. ovog zakona, te u skladu sa podzakonskim aktom iz člana 1</w:t>
      </w:r>
      <w:r w:rsidR="004A04E3">
        <w:rPr>
          <w:rFonts w:ascii="Arial" w:hAnsi="Arial" w:cs="Arial"/>
          <w:sz w:val="22"/>
          <w:szCs w:val="22"/>
          <w:lang w:val="bs-Latn-BA"/>
        </w:rPr>
        <w:t>3</w:t>
      </w:r>
      <w:r w:rsidR="00E13DE0">
        <w:rPr>
          <w:rFonts w:ascii="Arial" w:hAnsi="Arial" w:cs="Arial"/>
          <w:sz w:val="22"/>
          <w:szCs w:val="22"/>
          <w:lang w:val="bs-Latn-BA"/>
        </w:rPr>
        <w:t>4</w:t>
      </w:r>
      <w:r w:rsidRPr="006B7FBE">
        <w:rPr>
          <w:rFonts w:ascii="Arial" w:hAnsi="Arial" w:cs="Arial"/>
          <w:sz w:val="22"/>
          <w:szCs w:val="22"/>
          <w:lang w:val="bs-Latn-BA"/>
        </w:rPr>
        <w:t>. stav (8) ovog zakona.</w:t>
      </w:r>
    </w:p>
    <w:p w14:paraId="0BEE01B1"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(3) Komisija može zahtjevati od investicinog društva koje ne dostiže kapital iz stava (1) ovog člana, odnosno čiji kapital padne ispod propisanog nivoa, da odmah prestane sa pružanjem investicionih usluga i obavljanjem aktivnosti investicionog društva za koje društvo ne ispunjava obavezu adekvatnosti kapitala i može mu naložiti da:</w:t>
      </w:r>
    </w:p>
    <w:p w14:paraId="44C3A550"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a) odmah poduzme mjere za obezbjeđenje kapitala iznad nivoa propisanih st. (1) i (2) ovog člana;</w:t>
      </w:r>
    </w:p>
    <w:p w14:paraId="20A9C8E1" w14:textId="77777777" w:rsidR="006B7FBE" w:rsidRP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b) ograniči svoje investicione usluge i aktivnosti na način koji odredi Komisija sve dok se ne dostignu ili pređu propisani nivoi;</w:t>
      </w:r>
    </w:p>
    <w:p w14:paraId="2C8C18E9" w14:textId="77777777" w:rsidR="006B7FBE" w:rsidRDefault="006B7FBE" w:rsidP="006B7FBE">
      <w:pPr>
        <w:jc w:val="both"/>
        <w:rPr>
          <w:rFonts w:ascii="Arial" w:hAnsi="Arial" w:cs="Arial"/>
          <w:sz w:val="22"/>
          <w:szCs w:val="22"/>
          <w:lang w:val="bs-Latn-BA"/>
        </w:rPr>
      </w:pPr>
      <w:r w:rsidRPr="006B7FBE">
        <w:rPr>
          <w:rFonts w:ascii="Arial" w:hAnsi="Arial" w:cs="Arial"/>
          <w:sz w:val="22"/>
          <w:szCs w:val="22"/>
          <w:lang w:val="bs-Latn-BA"/>
        </w:rPr>
        <w:t>c) dostavi Komisiji blagovremene izvještaje o iznosu kapitala investicionog društva dok se ne dostignu ili pređu propisani nivoi.</w:t>
      </w:r>
    </w:p>
    <w:p w14:paraId="15A46CD4" w14:textId="77777777" w:rsidR="004A04E3" w:rsidRPr="004A04E3" w:rsidRDefault="004A04E3" w:rsidP="004A04E3">
      <w:pPr>
        <w:jc w:val="both"/>
        <w:rPr>
          <w:rFonts w:ascii="Arial" w:hAnsi="Arial" w:cs="Arial"/>
          <w:b/>
          <w:sz w:val="22"/>
          <w:szCs w:val="22"/>
          <w:lang w:val="bs-Latn-BA"/>
        </w:rPr>
      </w:pPr>
      <w:r w:rsidRPr="004A04E3">
        <w:rPr>
          <w:rFonts w:ascii="Arial" w:hAnsi="Arial" w:cs="Arial"/>
          <w:b/>
          <w:sz w:val="22"/>
          <w:szCs w:val="22"/>
          <w:lang w:val="bs-Latn-BA"/>
        </w:rPr>
        <w:t>POGLAVLJE IX. NADZOR NAD OBAVLJANJEM INVESTICIONIH USLUGA I AKTIVNOSTI</w:t>
      </w:r>
    </w:p>
    <w:p w14:paraId="5FEFADBF" w14:textId="77777777" w:rsidR="004A04E3" w:rsidRPr="004A04E3" w:rsidRDefault="004A04E3" w:rsidP="004A04E3">
      <w:pPr>
        <w:jc w:val="both"/>
        <w:rPr>
          <w:rFonts w:ascii="Arial" w:hAnsi="Arial" w:cs="Arial"/>
          <w:sz w:val="22"/>
          <w:szCs w:val="22"/>
          <w:lang w:val="bs-Latn-BA"/>
        </w:rPr>
      </w:pPr>
      <w:r w:rsidRPr="004A04E3">
        <w:rPr>
          <w:rFonts w:ascii="Arial" w:hAnsi="Arial" w:cs="Arial"/>
          <w:b/>
          <w:sz w:val="22"/>
          <w:szCs w:val="22"/>
          <w:lang w:val="bs-Latn-BA"/>
        </w:rPr>
        <w:t>Odjeljak A. Obim nadzora Komisije</w:t>
      </w:r>
    </w:p>
    <w:p w14:paraId="08E96317" w14:textId="77777777" w:rsidR="002D24FF" w:rsidRPr="002D24FF" w:rsidRDefault="002D24FF" w:rsidP="002D24FF">
      <w:pPr>
        <w:spacing w:after="0" w:line="240" w:lineRule="auto"/>
        <w:jc w:val="center"/>
        <w:rPr>
          <w:rFonts w:ascii="Arial" w:eastAsia="Times New Roman" w:hAnsi="Arial" w:cs="Arial"/>
          <w:b/>
          <w:kern w:val="0"/>
          <w:sz w:val="22"/>
          <w:szCs w:val="22"/>
          <w:lang w:val="bs-Latn-BA" w:eastAsia="bs-Latn-BA"/>
          <w14:ligatures w14:val="none"/>
        </w:rPr>
      </w:pPr>
      <w:r w:rsidRPr="002D24FF">
        <w:rPr>
          <w:rFonts w:ascii="Arial" w:eastAsia="Times New Roman" w:hAnsi="Arial" w:cs="Arial"/>
          <w:b/>
          <w:kern w:val="0"/>
          <w:sz w:val="22"/>
          <w:szCs w:val="22"/>
          <w:lang w:val="bs-Latn-BA" w:eastAsia="bs-Latn-BA"/>
          <w14:ligatures w14:val="none"/>
        </w:rPr>
        <w:t>Član 14</w:t>
      </w:r>
      <w:r w:rsidR="007C12FD">
        <w:rPr>
          <w:rFonts w:ascii="Arial" w:eastAsia="Times New Roman" w:hAnsi="Arial" w:cs="Arial"/>
          <w:b/>
          <w:kern w:val="0"/>
          <w:sz w:val="22"/>
          <w:szCs w:val="22"/>
          <w:lang w:val="bs-Latn-BA" w:eastAsia="bs-Latn-BA"/>
          <w14:ligatures w14:val="none"/>
        </w:rPr>
        <w:t>1</w:t>
      </w:r>
      <w:r w:rsidRPr="002D24FF">
        <w:rPr>
          <w:rFonts w:ascii="Arial" w:eastAsia="Times New Roman" w:hAnsi="Arial" w:cs="Arial"/>
          <w:b/>
          <w:kern w:val="0"/>
          <w:sz w:val="22"/>
          <w:szCs w:val="22"/>
          <w:lang w:val="bs-Latn-BA" w:eastAsia="bs-Latn-BA"/>
          <w14:ligatures w14:val="none"/>
        </w:rPr>
        <w:t>.</w:t>
      </w:r>
    </w:p>
    <w:p w14:paraId="7C8B0FA4" w14:textId="77777777" w:rsidR="002D24FF" w:rsidRPr="002D24FF" w:rsidRDefault="002D24FF" w:rsidP="002D24FF">
      <w:pPr>
        <w:spacing w:after="0" w:line="240" w:lineRule="auto"/>
        <w:jc w:val="center"/>
        <w:rPr>
          <w:rFonts w:ascii="Arial" w:eastAsia="Times New Roman" w:hAnsi="Arial" w:cs="Arial"/>
          <w:b/>
          <w:kern w:val="0"/>
          <w:sz w:val="22"/>
          <w:szCs w:val="22"/>
          <w:lang w:val="bs-Latn-BA" w:eastAsia="bs-Latn-BA"/>
          <w14:ligatures w14:val="none"/>
        </w:rPr>
      </w:pPr>
      <w:r w:rsidRPr="002D24FF">
        <w:rPr>
          <w:rFonts w:ascii="Arial" w:eastAsia="Times New Roman" w:hAnsi="Arial" w:cs="Arial"/>
          <w:b/>
          <w:kern w:val="0"/>
          <w:sz w:val="22"/>
          <w:szCs w:val="22"/>
          <w:lang w:val="bs-Latn-BA" w:eastAsia="bs-Latn-BA"/>
          <w14:ligatures w14:val="none"/>
        </w:rPr>
        <w:t>(Nadzor i osnovni ciljevi nadzora)</w:t>
      </w:r>
    </w:p>
    <w:p w14:paraId="7DE3FFCF" w14:textId="77777777" w:rsidR="002D24FF" w:rsidRPr="002D24FF" w:rsidRDefault="002D24FF" w:rsidP="002D24FF">
      <w:pPr>
        <w:spacing w:after="0" w:line="240" w:lineRule="auto"/>
        <w:jc w:val="center"/>
        <w:rPr>
          <w:rFonts w:ascii="Arial" w:eastAsia="Times New Roman" w:hAnsi="Arial" w:cs="Arial"/>
          <w:b/>
          <w:kern w:val="0"/>
          <w:sz w:val="22"/>
          <w:szCs w:val="22"/>
          <w:lang w:val="bs-Latn-BA" w:eastAsia="bs-Latn-BA"/>
          <w14:ligatures w14:val="none"/>
        </w:rPr>
      </w:pPr>
    </w:p>
    <w:p w14:paraId="2ED9A482" w14:textId="77777777" w:rsidR="002D24FF" w:rsidRPr="007C12FD" w:rsidRDefault="002D24FF" w:rsidP="002D24FF">
      <w:pPr>
        <w:spacing w:after="0" w:line="240" w:lineRule="auto"/>
        <w:jc w:val="both"/>
        <w:rPr>
          <w:rFonts w:ascii="Arial" w:eastAsia="Times New Roman" w:hAnsi="Arial" w:cs="Arial"/>
          <w:kern w:val="0"/>
          <w:sz w:val="22"/>
          <w:szCs w:val="22"/>
          <w:lang w:val="bs-Latn-BA" w:eastAsia="bs-Latn-BA"/>
          <w14:ligatures w14:val="none"/>
        </w:rPr>
      </w:pPr>
      <w:r w:rsidRPr="002D24FF">
        <w:rPr>
          <w:rFonts w:ascii="Arial" w:eastAsia="Times New Roman" w:hAnsi="Arial" w:cs="Arial"/>
          <w:kern w:val="0"/>
          <w:sz w:val="22"/>
          <w:szCs w:val="22"/>
          <w:lang w:val="bs-Latn-BA" w:eastAsia="bs-Latn-BA"/>
          <w14:ligatures w14:val="none"/>
        </w:rPr>
        <w:t>(</w:t>
      </w:r>
      <w:r w:rsidRPr="007C12FD">
        <w:rPr>
          <w:rFonts w:ascii="Arial" w:eastAsia="Times New Roman" w:hAnsi="Arial" w:cs="Arial"/>
          <w:kern w:val="0"/>
          <w:sz w:val="22"/>
          <w:szCs w:val="22"/>
          <w:lang w:val="bs-Latn-BA" w:eastAsia="bs-Latn-BA"/>
          <w14:ligatures w14:val="none"/>
        </w:rPr>
        <w:t>1) Nadzor nad primjenom i provedbom odredbi čl. 4. do 14</w:t>
      </w:r>
      <w:r w:rsidR="007C12FD" w:rsidRPr="007C12FD">
        <w:rPr>
          <w:rFonts w:ascii="Arial" w:eastAsia="Times New Roman" w:hAnsi="Arial" w:cs="Arial"/>
          <w:kern w:val="0"/>
          <w:sz w:val="22"/>
          <w:szCs w:val="22"/>
          <w:lang w:val="bs-Latn-BA" w:eastAsia="bs-Latn-BA"/>
          <w14:ligatures w14:val="none"/>
        </w:rPr>
        <w:t>4</w:t>
      </w:r>
      <w:r w:rsidRPr="007C12FD">
        <w:rPr>
          <w:rFonts w:ascii="Arial" w:eastAsia="Times New Roman" w:hAnsi="Arial" w:cs="Arial"/>
          <w:kern w:val="0"/>
          <w:sz w:val="22"/>
          <w:szCs w:val="22"/>
          <w:lang w:val="bs-Latn-BA" w:eastAsia="bs-Latn-BA"/>
          <w14:ligatures w14:val="none"/>
        </w:rPr>
        <w:t>. ovog zakona i povezanih relevantnih propisa Komisija obavlja na način i u skladu s odredbama čl. 13</w:t>
      </w:r>
      <w:r w:rsidR="007C12FD" w:rsidRPr="007C12FD">
        <w:rPr>
          <w:rFonts w:ascii="Arial" w:eastAsia="Times New Roman" w:hAnsi="Arial" w:cs="Arial"/>
          <w:kern w:val="0"/>
          <w:sz w:val="22"/>
          <w:szCs w:val="22"/>
          <w:lang w:val="bs-Latn-BA" w:eastAsia="bs-Latn-BA"/>
          <w14:ligatures w14:val="none"/>
        </w:rPr>
        <w:t>0</w:t>
      </w:r>
      <w:r w:rsidRPr="007C12FD">
        <w:rPr>
          <w:rFonts w:ascii="Arial" w:eastAsia="Times New Roman" w:hAnsi="Arial" w:cs="Arial"/>
          <w:kern w:val="0"/>
          <w:sz w:val="22"/>
          <w:szCs w:val="22"/>
          <w:lang w:val="bs-Latn-BA" w:eastAsia="bs-Latn-BA"/>
          <w14:ligatures w14:val="none"/>
        </w:rPr>
        <w:t>. do 14</w:t>
      </w:r>
      <w:r w:rsidR="007C12FD" w:rsidRPr="007C12FD">
        <w:rPr>
          <w:rFonts w:ascii="Arial" w:eastAsia="Times New Roman" w:hAnsi="Arial" w:cs="Arial"/>
          <w:kern w:val="0"/>
          <w:sz w:val="22"/>
          <w:szCs w:val="22"/>
          <w:lang w:val="bs-Latn-BA" w:eastAsia="bs-Latn-BA"/>
          <w14:ligatures w14:val="none"/>
        </w:rPr>
        <w:t>4</w:t>
      </w:r>
      <w:r w:rsidRPr="007C12FD">
        <w:rPr>
          <w:rFonts w:ascii="Arial" w:eastAsia="Times New Roman" w:hAnsi="Arial" w:cs="Arial"/>
          <w:kern w:val="0"/>
          <w:sz w:val="22"/>
          <w:szCs w:val="22"/>
          <w:lang w:val="bs-Latn-BA" w:eastAsia="bs-Latn-BA"/>
          <w14:ligatures w14:val="none"/>
        </w:rPr>
        <w:t>. ovog zakona.</w:t>
      </w:r>
    </w:p>
    <w:p w14:paraId="6E88CFE3" w14:textId="77777777" w:rsidR="002D24FF" w:rsidRPr="007C12FD" w:rsidRDefault="002D24FF" w:rsidP="002D24FF">
      <w:pPr>
        <w:spacing w:after="0" w:line="240" w:lineRule="auto"/>
        <w:rPr>
          <w:rFonts w:ascii="Arial" w:eastAsia="Times New Roman" w:hAnsi="Arial" w:cs="Arial"/>
          <w:kern w:val="0"/>
          <w:sz w:val="22"/>
          <w:szCs w:val="22"/>
          <w:lang w:val="bs-Latn-BA" w:eastAsia="bs-Latn-BA"/>
          <w14:ligatures w14:val="none"/>
        </w:rPr>
      </w:pPr>
    </w:p>
    <w:p w14:paraId="119C2E4E" w14:textId="77777777" w:rsidR="002D24FF" w:rsidRDefault="002D24FF" w:rsidP="002D24FF">
      <w:pPr>
        <w:spacing w:after="0" w:line="240" w:lineRule="auto"/>
        <w:jc w:val="both"/>
        <w:rPr>
          <w:rFonts w:ascii="Arial" w:eastAsia="Times New Roman" w:hAnsi="Arial" w:cs="Arial"/>
          <w:kern w:val="0"/>
          <w:sz w:val="22"/>
          <w:szCs w:val="22"/>
          <w:lang w:val="bs-Latn-BA" w:eastAsia="bs-Latn-BA"/>
          <w14:ligatures w14:val="none"/>
        </w:rPr>
      </w:pPr>
      <w:r w:rsidRPr="007C12FD">
        <w:rPr>
          <w:rFonts w:ascii="Arial" w:eastAsia="Times New Roman" w:hAnsi="Arial" w:cs="Arial"/>
          <w:kern w:val="0"/>
          <w:sz w:val="22"/>
          <w:szCs w:val="22"/>
          <w:lang w:val="bs-Latn-BA" w:eastAsia="bs-Latn-BA"/>
          <w14:ligatures w14:val="none"/>
        </w:rPr>
        <w:t>(2) U smislu odredbi čl. 1</w:t>
      </w:r>
      <w:r w:rsidR="00637F83" w:rsidRPr="007C12FD">
        <w:rPr>
          <w:rFonts w:ascii="Arial" w:eastAsia="Times New Roman" w:hAnsi="Arial" w:cs="Arial"/>
          <w:kern w:val="0"/>
          <w:sz w:val="22"/>
          <w:szCs w:val="22"/>
          <w:lang w:val="bs-Latn-BA" w:eastAsia="bs-Latn-BA"/>
          <w14:ligatures w14:val="none"/>
        </w:rPr>
        <w:t>4</w:t>
      </w:r>
      <w:r w:rsidR="007C12FD" w:rsidRPr="007C12FD">
        <w:rPr>
          <w:rFonts w:ascii="Arial" w:eastAsia="Times New Roman" w:hAnsi="Arial" w:cs="Arial"/>
          <w:kern w:val="0"/>
          <w:sz w:val="22"/>
          <w:szCs w:val="22"/>
          <w:lang w:val="bs-Latn-BA" w:eastAsia="bs-Latn-BA"/>
          <w14:ligatures w14:val="none"/>
        </w:rPr>
        <w:t>1</w:t>
      </w:r>
      <w:r w:rsidRPr="007C12FD">
        <w:rPr>
          <w:rFonts w:ascii="Arial" w:eastAsia="Times New Roman" w:hAnsi="Arial" w:cs="Arial"/>
          <w:kern w:val="0"/>
          <w:sz w:val="22"/>
          <w:szCs w:val="22"/>
          <w:lang w:val="bs-Latn-BA" w:eastAsia="bs-Latn-BA"/>
          <w14:ligatures w14:val="none"/>
        </w:rPr>
        <w:t>. do 14</w:t>
      </w:r>
      <w:r w:rsidR="007C12FD" w:rsidRPr="007C12FD">
        <w:rPr>
          <w:rFonts w:ascii="Arial" w:eastAsia="Times New Roman" w:hAnsi="Arial" w:cs="Arial"/>
          <w:kern w:val="0"/>
          <w:sz w:val="22"/>
          <w:szCs w:val="22"/>
          <w:lang w:val="bs-Latn-BA" w:eastAsia="bs-Latn-BA"/>
          <w14:ligatures w14:val="none"/>
        </w:rPr>
        <w:t>4</w:t>
      </w:r>
      <w:r w:rsidRPr="007C12FD">
        <w:rPr>
          <w:rFonts w:ascii="Arial" w:eastAsia="Times New Roman" w:hAnsi="Arial" w:cs="Arial"/>
          <w:kern w:val="0"/>
          <w:sz w:val="22"/>
          <w:szCs w:val="22"/>
          <w:lang w:val="bs-Latn-BA" w:eastAsia="bs-Latn-BA"/>
          <w14:ligatures w14:val="none"/>
        </w:rPr>
        <w:t xml:space="preserve">. ovog zakona, subjekt nadzora je lice iz člana </w:t>
      </w:r>
      <w:r w:rsidR="00637F83" w:rsidRPr="007C12FD">
        <w:rPr>
          <w:rFonts w:ascii="Arial" w:eastAsia="Times New Roman" w:hAnsi="Arial" w:cs="Arial"/>
          <w:kern w:val="0"/>
          <w:sz w:val="22"/>
          <w:szCs w:val="22"/>
          <w:lang w:val="bs-Latn-BA" w:eastAsia="bs-Latn-BA"/>
          <w14:ligatures w14:val="none"/>
        </w:rPr>
        <w:t>7</w:t>
      </w:r>
      <w:r w:rsidRPr="007C12FD">
        <w:rPr>
          <w:rFonts w:ascii="Arial" w:eastAsia="Times New Roman" w:hAnsi="Arial" w:cs="Arial"/>
          <w:kern w:val="0"/>
          <w:sz w:val="22"/>
          <w:szCs w:val="22"/>
          <w:lang w:val="bs-Latn-BA" w:eastAsia="bs-Latn-BA"/>
          <w14:ligatures w14:val="none"/>
        </w:rPr>
        <w:t xml:space="preserve">. st. (1) i (8) ovog zakona, ako odredbama čl. </w:t>
      </w:r>
      <w:r w:rsidR="00637F83" w:rsidRPr="007C12FD">
        <w:rPr>
          <w:rFonts w:ascii="Arial" w:eastAsia="Times New Roman" w:hAnsi="Arial" w:cs="Arial"/>
          <w:kern w:val="0"/>
          <w:sz w:val="22"/>
          <w:szCs w:val="22"/>
          <w:lang w:val="bs-Latn-BA" w:eastAsia="bs-Latn-BA"/>
          <w14:ligatures w14:val="none"/>
        </w:rPr>
        <w:t>4</w:t>
      </w:r>
      <w:r w:rsidRPr="007C12FD">
        <w:rPr>
          <w:rFonts w:ascii="Arial" w:eastAsia="Times New Roman" w:hAnsi="Arial" w:cs="Arial"/>
          <w:kern w:val="0"/>
          <w:sz w:val="22"/>
          <w:szCs w:val="22"/>
          <w:lang w:val="bs-Latn-BA" w:eastAsia="bs-Latn-BA"/>
          <w14:ligatures w14:val="none"/>
        </w:rPr>
        <w:t>. do 14</w:t>
      </w:r>
      <w:r w:rsidR="007C12FD" w:rsidRPr="007C12FD">
        <w:rPr>
          <w:rFonts w:ascii="Arial" w:eastAsia="Times New Roman" w:hAnsi="Arial" w:cs="Arial"/>
          <w:kern w:val="0"/>
          <w:sz w:val="22"/>
          <w:szCs w:val="22"/>
          <w:lang w:val="bs-Latn-BA" w:eastAsia="bs-Latn-BA"/>
          <w14:ligatures w14:val="none"/>
        </w:rPr>
        <w:t>4</w:t>
      </w:r>
      <w:r w:rsidRPr="007C12FD">
        <w:rPr>
          <w:rFonts w:ascii="Arial" w:eastAsia="Times New Roman" w:hAnsi="Arial" w:cs="Arial"/>
          <w:kern w:val="0"/>
          <w:sz w:val="22"/>
          <w:szCs w:val="22"/>
          <w:lang w:val="bs-Latn-BA" w:eastAsia="bs-Latn-BA"/>
          <w14:ligatures w14:val="none"/>
        </w:rPr>
        <w:t>. ovog zakona nije drugačije propisano.</w:t>
      </w:r>
    </w:p>
    <w:p w14:paraId="2FA91D1C" w14:textId="77777777" w:rsidR="00637F83" w:rsidRDefault="00637F83" w:rsidP="002D24FF">
      <w:pPr>
        <w:spacing w:after="0" w:line="240" w:lineRule="auto"/>
        <w:jc w:val="both"/>
        <w:rPr>
          <w:rFonts w:ascii="Arial" w:eastAsia="Times New Roman" w:hAnsi="Arial" w:cs="Arial"/>
          <w:kern w:val="0"/>
          <w:sz w:val="22"/>
          <w:szCs w:val="22"/>
          <w:lang w:val="bs-Latn-BA" w:eastAsia="bs-Latn-BA"/>
          <w14:ligatures w14:val="none"/>
        </w:rPr>
      </w:pPr>
    </w:p>
    <w:p w14:paraId="05CE8C8C" w14:textId="77777777" w:rsidR="00637F83" w:rsidRPr="00637F83" w:rsidRDefault="00637F83" w:rsidP="00637F83">
      <w:pPr>
        <w:spacing w:after="0" w:line="240" w:lineRule="auto"/>
        <w:jc w:val="center"/>
        <w:rPr>
          <w:rFonts w:ascii="Arial" w:eastAsia="Times New Roman" w:hAnsi="Arial" w:cs="Arial"/>
          <w:b/>
          <w:kern w:val="0"/>
          <w:sz w:val="22"/>
          <w:szCs w:val="22"/>
          <w:lang w:val="bs-Latn-BA" w:eastAsia="bs-Latn-BA"/>
          <w14:ligatures w14:val="none"/>
        </w:rPr>
      </w:pPr>
      <w:r w:rsidRPr="00637F83">
        <w:rPr>
          <w:rFonts w:ascii="Arial" w:eastAsia="Times New Roman" w:hAnsi="Arial" w:cs="Arial"/>
          <w:b/>
          <w:kern w:val="0"/>
          <w:sz w:val="22"/>
          <w:szCs w:val="22"/>
          <w:lang w:val="bs-Latn-BA" w:eastAsia="bs-Latn-BA"/>
          <w14:ligatures w14:val="none"/>
        </w:rPr>
        <w:t>Član 1</w:t>
      </w:r>
      <w:r>
        <w:rPr>
          <w:rFonts w:ascii="Arial" w:eastAsia="Times New Roman" w:hAnsi="Arial" w:cs="Arial"/>
          <w:b/>
          <w:kern w:val="0"/>
          <w:sz w:val="22"/>
          <w:szCs w:val="22"/>
          <w:lang w:val="bs-Latn-BA" w:eastAsia="bs-Latn-BA"/>
          <w14:ligatures w14:val="none"/>
        </w:rPr>
        <w:t>4</w:t>
      </w:r>
      <w:r w:rsidR="007C12FD">
        <w:rPr>
          <w:rFonts w:ascii="Arial" w:eastAsia="Times New Roman" w:hAnsi="Arial" w:cs="Arial"/>
          <w:b/>
          <w:kern w:val="0"/>
          <w:sz w:val="22"/>
          <w:szCs w:val="22"/>
          <w:lang w:val="bs-Latn-BA" w:eastAsia="bs-Latn-BA"/>
          <w14:ligatures w14:val="none"/>
        </w:rPr>
        <w:t>2</w:t>
      </w:r>
      <w:r w:rsidRPr="00637F83">
        <w:rPr>
          <w:rFonts w:ascii="Arial" w:eastAsia="Times New Roman" w:hAnsi="Arial" w:cs="Arial"/>
          <w:b/>
          <w:kern w:val="0"/>
          <w:sz w:val="22"/>
          <w:szCs w:val="22"/>
          <w:lang w:val="bs-Latn-BA" w:eastAsia="bs-Latn-BA"/>
          <w14:ligatures w14:val="none"/>
        </w:rPr>
        <w:t>.</w:t>
      </w:r>
    </w:p>
    <w:p w14:paraId="5FF29460" w14:textId="77777777" w:rsidR="00637F83" w:rsidRPr="00637F83" w:rsidRDefault="00637F83" w:rsidP="00637F83">
      <w:pPr>
        <w:spacing w:after="0" w:line="240" w:lineRule="auto"/>
        <w:jc w:val="center"/>
        <w:rPr>
          <w:rFonts w:ascii="Arial" w:eastAsia="Times New Roman" w:hAnsi="Arial" w:cs="Arial"/>
          <w:b/>
          <w:kern w:val="0"/>
          <w:sz w:val="22"/>
          <w:szCs w:val="22"/>
          <w:lang w:val="bs-Latn-BA" w:eastAsia="bs-Latn-BA"/>
          <w14:ligatures w14:val="none"/>
        </w:rPr>
      </w:pPr>
      <w:r w:rsidRPr="00637F83">
        <w:rPr>
          <w:rFonts w:ascii="Arial" w:eastAsia="Times New Roman" w:hAnsi="Arial" w:cs="Arial"/>
          <w:b/>
          <w:kern w:val="0"/>
          <w:sz w:val="22"/>
          <w:szCs w:val="22"/>
          <w:lang w:val="bs-Latn-BA" w:eastAsia="bs-Latn-BA"/>
          <w14:ligatures w14:val="none"/>
        </w:rPr>
        <w:t>(Predmet i obim nadzora nad investicionim društvom sa sjedištem u Federaciji)</w:t>
      </w:r>
    </w:p>
    <w:p w14:paraId="78330595" w14:textId="77777777" w:rsidR="00637F83" w:rsidRPr="00637F83" w:rsidRDefault="00637F83" w:rsidP="00637F83">
      <w:pPr>
        <w:spacing w:after="0" w:line="240" w:lineRule="auto"/>
        <w:jc w:val="center"/>
        <w:rPr>
          <w:rFonts w:ascii="Arial" w:eastAsia="Times New Roman" w:hAnsi="Arial" w:cs="Arial"/>
          <w:b/>
          <w:kern w:val="0"/>
          <w:sz w:val="22"/>
          <w:szCs w:val="22"/>
          <w:lang w:val="bs-Latn-BA" w:eastAsia="bs-Latn-BA"/>
          <w14:ligatures w14:val="none"/>
        </w:rPr>
      </w:pPr>
    </w:p>
    <w:p w14:paraId="586A15BF"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(1) Komisija je ovlaštena za nadzor nad cjelokupnim poslovanjem investicionog društva sa sjedištem u Federaciji i za nadzor na konsolidovanoj osnovi nad grupom investicionog društva u Federaciji.</w:t>
      </w:r>
    </w:p>
    <w:p w14:paraId="78D11A86"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p>
    <w:p w14:paraId="08F3743B" w14:textId="77777777" w:rsid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(2) Pri obavljanju nadzora nad investicionim društvom Komisija posebno:</w:t>
      </w:r>
    </w:p>
    <w:p w14:paraId="7EBE9E1F"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p>
    <w:p w14:paraId="71C50F48"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a) provjerava organizacione uslove, strategije, politike i postupke koje je investiciono društvo dužno uspostaviti i kontinuirano održavati u svrhu usklađivanja poslovanja s odredbama ovog zakona i drugih relevantnih propisa;</w:t>
      </w:r>
    </w:p>
    <w:p w14:paraId="2FE83F75"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b) provjerava postupa li investiciono društvo prilikom obavljanja investicionih usluga i aktivnosti u najboljem interesu klijenata, korektno i u skladu s pravilima struke, kako je propisano čl. 6</w:t>
      </w:r>
      <w:r w:rsidR="007C12FD">
        <w:rPr>
          <w:rFonts w:ascii="Arial" w:eastAsia="Times New Roman" w:hAnsi="Arial" w:cs="Arial"/>
          <w:kern w:val="0"/>
          <w:sz w:val="22"/>
          <w:szCs w:val="22"/>
          <w:lang w:val="bs-Latn-BA" w:eastAsia="bs-Latn-BA"/>
          <w14:ligatures w14:val="none"/>
        </w:rPr>
        <w:t>3</w:t>
      </w:r>
      <w:r w:rsidRPr="00637F83">
        <w:rPr>
          <w:rFonts w:ascii="Arial" w:eastAsia="Times New Roman" w:hAnsi="Arial" w:cs="Arial"/>
          <w:kern w:val="0"/>
          <w:sz w:val="22"/>
          <w:szCs w:val="22"/>
          <w:lang w:val="bs-Latn-BA" w:eastAsia="bs-Latn-BA"/>
          <w14:ligatures w14:val="none"/>
        </w:rPr>
        <w:t>. do 11</w:t>
      </w:r>
      <w:r w:rsidR="007C12FD">
        <w:rPr>
          <w:rFonts w:ascii="Arial" w:eastAsia="Times New Roman" w:hAnsi="Arial" w:cs="Arial"/>
          <w:kern w:val="0"/>
          <w:sz w:val="22"/>
          <w:szCs w:val="22"/>
          <w:lang w:val="bs-Latn-BA" w:eastAsia="bs-Latn-BA"/>
          <w14:ligatures w14:val="none"/>
        </w:rPr>
        <w:t>6</w:t>
      </w:r>
      <w:r w:rsidRPr="00637F83">
        <w:rPr>
          <w:rFonts w:ascii="Arial" w:eastAsia="Times New Roman" w:hAnsi="Arial" w:cs="Arial"/>
          <w:kern w:val="0"/>
          <w:sz w:val="22"/>
          <w:szCs w:val="22"/>
          <w:lang w:val="bs-Latn-BA" w:eastAsia="bs-Latn-BA"/>
          <w14:ligatures w14:val="none"/>
        </w:rPr>
        <w:t>. ovog zakona;</w:t>
      </w:r>
    </w:p>
    <w:p w14:paraId="7BD7408B"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c) provjerava i procjenjuje finansijsku stabilnost i položaj investicionog društva te rizike kojima je investiciono društvo izloženo ili bi moglo biti izloženo u svom poslovanju, rizike koje investiciono društvo predstavlja za finansijski sistem i rizike koji se otkrivaju testiranjem otpornosti na stres, uzimajući u obzir prirodu, obim i složenost djelatnosti investicionog društva.</w:t>
      </w:r>
    </w:p>
    <w:p w14:paraId="0BD41AEC"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p>
    <w:p w14:paraId="63197E1D"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(3) Na osnovu provjera i ocjena iz stava (2) ovog člana Komisija utvrđuje posluje li investiciono društvo u skladu sa zakonom i drugim relevantnim propisima odnosno ima li uspostavljenu odgovarajuću organizaciju, strategije, politike i postupke, stabilan sistem upravljanja, kapital koji osigurava primjeren sistem upravljanja i pokriće rizika kojima je ono izloženo ili bi moglo biti izloženo u svom poslovanju te postupa li prilikom obavljanja usluga i aktivnosti u najboljem interesu svojih klijenata.</w:t>
      </w:r>
    </w:p>
    <w:p w14:paraId="64080915"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p>
    <w:p w14:paraId="23514FB6"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 xml:space="preserve">(4) Komisija će, u obavljanju svojih ovlaštenja nad investicionim društvom propisanih odredbama čl. </w:t>
      </w:r>
      <w:r w:rsidR="00976CD4">
        <w:rPr>
          <w:rFonts w:ascii="Arial" w:eastAsia="Times New Roman" w:hAnsi="Arial" w:cs="Arial"/>
          <w:kern w:val="0"/>
          <w:sz w:val="22"/>
          <w:szCs w:val="22"/>
          <w:lang w:val="bs-Latn-BA" w:eastAsia="bs-Latn-BA"/>
          <w14:ligatures w14:val="none"/>
        </w:rPr>
        <w:t>5</w:t>
      </w:r>
      <w:r w:rsidRPr="00637F83">
        <w:rPr>
          <w:rFonts w:ascii="Arial" w:eastAsia="Times New Roman" w:hAnsi="Arial" w:cs="Arial"/>
          <w:kern w:val="0"/>
          <w:sz w:val="22"/>
          <w:szCs w:val="22"/>
          <w:lang w:val="bs-Latn-BA" w:eastAsia="bs-Latn-BA"/>
          <w14:ligatures w14:val="none"/>
        </w:rPr>
        <w:t xml:space="preserve">. </w:t>
      </w:r>
      <w:r w:rsidRPr="007C12FD">
        <w:rPr>
          <w:rFonts w:ascii="Arial" w:eastAsia="Times New Roman" w:hAnsi="Arial" w:cs="Arial"/>
          <w:kern w:val="0"/>
          <w:sz w:val="22"/>
          <w:szCs w:val="22"/>
          <w:lang w:val="bs-Latn-BA" w:eastAsia="bs-Latn-BA"/>
          <w14:ligatures w14:val="none"/>
        </w:rPr>
        <w:t>do 14</w:t>
      </w:r>
      <w:r w:rsidR="007C12FD" w:rsidRPr="007C12FD">
        <w:rPr>
          <w:rFonts w:ascii="Arial" w:eastAsia="Times New Roman" w:hAnsi="Arial" w:cs="Arial"/>
          <w:kern w:val="0"/>
          <w:sz w:val="22"/>
          <w:szCs w:val="22"/>
          <w:lang w:val="bs-Latn-BA" w:eastAsia="bs-Latn-BA"/>
          <w14:ligatures w14:val="none"/>
        </w:rPr>
        <w:t>4</w:t>
      </w:r>
      <w:r w:rsidRPr="007C12FD">
        <w:rPr>
          <w:rFonts w:ascii="Arial" w:eastAsia="Times New Roman" w:hAnsi="Arial" w:cs="Arial"/>
          <w:kern w:val="0"/>
          <w:sz w:val="22"/>
          <w:szCs w:val="22"/>
          <w:lang w:val="bs-Latn-BA" w:eastAsia="bs-Latn-BA"/>
          <w14:ligatures w14:val="none"/>
        </w:rPr>
        <w:t>. ovog zakona, s dužnom pažnjom razmotriti mogući uticaj svojih odluka na stabilnost finansijskog sistema u</w:t>
      </w:r>
      <w:r w:rsidRPr="00637F83">
        <w:rPr>
          <w:rFonts w:ascii="Arial" w:eastAsia="Times New Roman" w:hAnsi="Arial" w:cs="Arial"/>
          <w:kern w:val="0"/>
          <w:sz w:val="22"/>
          <w:szCs w:val="22"/>
          <w:lang w:val="bs-Latn-BA" w:eastAsia="bs-Latn-BA"/>
          <w14:ligatures w14:val="none"/>
        </w:rPr>
        <w:t xml:space="preserve"> BiH, a posebno u vanrednim situacijama, na osnovu podataka dostupnih u datom trenutku.</w:t>
      </w:r>
    </w:p>
    <w:p w14:paraId="016BADDF"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(5) Odredbe ovog člana ne sprječavaju nadzor na konsolidovanoj osnovi u skladu sa odredbama ovog zakona i propisa kojim se uređuje poslovanje banaka.</w:t>
      </w:r>
    </w:p>
    <w:p w14:paraId="1AF9F2B2"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p>
    <w:p w14:paraId="01E0505D" w14:textId="77777777" w:rsid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(6) Pri obavljanju nadzora investicionog društva, Komisija može zahtijevati dostavljanje svih informacija koje su potrebne, uključujući informacije koje se prikupljaju za statističke potrebe i koje se dostavljaju u redovnim vremenskim razmacima i u određenim formatima i to od:</w:t>
      </w:r>
    </w:p>
    <w:p w14:paraId="1577B985" w14:textId="77777777" w:rsidR="007C12FD" w:rsidRPr="00637F83" w:rsidRDefault="007C12FD" w:rsidP="00637F83">
      <w:pPr>
        <w:spacing w:after="0" w:line="240" w:lineRule="auto"/>
        <w:jc w:val="both"/>
        <w:rPr>
          <w:rFonts w:ascii="Arial" w:eastAsia="Times New Roman" w:hAnsi="Arial" w:cs="Arial"/>
          <w:kern w:val="0"/>
          <w:sz w:val="22"/>
          <w:szCs w:val="22"/>
          <w:lang w:val="bs-Latn-BA" w:eastAsia="bs-Latn-BA"/>
          <w14:ligatures w14:val="none"/>
        </w:rPr>
      </w:pPr>
    </w:p>
    <w:p w14:paraId="2D14E837"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a) institucija sa sjedištem u Federaciji,</w:t>
      </w:r>
    </w:p>
    <w:p w14:paraId="161D645B"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b) finansijskih holdinga sa sjedištem u Federaciji,</w:t>
      </w:r>
    </w:p>
    <w:p w14:paraId="009FB524"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c) mješovitih finansijskih holdinga sa sjedištem u Federaciji,</w:t>
      </w:r>
    </w:p>
    <w:p w14:paraId="09F4D925"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d) mješovitih holdinga sa sjedištem u Federaciji,</w:t>
      </w:r>
    </w:p>
    <w:p w14:paraId="113B1EF9" w14:textId="77777777" w:rsidR="00637F83" w:rsidRP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e) lica koja pripadaju subjektima iz tač. a) do d) ovog stava,</w:t>
      </w:r>
    </w:p>
    <w:p w14:paraId="241FF879" w14:textId="77777777" w:rsidR="00637F83" w:rsidRDefault="00637F83" w:rsidP="00637F83">
      <w:pPr>
        <w:spacing w:after="0" w:line="240" w:lineRule="auto"/>
        <w:jc w:val="both"/>
        <w:rPr>
          <w:rFonts w:ascii="Arial" w:eastAsia="Times New Roman" w:hAnsi="Arial" w:cs="Arial"/>
          <w:kern w:val="0"/>
          <w:sz w:val="22"/>
          <w:szCs w:val="22"/>
          <w:lang w:val="bs-Latn-BA" w:eastAsia="bs-Latn-BA"/>
          <w14:ligatures w14:val="none"/>
        </w:rPr>
      </w:pPr>
      <w:r w:rsidRPr="00637F83">
        <w:rPr>
          <w:rFonts w:ascii="Arial" w:eastAsia="Times New Roman" w:hAnsi="Arial" w:cs="Arial"/>
          <w:kern w:val="0"/>
          <w:sz w:val="22"/>
          <w:szCs w:val="22"/>
          <w:lang w:val="bs-Latn-BA" w:eastAsia="bs-Latn-BA"/>
          <w14:ligatures w14:val="none"/>
        </w:rPr>
        <w:t>f) trećih lica kojima su subjekti iz tač. a) do d) ovog stava izdvojili operativne funkcije ili aktivnosti.</w:t>
      </w:r>
    </w:p>
    <w:p w14:paraId="798BEE67" w14:textId="77777777" w:rsidR="003A6153" w:rsidRDefault="003A6153" w:rsidP="00637F83">
      <w:pPr>
        <w:spacing w:after="0" w:line="240" w:lineRule="auto"/>
        <w:jc w:val="both"/>
        <w:rPr>
          <w:rFonts w:ascii="Arial" w:eastAsia="Times New Roman" w:hAnsi="Arial" w:cs="Arial"/>
          <w:kern w:val="0"/>
          <w:sz w:val="22"/>
          <w:szCs w:val="22"/>
          <w:lang w:val="bs-Latn-BA" w:eastAsia="bs-Latn-BA"/>
          <w14:ligatures w14:val="none"/>
        </w:rPr>
      </w:pPr>
    </w:p>
    <w:p w14:paraId="0845EB52" w14:textId="77777777" w:rsidR="008A682A" w:rsidRPr="008A682A" w:rsidRDefault="008A682A" w:rsidP="00580956">
      <w:pPr>
        <w:spacing w:after="0" w:line="240" w:lineRule="auto"/>
        <w:jc w:val="center"/>
        <w:rPr>
          <w:rFonts w:ascii="Arial" w:eastAsia="Times New Roman" w:hAnsi="Arial" w:cs="Arial"/>
          <w:b/>
          <w:kern w:val="0"/>
          <w:sz w:val="22"/>
          <w:szCs w:val="22"/>
          <w:lang w:val="bs-Latn-BA" w:eastAsia="bs-Latn-BA"/>
          <w14:ligatures w14:val="none"/>
        </w:rPr>
      </w:pPr>
      <w:r w:rsidRPr="008A682A">
        <w:rPr>
          <w:rFonts w:ascii="Arial" w:eastAsia="Times New Roman" w:hAnsi="Arial" w:cs="Arial"/>
          <w:b/>
          <w:kern w:val="0"/>
          <w:sz w:val="22"/>
          <w:szCs w:val="22"/>
          <w:lang w:val="bs-Latn-BA" w:eastAsia="bs-Latn-BA"/>
          <w14:ligatures w14:val="none"/>
        </w:rPr>
        <w:t>Član 1</w:t>
      </w:r>
      <w:r w:rsidR="00580956">
        <w:rPr>
          <w:rFonts w:ascii="Arial" w:eastAsia="Times New Roman" w:hAnsi="Arial" w:cs="Arial"/>
          <w:b/>
          <w:kern w:val="0"/>
          <w:sz w:val="22"/>
          <w:szCs w:val="22"/>
          <w:lang w:val="bs-Latn-BA" w:eastAsia="bs-Latn-BA"/>
          <w14:ligatures w14:val="none"/>
        </w:rPr>
        <w:t>4</w:t>
      </w:r>
      <w:r w:rsidR="007C12FD">
        <w:rPr>
          <w:rFonts w:ascii="Arial" w:eastAsia="Times New Roman" w:hAnsi="Arial" w:cs="Arial"/>
          <w:b/>
          <w:kern w:val="0"/>
          <w:sz w:val="22"/>
          <w:szCs w:val="22"/>
          <w:lang w:val="bs-Latn-BA" w:eastAsia="bs-Latn-BA"/>
          <w14:ligatures w14:val="none"/>
        </w:rPr>
        <w:t>3</w:t>
      </w:r>
      <w:r w:rsidRPr="008A682A">
        <w:rPr>
          <w:rFonts w:ascii="Arial" w:eastAsia="Times New Roman" w:hAnsi="Arial" w:cs="Arial"/>
          <w:b/>
          <w:kern w:val="0"/>
          <w:sz w:val="22"/>
          <w:szCs w:val="22"/>
          <w:lang w:val="bs-Latn-BA" w:eastAsia="bs-Latn-BA"/>
          <w14:ligatures w14:val="none"/>
        </w:rPr>
        <w:t>.</w:t>
      </w:r>
    </w:p>
    <w:p w14:paraId="7D614CAD" w14:textId="77777777" w:rsidR="008A682A" w:rsidRDefault="008A682A" w:rsidP="00580956">
      <w:pPr>
        <w:spacing w:after="0" w:line="240" w:lineRule="auto"/>
        <w:jc w:val="center"/>
        <w:rPr>
          <w:rFonts w:ascii="Arial" w:eastAsia="Times New Roman" w:hAnsi="Arial" w:cs="Arial"/>
          <w:b/>
          <w:kern w:val="0"/>
          <w:sz w:val="22"/>
          <w:szCs w:val="22"/>
          <w:lang w:val="bs-Latn-BA" w:eastAsia="bs-Latn-BA"/>
          <w14:ligatures w14:val="none"/>
        </w:rPr>
      </w:pPr>
      <w:r w:rsidRPr="008A682A">
        <w:rPr>
          <w:rFonts w:ascii="Arial" w:eastAsia="Times New Roman" w:hAnsi="Arial" w:cs="Arial"/>
          <w:b/>
          <w:kern w:val="0"/>
          <w:sz w:val="22"/>
          <w:szCs w:val="22"/>
          <w:lang w:val="bs-Latn-BA" w:eastAsia="bs-Latn-BA"/>
          <w14:ligatures w14:val="none"/>
        </w:rPr>
        <w:t>(Predmet i obim nadzora nad ostalim subjektima nadzora sa sjedištem u Federaciji)</w:t>
      </w:r>
    </w:p>
    <w:p w14:paraId="18C78947" w14:textId="77777777" w:rsidR="00580956" w:rsidRPr="008A682A" w:rsidRDefault="00580956" w:rsidP="008A682A">
      <w:pPr>
        <w:spacing w:after="0" w:line="240" w:lineRule="auto"/>
        <w:jc w:val="both"/>
        <w:rPr>
          <w:rFonts w:ascii="Arial" w:eastAsia="Times New Roman" w:hAnsi="Arial" w:cs="Arial"/>
          <w:b/>
          <w:kern w:val="0"/>
          <w:sz w:val="22"/>
          <w:szCs w:val="22"/>
          <w:lang w:val="bs-Latn-BA" w:eastAsia="bs-Latn-BA"/>
          <w14:ligatures w14:val="none"/>
        </w:rPr>
      </w:pPr>
    </w:p>
    <w:p w14:paraId="39EA2928"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(1) Komisija je ovlaštena provoditi nadzor nad bankama i društvima za upravljanje u dijelu poslovanja koji se odnosi na investicione usluge i aktivnosti i druge poslove i obaveze koje banke i društva za upravljanje imaju prema odredbama ovog zakona.</w:t>
      </w:r>
    </w:p>
    <w:p w14:paraId="6739BE7E"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2D4DD53F" w14:textId="77777777" w:rsid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(2)</w:t>
      </w:r>
      <w:r w:rsidRPr="008A682A">
        <w:rPr>
          <w:rFonts w:ascii="Arial" w:eastAsia="Times New Roman" w:hAnsi="Arial" w:cs="Arial"/>
          <w:i/>
          <w:kern w:val="0"/>
          <w:sz w:val="22"/>
          <w:szCs w:val="22"/>
          <w:lang w:val="bs-Latn-BA" w:eastAsia="bs-Latn-BA"/>
          <w14:ligatures w14:val="none"/>
        </w:rPr>
        <w:t xml:space="preserve"> </w:t>
      </w:r>
      <w:r w:rsidRPr="008A682A">
        <w:rPr>
          <w:rFonts w:ascii="Arial" w:eastAsia="Times New Roman" w:hAnsi="Arial" w:cs="Arial"/>
          <w:kern w:val="0"/>
          <w:sz w:val="22"/>
          <w:szCs w:val="22"/>
          <w:lang w:val="bs-Latn-BA" w:eastAsia="bs-Latn-BA"/>
          <w14:ligatures w14:val="none"/>
        </w:rPr>
        <w:t xml:space="preserve">Komisija je </w:t>
      </w:r>
      <w:r w:rsidRPr="00FA0ED7">
        <w:rPr>
          <w:rFonts w:ascii="Arial" w:eastAsia="Times New Roman" w:hAnsi="Arial" w:cs="Arial"/>
          <w:kern w:val="0"/>
          <w:sz w:val="22"/>
          <w:szCs w:val="22"/>
          <w:lang w:val="bs-Latn-BA" w:eastAsia="bs-Latn-BA"/>
          <w14:ligatures w14:val="none"/>
        </w:rPr>
        <w:t>ovlaštena na</w:t>
      </w:r>
      <w:r w:rsidRPr="008A682A">
        <w:rPr>
          <w:rFonts w:ascii="Arial" w:eastAsia="Times New Roman" w:hAnsi="Arial" w:cs="Arial"/>
          <w:kern w:val="0"/>
          <w:sz w:val="22"/>
          <w:szCs w:val="22"/>
          <w:lang w:val="bs-Latn-BA" w:eastAsia="bs-Latn-BA"/>
          <w14:ligatures w14:val="none"/>
        </w:rPr>
        <w:t xml:space="preserve"> osnovu nadzora iz stava (1) ovog člana subjektu nadzora izreći nadzorne mjere iz člana 1</w:t>
      </w:r>
      <w:r w:rsidR="001F7F9B">
        <w:rPr>
          <w:rFonts w:ascii="Arial" w:eastAsia="Times New Roman" w:hAnsi="Arial" w:cs="Arial"/>
          <w:kern w:val="0"/>
          <w:sz w:val="22"/>
          <w:szCs w:val="22"/>
          <w:lang w:val="bs-Latn-BA" w:eastAsia="bs-Latn-BA"/>
          <w14:ligatures w14:val="none"/>
        </w:rPr>
        <w:t>56</w:t>
      </w:r>
      <w:r w:rsidRPr="008A682A">
        <w:rPr>
          <w:rFonts w:ascii="Arial" w:eastAsia="Times New Roman" w:hAnsi="Arial" w:cs="Arial"/>
          <w:kern w:val="0"/>
          <w:sz w:val="22"/>
          <w:szCs w:val="22"/>
          <w:lang w:val="bs-Latn-BA" w:eastAsia="bs-Latn-BA"/>
          <w14:ligatures w14:val="none"/>
        </w:rPr>
        <w:t>. ovog zakona.</w:t>
      </w:r>
    </w:p>
    <w:p w14:paraId="1DFA93D3" w14:textId="77777777" w:rsidR="007C12FD" w:rsidRPr="008A682A" w:rsidRDefault="007C12FD" w:rsidP="008A682A">
      <w:pPr>
        <w:spacing w:after="0" w:line="240" w:lineRule="auto"/>
        <w:jc w:val="both"/>
        <w:rPr>
          <w:rFonts w:ascii="Arial" w:eastAsia="Times New Roman" w:hAnsi="Arial" w:cs="Arial"/>
          <w:kern w:val="0"/>
          <w:sz w:val="22"/>
          <w:szCs w:val="22"/>
          <w:lang w:val="bs-Latn-BA" w:eastAsia="bs-Latn-BA"/>
          <w14:ligatures w14:val="none"/>
        </w:rPr>
      </w:pPr>
    </w:p>
    <w:p w14:paraId="3105D980"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(3) O nadzornim mjerama iz stava (2) ovog člana Komisija izvještava drugo nadležno nadzorno tijelo.</w:t>
      </w:r>
    </w:p>
    <w:p w14:paraId="4875C0CB" w14:textId="77777777" w:rsidR="008A682A" w:rsidRPr="008A682A" w:rsidRDefault="008A682A" w:rsidP="008A682A">
      <w:pPr>
        <w:spacing w:after="0" w:line="240" w:lineRule="auto"/>
        <w:jc w:val="both"/>
        <w:rPr>
          <w:rFonts w:ascii="Arial" w:eastAsia="Times New Roman" w:hAnsi="Arial" w:cs="Arial"/>
          <w:b/>
          <w:kern w:val="0"/>
          <w:sz w:val="22"/>
          <w:szCs w:val="22"/>
          <w:lang w:val="bs-Latn-BA" w:eastAsia="bs-Latn-BA"/>
          <w14:ligatures w14:val="none"/>
        </w:rPr>
      </w:pPr>
    </w:p>
    <w:p w14:paraId="6871F58C" w14:textId="77777777" w:rsidR="008A682A" w:rsidRPr="008A682A" w:rsidRDefault="008A682A" w:rsidP="00B541A4">
      <w:pPr>
        <w:spacing w:after="0" w:line="240" w:lineRule="auto"/>
        <w:jc w:val="center"/>
        <w:rPr>
          <w:rFonts w:ascii="Arial" w:eastAsia="Times New Roman" w:hAnsi="Arial" w:cs="Arial"/>
          <w:b/>
          <w:kern w:val="0"/>
          <w:sz w:val="22"/>
          <w:szCs w:val="22"/>
          <w:lang w:val="bs-Latn-BA" w:eastAsia="bs-Latn-BA"/>
          <w14:ligatures w14:val="none"/>
        </w:rPr>
      </w:pPr>
      <w:r w:rsidRPr="008A682A">
        <w:rPr>
          <w:rFonts w:ascii="Arial" w:eastAsia="Times New Roman" w:hAnsi="Arial" w:cs="Arial"/>
          <w:b/>
          <w:kern w:val="0"/>
          <w:sz w:val="22"/>
          <w:szCs w:val="22"/>
          <w:lang w:val="bs-Latn-BA" w:eastAsia="bs-Latn-BA"/>
          <w14:ligatures w14:val="none"/>
        </w:rPr>
        <w:t>Član 1</w:t>
      </w:r>
      <w:r w:rsidR="00580956">
        <w:rPr>
          <w:rFonts w:ascii="Arial" w:eastAsia="Times New Roman" w:hAnsi="Arial" w:cs="Arial"/>
          <w:b/>
          <w:kern w:val="0"/>
          <w:sz w:val="22"/>
          <w:szCs w:val="22"/>
          <w:lang w:val="bs-Latn-BA" w:eastAsia="bs-Latn-BA"/>
          <w14:ligatures w14:val="none"/>
        </w:rPr>
        <w:t>4</w:t>
      </w:r>
      <w:r w:rsidR="007C12FD">
        <w:rPr>
          <w:rFonts w:ascii="Arial" w:eastAsia="Times New Roman" w:hAnsi="Arial" w:cs="Arial"/>
          <w:b/>
          <w:kern w:val="0"/>
          <w:sz w:val="22"/>
          <w:szCs w:val="22"/>
          <w:lang w:val="bs-Latn-BA" w:eastAsia="bs-Latn-BA"/>
          <w14:ligatures w14:val="none"/>
        </w:rPr>
        <w:t>4</w:t>
      </w:r>
      <w:r w:rsidRPr="008A682A">
        <w:rPr>
          <w:rFonts w:ascii="Arial" w:eastAsia="Times New Roman" w:hAnsi="Arial" w:cs="Arial"/>
          <w:b/>
          <w:kern w:val="0"/>
          <w:sz w:val="22"/>
          <w:szCs w:val="22"/>
          <w:lang w:val="bs-Latn-BA" w:eastAsia="bs-Latn-BA"/>
          <w14:ligatures w14:val="none"/>
        </w:rPr>
        <w:t>.</w:t>
      </w:r>
    </w:p>
    <w:p w14:paraId="76E5F8D6" w14:textId="77777777" w:rsidR="008A682A" w:rsidRPr="008A682A" w:rsidRDefault="008A682A" w:rsidP="00B541A4">
      <w:pPr>
        <w:spacing w:after="0" w:line="240" w:lineRule="auto"/>
        <w:jc w:val="center"/>
        <w:rPr>
          <w:rFonts w:ascii="Arial" w:eastAsia="Times New Roman" w:hAnsi="Arial" w:cs="Arial"/>
          <w:b/>
          <w:kern w:val="0"/>
          <w:sz w:val="22"/>
          <w:szCs w:val="22"/>
          <w:lang w:val="bs-Latn-BA" w:eastAsia="bs-Latn-BA"/>
          <w14:ligatures w14:val="none"/>
        </w:rPr>
      </w:pPr>
      <w:r w:rsidRPr="008A682A">
        <w:rPr>
          <w:rFonts w:ascii="Arial" w:eastAsia="Times New Roman" w:hAnsi="Arial" w:cs="Arial"/>
          <w:b/>
          <w:kern w:val="0"/>
          <w:sz w:val="22"/>
          <w:szCs w:val="22"/>
          <w:lang w:val="bs-Latn-BA" w:eastAsia="bs-Latn-BA"/>
          <w14:ligatures w14:val="none"/>
        </w:rPr>
        <w:t>(Predmet i obim nadzora nad vezanim zastupnikom)</w:t>
      </w:r>
    </w:p>
    <w:p w14:paraId="6F88290B" w14:textId="77777777" w:rsidR="008A682A" w:rsidRPr="008A682A" w:rsidRDefault="008A682A" w:rsidP="00B541A4">
      <w:pPr>
        <w:spacing w:after="0" w:line="240" w:lineRule="auto"/>
        <w:jc w:val="center"/>
        <w:rPr>
          <w:rFonts w:ascii="Arial" w:eastAsia="Times New Roman" w:hAnsi="Arial" w:cs="Arial"/>
          <w:b/>
          <w:kern w:val="0"/>
          <w:sz w:val="22"/>
          <w:szCs w:val="22"/>
          <w:lang w:val="bs-Latn-BA" w:eastAsia="bs-Latn-BA"/>
          <w14:ligatures w14:val="none"/>
        </w:rPr>
      </w:pPr>
    </w:p>
    <w:p w14:paraId="559B7C36"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(1) Komisija je nadležna za obavljanje nadzora nad vezanim zastupnikom investicionog društva upisanog u Registar vezanih zastupnika iz člana 11</w:t>
      </w:r>
      <w:r w:rsidR="00F042D0">
        <w:rPr>
          <w:rFonts w:ascii="Arial" w:eastAsia="Times New Roman" w:hAnsi="Arial" w:cs="Arial"/>
          <w:kern w:val="0"/>
          <w:sz w:val="22"/>
          <w:szCs w:val="22"/>
          <w:lang w:val="bs-Latn-BA" w:eastAsia="bs-Latn-BA"/>
          <w14:ligatures w14:val="none"/>
        </w:rPr>
        <w:t>6</w:t>
      </w:r>
      <w:r w:rsidRPr="008A682A">
        <w:rPr>
          <w:rFonts w:ascii="Arial" w:eastAsia="Times New Roman" w:hAnsi="Arial" w:cs="Arial"/>
          <w:kern w:val="0"/>
          <w:sz w:val="22"/>
          <w:szCs w:val="22"/>
          <w:lang w:val="bs-Latn-BA" w:eastAsia="bs-Latn-BA"/>
          <w14:ligatures w14:val="none"/>
        </w:rPr>
        <w:t>. ovog zakona.</w:t>
      </w:r>
    </w:p>
    <w:p w14:paraId="48F90F24"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15C6A4A8"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(2) Investiciono društvo ili banka koja je imenovala vezanog zastupnika, dužna je Komisiji kod obavljanja nadzora pružiti sve podatke potrebne za nadzor istih.</w:t>
      </w:r>
    </w:p>
    <w:p w14:paraId="00A78CF0"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36D686BD"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(3) Kada utvrdi da vezani zastupnik krši odredbe ovog zakona, Komisija je ovlaštena prema investicionom društvu koje ga je ovlastilo poduzimati odgovarajuće nadzorne mjere iz člana 1</w:t>
      </w:r>
      <w:r w:rsidR="00F042D0">
        <w:rPr>
          <w:rFonts w:ascii="Arial" w:eastAsia="Times New Roman" w:hAnsi="Arial" w:cs="Arial"/>
          <w:kern w:val="0"/>
          <w:sz w:val="22"/>
          <w:szCs w:val="22"/>
          <w:lang w:val="bs-Latn-BA" w:eastAsia="bs-Latn-BA"/>
          <w14:ligatures w14:val="none"/>
        </w:rPr>
        <w:t>56</w:t>
      </w:r>
      <w:r w:rsidRPr="008A682A">
        <w:rPr>
          <w:rFonts w:ascii="Arial" w:eastAsia="Times New Roman" w:hAnsi="Arial" w:cs="Arial"/>
          <w:kern w:val="0"/>
          <w:sz w:val="22"/>
          <w:szCs w:val="22"/>
          <w:lang w:val="bs-Latn-BA" w:eastAsia="bs-Latn-BA"/>
          <w14:ligatures w14:val="none"/>
        </w:rPr>
        <w:t>. ovog zakona, uključujući nalaganje raskida ugovornog odnosa s vezanim zastupnikom.</w:t>
      </w:r>
    </w:p>
    <w:p w14:paraId="5EFBD94D"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7ECC3FB4"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(4) Ako je donesena mjera nalaganja raskida ugovornog odnosa u skladu sa stavom (3) ovog člana, Komisija će vezanog zastupnika brisati iz Registra vezanih zastupnika.</w:t>
      </w:r>
    </w:p>
    <w:p w14:paraId="7CB4C955" w14:textId="77777777" w:rsidR="00CB20E6" w:rsidRDefault="00CB20E6" w:rsidP="007C12FD">
      <w:pPr>
        <w:spacing w:after="0" w:line="240" w:lineRule="auto"/>
        <w:rPr>
          <w:rFonts w:ascii="Arial" w:eastAsia="Times New Roman" w:hAnsi="Arial" w:cs="Arial"/>
          <w:b/>
          <w:kern w:val="0"/>
          <w:sz w:val="22"/>
          <w:szCs w:val="22"/>
          <w:lang w:val="bs-Latn-BA" w:eastAsia="bs-Latn-BA"/>
          <w14:ligatures w14:val="none"/>
        </w:rPr>
      </w:pPr>
    </w:p>
    <w:p w14:paraId="3E9CC647" w14:textId="77777777" w:rsidR="00CB20E6" w:rsidRDefault="00CB20E6" w:rsidP="00580956">
      <w:pPr>
        <w:spacing w:after="0" w:line="240" w:lineRule="auto"/>
        <w:jc w:val="center"/>
        <w:rPr>
          <w:rFonts w:ascii="Arial" w:eastAsia="Times New Roman" w:hAnsi="Arial" w:cs="Arial"/>
          <w:b/>
          <w:kern w:val="0"/>
          <w:sz w:val="22"/>
          <w:szCs w:val="22"/>
          <w:lang w:val="bs-Latn-BA" w:eastAsia="bs-Latn-BA"/>
          <w14:ligatures w14:val="none"/>
        </w:rPr>
      </w:pPr>
    </w:p>
    <w:p w14:paraId="1F6F6A23" w14:textId="77777777" w:rsidR="008A682A" w:rsidRPr="008A682A" w:rsidRDefault="008A682A" w:rsidP="00580956">
      <w:pPr>
        <w:spacing w:after="0" w:line="240" w:lineRule="auto"/>
        <w:jc w:val="center"/>
        <w:rPr>
          <w:rFonts w:ascii="Arial" w:eastAsia="Times New Roman" w:hAnsi="Arial" w:cs="Arial"/>
          <w:b/>
          <w:kern w:val="0"/>
          <w:sz w:val="22"/>
          <w:szCs w:val="22"/>
          <w:lang w:val="bs-Latn-BA" w:eastAsia="bs-Latn-BA"/>
          <w14:ligatures w14:val="none"/>
        </w:rPr>
      </w:pPr>
      <w:r w:rsidRPr="008A682A">
        <w:rPr>
          <w:rFonts w:ascii="Arial" w:eastAsia="Times New Roman" w:hAnsi="Arial" w:cs="Arial"/>
          <w:b/>
          <w:kern w:val="0"/>
          <w:sz w:val="22"/>
          <w:szCs w:val="22"/>
          <w:lang w:val="bs-Latn-BA" w:eastAsia="bs-Latn-BA"/>
          <w14:ligatures w14:val="none"/>
        </w:rPr>
        <w:t>Član 1</w:t>
      </w:r>
      <w:r w:rsidR="00580956">
        <w:rPr>
          <w:rFonts w:ascii="Arial" w:eastAsia="Times New Roman" w:hAnsi="Arial" w:cs="Arial"/>
          <w:b/>
          <w:kern w:val="0"/>
          <w:sz w:val="22"/>
          <w:szCs w:val="22"/>
          <w:lang w:val="bs-Latn-BA" w:eastAsia="bs-Latn-BA"/>
          <w14:ligatures w14:val="none"/>
        </w:rPr>
        <w:t>4</w:t>
      </w:r>
      <w:r w:rsidR="007C12FD">
        <w:rPr>
          <w:rFonts w:ascii="Arial" w:eastAsia="Times New Roman" w:hAnsi="Arial" w:cs="Arial"/>
          <w:b/>
          <w:kern w:val="0"/>
          <w:sz w:val="22"/>
          <w:szCs w:val="22"/>
          <w:lang w:val="bs-Latn-BA" w:eastAsia="bs-Latn-BA"/>
          <w14:ligatures w14:val="none"/>
        </w:rPr>
        <w:t>5</w:t>
      </w:r>
      <w:r w:rsidRPr="008A682A">
        <w:rPr>
          <w:rFonts w:ascii="Arial" w:eastAsia="Times New Roman" w:hAnsi="Arial" w:cs="Arial"/>
          <w:b/>
          <w:kern w:val="0"/>
          <w:sz w:val="22"/>
          <w:szCs w:val="22"/>
          <w:lang w:val="bs-Latn-BA" w:eastAsia="bs-Latn-BA"/>
          <w14:ligatures w14:val="none"/>
        </w:rPr>
        <w:t>.</w:t>
      </w:r>
    </w:p>
    <w:p w14:paraId="10477A1D" w14:textId="77777777" w:rsidR="008A682A" w:rsidRPr="008A682A" w:rsidRDefault="008A682A" w:rsidP="00580956">
      <w:pPr>
        <w:spacing w:after="0" w:line="240" w:lineRule="auto"/>
        <w:jc w:val="center"/>
        <w:rPr>
          <w:rFonts w:ascii="Arial" w:eastAsia="Times New Roman" w:hAnsi="Arial" w:cs="Arial"/>
          <w:b/>
          <w:kern w:val="0"/>
          <w:sz w:val="22"/>
          <w:szCs w:val="22"/>
          <w:lang w:val="bs-Latn-BA" w:eastAsia="bs-Latn-BA"/>
          <w14:ligatures w14:val="none"/>
        </w:rPr>
      </w:pPr>
      <w:r w:rsidRPr="008A682A">
        <w:rPr>
          <w:rFonts w:ascii="Arial" w:eastAsia="Times New Roman" w:hAnsi="Arial" w:cs="Arial"/>
          <w:b/>
          <w:kern w:val="0"/>
          <w:sz w:val="22"/>
          <w:szCs w:val="22"/>
          <w:lang w:val="bs-Latn-BA" w:eastAsia="bs-Latn-BA"/>
          <w14:ligatures w14:val="none"/>
        </w:rPr>
        <w:t>(Predmet i obim nadzora nad drugim licima)</w:t>
      </w:r>
    </w:p>
    <w:p w14:paraId="21246342" w14:textId="77777777" w:rsidR="008A682A" w:rsidRPr="008A682A" w:rsidRDefault="008A682A" w:rsidP="008A682A">
      <w:pPr>
        <w:spacing w:after="0" w:line="240" w:lineRule="auto"/>
        <w:jc w:val="both"/>
        <w:rPr>
          <w:rFonts w:ascii="Arial" w:eastAsia="Times New Roman" w:hAnsi="Arial" w:cs="Arial"/>
          <w:b/>
          <w:kern w:val="0"/>
          <w:sz w:val="22"/>
          <w:szCs w:val="22"/>
          <w:lang w:val="bs-Latn-BA" w:eastAsia="bs-Latn-BA"/>
          <w14:ligatures w14:val="none"/>
        </w:rPr>
      </w:pPr>
    </w:p>
    <w:p w14:paraId="0C00A1B6"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 xml:space="preserve">(1) Komisija je ovlaštena za nadzor nad licem za koje postoji osnova sumnje da na području Federacije suprotno članu </w:t>
      </w:r>
      <w:r w:rsidR="00580956">
        <w:rPr>
          <w:rFonts w:ascii="Arial" w:eastAsia="Times New Roman" w:hAnsi="Arial" w:cs="Arial"/>
          <w:kern w:val="0"/>
          <w:sz w:val="22"/>
          <w:szCs w:val="22"/>
          <w:lang w:val="bs-Latn-BA" w:eastAsia="bs-Latn-BA"/>
          <w14:ligatures w14:val="none"/>
        </w:rPr>
        <w:t>7</w:t>
      </w:r>
      <w:r w:rsidRPr="008A682A">
        <w:rPr>
          <w:rFonts w:ascii="Arial" w:eastAsia="Times New Roman" w:hAnsi="Arial" w:cs="Arial"/>
          <w:kern w:val="0"/>
          <w:sz w:val="22"/>
          <w:szCs w:val="22"/>
          <w:lang w:val="bs-Latn-BA" w:eastAsia="bs-Latn-BA"/>
          <w14:ligatures w14:val="none"/>
        </w:rPr>
        <w:t xml:space="preserve">. ovog zakona obavlja investicione usluge i aktivnosti iz člana </w:t>
      </w:r>
      <w:r w:rsidR="00580956">
        <w:rPr>
          <w:rFonts w:ascii="Arial" w:eastAsia="Times New Roman" w:hAnsi="Arial" w:cs="Arial"/>
          <w:kern w:val="0"/>
          <w:sz w:val="22"/>
          <w:szCs w:val="22"/>
          <w:lang w:val="bs-Latn-BA" w:eastAsia="bs-Latn-BA"/>
          <w14:ligatures w14:val="none"/>
        </w:rPr>
        <w:t>6</w:t>
      </w:r>
      <w:r w:rsidRPr="008A682A">
        <w:rPr>
          <w:rFonts w:ascii="Arial" w:eastAsia="Times New Roman" w:hAnsi="Arial" w:cs="Arial"/>
          <w:kern w:val="0"/>
          <w:sz w:val="22"/>
          <w:szCs w:val="22"/>
          <w:lang w:val="bs-Latn-BA" w:eastAsia="bs-Latn-BA"/>
          <w14:ligatures w14:val="none"/>
        </w:rPr>
        <w:t xml:space="preserve">. stav (1) ovog zakona ili ako postoji osnova sumnje da obavlja poslove koje u skladu sa odredbama ovog zakona smije obavljati samo vezani zastupnik, uključujući i lica koja koriste izuzeća iz člana </w:t>
      </w:r>
      <w:r w:rsidR="00580956">
        <w:rPr>
          <w:rFonts w:ascii="Arial" w:eastAsia="Times New Roman" w:hAnsi="Arial" w:cs="Arial"/>
          <w:kern w:val="0"/>
          <w:sz w:val="22"/>
          <w:szCs w:val="22"/>
          <w:lang w:val="bs-Latn-BA" w:eastAsia="bs-Latn-BA"/>
          <w14:ligatures w14:val="none"/>
        </w:rPr>
        <w:t>5</w:t>
      </w:r>
      <w:r w:rsidRPr="008A682A">
        <w:rPr>
          <w:rFonts w:ascii="Arial" w:eastAsia="Times New Roman" w:hAnsi="Arial" w:cs="Arial"/>
          <w:kern w:val="0"/>
          <w:sz w:val="22"/>
          <w:szCs w:val="22"/>
          <w:lang w:val="bs-Latn-BA" w:eastAsia="bs-Latn-BA"/>
          <w14:ligatures w14:val="none"/>
        </w:rPr>
        <w:t>. ovog zakona.</w:t>
      </w:r>
    </w:p>
    <w:p w14:paraId="0F488894"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6CAC57DA"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(2) U svrhu utvrđivanja činjenica i okolnosti iz stava (1) ovog člana, nužnih za izvršavanje svojih ovlasti, Komisija može poduzimati sve potrebne radnje u skladu sa propisom koji uređuje rad Komisije.</w:t>
      </w:r>
    </w:p>
    <w:p w14:paraId="2AB327FA"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36117D4F"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 xml:space="preserve">(3) Komisija može rješenjem naložiti prestanak odnosno zabranu obavljanja sporne djelatnosti kada utvrdi da lice iz stava (1) ovog člana suprotno zabrani obavlja investicione usluge i aktivnosti, ako ne ispunjava uslove za primjenu izuzeća iz člana </w:t>
      </w:r>
      <w:r w:rsidR="00580956">
        <w:rPr>
          <w:rFonts w:ascii="Arial" w:eastAsia="Times New Roman" w:hAnsi="Arial" w:cs="Arial"/>
          <w:kern w:val="0"/>
          <w:sz w:val="22"/>
          <w:szCs w:val="22"/>
          <w:lang w:val="bs-Latn-BA" w:eastAsia="bs-Latn-BA"/>
          <w14:ligatures w14:val="none"/>
        </w:rPr>
        <w:t>5</w:t>
      </w:r>
      <w:r w:rsidRPr="008A682A">
        <w:rPr>
          <w:rFonts w:ascii="Arial" w:eastAsia="Times New Roman" w:hAnsi="Arial" w:cs="Arial"/>
          <w:kern w:val="0"/>
          <w:sz w:val="22"/>
          <w:szCs w:val="22"/>
          <w:lang w:val="bs-Latn-BA" w:eastAsia="bs-Latn-BA"/>
          <w14:ligatures w14:val="none"/>
        </w:rPr>
        <w:t>. ovog zakona ili ako obavlja poslove koje smije obavljati samo vezani zastupnik i ne nalazi se u Registru vezanih zastupnika iz člana 1</w:t>
      </w:r>
      <w:r w:rsidR="00580956">
        <w:rPr>
          <w:rFonts w:ascii="Arial" w:eastAsia="Times New Roman" w:hAnsi="Arial" w:cs="Arial"/>
          <w:kern w:val="0"/>
          <w:sz w:val="22"/>
          <w:szCs w:val="22"/>
          <w:lang w:val="bs-Latn-BA" w:eastAsia="bs-Latn-BA"/>
          <w14:ligatures w14:val="none"/>
        </w:rPr>
        <w:t>1</w:t>
      </w:r>
      <w:r w:rsidR="007C12FD">
        <w:rPr>
          <w:rFonts w:ascii="Arial" w:eastAsia="Times New Roman" w:hAnsi="Arial" w:cs="Arial"/>
          <w:kern w:val="0"/>
          <w:sz w:val="22"/>
          <w:szCs w:val="22"/>
          <w:lang w:val="bs-Latn-BA" w:eastAsia="bs-Latn-BA"/>
          <w14:ligatures w14:val="none"/>
        </w:rPr>
        <w:t>6</w:t>
      </w:r>
      <w:r w:rsidRPr="008A682A">
        <w:rPr>
          <w:rFonts w:ascii="Arial" w:eastAsia="Times New Roman" w:hAnsi="Arial" w:cs="Arial"/>
          <w:kern w:val="0"/>
          <w:sz w:val="22"/>
          <w:szCs w:val="22"/>
          <w:lang w:val="bs-Latn-BA" w:eastAsia="bs-Latn-BA"/>
          <w14:ligatures w14:val="none"/>
        </w:rPr>
        <w:t>. ovog zakona.</w:t>
      </w:r>
    </w:p>
    <w:p w14:paraId="58011138"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3BFE8329"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(4) Odluku iz stava (3) ovog člana Komisija može javno objaviti na svojoj internet stranici.</w:t>
      </w:r>
    </w:p>
    <w:p w14:paraId="2DFA925D" w14:textId="77777777" w:rsidR="008A682A" w:rsidRPr="008A682A" w:rsidRDefault="008A682A" w:rsidP="008A682A">
      <w:pPr>
        <w:spacing w:after="0" w:line="240" w:lineRule="auto"/>
        <w:jc w:val="both"/>
        <w:rPr>
          <w:rFonts w:ascii="Arial" w:eastAsia="Times New Roman" w:hAnsi="Arial" w:cs="Arial"/>
          <w:b/>
          <w:kern w:val="0"/>
          <w:sz w:val="22"/>
          <w:szCs w:val="22"/>
          <w:lang w:val="bs-Latn-BA" w:eastAsia="bs-Latn-BA"/>
          <w14:ligatures w14:val="none"/>
        </w:rPr>
      </w:pPr>
    </w:p>
    <w:p w14:paraId="00CDC4CB" w14:textId="77777777" w:rsidR="008A682A" w:rsidRPr="008A682A" w:rsidRDefault="008A682A" w:rsidP="00580956">
      <w:pPr>
        <w:spacing w:after="0" w:line="240" w:lineRule="auto"/>
        <w:jc w:val="center"/>
        <w:rPr>
          <w:rFonts w:ascii="Arial" w:eastAsia="Times New Roman" w:hAnsi="Arial" w:cs="Arial"/>
          <w:b/>
          <w:kern w:val="0"/>
          <w:sz w:val="22"/>
          <w:szCs w:val="22"/>
          <w:lang w:val="bs-Latn-BA" w:eastAsia="bs-Latn-BA"/>
          <w14:ligatures w14:val="none"/>
        </w:rPr>
      </w:pPr>
      <w:r w:rsidRPr="008A682A">
        <w:rPr>
          <w:rFonts w:ascii="Arial" w:eastAsia="Times New Roman" w:hAnsi="Arial" w:cs="Arial"/>
          <w:b/>
          <w:kern w:val="0"/>
          <w:sz w:val="22"/>
          <w:szCs w:val="22"/>
          <w:lang w:val="bs-Latn-BA" w:eastAsia="bs-Latn-BA"/>
          <w14:ligatures w14:val="none"/>
        </w:rPr>
        <w:t>Član 1</w:t>
      </w:r>
      <w:r w:rsidR="00580956">
        <w:rPr>
          <w:rFonts w:ascii="Arial" w:eastAsia="Times New Roman" w:hAnsi="Arial" w:cs="Arial"/>
          <w:b/>
          <w:kern w:val="0"/>
          <w:sz w:val="22"/>
          <w:szCs w:val="22"/>
          <w:lang w:val="bs-Latn-BA" w:eastAsia="bs-Latn-BA"/>
          <w14:ligatures w14:val="none"/>
        </w:rPr>
        <w:t>4</w:t>
      </w:r>
      <w:r w:rsidR="007C12FD">
        <w:rPr>
          <w:rFonts w:ascii="Arial" w:eastAsia="Times New Roman" w:hAnsi="Arial" w:cs="Arial"/>
          <w:b/>
          <w:kern w:val="0"/>
          <w:sz w:val="22"/>
          <w:szCs w:val="22"/>
          <w:lang w:val="bs-Latn-BA" w:eastAsia="bs-Latn-BA"/>
          <w14:ligatures w14:val="none"/>
        </w:rPr>
        <w:t>6</w:t>
      </w:r>
      <w:r w:rsidRPr="008A682A">
        <w:rPr>
          <w:rFonts w:ascii="Arial" w:eastAsia="Times New Roman" w:hAnsi="Arial" w:cs="Arial"/>
          <w:b/>
          <w:kern w:val="0"/>
          <w:sz w:val="22"/>
          <w:szCs w:val="22"/>
          <w:lang w:val="bs-Latn-BA" w:eastAsia="bs-Latn-BA"/>
          <w14:ligatures w14:val="none"/>
        </w:rPr>
        <w:t>.</w:t>
      </w:r>
    </w:p>
    <w:p w14:paraId="71034C67" w14:textId="77777777" w:rsidR="008A682A" w:rsidRPr="008A682A" w:rsidRDefault="008A682A" w:rsidP="00580956">
      <w:pPr>
        <w:spacing w:after="0" w:line="240" w:lineRule="auto"/>
        <w:jc w:val="center"/>
        <w:rPr>
          <w:rFonts w:ascii="Arial" w:eastAsia="Times New Roman" w:hAnsi="Arial" w:cs="Arial"/>
          <w:b/>
          <w:kern w:val="0"/>
          <w:sz w:val="22"/>
          <w:szCs w:val="22"/>
          <w:lang w:val="bs-Latn-BA" w:eastAsia="bs-Latn-BA"/>
          <w14:ligatures w14:val="none"/>
        </w:rPr>
      </w:pPr>
      <w:r w:rsidRPr="008A682A">
        <w:rPr>
          <w:rFonts w:ascii="Arial" w:eastAsia="Times New Roman" w:hAnsi="Arial" w:cs="Arial"/>
          <w:b/>
          <w:kern w:val="0"/>
          <w:sz w:val="22"/>
          <w:szCs w:val="22"/>
          <w:lang w:val="bs-Latn-BA" w:eastAsia="bs-Latn-BA"/>
          <w14:ligatures w14:val="none"/>
        </w:rPr>
        <w:t>(Plan nadzora)</w:t>
      </w:r>
    </w:p>
    <w:p w14:paraId="2696EF27" w14:textId="77777777" w:rsidR="008A682A" w:rsidRPr="008A682A" w:rsidRDefault="008A682A" w:rsidP="008A682A">
      <w:pPr>
        <w:spacing w:after="0" w:line="240" w:lineRule="auto"/>
        <w:jc w:val="both"/>
        <w:rPr>
          <w:rFonts w:ascii="Arial" w:eastAsia="Times New Roman" w:hAnsi="Arial" w:cs="Arial"/>
          <w:b/>
          <w:kern w:val="0"/>
          <w:sz w:val="22"/>
          <w:szCs w:val="22"/>
          <w:lang w:val="bs-Latn-BA" w:eastAsia="bs-Latn-BA"/>
          <w14:ligatures w14:val="none"/>
        </w:rPr>
      </w:pPr>
    </w:p>
    <w:p w14:paraId="07616132" w14:textId="77777777" w:rsid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(1) Komisija donosi godišnji plan nadzora koji sadrži najmanje:</w:t>
      </w:r>
    </w:p>
    <w:p w14:paraId="3DDA6D37" w14:textId="77777777" w:rsidR="00580956" w:rsidRPr="008A682A" w:rsidRDefault="00580956" w:rsidP="008A682A">
      <w:pPr>
        <w:spacing w:after="0" w:line="240" w:lineRule="auto"/>
        <w:jc w:val="both"/>
        <w:rPr>
          <w:rFonts w:ascii="Arial" w:eastAsia="Times New Roman" w:hAnsi="Arial" w:cs="Arial"/>
          <w:kern w:val="0"/>
          <w:sz w:val="22"/>
          <w:szCs w:val="22"/>
          <w:lang w:val="bs-Latn-BA" w:eastAsia="bs-Latn-BA"/>
          <w14:ligatures w14:val="none"/>
        </w:rPr>
      </w:pPr>
    </w:p>
    <w:p w14:paraId="7F9CBDB4"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a) naznaku načina na koji će Komisija obavljati nadzor i rasporediti svoje resurse,</w:t>
      </w:r>
    </w:p>
    <w:p w14:paraId="3B26A3B8"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b) nazive investicionih društava za koja se planira pojačani nadzor i mjere koje će se poduzeti, i</w:t>
      </w:r>
    </w:p>
    <w:p w14:paraId="5463911A"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c) plan direktnog nadzora u prostorijama društva.</w:t>
      </w:r>
    </w:p>
    <w:p w14:paraId="0AC26253"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5E42AF64" w14:textId="77777777" w:rsid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(2) Plan nadzora iz stava (1) ovog člana obuhvata:</w:t>
      </w:r>
    </w:p>
    <w:p w14:paraId="3F4F73BB" w14:textId="77777777" w:rsidR="00580956" w:rsidRPr="008A682A" w:rsidRDefault="00580956" w:rsidP="008A682A">
      <w:pPr>
        <w:spacing w:after="0" w:line="240" w:lineRule="auto"/>
        <w:jc w:val="both"/>
        <w:rPr>
          <w:rFonts w:ascii="Arial" w:eastAsia="Times New Roman" w:hAnsi="Arial" w:cs="Arial"/>
          <w:kern w:val="0"/>
          <w:sz w:val="22"/>
          <w:szCs w:val="22"/>
          <w:lang w:val="bs-Latn-BA" w:eastAsia="bs-Latn-BA"/>
          <w14:ligatures w14:val="none"/>
        </w:rPr>
      </w:pPr>
    </w:p>
    <w:p w14:paraId="6617B60E"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 xml:space="preserve">a) investiciona društva za koje rezultati testiranja otpornosti na stres ili nalaz prethodnih nadzora ukazuju na značajne rizike za njihovo trajno finansijsko stanje ili ukazuju na kršenje odredbi ovog zakona, </w:t>
      </w:r>
    </w:p>
    <w:p w14:paraId="36B03138"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b) investiciona društva koja predstavljaju sistemski rizik za finansijski sistem,</w:t>
      </w:r>
    </w:p>
    <w:p w14:paraId="205D0E08"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c) sve druge subjekte nadzora i druga lica za koje Komisija to smatra potrebnim.</w:t>
      </w:r>
    </w:p>
    <w:p w14:paraId="2CF016D5"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11A8BFA0"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lastRenderedPageBreak/>
        <w:t>(3) Komisija najmanje jednom godišnje provodi nadzorna testiranja otpornosti na stres za investiciona društva iz stava (2) tač. a) i b) ovog člana, kako bi se olakšao postupak provjera i procjena iz člana 1</w:t>
      </w:r>
      <w:r w:rsidR="00821D15">
        <w:rPr>
          <w:rFonts w:ascii="Arial" w:eastAsia="Times New Roman" w:hAnsi="Arial" w:cs="Arial"/>
          <w:kern w:val="0"/>
          <w:sz w:val="22"/>
          <w:szCs w:val="22"/>
          <w:lang w:val="bs-Latn-BA" w:eastAsia="bs-Latn-BA"/>
          <w14:ligatures w14:val="none"/>
        </w:rPr>
        <w:t>4</w:t>
      </w:r>
      <w:r w:rsidR="00F20747">
        <w:rPr>
          <w:rFonts w:ascii="Arial" w:eastAsia="Times New Roman" w:hAnsi="Arial" w:cs="Arial"/>
          <w:kern w:val="0"/>
          <w:sz w:val="22"/>
          <w:szCs w:val="22"/>
          <w:lang w:val="bs-Latn-BA" w:eastAsia="bs-Latn-BA"/>
          <w14:ligatures w14:val="none"/>
        </w:rPr>
        <w:t>2</w:t>
      </w:r>
      <w:r w:rsidRPr="008A682A">
        <w:rPr>
          <w:rFonts w:ascii="Arial" w:eastAsia="Times New Roman" w:hAnsi="Arial" w:cs="Arial"/>
          <w:kern w:val="0"/>
          <w:sz w:val="22"/>
          <w:szCs w:val="22"/>
          <w:lang w:val="bs-Latn-BA" w:eastAsia="bs-Latn-BA"/>
          <w14:ligatures w14:val="none"/>
        </w:rPr>
        <w:t xml:space="preserve">. ovog zakona, koristeći se metodologijom u </w:t>
      </w:r>
      <w:r w:rsidR="00821D15">
        <w:rPr>
          <w:rFonts w:ascii="Arial" w:eastAsia="Times New Roman" w:hAnsi="Arial" w:cs="Arial"/>
          <w:kern w:val="0"/>
          <w:sz w:val="22"/>
          <w:szCs w:val="22"/>
          <w:lang w:val="bs-Latn-BA" w:eastAsia="bs-Latn-BA"/>
          <w14:ligatures w14:val="none"/>
        </w:rPr>
        <w:t>EU</w:t>
      </w:r>
      <w:r w:rsidRPr="008A682A">
        <w:rPr>
          <w:rFonts w:ascii="Arial" w:eastAsia="Times New Roman" w:hAnsi="Arial" w:cs="Arial"/>
          <w:kern w:val="0"/>
          <w:sz w:val="22"/>
          <w:szCs w:val="22"/>
          <w:lang w:val="bs-Latn-BA" w:eastAsia="bs-Latn-BA"/>
          <w14:ligatures w14:val="none"/>
        </w:rPr>
        <w:t xml:space="preserve"> propisima vezanim za ovu oblast.</w:t>
      </w:r>
    </w:p>
    <w:p w14:paraId="11CC133A"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5D0A5117" w14:textId="77777777" w:rsid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(4) Kada na osnovu procjena i provjera iz člana 1</w:t>
      </w:r>
      <w:r w:rsidR="00821D15">
        <w:rPr>
          <w:rFonts w:ascii="Arial" w:eastAsia="Times New Roman" w:hAnsi="Arial" w:cs="Arial"/>
          <w:kern w:val="0"/>
          <w:sz w:val="22"/>
          <w:szCs w:val="22"/>
          <w:lang w:val="bs-Latn-BA" w:eastAsia="bs-Latn-BA"/>
          <w14:ligatures w14:val="none"/>
        </w:rPr>
        <w:t>4</w:t>
      </w:r>
      <w:r w:rsidR="00F20747">
        <w:rPr>
          <w:rFonts w:ascii="Arial" w:eastAsia="Times New Roman" w:hAnsi="Arial" w:cs="Arial"/>
          <w:kern w:val="0"/>
          <w:sz w:val="22"/>
          <w:szCs w:val="22"/>
          <w:lang w:val="bs-Latn-BA" w:eastAsia="bs-Latn-BA"/>
          <w14:ligatures w14:val="none"/>
        </w:rPr>
        <w:t>2</w:t>
      </w:r>
      <w:r w:rsidRPr="008A682A">
        <w:rPr>
          <w:rFonts w:ascii="Arial" w:eastAsia="Times New Roman" w:hAnsi="Arial" w:cs="Arial"/>
          <w:kern w:val="0"/>
          <w:sz w:val="22"/>
          <w:szCs w:val="22"/>
          <w:lang w:val="bs-Latn-BA" w:eastAsia="bs-Latn-BA"/>
          <w14:ligatures w14:val="none"/>
        </w:rPr>
        <w:t>. Komisija to smatra potrebnim, nezavisno o donesenom planu nadzora, može:</w:t>
      </w:r>
    </w:p>
    <w:p w14:paraId="6FD5C1F5" w14:textId="77777777" w:rsidR="00821D15" w:rsidRPr="008A682A" w:rsidRDefault="00821D15" w:rsidP="008A682A">
      <w:pPr>
        <w:spacing w:after="0" w:line="240" w:lineRule="auto"/>
        <w:jc w:val="both"/>
        <w:rPr>
          <w:rFonts w:ascii="Arial" w:eastAsia="Times New Roman" w:hAnsi="Arial" w:cs="Arial"/>
          <w:kern w:val="0"/>
          <w:sz w:val="22"/>
          <w:szCs w:val="22"/>
          <w:lang w:val="bs-Latn-BA" w:eastAsia="bs-Latn-BA"/>
          <w14:ligatures w14:val="none"/>
        </w:rPr>
      </w:pPr>
    </w:p>
    <w:p w14:paraId="767ED5B4"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a) povećati broj ili učestalost direktnih nadzora u investicionom društvu, uključujući dodatne ili učestalije provjere operativnih, strateških ili poslovnih planova institucije i tematske kontrole za praćenje specifičnih rizika za koje je vjevojatno da će se ostvariti,</w:t>
      </w:r>
    </w:p>
    <w:p w14:paraId="7AD94469"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b) uspostaviti kontinuiranu prisutnost Komisije u investicionom društvu.</w:t>
      </w:r>
    </w:p>
    <w:p w14:paraId="7C22713E"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505F5687"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r w:rsidRPr="008A682A">
        <w:rPr>
          <w:rFonts w:ascii="Arial" w:eastAsia="Times New Roman" w:hAnsi="Arial" w:cs="Arial"/>
          <w:kern w:val="0"/>
          <w:sz w:val="22"/>
          <w:szCs w:val="22"/>
          <w:lang w:val="bs-Latn-BA" w:eastAsia="bs-Latn-BA"/>
          <w14:ligatures w14:val="none"/>
        </w:rPr>
        <w:t>(5) Komisija se pri utvrđivanju učestalosti i intenziteta obavljanja nadzora za pojedine subjekt nadzora rukovodi načelom proporcionalnosti, uzimajući u obzir veličinu, uticaj i značaj subjekta nadzora, pokazatelje njihovog poslovanja, kao i prirodu, vrstu, obim i složenost usluga i aktivnosti koje obavlja te stepen inovacije proizvoda i usluga koje nudi klijentima.</w:t>
      </w:r>
    </w:p>
    <w:p w14:paraId="74874E62" w14:textId="77777777" w:rsidR="008A682A" w:rsidRPr="008A682A" w:rsidRDefault="008A682A" w:rsidP="008A682A">
      <w:pPr>
        <w:spacing w:after="0" w:line="240" w:lineRule="auto"/>
        <w:jc w:val="both"/>
        <w:rPr>
          <w:rFonts w:ascii="Arial" w:eastAsia="Times New Roman" w:hAnsi="Arial" w:cs="Arial"/>
          <w:kern w:val="0"/>
          <w:sz w:val="22"/>
          <w:szCs w:val="22"/>
          <w:lang w:val="bs-Latn-BA" w:eastAsia="bs-Latn-BA"/>
          <w14:ligatures w14:val="none"/>
        </w:rPr>
      </w:pPr>
    </w:p>
    <w:p w14:paraId="05D70189" w14:textId="77777777" w:rsidR="003A6153" w:rsidRPr="00637F83" w:rsidRDefault="003A6153" w:rsidP="00637F83">
      <w:pPr>
        <w:spacing w:after="0" w:line="240" w:lineRule="auto"/>
        <w:jc w:val="both"/>
        <w:rPr>
          <w:rFonts w:ascii="Arial" w:eastAsia="Times New Roman" w:hAnsi="Arial" w:cs="Arial"/>
          <w:kern w:val="0"/>
          <w:sz w:val="22"/>
          <w:szCs w:val="22"/>
          <w:lang w:val="bs-Latn-BA" w:eastAsia="bs-Latn-BA"/>
          <w14:ligatures w14:val="none"/>
        </w:rPr>
      </w:pPr>
    </w:p>
    <w:p w14:paraId="2462A908" w14:textId="77777777" w:rsidR="00637F83" w:rsidRPr="007C12FD" w:rsidRDefault="00B541A4" w:rsidP="00637F83">
      <w:pPr>
        <w:spacing w:after="0" w:line="240" w:lineRule="auto"/>
        <w:jc w:val="both"/>
        <w:rPr>
          <w:rFonts w:ascii="Arial" w:eastAsia="Times New Roman" w:hAnsi="Arial" w:cs="Arial"/>
          <w:b/>
          <w:kern w:val="0"/>
          <w:sz w:val="22"/>
          <w:szCs w:val="22"/>
          <w:lang w:val="bs-Latn-BA" w:eastAsia="bs-Latn-BA"/>
          <w14:ligatures w14:val="none"/>
        </w:rPr>
      </w:pPr>
      <w:r w:rsidRPr="007C12FD">
        <w:rPr>
          <w:rFonts w:ascii="Arial" w:eastAsia="Times New Roman" w:hAnsi="Arial" w:cs="Arial"/>
          <w:b/>
          <w:kern w:val="0"/>
          <w:sz w:val="22"/>
          <w:szCs w:val="22"/>
          <w:lang w:val="bs-Latn-BA" w:eastAsia="bs-Latn-BA"/>
          <w14:ligatures w14:val="none"/>
        </w:rPr>
        <w:t>Odjeljak B. Provođenje nadzora</w:t>
      </w:r>
    </w:p>
    <w:p w14:paraId="77FB5D96" w14:textId="77777777" w:rsidR="00B541A4" w:rsidRPr="007C12FD" w:rsidRDefault="00B541A4" w:rsidP="00637F83">
      <w:pPr>
        <w:spacing w:after="0" w:line="240" w:lineRule="auto"/>
        <w:jc w:val="both"/>
        <w:rPr>
          <w:rFonts w:ascii="Arial" w:eastAsia="Times New Roman" w:hAnsi="Arial" w:cs="Arial"/>
          <w:b/>
          <w:kern w:val="0"/>
          <w:sz w:val="22"/>
          <w:szCs w:val="22"/>
          <w:lang w:val="bs-Latn-BA" w:eastAsia="bs-Latn-BA"/>
          <w14:ligatures w14:val="none"/>
        </w:rPr>
      </w:pPr>
    </w:p>
    <w:p w14:paraId="014240DA" w14:textId="77777777" w:rsidR="007A0439" w:rsidRPr="007C12FD" w:rsidRDefault="007A0439" w:rsidP="007A0439">
      <w:pPr>
        <w:spacing w:after="0" w:line="240" w:lineRule="auto"/>
        <w:jc w:val="center"/>
        <w:rPr>
          <w:rFonts w:ascii="Arial" w:eastAsia="Times New Roman" w:hAnsi="Arial" w:cs="Arial"/>
          <w:b/>
          <w:kern w:val="0"/>
          <w:sz w:val="22"/>
          <w:szCs w:val="22"/>
          <w:lang w:eastAsia="bs-Latn-BA"/>
          <w14:ligatures w14:val="none"/>
        </w:rPr>
      </w:pPr>
      <w:r w:rsidRPr="007C12FD">
        <w:rPr>
          <w:rFonts w:ascii="Arial" w:eastAsia="Times New Roman" w:hAnsi="Arial" w:cs="Arial"/>
          <w:b/>
          <w:kern w:val="0"/>
          <w:sz w:val="22"/>
          <w:szCs w:val="22"/>
          <w:lang w:eastAsia="bs-Latn-BA"/>
          <w14:ligatures w14:val="none"/>
        </w:rPr>
        <w:t>Član 14</w:t>
      </w:r>
      <w:r w:rsidR="007C12FD" w:rsidRPr="007C12FD">
        <w:rPr>
          <w:rFonts w:ascii="Arial" w:eastAsia="Times New Roman" w:hAnsi="Arial" w:cs="Arial"/>
          <w:b/>
          <w:kern w:val="0"/>
          <w:sz w:val="22"/>
          <w:szCs w:val="22"/>
          <w:lang w:eastAsia="bs-Latn-BA"/>
          <w14:ligatures w14:val="none"/>
        </w:rPr>
        <w:t>7</w:t>
      </w:r>
      <w:r w:rsidRPr="007C12FD">
        <w:rPr>
          <w:rFonts w:ascii="Arial" w:eastAsia="Times New Roman" w:hAnsi="Arial" w:cs="Arial"/>
          <w:b/>
          <w:kern w:val="0"/>
          <w:sz w:val="22"/>
          <w:szCs w:val="22"/>
          <w:lang w:eastAsia="bs-Latn-BA"/>
          <w14:ligatures w14:val="none"/>
        </w:rPr>
        <w:t>.</w:t>
      </w:r>
    </w:p>
    <w:p w14:paraId="65BE9A53" w14:textId="77777777" w:rsidR="007A0439" w:rsidRPr="007C12FD" w:rsidRDefault="007A0439" w:rsidP="007A0439">
      <w:pPr>
        <w:spacing w:after="0" w:line="240" w:lineRule="auto"/>
        <w:jc w:val="center"/>
        <w:rPr>
          <w:rFonts w:ascii="Arial" w:eastAsia="Times New Roman" w:hAnsi="Arial" w:cs="Arial"/>
          <w:b/>
          <w:kern w:val="0"/>
          <w:sz w:val="22"/>
          <w:szCs w:val="22"/>
          <w:lang w:eastAsia="bs-Latn-BA"/>
          <w14:ligatures w14:val="none"/>
        </w:rPr>
      </w:pPr>
      <w:r w:rsidRPr="007C12FD">
        <w:rPr>
          <w:rFonts w:ascii="Arial" w:eastAsia="Times New Roman" w:hAnsi="Arial" w:cs="Arial"/>
          <w:b/>
          <w:kern w:val="0"/>
          <w:sz w:val="22"/>
          <w:szCs w:val="22"/>
          <w:lang w:eastAsia="bs-Latn-BA"/>
          <w14:ligatures w14:val="none"/>
        </w:rPr>
        <w:t>(Način obavljanja nadzora)</w:t>
      </w:r>
    </w:p>
    <w:p w14:paraId="5C3345A8" w14:textId="77777777" w:rsidR="007A0439" w:rsidRPr="007C12FD" w:rsidRDefault="007A0439" w:rsidP="00637F83">
      <w:pPr>
        <w:spacing w:after="0" w:line="240" w:lineRule="auto"/>
        <w:jc w:val="both"/>
        <w:rPr>
          <w:rFonts w:ascii="Arial" w:eastAsia="Times New Roman" w:hAnsi="Arial" w:cs="Arial"/>
          <w:kern w:val="0"/>
          <w:sz w:val="22"/>
          <w:szCs w:val="22"/>
          <w:lang w:eastAsia="bs-Latn-BA"/>
          <w14:ligatures w14:val="none"/>
        </w:rPr>
      </w:pPr>
    </w:p>
    <w:p w14:paraId="36042BBA" w14:textId="77777777" w:rsidR="007A0439" w:rsidRPr="007C12FD" w:rsidRDefault="00D5019C" w:rsidP="00637F83">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(1) </w:t>
      </w:r>
      <w:r w:rsidR="007A0439" w:rsidRPr="007C12FD">
        <w:rPr>
          <w:rFonts w:ascii="Arial" w:eastAsia="Times New Roman" w:hAnsi="Arial" w:cs="Arial"/>
          <w:kern w:val="0"/>
          <w:sz w:val="22"/>
          <w:szCs w:val="22"/>
          <w:lang w:eastAsia="bs-Latn-BA"/>
          <w14:ligatures w14:val="none"/>
        </w:rPr>
        <w:t xml:space="preserve">Komisija vrši nadzor u skladu sa odredbama ovog zakona po službenoj dužnosti, i to: </w:t>
      </w:r>
    </w:p>
    <w:p w14:paraId="590E5569" w14:textId="77777777" w:rsidR="007A0439" w:rsidRPr="007C12FD" w:rsidRDefault="007A0439" w:rsidP="00637F83">
      <w:pPr>
        <w:spacing w:after="0" w:line="240" w:lineRule="auto"/>
        <w:jc w:val="both"/>
        <w:rPr>
          <w:rFonts w:ascii="Arial" w:eastAsia="Times New Roman" w:hAnsi="Arial" w:cs="Arial"/>
          <w:kern w:val="0"/>
          <w:sz w:val="22"/>
          <w:szCs w:val="22"/>
          <w:lang w:eastAsia="bs-Latn-BA"/>
          <w14:ligatures w14:val="none"/>
        </w:rPr>
      </w:pPr>
    </w:p>
    <w:p w14:paraId="15EF8AFE" w14:textId="77777777" w:rsidR="007A0439" w:rsidRPr="007C12FD" w:rsidRDefault="007A0439" w:rsidP="00637F83">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a) </w:t>
      </w:r>
      <w:r w:rsidR="00D5019C" w:rsidRPr="007C12FD">
        <w:rPr>
          <w:rFonts w:ascii="Arial" w:eastAsia="Times New Roman" w:hAnsi="Arial" w:cs="Arial"/>
          <w:kern w:val="0"/>
          <w:sz w:val="22"/>
          <w:szCs w:val="22"/>
          <w:lang w:eastAsia="bs-Latn-BA"/>
          <w14:ligatures w14:val="none"/>
        </w:rPr>
        <w:t>direktnim</w:t>
      </w:r>
      <w:r w:rsidRPr="007C12FD">
        <w:rPr>
          <w:rFonts w:ascii="Arial" w:eastAsia="Times New Roman" w:hAnsi="Arial" w:cs="Arial"/>
          <w:kern w:val="0"/>
          <w:sz w:val="22"/>
          <w:szCs w:val="22"/>
          <w:lang w:eastAsia="bs-Latn-BA"/>
          <w14:ligatures w14:val="none"/>
        </w:rPr>
        <w:t xml:space="preserve"> nadzorom, u prostorijama subjekta nadzora ili pravnog lica sa kojim je subjekt nadzora direktno ili indirektno, poslovno, upravljački ili </w:t>
      </w:r>
      <w:proofErr w:type="spellStart"/>
      <w:r w:rsidRPr="007C12FD">
        <w:rPr>
          <w:rFonts w:ascii="Arial" w:eastAsia="Times New Roman" w:hAnsi="Arial" w:cs="Arial"/>
          <w:kern w:val="0"/>
          <w:sz w:val="22"/>
          <w:szCs w:val="22"/>
          <w:lang w:eastAsia="bs-Latn-BA"/>
          <w14:ligatures w14:val="none"/>
        </w:rPr>
        <w:t>kapitalski</w:t>
      </w:r>
      <w:proofErr w:type="spellEnd"/>
      <w:r w:rsidRPr="007C12FD">
        <w:rPr>
          <w:rFonts w:ascii="Arial" w:eastAsia="Times New Roman" w:hAnsi="Arial" w:cs="Arial"/>
          <w:kern w:val="0"/>
          <w:sz w:val="22"/>
          <w:szCs w:val="22"/>
          <w:lang w:eastAsia="bs-Latn-BA"/>
          <w14:ligatures w14:val="none"/>
        </w:rPr>
        <w:t xml:space="preserve"> povezan, pregledom izvorne dokumentacije, provjerom i procjenom cjelokupnog poslovanja, sprovođenjem razgovora sa članovima organa upravljanja, nadzornih organa ili drugim relevantnim licima, u prostorijama Komisije ili u prostorijama subjekta nadzora; </w:t>
      </w:r>
    </w:p>
    <w:p w14:paraId="21B3F0B1" w14:textId="77777777" w:rsidR="007A0439" w:rsidRPr="007C12FD" w:rsidRDefault="007A0439" w:rsidP="00637F83">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b) </w:t>
      </w:r>
      <w:r w:rsidR="00D5019C" w:rsidRPr="007C12FD">
        <w:rPr>
          <w:rFonts w:ascii="Arial" w:eastAsia="Times New Roman" w:hAnsi="Arial" w:cs="Arial"/>
          <w:kern w:val="0"/>
          <w:sz w:val="22"/>
          <w:szCs w:val="22"/>
          <w:lang w:eastAsia="bs-Latn-BA"/>
          <w14:ligatures w14:val="none"/>
        </w:rPr>
        <w:t>indirektnim</w:t>
      </w:r>
      <w:r w:rsidRPr="007C12FD">
        <w:rPr>
          <w:rFonts w:ascii="Arial" w:eastAsia="Times New Roman" w:hAnsi="Arial" w:cs="Arial"/>
          <w:kern w:val="0"/>
          <w:sz w:val="22"/>
          <w:szCs w:val="22"/>
          <w:lang w:eastAsia="bs-Latn-BA"/>
          <w14:ligatures w14:val="none"/>
        </w:rPr>
        <w:t xml:space="preserve"> nadzorom u prostorijama Komisije, na osnovu analize izvještaja koje subjekti nadzora dostavljaju Komisiji u skladu sa ovim zakonom, kao i pregledom, prikupljanjem i provjerom dokumentacije, obavještenja i podataka pribavljenih na zahtjev Komisije, kao i pregledom, prikupljanjem i provjerom objavljenih podataka i drugih podataka i saznanja iz drugih izvora, uzimanjem iskaza i/ili pisanih izjava od subjekta nadzora; i </w:t>
      </w:r>
    </w:p>
    <w:p w14:paraId="0F25758B" w14:textId="77777777" w:rsidR="00B541A4" w:rsidRPr="007C12FD" w:rsidRDefault="007A0439" w:rsidP="00637F83">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c) davanjem preporuka i mišljenja subjektima nadzora radi poboljšanja i usklađivanja poslovanja i postupanja, kao i radi očuvanja </w:t>
      </w:r>
      <w:proofErr w:type="spellStart"/>
      <w:r w:rsidRPr="007C12FD">
        <w:rPr>
          <w:rFonts w:ascii="Arial" w:eastAsia="Times New Roman" w:hAnsi="Arial" w:cs="Arial"/>
          <w:kern w:val="0"/>
          <w:sz w:val="22"/>
          <w:szCs w:val="22"/>
          <w:lang w:eastAsia="bs-Latn-BA"/>
          <w14:ligatures w14:val="none"/>
        </w:rPr>
        <w:t>finansijske</w:t>
      </w:r>
      <w:proofErr w:type="spellEnd"/>
      <w:r w:rsidRPr="007C12FD">
        <w:rPr>
          <w:rFonts w:ascii="Arial" w:eastAsia="Times New Roman" w:hAnsi="Arial" w:cs="Arial"/>
          <w:kern w:val="0"/>
          <w:sz w:val="22"/>
          <w:szCs w:val="22"/>
          <w:lang w:eastAsia="bs-Latn-BA"/>
          <w14:ligatures w14:val="none"/>
        </w:rPr>
        <w:t xml:space="preserve"> stabilnosti i položaja i smanjenja rizika kojima su subjekti nadzora izloženi ili mogu biti izloženi u svom poslovanju.</w:t>
      </w:r>
    </w:p>
    <w:p w14:paraId="2B1B14AA" w14:textId="77777777" w:rsidR="007A0439" w:rsidRPr="007C12FD" w:rsidRDefault="007A0439" w:rsidP="00637F83">
      <w:pPr>
        <w:spacing w:after="0" w:line="240" w:lineRule="auto"/>
        <w:jc w:val="both"/>
        <w:rPr>
          <w:rFonts w:ascii="Arial" w:eastAsia="Times New Roman" w:hAnsi="Arial" w:cs="Arial"/>
          <w:kern w:val="0"/>
          <w:sz w:val="22"/>
          <w:szCs w:val="22"/>
          <w:lang w:val="bs-Latn-BA" w:eastAsia="bs-Latn-BA"/>
          <w14:ligatures w14:val="none"/>
        </w:rPr>
      </w:pPr>
    </w:p>
    <w:p w14:paraId="48F475F4" w14:textId="77777777" w:rsidR="00637F83" w:rsidRDefault="00D5019C"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(2) Nadzor iz stava (1) ovog člana obavljaju zaposleni u Komisiji koje ovlasti Komisija (u daljem tekstu: ovlaštena lica Komisije).</w:t>
      </w:r>
    </w:p>
    <w:p w14:paraId="655DF452" w14:textId="77777777" w:rsidR="00D5019C" w:rsidRDefault="00D5019C" w:rsidP="002D24FF">
      <w:pPr>
        <w:spacing w:after="0" w:line="240" w:lineRule="auto"/>
        <w:jc w:val="both"/>
        <w:rPr>
          <w:rFonts w:ascii="Arial" w:eastAsia="Times New Roman" w:hAnsi="Arial" w:cs="Arial"/>
          <w:kern w:val="0"/>
          <w:sz w:val="22"/>
          <w:szCs w:val="22"/>
          <w:lang w:val="bs-Latn-BA" w:eastAsia="bs-Latn-BA"/>
          <w14:ligatures w14:val="none"/>
        </w:rPr>
      </w:pPr>
    </w:p>
    <w:p w14:paraId="6072D018" w14:textId="77777777" w:rsidR="00D5019C" w:rsidRPr="007C12FD" w:rsidRDefault="00D5019C" w:rsidP="00D5019C">
      <w:pPr>
        <w:spacing w:after="0" w:line="240" w:lineRule="auto"/>
        <w:jc w:val="center"/>
        <w:rPr>
          <w:rFonts w:ascii="Arial" w:eastAsia="Times New Roman" w:hAnsi="Arial" w:cs="Arial"/>
          <w:b/>
          <w:kern w:val="0"/>
          <w:sz w:val="22"/>
          <w:szCs w:val="22"/>
          <w:lang w:eastAsia="bs-Latn-BA"/>
          <w14:ligatures w14:val="none"/>
        </w:rPr>
      </w:pPr>
      <w:r w:rsidRPr="007C12FD">
        <w:rPr>
          <w:rFonts w:ascii="Arial" w:eastAsia="Times New Roman" w:hAnsi="Arial" w:cs="Arial"/>
          <w:b/>
          <w:kern w:val="0"/>
          <w:sz w:val="22"/>
          <w:szCs w:val="22"/>
          <w:lang w:eastAsia="bs-Latn-BA"/>
          <w14:ligatures w14:val="none"/>
        </w:rPr>
        <w:t>Član 14</w:t>
      </w:r>
      <w:r w:rsidR="007C12FD" w:rsidRPr="007C12FD">
        <w:rPr>
          <w:rFonts w:ascii="Arial" w:eastAsia="Times New Roman" w:hAnsi="Arial" w:cs="Arial"/>
          <w:b/>
          <w:kern w:val="0"/>
          <w:sz w:val="22"/>
          <w:szCs w:val="22"/>
          <w:lang w:eastAsia="bs-Latn-BA"/>
          <w14:ligatures w14:val="none"/>
        </w:rPr>
        <w:t>8</w:t>
      </w:r>
      <w:r w:rsidRPr="007C12FD">
        <w:rPr>
          <w:rFonts w:ascii="Arial" w:eastAsia="Times New Roman" w:hAnsi="Arial" w:cs="Arial"/>
          <w:b/>
          <w:kern w:val="0"/>
          <w:sz w:val="22"/>
          <w:szCs w:val="22"/>
          <w:lang w:eastAsia="bs-Latn-BA"/>
          <w14:ligatures w14:val="none"/>
        </w:rPr>
        <w:t>.</w:t>
      </w:r>
    </w:p>
    <w:p w14:paraId="2FA60E8C" w14:textId="77777777" w:rsidR="00D5019C" w:rsidRPr="007C12FD" w:rsidRDefault="00D5019C" w:rsidP="00D5019C">
      <w:pPr>
        <w:spacing w:after="0" w:line="240" w:lineRule="auto"/>
        <w:jc w:val="center"/>
        <w:rPr>
          <w:rFonts w:ascii="Arial" w:eastAsia="Times New Roman" w:hAnsi="Arial" w:cs="Arial"/>
          <w:b/>
          <w:kern w:val="0"/>
          <w:sz w:val="22"/>
          <w:szCs w:val="22"/>
          <w:lang w:eastAsia="bs-Latn-BA"/>
          <w14:ligatures w14:val="none"/>
        </w:rPr>
      </w:pPr>
      <w:r w:rsidRPr="007C12FD">
        <w:rPr>
          <w:rFonts w:ascii="Arial" w:eastAsia="Times New Roman" w:hAnsi="Arial" w:cs="Arial"/>
          <w:b/>
          <w:kern w:val="0"/>
          <w:sz w:val="22"/>
          <w:szCs w:val="22"/>
          <w:lang w:eastAsia="bs-Latn-BA"/>
          <w14:ligatures w14:val="none"/>
        </w:rPr>
        <w:t>(Obaveze subjekta nadzora)</w:t>
      </w:r>
    </w:p>
    <w:p w14:paraId="1088E4EF" w14:textId="77777777" w:rsidR="00D5019C" w:rsidRPr="007C12FD" w:rsidRDefault="00D5019C" w:rsidP="002D24FF">
      <w:pPr>
        <w:spacing w:after="0" w:line="240" w:lineRule="auto"/>
        <w:jc w:val="both"/>
        <w:rPr>
          <w:rFonts w:ascii="Arial" w:eastAsia="Times New Roman" w:hAnsi="Arial" w:cs="Arial"/>
          <w:kern w:val="0"/>
          <w:sz w:val="22"/>
          <w:szCs w:val="22"/>
          <w:lang w:eastAsia="bs-Latn-BA"/>
          <w14:ligatures w14:val="none"/>
        </w:rPr>
      </w:pPr>
    </w:p>
    <w:p w14:paraId="6EC350A8" w14:textId="77777777" w:rsidR="00D5019C" w:rsidRPr="007C12FD" w:rsidRDefault="00D5019C"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U sprovođenju nadzora iz člana 14</w:t>
      </w:r>
      <w:r w:rsidR="007C12FD">
        <w:rPr>
          <w:rFonts w:ascii="Arial" w:eastAsia="Times New Roman" w:hAnsi="Arial" w:cs="Arial"/>
          <w:kern w:val="0"/>
          <w:sz w:val="22"/>
          <w:szCs w:val="22"/>
          <w:lang w:eastAsia="bs-Latn-BA"/>
          <w14:ligatures w14:val="none"/>
        </w:rPr>
        <w:t>7</w:t>
      </w:r>
      <w:r w:rsidRPr="007C12FD">
        <w:rPr>
          <w:rFonts w:ascii="Arial" w:eastAsia="Times New Roman" w:hAnsi="Arial" w:cs="Arial"/>
          <w:kern w:val="0"/>
          <w:sz w:val="22"/>
          <w:szCs w:val="22"/>
          <w:lang w:eastAsia="bs-Latn-BA"/>
          <w14:ligatures w14:val="none"/>
        </w:rPr>
        <w:t xml:space="preserve">. ovog zakona subjekt nadzora dužan je da </w:t>
      </w:r>
      <w:proofErr w:type="spellStart"/>
      <w:r w:rsidRPr="007C12FD">
        <w:rPr>
          <w:rFonts w:ascii="Arial" w:eastAsia="Times New Roman" w:hAnsi="Arial" w:cs="Arial"/>
          <w:kern w:val="0"/>
          <w:sz w:val="22"/>
          <w:szCs w:val="22"/>
          <w:lang w:eastAsia="bs-Latn-BA"/>
          <w14:ligatures w14:val="none"/>
        </w:rPr>
        <w:t>obezbijedi</w:t>
      </w:r>
      <w:proofErr w:type="spellEnd"/>
      <w:r w:rsidRPr="007C12FD">
        <w:rPr>
          <w:rFonts w:ascii="Arial" w:eastAsia="Times New Roman" w:hAnsi="Arial" w:cs="Arial"/>
          <w:kern w:val="0"/>
          <w:sz w:val="22"/>
          <w:szCs w:val="22"/>
          <w:lang w:eastAsia="bs-Latn-BA"/>
          <w14:ligatures w14:val="none"/>
        </w:rPr>
        <w:t xml:space="preserve">: </w:t>
      </w:r>
    </w:p>
    <w:p w14:paraId="55FA20D6" w14:textId="77777777" w:rsidR="007C12FD" w:rsidRPr="007C12FD" w:rsidRDefault="007C12FD" w:rsidP="002D24FF">
      <w:pPr>
        <w:spacing w:after="0" w:line="240" w:lineRule="auto"/>
        <w:jc w:val="both"/>
        <w:rPr>
          <w:rFonts w:ascii="Arial" w:eastAsia="Times New Roman" w:hAnsi="Arial" w:cs="Arial"/>
          <w:kern w:val="0"/>
          <w:sz w:val="22"/>
          <w:szCs w:val="22"/>
          <w:lang w:eastAsia="bs-Latn-BA"/>
          <w14:ligatures w14:val="none"/>
        </w:rPr>
      </w:pPr>
    </w:p>
    <w:p w14:paraId="77CA897B" w14:textId="77777777" w:rsidR="00D5019C" w:rsidRPr="007C12FD" w:rsidRDefault="00D5019C"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a) pristup svim dokumentima i podacima; </w:t>
      </w:r>
    </w:p>
    <w:p w14:paraId="3009286C" w14:textId="77777777" w:rsidR="00D5019C" w:rsidRPr="007C12FD" w:rsidRDefault="00D5019C"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b) pružanje informacija i dostavljanje podataka kada je uključen u transakcije sa </w:t>
      </w:r>
      <w:proofErr w:type="spellStart"/>
      <w:r w:rsidRPr="007C12FD">
        <w:rPr>
          <w:rFonts w:ascii="Arial" w:eastAsia="Times New Roman" w:hAnsi="Arial" w:cs="Arial"/>
          <w:kern w:val="0"/>
          <w:sz w:val="22"/>
          <w:szCs w:val="22"/>
          <w:lang w:eastAsia="bs-Latn-BA"/>
          <w14:ligatures w14:val="none"/>
        </w:rPr>
        <w:t>finansijskim</w:t>
      </w:r>
      <w:proofErr w:type="spellEnd"/>
      <w:r w:rsidRPr="007C12FD">
        <w:rPr>
          <w:rFonts w:ascii="Arial" w:eastAsia="Times New Roman" w:hAnsi="Arial" w:cs="Arial"/>
          <w:kern w:val="0"/>
          <w:sz w:val="22"/>
          <w:szCs w:val="22"/>
          <w:lang w:eastAsia="bs-Latn-BA"/>
          <w14:ligatures w14:val="none"/>
        </w:rPr>
        <w:t xml:space="preserve"> instrumentima; </w:t>
      </w:r>
    </w:p>
    <w:p w14:paraId="6A609112" w14:textId="77777777" w:rsidR="00D5019C" w:rsidRPr="007C12FD" w:rsidRDefault="00D5019C"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c) informacije u vezi sa robnim izvedenicama, kada je učesnik na povezanim promptnim tržištima; d) nesmetano vršenje direktne kontrole u poslovnim prostorijama, uz mogućnost privremenog oduzimanja dokumentacije i podataka kada posumnja da su ti dokumenti ili podaci povezani sa predmetom nadzora; </w:t>
      </w:r>
    </w:p>
    <w:p w14:paraId="15AA5794" w14:textId="77777777" w:rsidR="00D5019C" w:rsidRPr="007C12FD" w:rsidRDefault="00D5019C"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lastRenderedPageBreak/>
        <w:t xml:space="preserve">e) pristup zapisima telefonskih razgovora, elektronske komunikacije ili drugim zapisima o trgovanju na tržištu kapitala koje su u skladu sa zakonom dužni da vode investiciona društva, banke i </w:t>
      </w:r>
      <w:proofErr w:type="spellStart"/>
      <w:r w:rsidRPr="007C12FD">
        <w:rPr>
          <w:rFonts w:ascii="Arial" w:eastAsia="Times New Roman" w:hAnsi="Arial" w:cs="Arial"/>
          <w:kern w:val="0"/>
          <w:sz w:val="22"/>
          <w:szCs w:val="22"/>
          <w:lang w:eastAsia="bs-Latn-BA"/>
          <w14:ligatures w14:val="none"/>
        </w:rPr>
        <w:t>finansijske</w:t>
      </w:r>
      <w:proofErr w:type="spellEnd"/>
      <w:r w:rsidRPr="007C12FD">
        <w:rPr>
          <w:rFonts w:ascii="Arial" w:eastAsia="Times New Roman" w:hAnsi="Arial" w:cs="Arial"/>
          <w:kern w:val="0"/>
          <w:sz w:val="22"/>
          <w:szCs w:val="22"/>
          <w:lang w:eastAsia="bs-Latn-BA"/>
          <w14:ligatures w14:val="none"/>
        </w:rPr>
        <w:t xml:space="preserve"> institucije; </w:t>
      </w:r>
    </w:p>
    <w:p w14:paraId="42EE7BCB" w14:textId="77777777" w:rsidR="00D5019C" w:rsidRPr="007C12FD" w:rsidRDefault="00D5019C"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f) relevantnu dokumentaciju u vezi sa veličinom i namjenom pozicije ili izloženosti riziku nastalom putem robnih izvedenica, kao i druge imovine ili obaveza na tržištu kapitala; i </w:t>
      </w:r>
    </w:p>
    <w:p w14:paraId="520FE8F8" w14:textId="77777777" w:rsidR="00D5019C" w:rsidRDefault="00D5019C"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g) nesmetano vršenje drugih ovlaštenja Komisije u skladu sa ovim zakonom i drugim propisima.</w:t>
      </w:r>
    </w:p>
    <w:p w14:paraId="47696436" w14:textId="77777777" w:rsidR="00D5019C" w:rsidRDefault="00D5019C" w:rsidP="002D24FF">
      <w:pPr>
        <w:spacing w:after="0" w:line="240" w:lineRule="auto"/>
        <w:jc w:val="both"/>
        <w:rPr>
          <w:rFonts w:ascii="Arial" w:eastAsia="Times New Roman" w:hAnsi="Arial" w:cs="Arial"/>
          <w:kern w:val="0"/>
          <w:sz w:val="22"/>
          <w:szCs w:val="22"/>
          <w:lang w:eastAsia="bs-Latn-BA"/>
          <w14:ligatures w14:val="none"/>
        </w:rPr>
      </w:pPr>
    </w:p>
    <w:p w14:paraId="31363799" w14:textId="77777777" w:rsidR="00DF70B2" w:rsidRPr="007C12FD" w:rsidRDefault="00DF70B2" w:rsidP="00DF70B2">
      <w:pPr>
        <w:spacing w:after="0" w:line="240" w:lineRule="auto"/>
        <w:jc w:val="center"/>
        <w:rPr>
          <w:rFonts w:ascii="Arial" w:eastAsia="Times New Roman" w:hAnsi="Arial" w:cs="Arial"/>
          <w:b/>
          <w:kern w:val="0"/>
          <w:sz w:val="22"/>
          <w:szCs w:val="22"/>
          <w:lang w:eastAsia="bs-Latn-BA"/>
          <w14:ligatures w14:val="none"/>
        </w:rPr>
      </w:pPr>
      <w:r w:rsidRPr="007C12FD">
        <w:rPr>
          <w:rFonts w:ascii="Arial" w:eastAsia="Times New Roman" w:hAnsi="Arial" w:cs="Arial"/>
          <w:b/>
          <w:kern w:val="0"/>
          <w:sz w:val="22"/>
          <w:szCs w:val="22"/>
          <w:lang w:eastAsia="bs-Latn-BA"/>
          <w14:ligatures w14:val="none"/>
        </w:rPr>
        <w:t>Član 1</w:t>
      </w:r>
      <w:r w:rsidR="007C12FD" w:rsidRPr="007C12FD">
        <w:rPr>
          <w:rFonts w:ascii="Arial" w:eastAsia="Times New Roman" w:hAnsi="Arial" w:cs="Arial"/>
          <w:b/>
          <w:kern w:val="0"/>
          <w:sz w:val="22"/>
          <w:szCs w:val="22"/>
          <w:lang w:eastAsia="bs-Latn-BA"/>
          <w14:ligatures w14:val="none"/>
        </w:rPr>
        <w:t>49</w:t>
      </w:r>
      <w:r w:rsidRPr="007C12FD">
        <w:rPr>
          <w:rFonts w:ascii="Arial" w:eastAsia="Times New Roman" w:hAnsi="Arial" w:cs="Arial"/>
          <w:b/>
          <w:kern w:val="0"/>
          <w:sz w:val="22"/>
          <w:szCs w:val="22"/>
          <w:lang w:eastAsia="bs-Latn-BA"/>
          <w14:ligatures w14:val="none"/>
        </w:rPr>
        <w:t>.</w:t>
      </w:r>
    </w:p>
    <w:p w14:paraId="07FFA31B" w14:textId="77777777" w:rsidR="00DF70B2" w:rsidRPr="007C12FD" w:rsidRDefault="00DF70B2" w:rsidP="00DF70B2">
      <w:pPr>
        <w:spacing w:after="0" w:line="240" w:lineRule="auto"/>
        <w:jc w:val="center"/>
        <w:rPr>
          <w:rFonts w:ascii="Arial" w:eastAsia="Times New Roman" w:hAnsi="Arial" w:cs="Arial"/>
          <w:b/>
          <w:kern w:val="0"/>
          <w:sz w:val="22"/>
          <w:szCs w:val="22"/>
          <w:lang w:eastAsia="bs-Latn-BA"/>
          <w14:ligatures w14:val="none"/>
        </w:rPr>
      </w:pPr>
      <w:r w:rsidRPr="007C12FD">
        <w:rPr>
          <w:rFonts w:ascii="Arial" w:eastAsia="Times New Roman" w:hAnsi="Arial" w:cs="Arial"/>
          <w:b/>
          <w:kern w:val="0"/>
          <w:sz w:val="22"/>
          <w:szCs w:val="22"/>
          <w:lang w:eastAsia="bs-Latn-BA"/>
          <w14:ligatures w14:val="none"/>
        </w:rPr>
        <w:t>(Obavještenje o direktnom nadzoru)</w:t>
      </w:r>
    </w:p>
    <w:p w14:paraId="7520F0F6"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p>
    <w:p w14:paraId="0BC90961"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(1) Prije početka obavljanja direktnog nadzora subjektu nadzora dostavlja se pisano obavještenje o direktnom nadzoru koje naročito sadrži: </w:t>
      </w:r>
    </w:p>
    <w:p w14:paraId="3A797307"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p>
    <w:p w14:paraId="603EB480"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a) predmet nadzora; </w:t>
      </w:r>
    </w:p>
    <w:p w14:paraId="609F6DFC"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b) podatke o ovlaštenim licima Komisije; </w:t>
      </w:r>
    </w:p>
    <w:p w14:paraId="5F4B546E"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c) </w:t>
      </w:r>
      <w:proofErr w:type="spellStart"/>
      <w:r w:rsidRPr="007C12FD">
        <w:rPr>
          <w:rFonts w:ascii="Arial" w:eastAsia="Times New Roman" w:hAnsi="Arial" w:cs="Arial"/>
          <w:kern w:val="0"/>
          <w:sz w:val="22"/>
          <w:szCs w:val="22"/>
          <w:lang w:eastAsia="bs-Latn-BA"/>
          <w14:ligatures w14:val="none"/>
        </w:rPr>
        <w:t>naznačenje</w:t>
      </w:r>
      <w:proofErr w:type="spellEnd"/>
      <w:r w:rsidRPr="007C12FD">
        <w:rPr>
          <w:rFonts w:ascii="Arial" w:eastAsia="Times New Roman" w:hAnsi="Arial" w:cs="Arial"/>
          <w:kern w:val="0"/>
          <w:sz w:val="22"/>
          <w:szCs w:val="22"/>
          <w:lang w:eastAsia="bs-Latn-BA"/>
          <w14:ligatures w14:val="none"/>
        </w:rPr>
        <w:t xml:space="preserve"> lokacije na kojoj će se nadzor obaviti; </w:t>
      </w:r>
    </w:p>
    <w:p w14:paraId="67F2F1C6"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d) datum početka obavljanja nadzora; i </w:t>
      </w:r>
    </w:p>
    <w:p w14:paraId="6E3235C2"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e) period poslovanja koji će biti predmet nadzora. </w:t>
      </w:r>
    </w:p>
    <w:p w14:paraId="174544D9"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p>
    <w:p w14:paraId="576EE590"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(2) Obavještenje iz stava (1) ovog člana može da sadrži i podatke koje je subjekt nadzora dužan da pripremi za potrebe obavljanja direktnog nadzora. </w:t>
      </w:r>
    </w:p>
    <w:p w14:paraId="5469B002"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p>
    <w:p w14:paraId="75922FBD"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(3) Komisija može tokom nadzora da dopuni obavještenje o direktnom nadzoru. </w:t>
      </w:r>
    </w:p>
    <w:p w14:paraId="043E5EE6"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p>
    <w:p w14:paraId="67CB4D22"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(4) Obavještenje o direktnom nadzoru, odnosno dopuna obavještenja dostavlja se subjektu nadzora u roku koji ne može biti kraći od tri dana prije dana početka sprovođenja direktnog nadzora. </w:t>
      </w:r>
    </w:p>
    <w:p w14:paraId="7D5AF84D" w14:textId="77777777" w:rsidR="00DF70B2" w:rsidRPr="007C12FD" w:rsidRDefault="00DF70B2" w:rsidP="002D24FF">
      <w:pPr>
        <w:spacing w:after="0" w:line="240" w:lineRule="auto"/>
        <w:jc w:val="both"/>
        <w:rPr>
          <w:rFonts w:ascii="Arial" w:eastAsia="Times New Roman" w:hAnsi="Arial" w:cs="Arial"/>
          <w:kern w:val="0"/>
          <w:sz w:val="22"/>
          <w:szCs w:val="22"/>
          <w:lang w:eastAsia="bs-Latn-BA"/>
          <w14:ligatures w14:val="none"/>
        </w:rPr>
      </w:pPr>
    </w:p>
    <w:p w14:paraId="25F491D8" w14:textId="77777777" w:rsidR="00D5019C" w:rsidRDefault="00DF70B2" w:rsidP="002D24FF">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(5) Izuzetno od stava (4) ovog člana, ovlaštena lica Komisije mogu dostaviti obavještenje o direktnom nadzoru najkasnije na dan početka sprovođenja nadzora, ako je potrebno hitno sprovođenje nadzora ili nije moguće na drugi način postići svrhu određenog nadzora.</w:t>
      </w:r>
    </w:p>
    <w:p w14:paraId="328BC64A" w14:textId="77777777" w:rsidR="00DF70B2" w:rsidRPr="00D5019C" w:rsidRDefault="00DF70B2" w:rsidP="002D24FF">
      <w:pPr>
        <w:spacing w:after="0" w:line="240" w:lineRule="auto"/>
        <w:jc w:val="both"/>
        <w:rPr>
          <w:rFonts w:ascii="Arial" w:eastAsia="Times New Roman" w:hAnsi="Arial" w:cs="Arial"/>
          <w:kern w:val="0"/>
          <w:sz w:val="22"/>
          <w:szCs w:val="22"/>
          <w:lang w:eastAsia="bs-Latn-BA"/>
          <w14:ligatures w14:val="none"/>
        </w:rPr>
      </w:pPr>
    </w:p>
    <w:p w14:paraId="3742CEEA" w14:textId="77777777" w:rsidR="007C12FD" w:rsidRDefault="007C12FD" w:rsidP="006408BB">
      <w:pPr>
        <w:spacing w:after="0" w:line="240" w:lineRule="auto"/>
        <w:jc w:val="center"/>
        <w:rPr>
          <w:rFonts w:ascii="Arial" w:eastAsia="Times New Roman" w:hAnsi="Arial" w:cs="Arial"/>
          <w:b/>
          <w:kern w:val="0"/>
          <w:sz w:val="22"/>
          <w:szCs w:val="22"/>
          <w:lang w:eastAsia="bs-Latn-BA"/>
          <w14:ligatures w14:val="none"/>
        </w:rPr>
      </w:pPr>
    </w:p>
    <w:p w14:paraId="1908AC2B" w14:textId="77777777" w:rsidR="006408BB" w:rsidRPr="007C12FD" w:rsidRDefault="006408BB" w:rsidP="006408BB">
      <w:pPr>
        <w:spacing w:after="0" w:line="240" w:lineRule="auto"/>
        <w:jc w:val="center"/>
        <w:rPr>
          <w:rFonts w:ascii="Arial" w:eastAsia="Times New Roman" w:hAnsi="Arial" w:cs="Arial"/>
          <w:b/>
          <w:kern w:val="0"/>
          <w:sz w:val="22"/>
          <w:szCs w:val="22"/>
          <w:lang w:eastAsia="bs-Latn-BA"/>
          <w14:ligatures w14:val="none"/>
        </w:rPr>
      </w:pPr>
      <w:r w:rsidRPr="007C12FD">
        <w:rPr>
          <w:rFonts w:ascii="Arial" w:eastAsia="Times New Roman" w:hAnsi="Arial" w:cs="Arial"/>
          <w:b/>
          <w:kern w:val="0"/>
          <w:sz w:val="22"/>
          <w:szCs w:val="22"/>
          <w:lang w:eastAsia="bs-Latn-BA"/>
          <w14:ligatures w14:val="none"/>
        </w:rPr>
        <w:t>Član 15</w:t>
      </w:r>
      <w:r w:rsidR="007C12FD" w:rsidRPr="007C12FD">
        <w:rPr>
          <w:rFonts w:ascii="Arial" w:eastAsia="Times New Roman" w:hAnsi="Arial" w:cs="Arial"/>
          <w:b/>
          <w:kern w:val="0"/>
          <w:sz w:val="22"/>
          <w:szCs w:val="22"/>
          <w:lang w:eastAsia="bs-Latn-BA"/>
          <w14:ligatures w14:val="none"/>
        </w:rPr>
        <w:t>0</w:t>
      </w:r>
      <w:r w:rsidRPr="007C12FD">
        <w:rPr>
          <w:rFonts w:ascii="Arial" w:eastAsia="Times New Roman" w:hAnsi="Arial" w:cs="Arial"/>
          <w:b/>
          <w:kern w:val="0"/>
          <w:sz w:val="22"/>
          <w:szCs w:val="22"/>
          <w:lang w:eastAsia="bs-Latn-BA"/>
          <w14:ligatures w14:val="none"/>
        </w:rPr>
        <w:t>.</w:t>
      </w:r>
    </w:p>
    <w:p w14:paraId="7CC1BA32" w14:textId="77777777" w:rsidR="006408BB" w:rsidRPr="007C12FD" w:rsidRDefault="006408BB" w:rsidP="006408BB">
      <w:pPr>
        <w:spacing w:after="0" w:line="240" w:lineRule="auto"/>
        <w:jc w:val="center"/>
        <w:rPr>
          <w:rFonts w:ascii="Arial" w:eastAsia="Times New Roman" w:hAnsi="Arial" w:cs="Arial"/>
          <w:b/>
          <w:kern w:val="0"/>
          <w:sz w:val="22"/>
          <w:szCs w:val="22"/>
          <w:lang w:eastAsia="bs-Latn-BA"/>
          <w14:ligatures w14:val="none"/>
        </w:rPr>
      </w:pPr>
      <w:r w:rsidRPr="007C12FD">
        <w:rPr>
          <w:rFonts w:ascii="Arial" w:eastAsia="Times New Roman" w:hAnsi="Arial" w:cs="Arial"/>
          <w:b/>
          <w:kern w:val="0"/>
          <w:sz w:val="22"/>
          <w:szCs w:val="22"/>
          <w:lang w:eastAsia="bs-Latn-BA"/>
          <w14:ligatures w14:val="none"/>
        </w:rPr>
        <w:t>(Direktni nadzor poslovanja)</w:t>
      </w:r>
    </w:p>
    <w:p w14:paraId="2F11026E" w14:textId="77777777" w:rsidR="006408BB" w:rsidRPr="007C12FD" w:rsidRDefault="006408BB" w:rsidP="006408BB">
      <w:pPr>
        <w:spacing w:after="0" w:line="240" w:lineRule="auto"/>
        <w:jc w:val="both"/>
        <w:rPr>
          <w:rFonts w:ascii="Arial" w:eastAsia="Times New Roman" w:hAnsi="Arial" w:cs="Arial"/>
          <w:kern w:val="0"/>
          <w:lang w:eastAsia="bs-Latn-BA"/>
          <w14:ligatures w14:val="none"/>
        </w:rPr>
      </w:pPr>
    </w:p>
    <w:p w14:paraId="3A970FF3"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(1) Subjekt nadzora je obavezan ovlaštenim licima Komisije, nakon dostavljanja obavještenja o nadzoru omogućiti obavljanje direktnog nadzora u sjedištu subjekta nadzora i na ostalim mjestima u kojima on ili drugo lice po njegovom ovlaštenju obavljaju djelatnost i poslove u vezi sa kojima Komisija obavlja nadzor. </w:t>
      </w:r>
    </w:p>
    <w:p w14:paraId="504BBCE3"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p>
    <w:p w14:paraId="049A219E"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(2) Subjekt nadzora dužan je ovlaštenim licima Komisije omogućiti kontrolu poslovnih knjiga, poslovne dokumentacije, administrativne ili poslovne evidencije i nadzor nad informacionim sistemom i tehnologijama koje omogućavaju rad informacionog sistema, i drugih podataka i evidencija, u obimu potrebnom za obavljanje nadzora. </w:t>
      </w:r>
    </w:p>
    <w:p w14:paraId="28085303"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p>
    <w:p w14:paraId="62655ECC"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(3) Subjekt nadzora dužan je ovlaštenim licima Komisije uručiti odnosno dostaviti svu traženu poslovnu dokumentaciju, kompjuterske zapise, kopije poslovnih knjiga, zapise o telefonskim razgovorima i snimke telefonskih razgovora, zapise sa telefaks uređaja, zapise o elektronskoj komunikaciji, druge evidencije o prometu podataka, administrativne ili poslovne evidencije, kao i drugu neophodnu dokumentaciju u papirnom obliku ili u obliku elektronskog zapisa na mediju i u obliku koji zahtijevaju ovlaštena lica Komisije. </w:t>
      </w:r>
    </w:p>
    <w:p w14:paraId="65F2A79A"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p>
    <w:p w14:paraId="2914A393"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r w:rsidRPr="007C12FD">
        <w:rPr>
          <w:rFonts w:ascii="Arial" w:eastAsia="Times New Roman" w:hAnsi="Arial" w:cs="Arial"/>
          <w:kern w:val="0"/>
          <w:sz w:val="22"/>
          <w:szCs w:val="22"/>
          <w:lang w:eastAsia="bs-Latn-BA"/>
          <w14:ligatures w14:val="none"/>
        </w:rPr>
        <w:t xml:space="preserve">(4) Subjekt nadzora dužan je da ovlaštenim licima Komisije </w:t>
      </w:r>
      <w:proofErr w:type="spellStart"/>
      <w:r w:rsidRPr="007C12FD">
        <w:rPr>
          <w:rFonts w:ascii="Arial" w:eastAsia="Times New Roman" w:hAnsi="Arial" w:cs="Arial"/>
          <w:kern w:val="0"/>
          <w:sz w:val="22"/>
          <w:szCs w:val="22"/>
          <w:lang w:eastAsia="bs-Latn-BA"/>
          <w14:ligatures w14:val="none"/>
        </w:rPr>
        <w:t>obezbijedi</w:t>
      </w:r>
      <w:proofErr w:type="spellEnd"/>
      <w:r w:rsidRPr="007C12FD">
        <w:rPr>
          <w:rFonts w:ascii="Arial" w:eastAsia="Times New Roman" w:hAnsi="Arial" w:cs="Arial"/>
          <w:kern w:val="0"/>
          <w:sz w:val="22"/>
          <w:szCs w:val="22"/>
          <w:lang w:eastAsia="bs-Latn-BA"/>
          <w14:ligatures w14:val="none"/>
        </w:rPr>
        <w:t xml:space="preserve"> pristup sistemu za upravljanje bazama podataka kojima se koristi, radi sprovođenja nadzora. </w:t>
      </w:r>
    </w:p>
    <w:p w14:paraId="17D41612"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p>
    <w:p w14:paraId="3E5F77F2"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r w:rsidRPr="00A537F1">
        <w:rPr>
          <w:rFonts w:ascii="Arial" w:eastAsia="Times New Roman" w:hAnsi="Arial" w:cs="Arial"/>
          <w:kern w:val="0"/>
          <w:sz w:val="22"/>
          <w:szCs w:val="22"/>
          <w:lang w:eastAsia="bs-Latn-BA"/>
          <w14:ligatures w14:val="none"/>
        </w:rPr>
        <w:lastRenderedPageBreak/>
        <w:t>(5)</w:t>
      </w:r>
      <w:r w:rsidRPr="007C12FD">
        <w:rPr>
          <w:rFonts w:ascii="Arial" w:eastAsia="Times New Roman" w:hAnsi="Arial" w:cs="Arial"/>
          <w:kern w:val="0"/>
          <w:sz w:val="22"/>
          <w:szCs w:val="22"/>
          <w:lang w:eastAsia="bs-Latn-BA"/>
          <w14:ligatures w14:val="none"/>
        </w:rPr>
        <w:t xml:space="preserve"> Dokumentaciju, ispise, zapise i snimke iz stava (3) ovog člana, </w:t>
      </w:r>
      <w:proofErr w:type="spellStart"/>
      <w:r w:rsidRPr="007C12FD">
        <w:rPr>
          <w:rFonts w:ascii="Arial" w:eastAsia="Times New Roman" w:hAnsi="Arial" w:cs="Arial"/>
          <w:kern w:val="0"/>
          <w:sz w:val="22"/>
          <w:szCs w:val="22"/>
          <w:lang w:eastAsia="bs-Latn-BA"/>
          <w14:ligatures w14:val="none"/>
        </w:rPr>
        <w:t>finansijske</w:t>
      </w:r>
      <w:proofErr w:type="spellEnd"/>
      <w:r w:rsidRPr="007C12FD">
        <w:rPr>
          <w:rFonts w:ascii="Arial" w:eastAsia="Times New Roman" w:hAnsi="Arial" w:cs="Arial"/>
          <w:kern w:val="0"/>
          <w:sz w:val="22"/>
          <w:szCs w:val="22"/>
          <w:lang w:eastAsia="bs-Latn-BA"/>
          <w14:ligatures w14:val="none"/>
        </w:rPr>
        <w:t xml:space="preserve"> instrumente, novac ili predmete koji mogu poslužiti kao dokaz u krivičnom ili prekršajnom postupku, ovlaštena lica Komisije mogu, uz izdavanje potvrde, privremeno oduzeti subjektu nadzora, ali samo do pokretanja tih postupaka, kada ih predaju organu nadležnom za vođenje postupka. </w:t>
      </w:r>
    </w:p>
    <w:p w14:paraId="6F895CB9" w14:textId="77777777" w:rsidR="006408BB" w:rsidRPr="007C12FD" w:rsidRDefault="006408BB" w:rsidP="006408BB">
      <w:pPr>
        <w:spacing w:after="0" w:line="240" w:lineRule="auto"/>
        <w:jc w:val="both"/>
        <w:rPr>
          <w:rFonts w:ascii="Arial" w:eastAsia="Times New Roman" w:hAnsi="Arial" w:cs="Arial"/>
          <w:kern w:val="0"/>
          <w:sz w:val="22"/>
          <w:szCs w:val="22"/>
          <w:lang w:eastAsia="bs-Latn-BA"/>
          <w14:ligatures w14:val="none"/>
        </w:rPr>
      </w:pPr>
    </w:p>
    <w:p w14:paraId="03B70EEF" w14:textId="77777777" w:rsidR="002D24FF" w:rsidRPr="006408BB" w:rsidRDefault="006408BB" w:rsidP="006408BB">
      <w:pPr>
        <w:spacing w:after="0" w:line="240" w:lineRule="auto"/>
        <w:jc w:val="both"/>
        <w:rPr>
          <w:rFonts w:ascii="Arial" w:eastAsia="Times New Roman" w:hAnsi="Arial" w:cs="Arial"/>
          <w:kern w:val="0"/>
          <w:sz w:val="22"/>
          <w:szCs w:val="22"/>
          <w:lang w:val="bs-Latn-BA" w:eastAsia="bs-Latn-BA"/>
          <w14:ligatures w14:val="none"/>
        </w:rPr>
      </w:pPr>
      <w:r w:rsidRPr="007C12FD">
        <w:rPr>
          <w:rFonts w:ascii="Arial" w:eastAsia="Times New Roman" w:hAnsi="Arial" w:cs="Arial"/>
          <w:kern w:val="0"/>
          <w:sz w:val="22"/>
          <w:szCs w:val="22"/>
          <w:lang w:eastAsia="bs-Latn-BA"/>
          <w14:ligatures w14:val="none"/>
        </w:rPr>
        <w:t>(6) Ovlaštena i relevantna lica subjekta nadzora i ostala lica koje imaju saznanja od interesa za postupak nadzora dužna su da ovlaštenim licima Komisije na njihov zahtjev daju izjavu i sve podatke i informacije bitne za nadzor.</w:t>
      </w:r>
    </w:p>
    <w:p w14:paraId="20C4A5B1" w14:textId="77777777" w:rsidR="004A04E3" w:rsidRDefault="004A04E3" w:rsidP="006B7FBE">
      <w:pPr>
        <w:jc w:val="both"/>
        <w:rPr>
          <w:rFonts w:ascii="Arial" w:hAnsi="Arial" w:cs="Arial"/>
          <w:sz w:val="22"/>
          <w:szCs w:val="22"/>
          <w:lang w:val="bs-Latn-BA"/>
        </w:rPr>
      </w:pPr>
    </w:p>
    <w:p w14:paraId="331539FD" w14:textId="77777777" w:rsidR="006408BB" w:rsidRPr="007C12FD" w:rsidRDefault="006408BB" w:rsidP="006408BB">
      <w:pPr>
        <w:spacing w:after="0"/>
        <w:jc w:val="center"/>
        <w:rPr>
          <w:rFonts w:ascii="Arial" w:hAnsi="Arial" w:cs="Arial"/>
          <w:b/>
          <w:sz w:val="22"/>
          <w:szCs w:val="22"/>
        </w:rPr>
      </w:pPr>
      <w:r w:rsidRPr="007C12FD">
        <w:rPr>
          <w:rFonts w:ascii="Arial" w:hAnsi="Arial" w:cs="Arial"/>
          <w:b/>
          <w:sz w:val="22"/>
          <w:szCs w:val="22"/>
        </w:rPr>
        <w:t>Član 15</w:t>
      </w:r>
      <w:r w:rsidR="007C12FD" w:rsidRPr="007C12FD">
        <w:rPr>
          <w:rFonts w:ascii="Arial" w:hAnsi="Arial" w:cs="Arial"/>
          <w:b/>
          <w:sz w:val="22"/>
          <w:szCs w:val="22"/>
        </w:rPr>
        <w:t>1</w:t>
      </w:r>
      <w:r w:rsidRPr="007C12FD">
        <w:rPr>
          <w:rFonts w:ascii="Arial" w:hAnsi="Arial" w:cs="Arial"/>
          <w:b/>
          <w:sz w:val="22"/>
          <w:szCs w:val="22"/>
        </w:rPr>
        <w:t>.</w:t>
      </w:r>
    </w:p>
    <w:p w14:paraId="505E6BB6" w14:textId="77777777" w:rsidR="006408BB" w:rsidRPr="007C12FD" w:rsidRDefault="006408BB" w:rsidP="006408BB">
      <w:pPr>
        <w:spacing w:after="0"/>
        <w:jc w:val="center"/>
        <w:rPr>
          <w:rFonts w:ascii="Arial" w:hAnsi="Arial" w:cs="Arial"/>
          <w:b/>
          <w:sz w:val="22"/>
          <w:szCs w:val="22"/>
        </w:rPr>
      </w:pPr>
      <w:r w:rsidRPr="007C12FD">
        <w:rPr>
          <w:rFonts w:ascii="Arial" w:hAnsi="Arial" w:cs="Arial"/>
          <w:b/>
          <w:sz w:val="22"/>
          <w:szCs w:val="22"/>
        </w:rPr>
        <w:t>(</w:t>
      </w:r>
      <w:proofErr w:type="spellStart"/>
      <w:r w:rsidRPr="007C12FD">
        <w:rPr>
          <w:rFonts w:ascii="Arial" w:hAnsi="Arial" w:cs="Arial"/>
          <w:b/>
          <w:sz w:val="22"/>
          <w:szCs w:val="22"/>
        </w:rPr>
        <w:t>Uslovi</w:t>
      </w:r>
      <w:proofErr w:type="spellEnd"/>
      <w:r w:rsidRPr="007C12FD">
        <w:rPr>
          <w:rFonts w:ascii="Arial" w:hAnsi="Arial" w:cs="Arial"/>
          <w:b/>
          <w:sz w:val="22"/>
          <w:szCs w:val="22"/>
        </w:rPr>
        <w:t xml:space="preserve"> za obavljanje </w:t>
      </w:r>
      <w:r w:rsidR="00A10612">
        <w:rPr>
          <w:rFonts w:ascii="Arial" w:hAnsi="Arial" w:cs="Arial"/>
          <w:b/>
          <w:sz w:val="22"/>
          <w:szCs w:val="22"/>
        </w:rPr>
        <w:t>direktnog</w:t>
      </w:r>
      <w:r w:rsidRPr="007C12FD">
        <w:rPr>
          <w:rFonts w:ascii="Arial" w:hAnsi="Arial" w:cs="Arial"/>
          <w:b/>
          <w:sz w:val="22"/>
          <w:szCs w:val="22"/>
        </w:rPr>
        <w:t xml:space="preserve"> nadzora)</w:t>
      </w:r>
    </w:p>
    <w:p w14:paraId="515705EC" w14:textId="77777777" w:rsidR="006408BB" w:rsidRPr="007C12FD" w:rsidRDefault="006408BB" w:rsidP="006408BB">
      <w:pPr>
        <w:spacing w:after="0"/>
        <w:jc w:val="center"/>
        <w:rPr>
          <w:rFonts w:ascii="Arial" w:hAnsi="Arial" w:cs="Arial"/>
          <w:b/>
          <w:sz w:val="22"/>
          <w:szCs w:val="22"/>
        </w:rPr>
      </w:pPr>
    </w:p>
    <w:p w14:paraId="128B22A7" w14:textId="77777777" w:rsidR="006408BB" w:rsidRPr="007C12FD" w:rsidRDefault="006408BB" w:rsidP="006B7FBE">
      <w:pPr>
        <w:jc w:val="both"/>
        <w:rPr>
          <w:rFonts w:ascii="Arial" w:hAnsi="Arial" w:cs="Arial"/>
          <w:sz w:val="22"/>
          <w:szCs w:val="22"/>
        </w:rPr>
      </w:pPr>
      <w:r w:rsidRPr="007C12FD">
        <w:rPr>
          <w:rFonts w:ascii="Arial" w:hAnsi="Arial" w:cs="Arial"/>
          <w:sz w:val="22"/>
          <w:szCs w:val="22"/>
        </w:rPr>
        <w:t xml:space="preserve">(1) Subjekt nadzora dužan je ovlaštenim licima Komisije </w:t>
      </w:r>
      <w:proofErr w:type="spellStart"/>
      <w:r w:rsidRPr="007C12FD">
        <w:rPr>
          <w:rFonts w:ascii="Arial" w:hAnsi="Arial" w:cs="Arial"/>
          <w:sz w:val="22"/>
          <w:szCs w:val="22"/>
        </w:rPr>
        <w:t>obezbijedi</w:t>
      </w:r>
      <w:r w:rsidR="005246BE" w:rsidRPr="007C12FD">
        <w:rPr>
          <w:rFonts w:ascii="Arial" w:hAnsi="Arial" w:cs="Arial"/>
          <w:sz w:val="22"/>
          <w:szCs w:val="22"/>
        </w:rPr>
        <w:t>ti</w:t>
      </w:r>
      <w:proofErr w:type="spellEnd"/>
      <w:r w:rsidRPr="007C12FD">
        <w:rPr>
          <w:rFonts w:ascii="Arial" w:hAnsi="Arial" w:cs="Arial"/>
          <w:sz w:val="22"/>
          <w:szCs w:val="22"/>
        </w:rPr>
        <w:t xml:space="preserve"> odgovarajuće prostorije u kojima je moguće da se nesmetano i bez prisustva drugih lica obavlja nadzor poslovanja.</w:t>
      </w:r>
    </w:p>
    <w:p w14:paraId="7EBD1411" w14:textId="77777777" w:rsidR="006408BB" w:rsidRPr="007C12FD" w:rsidRDefault="006408BB" w:rsidP="006B7FBE">
      <w:pPr>
        <w:jc w:val="both"/>
        <w:rPr>
          <w:rFonts w:ascii="Arial" w:hAnsi="Arial" w:cs="Arial"/>
          <w:sz w:val="22"/>
          <w:szCs w:val="22"/>
        </w:rPr>
      </w:pPr>
      <w:r w:rsidRPr="007C12FD">
        <w:rPr>
          <w:rFonts w:ascii="Arial" w:hAnsi="Arial" w:cs="Arial"/>
          <w:sz w:val="22"/>
          <w:szCs w:val="22"/>
        </w:rPr>
        <w:t xml:space="preserve">(2) Na zahtjev </w:t>
      </w:r>
      <w:proofErr w:type="spellStart"/>
      <w:r w:rsidRPr="007C12FD">
        <w:rPr>
          <w:rFonts w:ascii="Arial" w:hAnsi="Arial" w:cs="Arial"/>
          <w:sz w:val="22"/>
          <w:szCs w:val="22"/>
        </w:rPr>
        <w:t>ovlašćenih</w:t>
      </w:r>
      <w:proofErr w:type="spellEnd"/>
      <w:r w:rsidRPr="007C12FD">
        <w:rPr>
          <w:rFonts w:ascii="Arial" w:hAnsi="Arial" w:cs="Arial"/>
          <w:sz w:val="22"/>
          <w:szCs w:val="22"/>
        </w:rPr>
        <w:t xml:space="preserve"> lica Komisije subjekt nadzora dužan je osigura</w:t>
      </w:r>
      <w:r w:rsidR="005246BE" w:rsidRPr="007C12FD">
        <w:rPr>
          <w:rFonts w:ascii="Arial" w:hAnsi="Arial" w:cs="Arial"/>
          <w:sz w:val="22"/>
          <w:szCs w:val="22"/>
        </w:rPr>
        <w:t>ti</w:t>
      </w:r>
      <w:r w:rsidRPr="007C12FD">
        <w:rPr>
          <w:rFonts w:ascii="Arial" w:hAnsi="Arial" w:cs="Arial"/>
          <w:sz w:val="22"/>
          <w:szCs w:val="22"/>
        </w:rPr>
        <w:t xml:space="preserve"> stručnu i tehničku pomoć, potrebna pojašnjenja i druge </w:t>
      </w:r>
      <w:proofErr w:type="spellStart"/>
      <w:r w:rsidRPr="007C12FD">
        <w:rPr>
          <w:rFonts w:ascii="Arial" w:hAnsi="Arial" w:cs="Arial"/>
          <w:sz w:val="22"/>
          <w:szCs w:val="22"/>
        </w:rPr>
        <w:t>uslove</w:t>
      </w:r>
      <w:proofErr w:type="spellEnd"/>
      <w:r w:rsidRPr="007C12FD">
        <w:rPr>
          <w:rFonts w:ascii="Arial" w:hAnsi="Arial" w:cs="Arial"/>
          <w:sz w:val="22"/>
          <w:szCs w:val="22"/>
        </w:rPr>
        <w:t xml:space="preserve"> potrebne za obavljanje nadzora. </w:t>
      </w:r>
    </w:p>
    <w:p w14:paraId="36B7C13E" w14:textId="77777777" w:rsidR="005246BE" w:rsidRPr="007C12FD" w:rsidRDefault="006408BB" w:rsidP="006B7FBE">
      <w:pPr>
        <w:jc w:val="both"/>
        <w:rPr>
          <w:rFonts w:ascii="Arial" w:hAnsi="Arial" w:cs="Arial"/>
          <w:sz w:val="22"/>
          <w:szCs w:val="22"/>
        </w:rPr>
      </w:pPr>
      <w:r w:rsidRPr="007C12FD">
        <w:rPr>
          <w:rFonts w:ascii="Arial" w:hAnsi="Arial" w:cs="Arial"/>
          <w:sz w:val="22"/>
          <w:szCs w:val="22"/>
        </w:rPr>
        <w:t xml:space="preserve">(3) Nadzor poslovanja iz st. (1) i (2) ovog člana obavljaju ovlaštena lica Komisije tokom radnog vremena subjekta nadzora. </w:t>
      </w:r>
    </w:p>
    <w:p w14:paraId="427D451C" w14:textId="77777777" w:rsidR="006408BB" w:rsidRPr="006408BB" w:rsidRDefault="005246BE" w:rsidP="006B7FBE">
      <w:pPr>
        <w:jc w:val="both"/>
        <w:rPr>
          <w:rFonts w:ascii="Arial" w:hAnsi="Arial" w:cs="Arial"/>
          <w:sz w:val="22"/>
          <w:szCs w:val="22"/>
          <w:lang w:val="bs-Latn-BA"/>
        </w:rPr>
      </w:pPr>
      <w:r w:rsidRPr="007C12FD">
        <w:rPr>
          <w:rFonts w:ascii="Arial" w:hAnsi="Arial" w:cs="Arial"/>
          <w:sz w:val="22"/>
          <w:szCs w:val="22"/>
        </w:rPr>
        <w:t xml:space="preserve">(4) </w:t>
      </w:r>
      <w:r w:rsidR="006408BB" w:rsidRPr="007C12FD">
        <w:rPr>
          <w:rFonts w:ascii="Arial" w:hAnsi="Arial" w:cs="Arial"/>
          <w:sz w:val="22"/>
          <w:szCs w:val="22"/>
        </w:rPr>
        <w:t>Ako je zbog obima ili prirode posla potrebno, subjekt nadzora dužan je omogući</w:t>
      </w:r>
      <w:r w:rsidRPr="007C12FD">
        <w:rPr>
          <w:rFonts w:ascii="Arial" w:hAnsi="Arial" w:cs="Arial"/>
          <w:sz w:val="22"/>
          <w:szCs w:val="22"/>
        </w:rPr>
        <w:t>ti</w:t>
      </w:r>
      <w:r w:rsidR="006408BB" w:rsidRPr="007C12FD">
        <w:rPr>
          <w:rFonts w:ascii="Arial" w:hAnsi="Arial" w:cs="Arial"/>
          <w:sz w:val="22"/>
          <w:szCs w:val="22"/>
        </w:rPr>
        <w:t xml:space="preserve"> ovlaš</w:t>
      </w:r>
      <w:r w:rsidRPr="007C12FD">
        <w:rPr>
          <w:rFonts w:ascii="Arial" w:hAnsi="Arial" w:cs="Arial"/>
          <w:sz w:val="22"/>
          <w:szCs w:val="22"/>
        </w:rPr>
        <w:t>t</w:t>
      </w:r>
      <w:r w:rsidR="006408BB" w:rsidRPr="007C12FD">
        <w:rPr>
          <w:rFonts w:ascii="Arial" w:hAnsi="Arial" w:cs="Arial"/>
          <w:sz w:val="22"/>
          <w:szCs w:val="22"/>
        </w:rPr>
        <w:t>enim licima Komisije obavljanje nadzora poslovanja i van radnog vremena.</w:t>
      </w:r>
    </w:p>
    <w:p w14:paraId="5AD117FD" w14:textId="77777777" w:rsidR="009F7BAA" w:rsidRPr="007C12FD" w:rsidRDefault="009F7BAA" w:rsidP="009F7BAA">
      <w:pPr>
        <w:spacing w:after="0"/>
        <w:jc w:val="center"/>
        <w:rPr>
          <w:rFonts w:ascii="Arial" w:hAnsi="Arial" w:cs="Arial"/>
          <w:b/>
          <w:sz w:val="22"/>
          <w:szCs w:val="22"/>
        </w:rPr>
      </w:pPr>
      <w:r w:rsidRPr="007C12FD">
        <w:rPr>
          <w:rFonts w:ascii="Arial" w:hAnsi="Arial" w:cs="Arial"/>
          <w:b/>
          <w:sz w:val="22"/>
          <w:szCs w:val="22"/>
        </w:rPr>
        <w:t>Član 15</w:t>
      </w:r>
      <w:r w:rsidR="007C12FD" w:rsidRPr="007C12FD">
        <w:rPr>
          <w:rFonts w:ascii="Arial" w:hAnsi="Arial" w:cs="Arial"/>
          <w:b/>
          <w:sz w:val="22"/>
          <w:szCs w:val="22"/>
        </w:rPr>
        <w:t>2</w:t>
      </w:r>
      <w:r w:rsidRPr="007C12FD">
        <w:rPr>
          <w:rFonts w:ascii="Arial" w:hAnsi="Arial" w:cs="Arial"/>
          <w:b/>
          <w:sz w:val="22"/>
          <w:szCs w:val="22"/>
        </w:rPr>
        <w:t>.</w:t>
      </w:r>
    </w:p>
    <w:p w14:paraId="2292366E" w14:textId="77777777" w:rsidR="009F7BAA" w:rsidRPr="007C12FD" w:rsidRDefault="009F7BAA" w:rsidP="009F7BAA">
      <w:pPr>
        <w:spacing w:after="0"/>
        <w:jc w:val="center"/>
        <w:rPr>
          <w:rFonts w:ascii="Arial" w:hAnsi="Arial" w:cs="Arial"/>
          <w:b/>
          <w:sz w:val="22"/>
          <w:szCs w:val="22"/>
        </w:rPr>
      </w:pPr>
      <w:r w:rsidRPr="007C12FD">
        <w:rPr>
          <w:rFonts w:ascii="Arial" w:hAnsi="Arial" w:cs="Arial"/>
          <w:b/>
          <w:sz w:val="22"/>
          <w:szCs w:val="22"/>
        </w:rPr>
        <w:t>(Kontrola informacionog sistema)</w:t>
      </w:r>
    </w:p>
    <w:p w14:paraId="5E3ED48E" w14:textId="77777777" w:rsidR="009F7BAA" w:rsidRPr="007C12FD" w:rsidRDefault="009F7BAA" w:rsidP="009F7BAA">
      <w:pPr>
        <w:spacing w:after="0"/>
        <w:jc w:val="center"/>
        <w:rPr>
          <w:rFonts w:ascii="Arial" w:hAnsi="Arial" w:cs="Arial"/>
          <w:b/>
          <w:sz w:val="22"/>
          <w:szCs w:val="22"/>
        </w:rPr>
      </w:pPr>
    </w:p>
    <w:p w14:paraId="2B6D2713" w14:textId="77777777" w:rsidR="009F7BAA" w:rsidRPr="007C12FD" w:rsidRDefault="009F7BAA" w:rsidP="00D75F73">
      <w:pPr>
        <w:jc w:val="both"/>
        <w:rPr>
          <w:rFonts w:ascii="Arial" w:hAnsi="Arial" w:cs="Arial"/>
          <w:sz w:val="22"/>
          <w:szCs w:val="22"/>
        </w:rPr>
      </w:pPr>
      <w:r w:rsidRPr="007C12FD">
        <w:rPr>
          <w:rFonts w:ascii="Arial" w:hAnsi="Arial" w:cs="Arial"/>
          <w:sz w:val="22"/>
          <w:szCs w:val="22"/>
        </w:rPr>
        <w:t xml:space="preserve">(1) Subjekt nadzora koji u svom poslovanju koristi informacioni sistem dužan je ovlaštenim licima Komisije </w:t>
      </w:r>
      <w:proofErr w:type="spellStart"/>
      <w:r w:rsidRPr="007C12FD">
        <w:rPr>
          <w:rFonts w:ascii="Arial" w:hAnsi="Arial" w:cs="Arial"/>
          <w:sz w:val="22"/>
          <w:szCs w:val="22"/>
        </w:rPr>
        <w:t>obezbijediti</w:t>
      </w:r>
      <w:proofErr w:type="spellEnd"/>
      <w:r w:rsidRPr="007C12FD">
        <w:rPr>
          <w:rFonts w:ascii="Arial" w:hAnsi="Arial" w:cs="Arial"/>
          <w:sz w:val="22"/>
          <w:szCs w:val="22"/>
        </w:rPr>
        <w:t xml:space="preserve"> </w:t>
      </w:r>
      <w:proofErr w:type="spellStart"/>
      <w:r w:rsidRPr="007C12FD">
        <w:rPr>
          <w:rFonts w:ascii="Arial" w:hAnsi="Arial" w:cs="Arial"/>
          <w:sz w:val="22"/>
          <w:szCs w:val="22"/>
        </w:rPr>
        <w:t>uslove</w:t>
      </w:r>
      <w:proofErr w:type="spellEnd"/>
      <w:r w:rsidRPr="007C12FD">
        <w:rPr>
          <w:rFonts w:ascii="Arial" w:hAnsi="Arial" w:cs="Arial"/>
          <w:sz w:val="22"/>
          <w:szCs w:val="22"/>
        </w:rPr>
        <w:t xml:space="preserve"> za pregled informacionog sistema i mogućnost ispitivanja jesu li podaci obrađeni korištenjem informacione tehnologije obrađeni na primjeren način. </w:t>
      </w:r>
    </w:p>
    <w:p w14:paraId="1580D56D" w14:textId="77777777" w:rsidR="009F7BAA" w:rsidRPr="007C12FD" w:rsidRDefault="009F7BAA" w:rsidP="00D75F73">
      <w:pPr>
        <w:jc w:val="both"/>
        <w:rPr>
          <w:rFonts w:ascii="Arial" w:hAnsi="Arial" w:cs="Arial"/>
          <w:sz w:val="22"/>
          <w:szCs w:val="22"/>
        </w:rPr>
      </w:pPr>
      <w:r w:rsidRPr="007C12FD">
        <w:rPr>
          <w:rFonts w:ascii="Arial" w:hAnsi="Arial" w:cs="Arial"/>
          <w:sz w:val="22"/>
          <w:szCs w:val="22"/>
        </w:rPr>
        <w:t xml:space="preserve">(2) Subjekt nadzora dužan je ovlaštenim licima Komisije predati dokumentaciju iz koje je očigledan potpuni opis rada informacionog sistema. </w:t>
      </w:r>
    </w:p>
    <w:p w14:paraId="0A88820E" w14:textId="77777777" w:rsidR="009F7BAA" w:rsidRPr="007C12FD" w:rsidRDefault="009F7BAA" w:rsidP="00D75F73">
      <w:pPr>
        <w:jc w:val="both"/>
        <w:rPr>
          <w:rFonts w:ascii="Arial" w:hAnsi="Arial" w:cs="Arial"/>
          <w:sz w:val="22"/>
          <w:szCs w:val="22"/>
        </w:rPr>
      </w:pPr>
      <w:r w:rsidRPr="007C12FD">
        <w:rPr>
          <w:rFonts w:ascii="Arial" w:hAnsi="Arial" w:cs="Arial"/>
          <w:sz w:val="22"/>
          <w:szCs w:val="22"/>
        </w:rPr>
        <w:t xml:space="preserve">(3) Iz dokumentacije moraju biti uočljive komponente informacionog sistema. Dokumentacija mora da omogući ovlaštenim licima Komisije uvid u: </w:t>
      </w:r>
    </w:p>
    <w:p w14:paraId="31F20331" w14:textId="77777777" w:rsidR="009F7BAA" w:rsidRPr="007C12FD" w:rsidRDefault="009F7BAA" w:rsidP="009F7BAA">
      <w:pPr>
        <w:spacing w:after="0"/>
        <w:jc w:val="both"/>
        <w:rPr>
          <w:rFonts w:ascii="Arial" w:hAnsi="Arial" w:cs="Arial"/>
          <w:sz w:val="22"/>
          <w:szCs w:val="22"/>
        </w:rPr>
      </w:pPr>
      <w:r w:rsidRPr="007C12FD">
        <w:rPr>
          <w:rFonts w:ascii="Arial" w:hAnsi="Arial" w:cs="Arial"/>
          <w:sz w:val="22"/>
          <w:szCs w:val="22"/>
        </w:rPr>
        <w:t xml:space="preserve">a) programska rješenja; </w:t>
      </w:r>
    </w:p>
    <w:p w14:paraId="2C7139CE" w14:textId="77777777" w:rsidR="009F7BAA" w:rsidRPr="007C12FD" w:rsidRDefault="009F7BAA" w:rsidP="009F7BAA">
      <w:pPr>
        <w:spacing w:after="0"/>
        <w:jc w:val="both"/>
        <w:rPr>
          <w:rFonts w:ascii="Arial" w:hAnsi="Arial" w:cs="Arial"/>
          <w:sz w:val="22"/>
          <w:szCs w:val="22"/>
        </w:rPr>
      </w:pPr>
      <w:r w:rsidRPr="007C12FD">
        <w:rPr>
          <w:rFonts w:ascii="Arial" w:hAnsi="Arial" w:cs="Arial"/>
          <w:sz w:val="22"/>
          <w:szCs w:val="22"/>
        </w:rPr>
        <w:t xml:space="preserve">b) postupke obrade podataka korištenjem informacione tehnologije; </w:t>
      </w:r>
    </w:p>
    <w:p w14:paraId="0EC366DC" w14:textId="77777777" w:rsidR="009F7BAA" w:rsidRPr="007C12FD" w:rsidRDefault="009F7BAA" w:rsidP="009F7BAA">
      <w:pPr>
        <w:spacing w:after="0"/>
        <w:jc w:val="both"/>
        <w:rPr>
          <w:rFonts w:ascii="Arial" w:hAnsi="Arial" w:cs="Arial"/>
          <w:sz w:val="22"/>
          <w:szCs w:val="22"/>
        </w:rPr>
      </w:pPr>
      <w:r w:rsidRPr="007C12FD">
        <w:rPr>
          <w:rFonts w:ascii="Arial" w:hAnsi="Arial" w:cs="Arial"/>
          <w:sz w:val="22"/>
          <w:szCs w:val="22"/>
        </w:rPr>
        <w:t xml:space="preserve">c) kontrole koje </w:t>
      </w:r>
      <w:proofErr w:type="spellStart"/>
      <w:r w:rsidRPr="007C12FD">
        <w:rPr>
          <w:rFonts w:ascii="Arial" w:hAnsi="Arial" w:cs="Arial"/>
          <w:sz w:val="22"/>
          <w:szCs w:val="22"/>
        </w:rPr>
        <w:t>obezbjeđuju</w:t>
      </w:r>
      <w:proofErr w:type="spellEnd"/>
      <w:r w:rsidRPr="007C12FD">
        <w:rPr>
          <w:rFonts w:ascii="Arial" w:hAnsi="Arial" w:cs="Arial"/>
          <w:sz w:val="22"/>
          <w:szCs w:val="22"/>
        </w:rPr>
        <w:t xml:space="preserve"> pravilnu obradu podataka; i </w:t>
      </w:r>
    </w:p>
    <w:p w14:paraId="794DC349" w14:textId="77777777" w:rsidR="00D75F73" w:rsidRPr="006408BB" w:rsidRDefault="009F7BAA" w:rsidP="009F7BAA">
      <w:pPr>
        <w:spacing w:after="0"/>
        <w:jc w:val="both"/>
        <w:rPr>
          <w:rFonts w:ascii="Arial" w:hAnsi="Arial" w:cs="Arial"/>
          <w:sz w:val="22"/>
          <w:szCs w:val="22"/>
          <w:lang w:val="bs-Latn-BA"/>
        </w:rPr>
      </w:pPr>
      <w:r w:rsidRPr="007C12FD">
        <w:rPr>
          <w:rFonts w:ascii="Arial" w:hAnsi="Arial" w:cs="Arial"/>
          <w:sz w:val="22"/>
          <w:szCs w:val="22"/>
        </w:rPr>
        <w:t xml:space="preserve">d) kontrole koje </w:t>
      </w:r>
      <w:proofErr w:type="spellStart"/>
      <w:r w:rsidRPr="007C12FD">
        <w:rPr>
          <w:rFonts w:ascii="Arial" w:hAnsi="Arial" w:cs="Arial"/>
          <w:sz w:val="22"/>
          <w:szCs w:val="22"/>
        </w:rPr>
        <w:t>obezbjeđuju</w:t>
      </w:r>
      <w:proofErr w:type="spellEnd"/>
      <w:r w:rsidRPr="007C12FD">
        <w:rPr>
          <w:rFonts w:ascii="Arial" w:hAnsi="Arial" w:cs="Arial"/>
          <w:sz w:val="22"/>
          <w:szCs w:val="22"/>
        </w:rPr>
        <w:t xml:space="preserve"> čuvanje povjerljivosti, integriteta i raspoloživosti podataka.</w:t>
      </w:r>
    </w:p>
    <w:p w14:paraId="3749BEA8" w14:textId="77777777" w:rsidR="00E356A2" w:rsidRDefault="00E356A2" w:rsidP="00CA02EE">
      <w:pPr>
        <w:jc w:val="both"/>
        <w:rPr>
          <w:rFonts w:ascii="Arial" w:hAnsi="Arial" w:cs="Arial"/>
          <w:sz w:val="22"/>
          <w:szCs w:val="22"/>
        </w:rPr>
      </w:pPr>
    </w:p>
    <w:p w14:paraId="232405AE" w14:textId="77777777" w:rsidR="00E356A2" w:rsidRPr="007C12FD" w:rsidRDefault="00E356A2" w:rsidP="00E356A2">
      <w:pPr>
        <w:spacing w:after="0"/>
        <w:jc w:val="center"/>
        <w:rPr>
          <w:rFonts w:ascii="Arial" w:hAnsi="Arial" w:cs="Arial"/>
          <w:b/>
          <w:sz w:val="22"/>
          <w:szCs w:val="22"/>
        </w:rPr>
      </w:pPr>
      <w:r w:rsidRPr="007C12FD">
        <w:rPr>
          <w:rFonts w:ascii="Arial" w:hAnsi="Arial" w:cs="Arial"/>
          <w:b/>
          <w:sz w:val="22"/>
          <w:szCs w:val="22"/>
        </w:rPr>
        <w:t>Član 15</w:t>
      </w:r>
      <w:r w:rsidR="007C12FD" w:rsidRPr="007C12FD">
        <w:rPr>
          <w:rFonts w:ascii="Arial" w:hAnsi="Arial" w:cs="Arial"/>
          <w:b/>
          <w:sz w:val="22"/>
          <w:szCs w:val="22"/>
        </w:rPr>
        <w:t>3</w:t>
      </w:r>
      <w:r w:rsidRPr="007C12FD">
        <w:rPr>
          <w:rFonts w:ascii="Arial" w:hAnsi="Arial" w:cs="Arial"/>
          <w:b/>
          <w:sz w:val="22"/>
          <w:szCs w:val="22"/>
        </w:rPr>
        <w:t>.</w:t>
      </w:r>
    </w:p>
    <w:p w14:paraId="37FAA51A" w14:textId="77777777" w:rsidR="00E356A2" w:rsidRPr="007C12FD" w:rsidRDefault="00E356A2" w:rsidP="00E356A2">
      <w:pPr>
        <w:spacing w:after="0"/>
        <w:jc w:val="center"/>
        <w:rPr>
          <w:rFonts w:ascii="Arial" w:hAnsi="Arial" w:cs="Arial"/>
          <w:b/>
          <w:sz w:val="22"/>
          <w:szCs w:val="22"/>
        </w:rPr>
      </w:pPr>
      <w:r w:rsidRPr="007C12FD">
        <w:rPr>
          <w:rFonts w:ascii="Arial" w:hAnsi="Arial" w:cs="Arial"/>
          <w:b/>
          <w:sz w:val="22"/>
          <w:szCs w:val="22"/>
        </w:rPr>
        <w:t>(Postupak direktnog nadzora)</w:t>
      </w:r>
    </w:p>
    <w:p w14:paraId="259C9576" w14:textId="77777777" w:rsidR="00E356A2" w:rsidRPr="007C12FD" w:rsidRDefault="00E356A2" w:rsidP="00E356A2">
      <w:pPr>
        <w:spacing w:after="0"/>
        <w:jc w:val="center"/>
        <w:rPr>
          <w:rFonts w:ascii="Arial" w:hAnsi="Arial" w:cs="Arial"/>
          <w:b/>
          <w:sz w:val="22"/>
          <w:szCs w:val="22"/>
        </w:rPr>
      </w:pPr>
    </w:p>
    <w:p w14:paraId="031EA07E"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(1) Nakon obavljenog direktnog nadzora ovlaštena lica Komisije, u roku od sedam radnih dana sačinjavaju zapisnik o obavljenom nadzoru koji se uručuje subjektu nadzora, sa detaljnim opisom utvrđenih činjenica, odnosno opisom radnji subjekta nadzora i odgovornih lica koje su dovele do nedostataka, nezakonitosti i nepravilnosti u poslovanju subjekta nadzora ako su oni utvrđeni u postupku nadzora. </w:t>
      </w:r>
    </w:p>
    <w:p w14:paraId="48FFC655"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lastRenderedPageBreak/>
        <w:t xml:space="preserve">(2) Ovlašteno lice subjekta nadzora je obavezno bez odlaganja zapisnik o obavljenom nadzoru dostaviti upravi subjekta nadzora. </w:t>
      </w:r>
    </w:p>
    <w:p w14:paraId="17688C71"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(3) Na dostavljeni zapisnik subjekt nadzora ima pravo izjaviti prigovor u roku navedenom u zapisniku, a koji ne može biti duži od osam dana od dana dostavljanja zapisnika. </w:t>
      </w:r>
    </w:p>
    <w:p w14:paraId="20E08233"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(4) Izuzetno, u zapisniku se može odrediti rok koji je kraći od roka iz stava (3) ovog člana, kada je to potrebno u svrhu sprečavanja mogućih bitnih štetnih posljedica za subjekta nadzora, učesnika tržišta kapitala, treće lice i/ili stabilnost tržišta u cjelini. </w:t>
      </w:r>
    </w:p>
    <w:p w14:paraId="5FEFAC60"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(5) Prigovor na zapisnik o direktnom nadzoru dopušten je iz sljedećih razloga: </w:t>
      </w:r>
    </w:p>
    <w:p w14:paraId="08B4D484"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a) ako je zapisnik o obavljenom nadzoru sastavljen u nadzoru nad licem nad kojim Komisija nije nadležna da sprovodi nadzor; ili </w:t>
      </w:r>
    </w:p>
    <w:p w14:paraId="1C49862D"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b) ako je u zapisniku pogrešno ili nepotpuno utvrđeno činjenično stanje. </w:t>
      </w:r>
    </w:p>
    <w:p w14:paraId="4BAD24FE"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(6) Prigovor iz stava (3) ovog člana obavezno sadrži: </w:t>
      </w:r>
    </w:p>
    <w:p w14:paraId="4C710A66"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a) navođenje zapisnika na koji se prigovor podnosi; </w:t>
      </w:r>
    </w:p>
    <w:p w14:paraId="27A8DB00"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b) izjavu da se navodi iz zapisnika pobijaju u cijelosti ili u određenom dijelu; </w:t>
      </w:r>
    </w:p>
    <w:p w14:paraId="13E650B7"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c) razloge prigovora; i </w:t>
      </w:r>
    </w:p>
    <w:p w14:paraId="05B33B6D"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d) druge podatke koje mora sadržati svaki podnesak, u skladu sa zakonom kojim se uređuje upravni postupak. </w:t>
      </w:r>
    </w:p>
    <w:p w14:paraId="47FB67E4"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(7) U prigovoru subjekt nadzora može da navede činjenice iz kojih </w:t>
      </w:r>
      <w:proofErr w:type="spellStart"/>
      <w:r w:rsidRPr="007C12FD">
        <w:rPr>
          <w:rFonts w:ascii="Arial" w:hAnsi="Arial" w:cs="Arial"/>
          <w:sz w:val="22"/>
          <w:szCs w:val="22"/>
        </w:rPr>
        <w:t>proizilazi</w:t>
      </w:r>
      <w:proofErr w:type="spellEnd"/>
      <w:r w:rsidRPr="007C12FD">
        <w:rPr>
          <w:rFonts w:ascii="Arial" w:hAnsi="Arial" w:cs="Arial"/>
          <w:sz w:val="22"/>
          <w:szCs w:val="22"/>
        </w:rPr>
        <w:t xml:space="preserve"> da nedostaci, nezakonitosti i nepravilnosti navedene u zapisniku ne postoje i da o tome dostavi dokaze, a ako se subjekt nadzora u izjavi poziva na isprave, dužan je da ih kao dokaz priloži uz prigovor. </w:t>
      </w:r>
    </w:p>
    <w:p w14:paraId="12CD5E83"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(8) Nakon isteka roka za prigovor subjekt nadzora nema pravo da navodi nove činjenice i iznosi nove dokaze. </w:t>
      </w:r>
    </w:p>
    <w:p w14:paraId="6BAF8268"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(9) Dostavljeni prigovor na zapisnik čini sastavni dio zapisnika. </w:t>
      </w:r>
    </w:p>
    <w:p w14:paraId="472AC02C"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(10) Ako subjekt nadzora prigovorom osnovano ospori činjenično stanje iz zapisnika ovlaštena lica Komisije sačinjavaju dopunu zapisnika i dostavljaju je subjektu nadzora u roku od sedam radnih dana od dana izjavljenog prigovora. </w:t>
      </w:r>
    </w:p>
    <w:p w14:paraId="4E1B4382"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(11) Ako ovlaštena lica Komisije nađu da je prigovor neosnovan, dopuna zapisnika se ne sačinjava. </w:t>
      </w:r>
    </w:p>
    <w:p w14:paraId="06F99ECF"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(12) Ako subjekt nadzora ne dobije dopunu zapisnika u roku od sedam dana od dana izjavljenog prigovora, </w:t>
      </w:r>
      <w:proofErr w:type="spellStart"/>
      <w:r w:rsidRPr="007C12FD">
        <w:rPr>
          <w:rFonts w:ascii="Arial" w:hAnsi="Arial" w:cs="Arial"/>
          <w:sz w:val="22"/>
          <w:szCs w:val="22"/>
        </w:rPr>
        <w:t>smatraće</w:t>
      </w:r>
      <w:proofErr w:type="spellEnd"/>
      <w:r w:rsidRPr="007C12FD">
        <w:rPr>
          <w:rFonts w:ascii="Arial" w:hAnsi="Arial" w:cs="Arial"/>
          <w:sz w:val="22"/>
          <w:szCs w:val="22"/>
        </w:rPr>
        <w:t xml:space="preserve"> se da je njegov prigovor neosnovan u smislu stava (10) ovog člana. </w:t>
      </w:r>
    </w:p>
    <w:p w14:paraId="314E10BD"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(13) Ako u postupku nadzora nisu utvrđene nezakonitosti i/ili nepravilnosti za koje je potrebno izreći mjere ili su te utvrđene nezakonitosti i/ili nepravilnosti otklonjene do sačinjavanja zapisnika, ovlaštena lica Komisije će to unijeti u zapisnik. </w:t>
      </w:r>
    </w:p>
    <w:p w14:paraId="1AE4FC94"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(14) Na osnovu zapisnika iz stava (13) ovog člana Komisija donosi rješenje kojim se utvrđuje da u postupku nadzora nisu utvrđene nezakonitosti i/ili nepravilnosti, odnosno da su utvrđene nezakonitosti i/ili nepravilnosti otklonjene.</w:t>
      </w:r>
    </w:p>
    <w:p w14:paraId="5DBA6C0B" w14:textId="77777777" w:rsidR="00E356A2" w:rsidRPr="007C12FD" w:rsidRDefault="00E356A2" w:rsidP="00CA02EE">
      <w:pPr>
        <w:jc w:val="both"/>
        <w:rPr>
          <w:rFonts w:ascii="Arial" w:hAnsi="Arial" w:cs="Arial"/>
          <w:sz w:val="22"/>
          <w:szCs w:val="22"/>
        </w:rPr>
      </w:pPr>
      <w:r w:rsidRPr="007C12FD">
        <w:rPr>
          <w:rFonts w:ascii="Arial" w:hAnsi="Arial" w:cs="Arial"/>
          <w:sz w:val="22"/>
          <w:szCs w:val="22"/>
        </w:rPr>
        <w:t xml:space="preserve">(15) Ako su nezakonitosti i/ili nepravilnosti utvrđene zapisnikom otklonjene nakon sačinjavanja zapisnika, a prije donošenja rješenja o nadzornim mjerama, ovlaštena lica Komisije će o tome sačiniti </w:t>
      </w:r>
      <w:r w:rsidRPr="007C12FD">
        <w:rPr>
          <w:rFonts w:ascii="Arial" w:hAnsi="Arial" w:cs="Arial"/>
          <w:sz w:val="22"/>
          <w:szCs w:val="22"/>
        </w:rPr>
        <w:lastRenderedPageBreak/>
        <w:t xml:space="preserve">dopunu zapisnika i u slučaju da su sve utvrđene nezakonitosti i/ili nepravilnosti otklonjene Komisija će donijeti rješenje kojim se utvrđuje da su utvrđene nezakonitosti i/ili nepravilnosti otklonjene. </w:t>
      </w:r>
    </w:p>
    <w:p w14:paraId="53CFB743" w14:textId="77777777" w:rsidR="00CA02EE" w:rsidRPr="00E356A2" w:rsidRDefault="00E356A2" w:rsidP="00CA02EE">
      <w:pPr>
        <w:jc w:val="both"/>
        <w:rPr>
          <w:rFonts w:ascii="Arial" w:hAnsi="Arial" w:cs="Arial"/>
          <w:sz w:val="22"/>
          <w:szCs w:val="22"/>
        </w:rPr>
      </w:pPr>
      <w:r w:rsidRPr="007C12FD">
        <w:rPr>
          <w:rFonts w:ascii="Arial" w:hAnsi="Arial" w:cs="Arial"/>
          <w:sz w:val="22"/>
          <w:szCs w:val="22"/>
        </w:rPr>
        <w:t xml:space="preserve">(16) Ako nezakonitosti i/ili nepravilnosti utvrđene zapisnikom nisu otklonjene u postupku </w:t>
      </w:r>
      <w:r w:rsidR="00F20747">
        <w:rPr>
          <w:rFonts w:ascii="Arial" w:hAnsi="Arial" w:cs="Arial"/>
          <w:sz w:val="22"/>
          <w:szCs w:val="22"/>
        </w:rPr>
        <w:t>direktnog</w:t>
      </w:r>
      <w:r w:rsidRPr="007C12FD">
        <w:rPr>
          <w:rFonts w:ascii="Arial" w:hAnsi="Arial" w:cs="Arial"/>
          <w:sz w:val="22"/>
          <w:szCs w:val="22"/>
        </w:rPr>
        <w:t xml:space="preserve"> nadzora Komisija će donijeti rješenje o </w:t>
      </w:r>
      <w:proofErr w:type="spellStart"/>
      <w:r w:rsidRPr="007C12FD">
        <w:rPr>
          <w:rFonts w:ascii="Arial" w:hAnsi="Arial" w:cs="Arial"/>
          <w:sz w:val="22"/>
          <w:szCs w:val="22"/>
        </w:rPr>
        <w:t>preduzimanju</w:t>
      </w:r>
      <w:proofErr w:type="spellEnd"/>
      <w:r w:rsidRPr="007C12FD">
        <w:rPr>
          <w:rFonts w:ascii="Arial" w:hAnsi="Arial" w:cs="Arial"/>
          <w:sz w:val="22"/>
          <w:szCs w:val="22"/>
        </w:rPr>
        <w:t xml:space="preserve"> mjera.</w:t>
      </w:r>
    </w:p>
    <w:p w14:paraId="62B67A4D" w14:textId="77777777" w:rsidR="007B3493" w:rsidRPr="007C12FD" w:rsidRDefault="007F4D04" w:rsidP="00D61CA6">
      <w:pPr>
        <w:spacing w:after="0"/>
        <w:jc w:val="center"/>
        <w:rPr>
          <w:rFonts w:ascii="Arial" w:hAnsi="Arial" w:cs="Arial"/>
          <w:b/>
          <w:sz w:val="22"/>
          <w:szCs w:val="22"/>
        </w:rPr>
      </w:pPr>
      <w:r w:rsidRPr="007C12FD">
        <w:rPr>
          <w:rFonts w:ascii="Arial" w:hAnsi="Arial" w:cs="Arial"/>
          <w:b/>
          <w:sz w:val="22"/>
          <w:szCs w:val="22"/>
        </w:rPr>
        <w:t xml:space="preserve">Član </w:t>
      </w:r>
      <w:r w:rsidR="00D61CA6" w:rsidRPr="007C12FD">
        <w:rPr>
          <w:rFonts w:ascii="Arial" w:hAnsi="Arial" w:cs="Arial"/>
          <w:b/>
          <w:sz w:val="22"/>
          <w:szCs w:val="22"/>
        </w:rPr>
        <w:t>15</w:t>
      </w:r>
      <w:r w:rsidR="007C12FD" w:rsidRPr="007C12FD">
        <w:rPr>
          <w:rFonts w:ascii="Arial" w:hAnsi="Arial" w:cs="Arial"/>
          <w:b/>
          <w:sz w:val="22"/>
          <w:szCs w:val="22"/>
        </w:rPr>
        <w:t>4</w:t>
      </w:r>
      <w:r w:rsidR="00D61CA6" w:rsidRPr="007C12FD">
        <w:rPr>
          <w:rFonts w:ascii="Arial" w:hAnsi="Arial" w:cs="Arial"/>
          <w:b/>
          <w:sz w:val="22"/>
          <w:szCs w:val="22"/>
        </w:rPr>
        <w:t>.</w:t>
      </w:r>
    </w:p>
    <w:p w14:paraId="0D7ECA92" w14:textId="77777777" w:rsidR="007B3493" w:rsidRPr="007C12FD" w:rsidRDefault="007B3493" w:rsidP="00D61CA6">
      <w:pPr>
        <w:spacing w:after="0"/>
        <w:jc w:val="center"/>
        <w:rPr>
          <w:rFonts w:ascii="Arial" w:hAnsi="Arial" w:cs="Arial"/>
          <w:b/>
          <w:sz w:val="22"/>
          <w:szCs w:val="22"/>
        </w:rPr>
      </w:pPr>
      <w:r w:rsidRPr="007C12FD">
        <w:rPr>
          <w:rFonts w:ascii="Arial" w:hAnsi="Arial" w:cs="Arial"/>
          <w:b/>
          <w:sz w:val="22"/>
          <w:szCs w:val="22"/>
        </w:rPr>
        <w:t>(</w:t>
      </w:r>
      <w:r w:rsidR="00D61CA6" w:rsidRPr="007C12FD">
        <w:rPr>
          <w:rFonts w:ascii="Arial" w:hAnsi="Arial" w:cs="Arial"/>
          <w:b/>
          <w:sz w:val="22"/>
          <w:szCs w:val="22"/>
        </w:rPr>
        <w:t>Indirektni</w:t>
      </w:r>
      <w:r w:rsidRPr="007C12FD">
        <w:rPr>
          <w:rFonts w:ascii="Arial" w:hAnsi="Arial" w:cs="Arial"/>
          <w:b/>
          <w:sz w:val="22"/>
          <w:szCs w:val="22"/>
        </w:rPr>
        <w:t xml:space="preserve"> nadzor poslovanja</w:t>
      </w:r>
      <w:r w:rsidR="00D61CA6" w:rsidRPr="007C12FD">
        <w:rPr>
          <w:rFonts w:ascii="Arial" w:hAnsi="Arial" w:cs="Arial"/>
          <w:b/>
          <w:sz w:val="22"/>
          <w:szCs w:val="22"/>
        </w:rPr>
        <w:t>)</w:t>
      </w:r>
    </w:p>
    <w:p w14:paraId="542DFA69" w14:textId="77777777" w:rsidR="00D61CA6" w:rsidRPr="007C12FD" w:rsidRDefault="00D61CA6" w:rsidP="00D61CA6">
      <w:pPr>
        <w:spacing w:after="0"/>
        <w:jc w:val="center"/>
        <w:rPr>
          <w:rFonts w:ascii="Arial" w:hAnsi="Arial" w:cs="Arial"/>
          <w:b/>
          <w:sz w:val="22"/>
          <w:szCs w:val="22"/>
        </w:rPr>
      </w:pPr>
    </w:p>
    <w:p w14:paraId="02EC70E7" w14:textId="77777777" w:rsidR="00D61CA6" w:rsidRPr="007C12FD" w:rsidRDefault="00D61CA6" w:rsidP="00CA02EE">
      <w:pPr>
        <w:jc w:val="both"/>
        <w:rPr>
          <w:rFonts w:ascii="Arial" w:hAnsi="Arial" w:cs="Arial"/>
          <w:sz w:val="22"/>
          <w:szCs w:val="22"/>
        </w:rPr>
      </w:pPr>
      <w:r w:rsidRPr="007C12FD">
        <w:rPr>
          <w:rFonts w:ascii="Arial" w:hAnsi="Arial" w:cs="Arial"/>
          <w:sz w:val="22"/>
          <w:szCs w:val="22"/>
        </w:rPr>
        <w:t xml:space="preserve">(1) </w:t>
      </w:r>
      <w:r w:rsidR="007F4D04" w:rsidRPr="007C12FD">
        <w:rPr>
          <w:rFonts w:ascii="Arial" w:hAnsi="Arial" w:cs="Arial"/>
          <w:sz w:val="22"/>
          <w:szCs w:val="22"/>
        </w:rPr>
        <w:t>Ovlaš</w:t>
      </w:r>
      <w:r w:rsidRPr="007C12FD">
        <w:rPr>
          <w:rFonts w:ascii="Arial" w:hAnsi="Arial" w:cs="Arial"/>
          <w:sz w:val="22"/>
          <w:szCs w:val="22"/>
        </w:rPr>
        <w:t>t</w:t>
      </w:r>
      <w:r w:rsidR="007F4D04" w:rsidRPr="007C12FD">
        <w:rPr>
          <w:rFonts w:ascii="Arial" w:hAnsi="Arial" w:cs="Arial"/>
          <w:sz w:val="22"/>
          <w:szCs w:val="22"/>
        </w:rPr>
        <w:t xml:space="preserve">ena lica Komisije tokom </w:t>
      </w:r>
      <w:r w:rsidRPr="007C12FD">
        <w:rPr>
          <w:rFonts w:ascii="Arial" w:hAnsi="Arial" w:cs="Arial"/>
          <w:sz w:val="22"/>
          <w:szCs w:val="22"/>
        </w:rPr>
        <w:t>indirektnog</w:t>
      </w:r>
      <w:r w:rsidR="007F4D04" w:rsidRPr="007C12FD">
        <w:rPr>
          <w:rFonts w:ascii="Arial" w:hAnsi="Arial" w:cs="Arial"/>
          <w:sz w:val="22"/>
          <w:szCs w:val="22"/>
        </w:rPr>
        <w:t xml:space="preserve"> nadzora: </w:t>
      </w:r>
    </w:p>
    <w:p w14:paraId="43B410D4" w14:textId="77777777" w:rsidR="00D61CA6" w:rsidRPr="007C12FD" w:rsidRDefault="00D61CA6" w:rsidP="00CA02EE">
      <w:pPr>
        <w:jc w:val="both"/>
        <w:rPr>
          <w:rFonts w:ascii="Arial" w:hAnsi="Arial" w:cs="Arial"/>
          <w:sz w:val="22"/>
          <w:szCs w:val="22"/>
        </w:rPr>
      </w:pPr>
      <w:r w:rsidRPr="007C12FD">
        <w:rPr>
          <w:rFonts w:ascii="Arial" w:hAnsi="Arial" w:cs="Arial"/>
          <w:sz w:val="22"/>
          <w:szCs w:val="22"/>
        </w:rPr>
        <w:t>a</w:t>
      </w:r>
      <w:r w:rsidR="007F4D04" w:rsidRPr="007C12FD">
        <w:rPr>
          <w:rFonts w:ascii="Arial" w:hAnsi="Arial" w:cs="Arial"/>
          <w:sz w:val="22"/>
          <w:szCs w:val="22"/>
        </w:rPr>
        <w:t xml:space="preserve">) utvrđuju jesu li propisani izvještaji i drugi podaci dostavljeni u propisanom roku i propisanoj formi; </w:t>
      </w:r>
      <w:r w:rsidRPr="007C12FD">
        <w:rPr>
          <w:rFonts w:ascii="Arial" w:hAnsi="Arial" w:cs="Arial"/>
          <w:sz w:val="22"/>
          <w:szCs w:val="22"/>
        </w:rPr>
        <w:t>b</w:t>
      </w:r>
      <w:r w:rsidR="007F4D04" w:rsidRPr="007C12FD">
        <w:rPr>
          <w:rFonts w:ascii="Arial" w:hAnsi="Arial" w:cs="Arial"/>
          <w:sz w:val="22"/>
          <w:szCs w:val="22"/>
        </w:rPr>
        <w:t xml:space="preserve">) utvrđuju jesu li podaci u izvještajima ili drugoj traženoj dokumentaciji istiniti, </w:t>
      </w:r>
      <w:proofErr w:type="spellStart"/>
      <w:r w:rsidR="007F4D04" w:rsidRPr="007C12FD">
        <w:rPr>
          <w:rFonts w:ascii="Arial" w:hAnsi="Arial" w:cs="Arial"/>
          <w:sz w:val="22"/>
          <w:szCs w:val="22"/>
        </w:rPr>
        <w:t>tačni</w:t>
      </w:r>
      <w:proofErr w:type="spellEnd"/>
      <w:r w:rsidR="007F4D04" w:rsidRPr="007C12FD">
        <w:rPr>
          <w:rFonts w:ascii="Arial" w:hAnsi="Arial" w:cs="Arial"/>
          <w:sz w:val="22"/>
          <w:szCs w:val="22"/>
        </w:rPr>
        <w:t xml:space="preserve"> i ispravni; </w:t>
      </w:r>
    </w:p>
    <w:p w14:paraId="6DF676B9" w14:textId="77777777" w:rsidR="00D61CA6" w:rsidRPr="007C12FD" w:rsidRDefault="00D61CA6" w:rsidP="00CA02EE">
      <w:pPr>
        <w:jc w:val="both"/>
        <w:rPr>
          <w:rFonts w:ascii="Arial" w:hAnsi="Arial" w:cs="Arial"/>
          <w:sz w:val="22"/>
          <w:szCs w:val="22"/>
        </w:rPr>
      </w:pPr>
      <w:r w:rsidRPr="007C12FD">
        <w:rPr>
          <w:rFonts w:ascii="Arial" w:hAnsi="Arial" w:cs="Arial"/>
          <w:sz w:val="22"/>
          <w:szCs w:val="22"/>
        </w:rPr>
        <w:t>c</w:t>
      </w:r>
      <w:r w:rsidR="007F4D04" w:rsidRPr="007C12FD">
        <w:rPr>
          <w:rFonts w:ascii="Arial" w:hAnsi="Arial" w:cs="Arial"/>
          <w:sz w:val="22"/>
          <w:szCs w:val="22"/>
        </w:rPr>
        <w:t xml:space="preserve">) ako je to primjenjivo, utvrđuju posluje li ili postupa subjekt nadzora ili drugo lice kojem su propisane obaveze ovim zakonom ili drugim relevantnim propisima, u skladu sa ovim zakonom i drugim relevantnim propisima; </w:t>
      </w:r>
    </w:p>
    <w:p w14:paraId="233582A8" w14:textId="77777777" w:rsidR="00D61CA6" w:rsidRPr="007C12FD" w:rsidRDefault="00D61CA6" w:rsidP="00CA02EE">
      <w:pPr>
        <w:jc w:val="both"/>
        <w:rPr>
          <w:rFonts w:ascii="Arial" w:hAnsi="Arial" w:cs="Arial"/>
          <w:sz w:val="22"/>
          <w:szCs w:val="22"/>
        </w:rPr>
      </w:pPr>
      <w:r w:rsidRPr="007C12FD">
        <w:rPr>
          <w:rFonts w:ascii="Arial" w:hAnsi="Arial" w:cs="Arial"/>
          <w:sz w:val="22"/>
          <w:szCs w:val="22"/>
        </w:rPr>
        <w:t>d</w:t>
      </w:r>
      <w:r w:rsidR="007F4D04" w:rsidRPr="007C12FD">
        <w:rPr>
          <w:rFonts w:ascii="Arial" w:hAnsi="Arial" w:cs="Arial"/>
          <w:sz w:val="22"/>
          <w:szCs w:val="22"/>
        </w:rPr>
        <w:t xml:space="preserve">) ako je to primjenjivo, provjeravaju i procjenjuju </w:t>
      </w:r>
      <w:proofErr w:type="spellStart"/>
      <w:r w:rsidR="007F4D04" w:rsidRPr="007C12FD">
        <w:rPr>
          <w:rFonts w:ascii="Arial" w:hAnsi="Arial" w:cs="Arial"/>
          <w:sz w:val="22"/>
          <w:szCs w:val="22"/>
        </w:rPr>
        <w:t>finansijsku</w:t>
      </w:r>
      <w:proofErr w:type="spellEnd"/>
      <w:r w:rsidR="007F4D04" w:rsidRPr="007C12FD">
        <w:rPr>
          <w:rFonts w:ascii="Arial" w:hAnsi="Arial" w:cs="Arial"/>
          <w:sz w:val="22"/>
          <w:szCs w:val="22"/>
        </w:rPr>
        <w:t xml:space="preserve"> stabilnost i položaj subjekta nadzora i rizike kojima je subjekt nadzora izložen ili bi mogao biti izložen u svom poslovanju; i </w:t>
      </w:r>
    </w:p>
    <w:p w14:paraId="56E22CCA" w14:textId="77777777" w:rsidR="004F29E7" w:rsidRPr="007C12FD" w:rsidRDefault="00D61CA6" w:rsidP="00CA02EE">
      <w:pPr>
        <w:jc w:val="both"/>
        <w:rPr>
          <w:rFonts w:ascii="Arial" w:hAnsi="Arial" w:cs="Arial"/>
          <w:sz w:val="22"/>
          <w:szCs w:val="22"/>
        </w:rPr>
      </w:pPr>
      <w:r w:rsidRPr="007C12FD">
        <w:rPr>
          <w:rFonts w:ascii="Arial" w:hAnsi="Arial" w:cs="Arial"/>
          <w:sz w:val="22"/>
          <w:szCs w:val="22"/>
        </w:rPr>
        <w:t>e</w:t>
      </w:r>
      <w:r w:rsidR="007F4D04" w:rsidRPr="007C12FD">
        <w:rPr>
          <w:rFonts w:ascii="Arial" w:hAnsi="Arial" w:cs="Arial"/>
          <w:sz w:val="22"/>
          <w:szCs w:val="22"/>
        </w:rPr>
        <w:t xml:space="preserve">) ako je to primjenjivo, provjerom i analizom dostupnih informacija utvrđuju usklađenost poslovne prakse subjekta nadzora sa obavezama postupanja u najboljem interesu klijenata i potencijalnih klijenata. </w:t>
      </w:r>
    </w:p>
    <w:p w14:paraId="3DDD1F58" w14:textId="77777777" w:rsidR="001C3DAE" w:rsidRDefault="004F29E7" w:rsidP="00CA02EE">
      <w:pPr>
        <w:jc w:val="both"/>
        <w:rPr>
          <w:rFonts w:ascii="Arial" w:hAnsi="Arial" w:cs="Arial"/>
          <w:sz w:val="22"/>
          <w:szCs w:val="22"/>
        </w:rPr>
      </w:pPr>
      <w:r w:rsidRPr="007C12FD">
        <w:rPr>
          <w:rFonts w:ascii="Arial" w:hAnsi="Arial" w:cs="Arial"/>
          <w:sz w:val="22"/>
          <w:szCs w:val="22"/>
        </w:rPr>
        <w:t xml:space="preserve">(2) </w:t>
      </w:r>
      <w:r w:rsidR="007F4D04" w:rsidRPr="007C12FD">
        <w:rPr>
          <w:rFonts w:ascii="Arial" w:hAnsi="Arial" w:cs="Arial"/>
          <w:sz w:val="22"/>
          <w:szCs w:val="22"/>
        </w:rPr>
        <w:t xml:space="preserve">Komisija će prilikom provjere i procjene </w:t>
      </w:r>
      <w:proofErr w:type="spellStart"/>
      <w:r w:rsidR="007F4D04" w:rsidRPr="007C12FD">
        <w:rPr>
          <w:rFonts w:ascii="Arial" w:hAnsi="Arial" w:cs="Arial"/>
          <w:sz w:val="22"/>
          <w:szCs w:val="22"/>
        </w:rPr>
        <w:t>finansijske</w:t>
      </w:r>
      <w:proofErr w:type="spellEnd"/>
      <w:r w:rsidR="007F4D04" w:rsidRPr="007C12FD">
        <w:rPr>
          <w:rFonts w:ascii="Arial" w:hAnsi="Arial" w:cs="Arial"/>
          <w:sz w:val="22"/>
          <w:szCs w:val="22"/>
        </w:rPr>
        <w:t xml:space="preserve"> stabilnosti i položaja subjekata nadzora i prilikom procjene rizika kojima je subjekt nadzora izložen ili bi mogao biti izložen uzeti u obzir vrstu, obim i složenost poslovanja subjekta nadzora.</w:t>
      </w:r>
      <w:r w:rsidR="007F4D04" w:rsidRPr="007F4D04">
        <w:rPr>
          <w:rFonts w:ascii="Arial" w:hAnsi="Arial" w:cs="Arial"/>
          <w:sz w:val="22"/>
          <w:szCs w:val="22"/>
        </w:rPr>
        <w:t xml:space="preserve">  </w:t>
      </w:r>
    </w:p>
    <w:p w14:paraId="67084444" w14:textId="77777777" w:rsidR="004F29E7" w:rsidRPr="007C12FD" w:rsidRDefault="007F4D04" w:rsidP="004F29E7">
      <w:pPr>
        <w:spacing w:after="0"/>
        <w:jc w:val="center"/>
        <w:rPr>
          <w:rFonts w:ascii="Arial" w:hAnsi="Arial" w:cs="Arial"/>
          <w:b/>
          <w:sz w:val="22"/>
          <w:szCs w:val="22"/>
        </w:rPr>
      </w:pPr>
      <w:r w:rsidRPr="007C12FD">
        <w:rPr>
          <w:rFonts w:ascii="Arial" w:hAnsi="Arial" w:cs="Arial"/>
          <w:b/>
          <w:sz w:val="22"/>
          <w:szCs w:val="22"/>
        </w:rPr>
        <w:t xml:space="preserve">Član </w:t>
      </w:r>
      <w:r w:rsidR="004F29E7" w:rsidRPr="007C12FD">
        <w:rPr>
          <w:rFonts w:ascii="Arial" w:hAnsi="Arial" w:cs="Arial"/>
          <w:b/>
          <w:sz w:val="22"/>
          <w:szCs w:val="22"/>
        </w:rPr>
        <w:t>15</w:t>
      </w:r>
      <w:r w:rsidR="00514246">
        <w:rPr>
          <w:rFonts w:ascii="Arial" w:hAnsi="Arial" w:cs="Arial"/>
          <w:b/>
          <w:sz w:val="22"/>
          <w:szCs w:val="22"/>
        </w:rPr>
        <w:t>5</w:t>
      </w:r>
      <w:r w:rsidR="004F29E7" w:rsidRPr="007C12FD">
        <w:rPr>
          <w:rFonts w:ascii="Arial" w:hAnsi="Arial" w:cs="Arial"/>
          <w:b/>
          <w:sz w:val="22"/>
          <w:szCs w:val="22"/>
        </w:rPr>
        <w:t>.</w:t>
      </w:r>
    </w:p>
    <w:p w14:paraId="432FC19D" w14:textId="77777777" w:rsidR="004F29E7" w:rsidRPr="007C12FD" w:rsidRDefault="004F29E7" w:rsidP="004F29E7">
      <w:pPr>
        <w:spacing w:after="0"/>
        <w:jc w:val="center"/>
        <w:rPr>
          <w:rFonts w:ascii="Arial" w:hAnsi="Arial" w:cs="Arial"/>
          <w:b/>
          <w:sz w:val="22"/>
          <w:szCs w:val="22"/>
        </w:rPr>
      </w:pPr>
      <w:r w:rsidRPr="007C12FD">
        <w:rPr>
          <w:rFonts w:ascii="Arial" w:hAnsi="Arial" w:cs="Arial"/>
          <w:b/>
          <w:sz w:val="22"/>
          <w:szCs w:val="22"/>
        </w:rPr>
        <w:t xml:space="preserve">(Postupak </w:t>
      </w:r>
      <w:r w:rsidR="002E100E" w:rsidRPr="007C12FD">
        <w:rPr>
          <w:rFonts w:ascii="Arial" w:hAnsi="Arial" w:cs="Arial"/>
          <w:b/>
          <w:sz w:val="22"/>
          <w:szCs w:val="22"/>
        </w:rPr>
        <w:t>indirektnog</w:t>
      </w:r>
      <w:r w:rsidRPr="007C12FD">
        <w:rPr>
          <w:rFonts w:ascii="Arial" w:hAnsi="Arial" w:cs="Arial"/>
          <w:b/>
          <w:sz w:val="22"/>
          <w:szCs w:val="22"/>
        </w:rPr>
        <w:t xml:space="preserve"> nadzora)</w:t>
      </w:r>
    </w:p>
    <w:p w14:paraId="1A2386DE" w14:textId="77777777" w:rsidR="004F29E7" w:rsidRPr="007C12FD" w:rsidRDefault="004F29E7" w:rsidP="004F29E7">
      <w:pPr>
        <w:spacing w:after="0"/>
        <w:jc w:val="center"/>
        <w:rPr>
          <w:rFonts w:ascii="Arial" w:hAnsi="Arial" w:cs="Arial"/>
          <w:b/>
          <w:sz w:val="22"/>
          <w:szCs w:val="22"/>
        </w:rPr>
      </w:pPr>
    </w:p>
    <w:p w14:paraId="5FF9BC87" w14:textId="77777777" w:rsidR="002E100E" w:rsidRPr="007C12FD" w:rsidRDefault="002E100E" w:rsidP="00CA02EE">
      <w:pPr>
        <w:jc w:val="both"/>
        <w:rPr>
          <w:rFonts w:ascii="Arial" w:hAnsi="Arial" w:cs="Arial"/>
          <w:sz w:val="22"/>
          <w:szCs w:val="22"/>
        </w:rPr>
      </w:pPr>
      <w:r w:rsidRPr="007C12FD">
        <w:rPr>
          <w:rFonts w:ascii="Arial" w:hAnsi="Arial" w:cs="Arial"/>
          <w:sz w:val="22"/>
          <w:szCs w:val="22"/>
        </w:rPr>
        <w:t xml:space="preserve">(1) </w:t>
      </w:r>
      <w:r w:rsidR="007F4D04" w:rsidRPr="007C12FD">
        <w:rPr>
          <w:rFonts w:ascii="Arial" w:hAnsi="Arial" w:cs="Arial"/>
          <w:sz w:val="22"/>
          <w:szCs w:val="22"/>
        </w:rPr>
        <w:t xml:space="preserve">U slučaju utvrđenih nezakonitosti i nepravilnosti u poslovanju subjekta nadzora, utvrđenih u postupku </w:t>
      </w:r>
      <w:r w:rsidR="002B14F1" w:rsidRPr="007C12FD">
        <w:rPr>
          <w:rFonts w:ascii="Arial" w:hAnsi="Arial" w:cs="Arial"/>
          <w:sz w:val="22"/>
          <w:szCs w:val="22"/>
        </w:rPr>
        <w:t>indirektnog</w:t>
      </w:r>
      <w:r w:rsidR="007F4D04" w:rsidRPr="007C12FD">
        <w:rPr>
          <w:rFonts w:ascii="Arial" w:hAnsi="Arial" w:cs="Arial"/>
          <w:sz w:val="22"/>
          <w:szCs w:val="22"/>
        </w:rPr>
        <w:t xml:space="preserve"> nadzora, ovlaš</w:t>
      </w:r>
      <w:r w:rsidRPr="007C12FD">
        <w:rPr>
          <w:rFonts w:ascii="Arial" w:hAnsi="Arial" w:cs="Arial"/>
          <w:sz w:val="22"/>
          <w:szCs w:val="22"/>
        </w:rPr>
        <w:t>t</w:t>
      </w:r>
      <w:r w:rsidR="007F4D04" w:rsidRPr="007C12FD">
        <w:rPr>
          <w:rFonts w:ascii="Arial" w:hAnsi="Arial" w:cs="Arial"/>
          <w:sz w:val="22"/>
          <w:szCs w:val="22"/>
        </w:rPr>
        <w:t xml:space="preserve">ena lica Komisije će omogućiti subjektu nadzora da se izjasni, dostavljanjem zahtjeva za izjašnjenje. </w:t>
      </w:r>
    </w:p>
    <w:p w14:paraId="0AC264A2" w14:textId="77777777" w:rsidR="002E100E" w:rsidRPr="007C12FD" w:rsidRDefault="002E100E" w:rsidP="00CA02EE">
      <w:pPr>
        <w:jc w:val="both"/>
        <w:rPr>
          <w:rFonts w:ascii="Arial" w:hAnsi="Arial" w:cs="Arial"/>
          <w:sz w:val="22"/>
          <w:szCs w:val="22"/>
        </w:rPr>
      </w:pPr>
      <w:r w:rsidRPr="007C12FD">
        <w:rPr>
          <w:rFonts w:ascii="Arial" w:hAnsi="Arial" w:cs="Arial"/>
          <w:sz w:val="22"/>
          <w:szCs w:val="22"/>
        </w:rPr>
        <w:t xml:space="preserve">(2) </w:t>
      </w:r>
      <w:r w:rsidR="007F4D04" w:rsidRPr="007C12FD">
        <w:rPr>
          <w:rFonts w:ascii="Arial" w:hAnsi="Arial" w:cs="Arial"/>
          <w:sz w:val="22"/>
          <w:szCs w:val="22"/>
        </w:rPr>
        <w:t xml:space="preserve">Zahtjev za izjašnjenje, sa detaljnim opisom činjenica utvrđenih u postupku </w:t>
      </w:r>
      <w:r w:rsidRPr="007C12FD">
        <w:rPr>
          <w:rFonts w:ascii="Arial" w:hAnsi="Arial" w:cs="Arial"/>
          <w:sz w:val="22"/>
          <w:szCs w:val="22"/>
        </w:rPr>
        <w:t>indirektnog</w:t>
      </w:r>
      <w:r w:rsidR="007F4D04" w:rsidRPr="007C12FD">
        <w:rPr>
          <w:rFonts w:ascii="Arial" w:hAnsi="Arial" w:cs="Arial"/>
          <w:sz w:val="22"/>
          <w:szCs w:val="22"/>
        </w:rPr>
        <w:t xml:space="preserve"> nadzora, odnosno opisom nedostataka, nezakonitosti i nepravilnosti u poslovanju subjekta nadzora utvrđenih u postupku nadzora, dostavlja se subjektu nadzora. </w:t>
      </w:r>
    </w:p>
    <w:p w14:paraId="5E9B494E" w14:textId="77777777" w:rsidR="002E100E" w:rsidRPr="007C12FD" w:rsidRDefault="002E100E" w:rsidP="00CA02EE">
      <w:pPr>
        <w:jc w:val="both"/>
        <w:rPr>
          <w:rFonts w:ascii="Arial" w:hAnsi="Arial" w:cs="Arial"/>
          <w:sz w:val="22"/>
          <w:szCs w:val="22"/>
        </w:rPr>
      </w:pPr>
      <w:r w:rsidRPr="007C12FD">
        <w:rPr>
          <w:rFonts w:ascii="Arial" w:hAnsi="Arial" w:cs="Arial"/>
          <w:sz w:val="22"/>
          <w:szCs w:val="22"/>
        </w:rPr>
        <w:t xml:space="preserve">(3) </w:t>
      </w:r>
      <w:r w:rsidR="007F4D04" w:rsidRPr="007C12FD">
        <w:rPr>
          <w:rFonts w:ascii="Arial" w:hAnsi="Arial" w:cs="Arial"/>
          <w:sz w:val="22"/>
          <w:szCs w:val="22"/>
        </w:rPr>
        <w:t xml:space="preserve">Komisija će, nakon izjašnjenja subjekta nadzora, a u slučaju utvrđenih nezakonitosti i nepravilnosti, donijeti rješenje kojim se nalaže otklanjanje utvrđenih nezakonitosti i nepravilnosti. </w:t>
      </w:r>
    </w:p>
    <w:p w14:paraId="065826DB" w14:textId="77777777" w:rsidR="00CA02EE" w:rsidRDefault="002E100E" w:rsidP="00CA02EE">
      <w:pPr>
        <w:jc w:val="both"/>
        <w:rPr>
          <w:rFonts w:ascii="Arial" w:hAnsi="Arial" w:cs="Arial"/>
          <w:sz w:val="22"/>
          <w:szCs w:val="22"/>
        </w:rPr>
      </w:pPr>
      <w:r w:rsidRPr="007C12FD">
        <w:rPr>
          <w:rFonts w:ascii="Arial" w:hAnsi="Arial" w:cs="Arial"/>
          <w:sz w:val="22"/>
          <w:szCs w:val="22"/>
        </w:rPr>
        <w:t xml:space="preserve">(4) </w:t>
      </w:r>
      <w:r w:rsidR="007F4D04" w:rsidRPr="007C12FD">
        <w:rPr>
          <w:rFonts w:ascii="Arial" w:hAnsi="Arial" w:cs="Arial"/>
          <w:sz w:val="22"/>
          <w:szCs w:val="22"/>
        </w:rPr>
        <w:t xml:space="preserve">Ako nije moguće utvrditi kompletno činjenično stanje, na osnovu podataka i izjašnjenja </w:t>
      </w:r>
      <w:proofErr w:type="spellStart"/>
      <w:r w:rsidR="007F4D04" w:rsidRPr="007C12FD">
        <w:rPr>
          <w:rFonts w:ascii="Arial" w:hAnsi="Arial" w:cs="Arial"/>
          <w:sz w:val="22"/>
          <w:szCs w:val="22"/>
        </w:rPr>
        <w:t>dobijenih</w:t>
      </w:r>
      <w:proofErr w:type="spellEnd"/>
      <w:r w:rsidR="007F4D04" w:rsidRPr="007C12FD">
        <w:rPr>
          <w:rFonts w:ascii="Arial" w:hAnsi="Arial" w:cs="Arial"/>
          <w:sz w:val="22"/>
          <w:szCs w:val="22"/>
        </w:rPr>
        <w:t xml:space="preserve"> u postupku </w:t>
      </w:r>
      <w:r w:rsidRPr="007C12FD">
        <w:rPr>
          <w:rFonts w:ascii="Arial" w:hAnsi="Arial" w:cs="Arial"/>
          <w:sz w:val="22"/>
          <w:szCs w:val="22"/>
        </w:rPr>
        <w:t>indirektnog</w:t>
      </w:r>
      <w:r w:rsidR="007F4D04" w:rsidRPr="007C12FD">
        <w:rPr>
          <w:rFonts w:ascii="Arial" w:hAnsi="Arial" w:cs="Arial"/>
          <w:sz w:val="22"/>
          <w:szCs w:val="22"/>
        </w:rPr>
        <w:t xml:space="preserve"> nadzora, Komisija može da odredi sprovođenje </w:t>
      </w:r>
      <w:r w:rsidRPr="007C12FD">
        <w:rPr>
          <w:rFonts w:ascii="Arial" w:hAnsi="Arial" w:cs="Arial"/>
          <w:sz w:val="22"/>
          <w:szCs w:val="22"/>
        </w:rPr>
        <w:t>direktnog</w:t>
      </w:r>
      <w:r w:rsidR="007F4D04" w:rsidRPr="007C12FD">
        <w:rPr>
          <w:rFonts w:ascii="Arial" w:hAnsi="Arial" w:cs="Arial"/>
          <w:sz w:val="22"/>
          <w:szCs w:val="22"/>
        </w:rPr>
        <w:t xml:space="preserve"> nadzora.</w:t>
      </w:r>
    </w:p>
    <w:p w14:paraId="7ED75A26" w14:textId="77777777" w:rsidR="007C12FD" w:rsidRPr="00CA02EE" w:rsidRDefault="007C12FD" w:rsidP="00CA02EE">
      <w:pPr>
        <w:jc w:val="both"/>
        <w:rPr>
          <w:rFonts w:ascii="Arial" w:hAnsi="Arial" w:cs="Arial"/>
          <w:sz w:val="22"/>
          <w:szCs w:val="22"/>
          <w:lang w:val="bs-Latn-BA"/>
        </w:rPr>
      </w:pPr>
    </w:p>
    <w:p w14:paraId="26AA65A8" w14:textId="77777777" w:rsidR="00752A36" w:rsidRDefault="00752A36" w:rsidP="00752A36">
      <w:pPr>
        <w:spacing w:after="0" w:line="240" w:lineRule="auto"/>
        <w:rPr>
          <w:rFonts w:ascii="Arial" w:eastAsia="Times New Roman" w:hAnsi="Arial" w:cs="Arial"/>
          <w:b/>
          <w:kern w:val="0"/>
          <w:sz w:val="22"/>
          <w:szCs w:val="22"/>
          <w:lang w:val="bs-Latn-BA" w:eastAsia="bs-Latn-BA"/>
          <w14:ligatures w14:val="none"/>
        </w:rPr>
      </w:pPr>
      <w:r w:rsidRPr="007C12FD">
        <w:rPr>
          <w:rFonts w:ascii="Arial" w:eastAsia="Times New Roman" w:hAnsi="Arial" w:cs="Arial"/>
          <w:b/>
          <w:kern w:val="0"/>
          <w:sz w:val="22"/>
          <w:szCs w:val="22"/>
          <w:lang w:val="bs-Latn-BA" w:eastAsia="bs-Latn-BA"/>
          <w14:ligatures w14:val="none"/>
        </w:rPr>
        <w:t>Odjeljak B. Nadzorne mjere</w:t>
      </w:r>
      <w:r w:rsidR="001A258C" w:rsidRPr="007C12FD">
        <w:rPr>
          <w:rFonts w:ascii="Arial" w:eastAsia="Times New Roman" w:hAnsi="Arial" w:cs="Arial"/>
          <w:b/>
          <w:kern w:val="0"/>
          <w:sz w:val="22"/>
          <w:szCs w:val="22"/>
          <w:lang w:val="bs-Latn-BA" w:eastAsia="bs-Latn-BA"/>
          <w14:ligatures w14:val="none"/>
        </w:rPr>
        <w:t xml:space="preserve"> i </w:t>
      </w:r>
      <w:r w:rsidR="00EF279D" w:rsidRPr="007C12FD">
        <w:rPr>
          <w:rFonts w:ascii="Arial" w:eastAsia="Times New Roman" w:hAnsi="Arial" w:cs="Arial"/>
          <w:b/>
          <w:kern w:val="0"/>
          <w:sz w:val="22"/>
          <w:szCs w:val="22"/>
          <w:lang w:val="bs-Latn-BA" w:eastAsia="bs-Latn-BA"/>
          <w14:ligatures w14:val="none"/>
        </w:rPr>
        <w:t>ovlaštenja Komisije</w:t>
      </w:r>
    </w:p>
    <w:p w14:paraId="720AAFA0" w14:textId="77777777" w:rsidR="00EF279D" w:rsidRPr="00752A36" w:rsidRDefault="00EF279D" w:rsidP="00752A36">
      <w:pPr>
        <w:spacing w:after="0" w:line="240" w:lineRule="auto"/>
        <w:rPr>
          <w:rFonts w:ascii="Arial" w:eastAsia="Times New Roman" w:hAnsi="Arial" w:cs="Arial"/>
          <w:b/>
          <w:kern w:val="0"/>
          <w:sz w:val="22"/>
          <w:szCs w:val="22"/>
          <w:lang w:val="bs-Latn-BA" w:eastAsia="bs-Latn-BA"/>
          <w14:ligatures w14:val="none"/>
        </w:rPr>
      </w:pPr>
    </w:p>
    <w:p w14:paraId="1F0085E9" w14:textId="77777777" w:rsidR="00752A36" w:rsidRPr="00752A36" w:rsidRDefault="00752A36" w:rsidP="00752A36">
      <w:pPr>
        <w:spacing w:after="0" w:line="240" w:lineRule="auto"/>
        <w:jc w:val="center"/>
        <w:rPr>
          <w:rFonts w:ascii="Arial" w:eastAsia="Times New Roman" w:hAnsi="Arial" w:cs="Arial"/>
          <w:b/>
          <w:kern w:val="0"/>
          <w:sz w:val="22"/>
          <w:szCs w:val="22"/>
          <w:lang w:val="bs-Latn-BA" w:eastAsia="bs-Latn-BA"/>
          <w14:ligatures w14:val="none"/>
        </w:rPr>
      </w:pPr>
      <w:r w:rsidRPr="00752A36">
        <w:rPr>
          <w:rFonts w:ascii="Arial" w:eastAsia="Times New Roman" w:hAnsi="Arial" w:cs="Arial"/>
          <w:b/>
          <w:kern w:val="0"/>
          <w:sz w:val="22"/>
          <w:szCs w:val="22"/>
          <w:lang w:val="bs-Latn-BA" w:eastAsia="bs-Latn-BA"/>
          <w14:ligatures w14:val="none"/>
        </w:rPr>
        <w:t>Član 15</w:t>
      </w:r>
      <w:r w:rsidR="007C12FD">
        <w:rPr>
          <w:rFonts w:ascii="Arial" w:eastAsia="Times New Roman" w:hAnsi="Arial" w:cs="Arial"/>
          <w:b/>
          <w:kern w:val="0"/>
          <w:sz w:val="22"/>
          <w:szCs w:val="22"/>
          <w:lang w:val="bs-Latn-BA" w:eastAsia="bs-Latn-BA"/>
          <w14:ligatures w14:val="none"/>
        </w:rPr>
        <w:t>6</w:t>
      </w:r>
      <w:r w:rsidRPr="00752A36">
        <w:rPr>
          <w:rFonts w:ascii="Arial" w:eastAsia="Times New Roman" w:hAnsi="Arial" w:cs="Arial"/>
          <w:b/>
          <w:kern w:val="0"/>
          <w:sz w:val="22"/>
          <w:szCs w:val="22"/>
          <w:lang w:val="bs-Latn-BA" w:eastAsia="bs-Latn-BA"/>
          <w14:ligatures w14:val="none"/>
        </w:rPr>
        <w:t>.</w:t>
      </w:r>
    </w:p>
    <w:p w14:paraId="721E0DFD" w14:textId="77777777" w:rsidR="00752A36" w:rsidRPr="00752A36" w:rsidRDefault="00752A36" w:rsidP="00752A36">
      <w:pPr>
        <w:spacing w:after="0" w:line="240" w:lineRule="auto"/>
        <w:jc w:val="center"/>
        <w:rPr>
          <w:rFonts w:ascii="Arial" w:eastAsia="Times New Roman" w:hAnsi="Arial" w:cs="Arial"/>
          <w:b/>
          <w:kern w:val="0"/>
          <w:sz w:val="22"/>
          <w:szCs w:val="22"/>
          <w:lang w:val="bs-Latn-BA" w:eastAsia="bs-Latn-BA"/>
          <w14:ligatures w14:val="none"/>
        </w:rPr>
      </w:pPr>
      <w:r w:rsidRPr="00752A36">
        <w:rPr>
          <w:rFonts w:ascii="Arial" w:eastAsia="Times New Roman" w:hAnsi="Arial" w:cs="Arial"/>
          <w:b/>
          <w:kern w:val="0"/>
          <w:sz w:val="22"/>
          <w:szCs w:val="22"/>
          <w:lang w:val="bs-Latn-BA" w:eastAsia="bs-Latn-BA"/>
          <w14:ligatures w14:val="none"/>
        </w:rPr>
        <w:t>(Nadzorne mjere)</w:t>
      </w:r>
    </w:p>
    <w:p w14:paraId="060B94A8" w14:textId="77777777" w:rsidR="00752A36" w:rsidRPr="00752A36" w:rsidRDefault="00752A36" w:rsidP="00752A36">
      <w:pPr>
        <w:spacing w:after="0" w:line="240" w:lineRule="auto"/>
        <w:jc w:val="center"/>
        <w:rPr>
          <w:rFonts w:ascii="Arial" w:eastAsia="Times New Roman" w:hAnsi="Arial" w:cs="Arial"/>
          <w:b/>
          <w:kern w:val="0"/>
          <w:sz w:val="22"/>
          <w:szCs w:val="22"/>
          <w:lang w:val="bs-Latn-BA" w:eastAsia="bs-Latn-BA"/>
          <w14:ligatures w14:val="none"/>
        </w:rPr>
      </w:pPr>
    </w:p>
    <w:p w14:paraId="05529A52" w14:textId="77777777" w:rsid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(1) Komisija subjektu nadzora, kada je to primjenjivo, u skladu s ovim zakonom, rješenjem može izreći jednu ili više sljedećih nadzornih mjera:</w:t>
      </w:r>
    </w:p>
    <w:p w14:paraId="4CF6F27C"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p>
    <w:p w14:paraId="38C16FD1"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a) opomenu;</w:t>
      </w:r>
    </w:p>
    <w:p w14:paraId="6FEB668F"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b) otklanjanje nezakonitosti i nepravilnosti;</w:t>
      </w:r>
    </w:p>
    <w:p w14:paraId="34CA80A6"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c) privremenu zabranu obavljanja usluga i/ili aktivnosti odnosno pravnom ili fizičkom licu zabraniti obavljanje profesionalne djelatnosti;</w:t>
      </w:r>
    </w:p>
    <w:p w14:paraId="57B62E27"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d) privremenu ili trajnu zabranu djelovanja ili ponašanja u suprotnosti s ovim zakonom;</w:t>
      </w:r>
    </w:p>
    <w:p w14:paraId="031583CF"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e) privremenu zabranu držanja i/ili raspolaganja finansijskim instrumentima i/ili novčanim sredstvima klijenata;</w:t>
      </w:r>
    </w:p>
    <w:p w14:paraId="6B6E566B"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f) zabranu oglašavanja i/ili prodaje finansijskih instrumenata ili strukturiranih depozita, ukoliko su isti izazvali zabrinotost vezanu za zaštitu investitora ili ako predstavljaju prijetnju urednom fukcionisanju i integritetu finansijskih tržišta ili tržišta robe ili bi isti izazvali zabrinotost za stabilnost cijelog ili dijela finansijskog sistema;</w:t>
      </w:r>
    </w:p>
    <w:p w14:paraId="02F625E3"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 xml:space="preserve">g) ukidanje dozvola za rad za sve ili pojedine usluge ili aktivnosti u skladu s članom </w:t>
      </w:r>
      <w:r w:rsidR="00E02673">
        <w:rPr>
          <w:rFonts w:ascii="Arial" w:eastAsia="Times New Roman" w:hAnsi="Arial" w:cs="Arial"/>
          <w:kern w:val="0"/>
          <w:sz w:val="22"/>
          <w:szCs w:val="22"/>
          <w:lang w:val="bs-Latn-BA" w:eastAsia="bs-Latn-BA"/>
          <w14:ligatures w14:val="none"/>
        </w:rPr>
        <w:t>40</w:t>
      </w:r>
      <w:r w:rsidRPr="00752A36">
        <w:rPr>
          <w:rFonts w:ascii="Arial" w:eastAsia="Times New Roman" w:hAnsi="Arial" w:cs="Arial"/>
          <w:kern w:val="0"/>
          <w:sz w:val="22"/>
          <w:szCs w:val="22"/>
          <w:lang w:val="bs-Latn-BA" w:eastAsia="bs-Latn-BA"/>
          <w14:ligatures w14:val="none"/>
        </w:rPr>
        <w:t>. ovog zakona;</w:t>
      </w:r>
    </w:p>
    <w:p w14:paraId="381825F2"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h) privremenu zabranu obavljanja funkcija u investicionom društvu, finansijskom holdingu ili mješovitom finansijskom holdingu za člana upravljačkog tijela investicionog društva ili drugo fizičko lice koje se smatra odgovornim;</w:t>
      </w:r>
    </w:p>
    <w:p w14:paraId="11747C67"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i) druge mjere koje su potrebne da bi subjekt nadzora uskladio svoje poslovanje ili postupanje s odredbama ovog zakona i drugih relevantnih propisa, uključujući nalaganje određenih postupanja ili prestanak određenog postupanja koje nije u skladu s ovim zakonom ili relevantnim propisom.</w:t>
      </w:r>
    </w:p>
    <w:p w14:paraId="3CD52A79"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p>
    <w:p w14:paraId="58CB407E"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(2) Izrečene mjere propisane stavom (1) ovog člana Komisija će javno objaviti.</w:t>
      </w:r>
    </w:p>
    <w:p w14:paraId="08760821"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p>
    <w:p w14:paraId="3322921C"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(3</w:t>
      </w:r>
      <w:r w:rsidRPr="00E02673">
        <w:rPr>
          <w:rFonts w:ascii="Arial" w:eastAsia="Times New Roman" w:hAnsi="Arial" w:cs="Arial"/>
          <w:kern w:val="0"/>
          <w:sz w:val="22"/>
          <w:szCs w:val="22"/>
          <w:lang w:val="bs-Latn-BA" w:eastAsia="bs-Latn-BA"/>
          <w14:ligatures w14:val="none"/>
        </w:rPr>
        <w:t>) Investicionom društvu Komisija može izreći i dodatne nadzorne mjere za upravljanje rizicima iz člana 14</w:t>
      </w:r>
      <w:r w:rsidR="00E02673" w:rsidRPr="00E02673">
        <w:rPr>
          <w:rFonts w:ascii="Arial" w:eastAsia="Times New Roman" w:hAnsi="Arial" w:cs="Arial"/>
          <w:kern w:val="0"/>
          <w:sz w:val="22"/>
          <w:szCs w:val="22"/>
          <w:lang w:val="bs-Latn-BA" w:eastAsia="bs-Latn-BA"/>
          <w14:ligatures w14:val="none"/>
        </w:rPr>
        <w:t>0</w:t>
      </w:r>
      <w:r w:rsidRPr="00E02673">
        <w:rPr>
          <w:rFonts w:ascii="Arial" w:eastAsia="Times New Roman" w:hAnsi="Arial" w:cs="Arial"/>
          <w:kern w:val="0"/>
          <w:sz w:val="22"/>
          <w:szCs w:val="22"/>
          <w:lang w:val="bs-Latn-BA" w:eastAsia="bs-Latn-BA"/>
          <w14:ligatures w14:val="none"/>
        </w:rPr>
        <w:t>. ovog zakona.</w:t>
      </w:r>
    </w:p>
    <w:p w14:paraId="504C17E2"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p>
    <w:p w14:paraId="123D1F88"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(4) Komisija može provesti ponovni nadzor nakon donošenja rješenja o izricanju nadzorne mjere kako bi se utvrdilo je li subjekt nadzora postupio ili postupa u skladu s izrečenim nadzornim mjerama.</w:t>
      </w:r>
    </w:p>
    <w:p w14:paraId="4DEF637F"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p>
    <w:p w14:paraId="73C8D6BA" w14:textId="77777777" w:rsidR="00752A36" w:rsidRPr="00752A36" w:rsidRDefault="00752A36" w:rsidP="00752A36">
      <w:pPr>
        <w:spacing w:after="0" w:line="240" w:lineRule="auto"/>
        <w:jc w:val="both"/>
        <w:rPr>
          <w:rFonts w:ascii="Arial" w:eastAsia="Times New Roman" w:hAnsi="Arial" w:cs="Arial"/>
          <w:kern w:val="0"/>
          <w:sz w:val="22"/>
          <w:szCs w:val="22"/>
          <w:lang w:val="bs-Latn-BA" w:eastAsia="bs-Latn-BA"/>
          <w14:ligatures w14:val="none"/>
        </w:rPr>
      </w:pPr>
      <w:r w:rsidRPr="00752A36">
        <w:rPr>
          <w:rFonts w:ascii="Arial" w:eastAsia="Times New Roman" w:hAnsi="Arial" w:cs="Arial"/>
          <w:kern w:val="0"/>
          <w:sz w:val="22"/>
          <w:szCs w:val="22"/>
          <w:lang w:val="bs-Latn-BA" w:eastAsia="bs-Latn-BA"/>
          <w14:ligatures w14:val="none"/>
        </w:rPr>
        <w:t>(5) Privremene mjere iz stava (1) ovog člana Komisija može donijeti na rok koji ne može biti duži od 18 mjeseci.</w:t>
      </w:r>
    </w:p>
    <w:p w14:paraId="7AE2845E" w14:textId="77777777" w:rsidR="00752A36" w:rsidRDefault="00752A36" w:rsidP="00752A36">
      <w:pPr>
        <w:spacing w:after="0"/>
        <w:jc w:val="both"/>
        <w:rPr>
          <w:rFonts w:ascii="Arial" w:hAnsi="Arial" w:cs="Arial"/>
          <w:sz w:val="22"/>
          <w:szCs w:val="22"/>
          <w:lang w:val="bs-Latn-BA"/>
        </w:rPr>
      </w:pPr>
    </w:p>
    <w:p w14:paraId="5EFD1271" w14:textId="77777777" w:rsidR="00752A36" w:rsidRPr="00E02673" w:rsidRDefault="00752A36" w:rsidP="00752A36">
      <w:pPr>
        <w:spacing w:after="0"/>
        <w:jc w:val="both"/>
        <w:rPr>
          <w:rFonts w:ascii="Arial" w:hAnsi="Arial" w:cs="Arial"/>
          <w:sz w:val="22"/>
          <w:szCs w:val="22"/>
          <w:lang w:val="bs-Latn-BA"/>
        </w:rPr>
      </w:pPr>
      <w:r w:rsidRPr="00E02673">
        <w:rPr>
          <w:rFonts w:ascii="Arial" w:hAnsi="Arial" w:cs="Arial"/>
          <w:sz w:val="22"/>
          <w:szCs w:val="22"/>
          <w:lang w:val="bs-Latn-BA"/>
        </w:rPr>
        <w:t>(6) Ako subjekt nadzora ne postupi u skladu sa rješenjem Komisije iz stava (1) ovog člana, Komisija može novim rješenjem izreći novu ili istu mjeru, ili više mjera.</w:t>
      </w:r>
    </w:p>
    <w:p w14:paraId="2DB9627A" w14:textId="77777777" w:rsidR="00752A36" w:rsidRPr="00E02673" w:rsidRDefault="00752A36" w:rsidP="00752A36">
      <w:pPr>
        <w:jc w:val="both"/>
        <w:rPr>
          <w:rFonts w:ascii="Arial" w:hAnsi="Arial" w:cs="Arial"/>
          <w:sz w:val="22"/>
          <w:szCs w:val="22"/>
          <w:lang w:val="bs-Latn-BA"/>
        </w:rPr>
      </w:pPr>
      <w:r w:rsidRPr="00E02673">
        <w:rPr>
          <w:rFonts w:ascii="Arial" w:hAnsi="Arial" w:cs="Arial"/>
          <w:sz w:val="22"/>
          <w:szCs w:val="22"/>
          <w:lang w:val="bs-Latn-BA"/>
        </w:rPr>
        <w:t>(7) Kada utvrdi postojanje osnovane sumnje o izvršenom krivičnom djelu ili prekršaju, Komisija podnosi odgovarajuću prijavu nadležnom organu.</w:t>
      </w:r>
    </w:p>
    <w:p w14:paraId="3C03AB9A" w14:textId="77777777" w:rsidR="00752A36" w:rsidRPr="00E02673" w:rsidRDefault="00752A36" w:rsidP="00752A36">
      <w:pPr>
        <w:jc w:val="both"/>
        <w:rPr>
          <w:rFonts w:ascii="Arial" w:hAnsi="Arial" w:cs="Arial"/>
          <w:sz w:val="22"/>
          <w:szCs w:val="22"/>
          <w:lang w:val="bs-Latn-BA"/>
        </w:rPr>
      </w:pPr>
      <w:r w:rsidRPr="00E02673">
        <w:rPr>
          <w:rFonts w:ascii="Arial" w:hAnsi="Arial" w:cs="Arial"/>
          <w:sz w:val="22"/>
          <w:szCs w:val="22"/>
          <w:lang w:val="bs-Latn-BA"/>
        </w:rPr>
        <w:t>(8) Kada u postupku nadzora dođe do saznanja o mogućim nezakonitostima i nepravilnostima koja nisu uređena ovim zakonom, Komisija o tome podnosi prijavu nadležnom organu.</w:t>
      </w:r>
    </w:p>
    <w:p w14:paraId="73DAFF25" w14:textId="77777777" w:rsidR="001A258C" w:rsidRPr="00AB1BCC" w:rsidRDefault="001A258C" w:rsidP="001A258C">
      <w:pPr>
        <w:spacing w:after="0"/>
        <w:jc w:val="center"/>
        <w:rPr>
          <w:rFonts w:ascii="Arial" w:hAnsi="Arial" w:cs="Arial"/>
          <w:b/>
          <w:sz w:val="22"/>
          <w:szCs w:val="22"/>
        </w:rPr>
      </w:pPr>
      <w:r w:rsidRPr="00AB1BCC">
        <w:rPr>
          <w:rFonts w:ascii="Arial" w:hAnsi="Arial" w:cs="Arial"/>
          <w:b/>
          <w:sz w:val="22"/>
          <w:szCs w:val="22"/>
        </w:rPr>
        <w:t>Član 15</w:t>
      </w:r>
      <w:r w:rsidR="00AB1BCC" w:rsidRPr="00AB1BCC">
        <w:rPr>
          <w:rFonts w:ascii="Arial" w:hAnsi="Arial" w:cs="Arial"/>
          <w:b/>
          <w:sz w:val="22"/>
          <w:szCs w:val="22"/>
        </w:rPr>
        <w:t>7</w:t>
      </w:r>
      <w:r w:rsidRPr="00AB1BCC">
        <w:rPr>
          <w:rFonts w:ascii="Arial" w:hAnsi="Arial" w:cs="Arial"/>
          <w:b/>
          <w:sz w:val="22"/>
          <w:szCs w:val="22"/>
        </w:rPr>
        <w:t>.</w:t>
      </w:r>
    </w:p>
    <w:p w14:paraId="337B243B" w14:textId="77777777" w:rsidR="001A258C" w:rsidRPr="00AB1BCC" w:rsidRDefault="001A258C" w:rsidP="001A258C">
      <w:pPr>
        <w:spacing w:after="0"/>
        <w:jc w:val="center"/>
        <w:rPr>
          <w:rFonts w:ascii="Arial" w:hAnsi="Arial" w:cs="Arial"/>
          <w:b/>
          <w:sz w:val="22"/>
          <w:szCs w:val="22"/>
        </w:rPr>
      </w:pPr>
      <w:r w:rsidRPr="00AB1BCC">
        <w:rPr>
          <w:rFonts w:ascii="Arial" w:hAnsi="Arial" w:cs="Arial"/>
          <w:b/>
          <w:sz w:val="22"/>
          <w:szCs w:val="22"/>
        </w:rPr>
        <w:t>(Prijavljivanje postupanja suprotno odredbama ovog zakona)</w:t>
      </w:r>
    </w:p>
    <w:p w14:paraId="1629B398" w14:textId="77777777" w:rsidR="001A258C" w:rsidRPr="00AB1BCC" w:rsidRDefault="001A258C" w:rsidP="001A258C">
      <w:pPr>
        <w:spacing w:after="0"/>
        <w:jc w:val="center"/>
        <w:rPr>
          <w:rFonts w:ascii="Arial" w:hAnsi="Arial" w:cs="Arial"/>
          <w:b/>
          <w:sz w:val="22"/>
          <w:szCs w:val="22"/>
        </w:rPr>
      </w:pPr>
    </w:p>
    <w:p w14:paraId="58DB7E9F" w14:textId="77777777" w:rsidR="00943C07" w:rsidRPr="00AB1BCC" w:rsidRDefault="00943C07" w:rsidP="00752A36">
      <w:pPr>
        <w:jc w:val="both"/>
        <w:rPr>
          <w:rFonts w:ascii="Arial" w:hAnsi="Arial" w:cs="Arial"/>
          <w:sz w:val="22"/>
          <w:szCs w:val="22"/>
        </w:rPr>
      </w:pPr>
      <w:r w:rsidRPr="00AB1BCC">
        <w:rPr>
          <w:rFonts w:ascii="Arial" w:hAnsi="Arial" w:cs="Arial"/>
          <w:sz w:val="22"/>
          <w:szCs w:val="22"/>
        </w:rPr>
        <w:t xml:space="preserve">(1) </w:t>
      </w:r>
      <w:r w:rsidR="001A258C" w:rsidRPr="00AB1BCC">
        <w:rPr>
          <w:rFonts w:ascii="Arial" w:hAnsi="Arial" w:cs="Arial"/>
          <w:sz w:val="22"/>
          <w:szCs w:val="22"/>
        </w:rPr>
        <w:t xml:space="preserve">Komisija je dužna da </w:t>
      </w:r>
      <w:proofErr w:type="spellStart"/>
      <w:r w:rsidR="001A258C" w:rsidRPr="00AB1BCC">
        <w:rPr>
          <w:rFonts w:ascii="Arial" w:hAnsi="Arial" w:cs="Arial"/>
          <w:sz w:val="22"/>
          <w:szCs w:val="22"/>
        </w:rPr>
        <w:t>obezbijedi</w:t>
      </w:r>
      <w:proofErr w:type="spellEnd"/>
      <w:r w:rsidR="001A258C" w:rsidRPr="00AB1BCC">
        <w:rPr>
          <w:rFonts w:ascii="Arial" w:hAnsi="Arial" w:cs="Arial"/>
          <w:sz w:val="22"/>
          <w:szCs w:val="22"/>
        </w:rPr>
        <w:t xml:space="preserve"> </w:t>
      </w:r>
      <w:proofErr w:type="spellStart"/>
      <w:r w:rsidR="001A258C" w:rsidRPr="00AB1BCC">
        <w:rPr>
          <w:rFonts w:ascii="Arial" w:hAnsi="Arial" w:cs="Arial"/>
          <w:sz w:val="22"/>
          <w:szCs w:val="22"/>
        </w:rPr>
        <w:t>uslove</w:t>
      </w:r>
      <w:proofErr w:type="spellEnd"/>
      <w:r w:rsidR="001A258C" w:rsidRPr="00AB1BCC">
        <w:rPr>
          <w:rFonts w:ascii="Arial" w:hAnsi="Arial" w:cs="Arial"/>
          <w:sz w:val="22"/>
          <w:szCs w:val="22"/>
        </w:rPr>
        <w:t xml:space="preserve"> za prijavljivanje postupanja suprotno ovom zakonu i to: </w:t>
      </w:r>
    </w:p>
    <w:p w14:paraId="779580A3" w14:textId="77777777" w:rsidR="00943C07" w:rsidRPr="00AB1BCC" w:rsidRDefault="00943C07" w:rsidP="00752A36">
      <w:pPr>
        <w:jc w:val="both"/>
        <w:rPr>
          <w:rFonts w:ascii="Arial" w:hAnsi="Arial" w:cs="Arial"/>
          <w:sz w:val="22"/>
          <w:szCs w:val="22"/>
        </w:rPr>
      </w:pPr>
      <w:r w:rsidRPr="00AB1BCC">
        <w:rPr>
          <w:rFonts w:ascii="Arial" w:hAnsi="Arial" w:cs="Arial"/>
          <w:sz w:val="22"/>
          <w:szCs w:val="22"/>
        </w:rPr>
        <w:t>a</w:t>
      </w:r>
      <w:r w:rsidR="001A258C" w:rsidRPr="00AB1BCC">
        <w:rPr>
          <w:rFonts w:ascii="Arial" w:hAnsi="Arial" w:cs="Arial"/>
          <w:sz w:val="22"/>
          <w:szCs w:val="22"/>
        </w:rPr>
        <w:t xml:space="preserve">) utvrđivanjem i </w:t>
      </w:r>
      <w:proofErr w:type="spellStart"/>
      <w:r w:rsidR="001A258C" w:rsidRPr="00AB1BCC">
        <w:rPr>
          <w:rFonts w:ascii="Arial" w:hAnsi="Arial" w:cs="Arial"/>
          <w:sz w:val="22"/>
          <w:szCs w:val="22"/>
        </w:rPr>
        <w:t>obezbjeđenjem</w:t>
      </w:r>
      <w:proofErr w:type="spellEnd"/>
      <w:r w:rsidR="001A258C" w:rsidRPr="00AB1BCC">
        <w:rPr>
          <w:rFonts w:ascii="Arial" w:hAnsi="Arial" w:cs="Arial"/>
          <w:sz w:val="22"/>
          <w:szCs w:val="22"/>
        </w:rPr>
        <w:t xml:space="preserve"> sprovođenja postupka za prijem prijava, uključujući uspostavljanje sigurnih sredstava komunikacije za prijem prijava; </w:t>
      </w:r>
    </w:p>
    <w:p w14:paraId="3D74D61D" w14:textId="77777777" w:rsidR="00943C07" w:rsidRPr="00AB1BCC" w:rsidRDefault="00943C07" w:rsidP="00752A36">
      <w:pPr>
        <w:jc w:val="both"/>
        <w:rPr>
          <w:rFonts w:ascii="Arial" w:hAnsi="Arial" w:cs="Arial"/>
          <w:sz w:val="22"/>
          <w:szCs w:val="22"/>
        </w:rPr>
      </w:pPr>
      <w:r w:rsidRPr="00AB1BCC">
        <w:rPr>
          <w:rFonts w:ascii="Arial" w:hAnsi="Arial" w:cs="Arial"/>
          <w:sz w:val="22"/>
          <w:szCs w:val="22"/>
        </w:rPr>
        <w:t>b</w:t>
      </w:r>
      <w:r w:rsidR="001A258C" w:rsidRPr="00AB1BCC">
        <w:rPr>
          <w:rFonts w:ascii="Arial" w:hAnsi="Arial" w:cs="Arial"/>
          <w:sz w:val="22"/>
          <w:szCs w:val="22"/>
        </w:rPr>
        <w:t xml:space="preserve">) zaštitu od diskriminacije lica koje prijavi postupanje suprotno ovom zakonu; i </w:t>
      </w:r>
    </w:p>
    <w:p w14:paraId="4646FBC3" w14:textId="77777777" w:rsidR="00943C07" w:rsidRPr="00AB1BCC" w:rsidRDefault="00943C07" w:rsidP="00752A36">
      <w:pPr>
        <w:jc w:val="both"/>
        <w:rPr>
          <w:rFonts w:ascii="Arial" w:hAnsi="Arial" w:cs="Arial"/>
          <w:sz w:val="22"/>
          <w:szCs w:val="22"/>
        </w:rPr>
      </w:pPr>
      <w:r w:rsidRPr="00AB1BCC">
        <w:rPr>
          <w:rFonts w:ascii="Arial" w:hAnsi="Arial" w:cs="Arial"/>
          <w:sz w:val="22"/>
          <w:szCs w:val="22"/>
        </w:rPr>
        <w:t>c</w:t>
      </w:r>
      <w:r w:rsidR="001A258C" w:rsidRPr="00AB1BCC">
        <w:rPr>
          <w:rFonts w:ascii="Arial" w:hAnsi="Arial" w:cs="Arial"/>
          <w:sz w:val="22"/>
          <w:szCs w:val="22"/>
        </w:rPr>
        <w:t xml:space="preserve">) zaštitu identiteta lica koje prijavi postupanje suprotno ovom zakonu, odnosno fizičkog lica koje je osumnjičeno za postupanje suprotno ovom zakonu, osim u postupku pred nadležnim državnim organom. </w:t>
      </w:r>
    </w:p>
    <w:p w14:paraId="2C3550E4" w14:textId="77777777" w:rsidR="00943C07" w:rsidRPr="00AB1BCC" w:rsidRDefault="00943C07" w:rsidP="00752A36">
      <w:pPr>
        <w:jc w:val="both"/>
        <w:rPr>
          <w:rFonts w:ascii="Arial" w:hAnsi="Arial" w:cs="Arial"/>
          <w:sz w:val="22"/>
          <w:szCs w:val="22"/>
        </w:rPr>
      </w:pPr>
      <w:r w:rsidRPr="00AB1BCC">
        <w:rPr>
          <w:rFonts w:ascii="Arial" w:hAnsi="Arial" w:cs="Arial"/>
          <w:sz w:val="22"/>
          <w:szCs w:val="22"/>
        </w:rPr>
        <w:lastRenderedPageBreak/>
        <w:t xml:space="preserve">(2) </w:t>
      </w:r>
      <w:r w:rsidR="001A258C" w:rsidRPr="00AB1BCC">
        <w:rPr>
          <w:rFonts w:ascii="Arial" w:hAnsi="Arial" w:cs="Arial"/>
          <w:sz w:val="22"/>
          <w:szCs w:val="22"/>
        </w:rPr>
        <w:t xml:space="preserve">Investiciona društva, </w:t>
      </w:r>
      <w:r w:rsidRPr="00AB1BCC">
        <w:rPr>
          <w:rFonts w:ascii="Arial" w:hAnsi="Arial" w:cs="Arial"/>
          <w:sz w:val="22"/>
          <w:szCs w:val="22"/>
        </w:rPr>
        <w:t>tržišni operateri</w:t>
      </w:r>
      <w:r w:rsidR="001A258C" w:rsidRPr="00AB1BCC">
        <w:rPr>
          <w:rFonts w:ascii="Arial" w:hAnsi="Arial" w:cs="Arial"/>
          <w:sz w:val="22"/>
          <w:szCs w:val="22"/>
        </w:rPr>
        <w:t xml:space="preserve">, </w:t>
      </w:r>
      <w:proofErr w:type="spellStart"/>
      <w:r w:rsidR="001A258C" w:rsidRPr="00AB1BCC">
        <w:rPr>
          <w:rFonts w:ascii="Arial" w:hAnsi="Arial" w:cs="Arial"/>
          <w:sz w:val="22"/>
          <w:szCs w:val="22"/>
        </w:rPr>
        <w:t>pružaoci</w:t>
      </w:r>
      <w:proofErr w:type="spellEnd"/>
      <w:r w:rsidR="001A258C" w:rsidRPr="00AB1BCC">
        <w:rPr>
          <w:rFonts w:ascii="Arial" w:hAnsi="Arial" w:cs="Arial"/>
          <w:sz w:val="22"/>
          <w:szCs w:val="22"/>
        </w:rPr>
        <w:t xml:space="preserve"> usluga dostave podataka</w:t>
      </w:r>
      <w:r w:rsidRPr="00AB1BCC">
        <w:rPr>
          <w:rFonts w:ascii="Arial" w:hAnsi="Arial" w:cs="Arial"/>
          <w:sz w:val="22"/>
          <w:szCs w:val="22"/>
        </w:rPr>
        <w:t xml:space="preserve"> i</w:t>
      </w:r>
      <w:r w:rsidR="001A258C" w:rsidRPr="00AB1BCC">
        <w:rPr>
          <w:rFonts w:ascii="Arial" w:hAnsi="Arial" w:cs="Arial"/>
          <w:sz w:val="22"/>
          <w:szCs w:val="22"/>
        </w:rPr>
        <w:t xml:space="preserve"> </w:t>
      </w:r>
      <w:r w:rsidRPr="00AB1BCC">
        <w:rPr>
          <w:rFonts w:ascii="Arial" w:hAnsi="Arial" w:cs="Arial"/>
          <w:sz w:val="22"/>
          <w:szCs w:val="22"/>
        </w:rPr>
        <w:t>banke</w:t>
      </w:r>
      <w:r w:rsidR="001A258C" w:rsidRPr="00AB1BCC">
        <w:rPr>
          <w:rFonts w:ascii="Arial" w:hAnsi="Arial" w:cs="Arial"/>
          <w:sz w:val="22"/>
          <w:szCs w:val="22"/>
        </w:rPr>
        <w:t>, dužni</w:t>
      </w:r>
      <w:r w:rsidRPr="00AB1BCC">
        <w:rPr>
          <w:rFonts w:ascii="Arial" w:hAnsi="Arial" w:cs="Arial"/>
          <w:sz w:val="22"/>
          <w:szCs w:val="22"/>
        </w:rPr>
        <w:t xml:space="preserve"> su</w:t>
      </w:r>
      <w:r w:rsidR="001A258C" w:rsidRPr="00AB1BCC">
        <w:rPr>
          <w:rFonts w:ascii="Arial" w:hAnsi="Arial" w:cs="Arial"/>
          <w:sz w:val="22"/>
          <w:szCs w:val="22"/>
        </w:rPr>
        <w:t xml:space="preserve"> ima</w:t>
      </w:r>
      <w:r w:rsidRPr="00AB1BCC">
        <w:rPr>
          <w:rFonts w:ascii="Arial" w:hAnsi="Arial" w:cs="Arial"/>
          <w:sz w:val="22"/>
          <w:szCs w:val="22"/>
        </w:rPr>
        <w:t>ti</w:t>
      </w:r>
      <w:r w:rsidR="001A258C" w:rsidRPr="00AB1BCC">
        <w:rPr>
          <w:rFonts w:ascii="Arial" w:hAnsi="Arial" w:cs="Arial"/>
          <w:sz w:val="22"/>
          <w:szCs w:val="22"/>
        </w:rPr>
        <w:t xml:space="preserve"> uspostavljene odgovarajuće interne postupke u kojima zaposleni mogu da prijave postupanje suprotno ovom zakonu. </w:t>
      </w:r>
    </w:p>
    <w:p w14:paraId="146D07A2" w14:textId="77777777" w:rsidR="00943C07" w:rsidRPr="00AB1BCC" w:rsidRDefault="00943C07" w:rsidP="00752A36">
      <w:pPr>
        <w:jc w:val="both"/>
        <w:rPr>
          <w:rFonts w:ascii="Arial" w:hAnsi="Arial" w:cs="Arial"/>
          <w:sz w:val="22"/>
          <w:szCs w:val="22"/>
        </w:rPr>
      </w:pPr>
      <w:r w:rsidRPr="00AB1BCC">
        <w:rPr>
          <w:rFonts w:ascii="Arial" w:hAnsi="Arial" w:cs="Arial"/>
          <w:sz w:val="22"/>
          <w:szCs w:val="22"/>
        </w:rPr>
        <w:t xml:space="preserve">(3) </w:t>
      </w:r>
      <w:r w:rsidR="001A258C" w:rsidRPr="00AB1BCC">
        <w:rPr>
          <w:rFonts w:ascii="Arial" w:hAnsi="Arial" w:cs="Arial"/>
          <w:sz w:val="22"/>
          <w:szCs w:val="22"/>
        </w:rPr>
        <w:t xml:space="preserve">Investiciona društva, </w:t>
      </w:r>
      <w:r w:rsidRPr="00AB1BCC">
        <w:rPr>
          <w:rFonts w:ascii="Arial" w:hAnsi="Arial" w:cs="Arial"/>
          <w:sz w:val="22"/>
          <w:szCs w:val="22"/>
        </w:rPr>
        <w:t>tržišni operateri</w:t>
      </w:r>
      <w:r w:rsidR="001A258C" w:rsidRPr="00AB1BCC">
        <w:rPr>
          <w:rFonts w:ascii="Arial" w:hAnsi="Arial" w:cs="Arial"/>
          <w:sz w:val="22"/>
          <w:szCs w:val="22"/>
        </w:rPr>
        <w:t xml:space="preserve">, </w:t>
      </w:r>
      <w:proofErr w:type="spellStart"/>
      <w:r w:rsidR="001A258C" w:rsidRPr="00AB1BCC">
        <w:rPr>
          <w:rFonts w:ascii="Arial" w:hAnsi="Arial" w:cs="Arial"/>
          <w:sz w:val="22"/>
          <w:szCs w:val="22"/>
        </w:rPr>
        <w:t>pružaoci</w:t>
      </w:r>
      <w:proofErr w:type="spellEnd"/>
      <w:r w:rsidR="001A258C" w:rsidRPr="00AB1BCC">
        <w:rPr>
          <w:rFonts w:ascii="Arial" w:hAnsi="Arial" w:cs="Arial"/>
          <w:sz w:val="22"/>
          <w:szCs w:val="22"/>
        </w:rPr>
        <w:t xml:space="preserve"> usluga dostave podataka</w:t>
      </w:r>
      <w:r w:rsidRPr="00AB1BCC">
        <w:rPr>
          <w:rFonts w:ascii="Arial" w:hAnsi="Arial" w:cs="Arial"/>
          <w:sz w:val="22"/>
          <w:szCs w:val="22"/>
        </w:rPr>
        <w:t xml:space="preserve"> i banke</w:t>
      </w:r>
      <w:r w:rsidR="001A258C" w:rsidRPr="00AB1BCC">
        <w:rPr>
          <w:rFonts w:ascii="Arial" w:hAnsi="Arial" w:cs="Arial"/>
          <w:sz w:val="22"/>
          <w:szCs w:val="22"/>
        </w:rPr>
        <w:t xml:space="preserve"> ne smiju da pozovu na odgovornost, odnosno primijene drugi oblik diskriminacije, ili na drugi način ograniče ili onemoguće vršenje prava licu koje učini dostupnim Komisiji informacije o postupanju suprotno ovom zakonu. </w:t>
      </w:r>
    </w:p>
    <w:p w14:paraId="35CA8C4C" w14:textId="77777777" w:rsidR="001A258C" w:rsidRPr="00AB1BCC" w:rsidRDefault="00943C07" w:rsidP="00752A36">
      <w:pPr>
        <w:jc w:val="both"/>
        <w:rPr>
          <w:rFonts w:ascii="Arial" w:hAnsi="Arial" w:cs="Arial"/>
          <w:sz w:val="22"/>
          <w:szCs w:val="22"/>
          <w:lang w:val="bs-Latn-BA"/>
        </w:rPr>
      </w:pPr>
      <w:r w:rsidRPr="00AB1BCC">
        <w:rPr>
          <w:rFonts w:ascii="Arial" w:hAnsi="Arial" w:cs="Arial"/>
          <w:sz w:val="22"/>
          <w:szCs w:val="22"/>
        </w:rPr>
        <w:t xml:space="preserve">(4) </w:t>
      </w:r>
      <w:r w:rsidR="001A258C" w:rsidRPr="00AB1BCC">
        <w:rPr>
          <w:rFonts w:ascii="Arial" w:hAnsi="Arial" w:cs="Arial"/>
          <w:sz w:val="22"/>
          <w:szCs w:val="22"/>
        </w:rPr>
        <w:t>Bliži način prijavljivanja postupanja suprotno odredbama ovog zakona propisuje Komisija.</w:t>
      </w:r>
    </w:p>
    <w:p w14:paraId="36750D29" w14:textId="77777777" w:rsidR="008D3DC3" w:rsidRPr="00AB1BCC" w:rsidRDefault="008D3DC3" w:rsidP="008D3DC3">
      <w:pPr>
        <w:spacing w:after="0"/>
        <w:jc w:val="center"/>
        <w:rPr>
          <w:rFonts w:ascii="Arial" w:hAnsi="Arial" w:cs="Arial"/>
          <w:b/>
          <w:sz w:val="22"/>
          <w:szCs w:val="22"/>
        </w:rPr>
      </w:pPr>
      <w:r w:rsidRPr="00AB1BCC">
        <w:rPr>
          <w:rFonts w:ascii="Arial" w:hAnsi="Arial" w:cs="Arial"/>
          <w:b/>
          <w:sz w:val="22"/>
          <w:szCs w:val="22"/>
        </w:rPr>
        <w:t>Član 15</w:t>
      </w:r>
      <w:r w:rsidR="00AB1BCC" w:rsidRPr="00AB1BCC">
        <w:rPr>
          <w:rFonts w:ascii="Arial" w:hAnsi="Arial" w:cs="Arial"/>
          <w:b/>
          <w:sz w:val="22"/>
          <w:szCs w:val="22"/>
        </w:rPr>
        <w:t>8</w:t>
      </w:r>
      <w:r w:rsidRPr="00AB1BCC">
        <w:rPr>
          <w:rFonts w:ascii="Arial" w:hAnsi="Arial" w:cs="Arial"/>
          <w:b/>
          <w:sz w:val="22"/>
          <w:szCs w:val="22"/>
        </w:rPr>
        <w:t>.</w:t>
      </w:r>
    </w:p>
    <w:p w14:paraId="4386B7A9" w14:textId="77777777" w:rsidR="008D3DC3" w:rsidRPr="00AB1BCC" w:rsidRDefault="008D3DC3" w:rsidP="008D3DC3">
      <w:pPr>
        <w:spacing w:after="0"/>
        <w:jc w:val="center"/>
        <w:rPr>
          <w:rFonts w:ascii="Arial" w:hAnsi="Arial" w:cs="Arial"/>
          <w:b/>
          <w:sz w:val="22"/>
          <w:szCs w:val="22"/>
        </w:rPr>
      </w:pPr>
      <w:r w:rsidRPr="00AB1BCC">
        <w:rPr>
          <w:rFonts w:ascii="Arial" w:hAnsi="Arial" w:cs="Arial"/>
          <w:b/>
          <w:sz w:val="22"/>
          <w:szCs w:val="22"/>
        </w:rPr>
        <w:t>(Objavljivanje rješenja o izrečenim mjerama)</w:t>
      </w:r>
    </w:p>
    <w:p w14:paraId="2240991A" w14:textId="77777777" w:rsidR="008D3DC3" w:rsidRPr="00AB1BCC" w:rsidRDefault="008D3DC3" w:rsidP="008D3DC3">
      <w:pPr>
        <w:spacing w:after="0"/>
        <w:jc w:val="center"/>
        <w:rPr>
          <w:rFonts w:ascii="Arial" w:hAnsi="Arial" w:cs="Arial"/>
          <w:sz w:val="22"/>
          <w:szCs w:val="22"/>
        </w:rPr>
      </w:pPr>
    </w:p>
    <w:p w14:paraId="233E3198" w14:textId="77777777" w:rsidR="008D3DC3" w:rsidRPr="00AB1BCC" w:rsidRDefault="008D3DC3" w:rsidP="00752A36">
      <w:pPr>
        <w:jc w:val="both"/>
        <w:rPr>
          <w:rFonts w:ascii="Arial" w:hAnsi="Arial" w:cs="Arial"/>
          <w:sz w:val="22"/>
          <w:szCs w:val="22"/>
        </w:rPr>
      </w:pPr>
      <w:r w:rsidRPr="00AB1BCC">
        <w:rPr>
          <w:rFonts w:ascii="Arial" w:hAnsi="Arial" w:cs="Arial"/>
          <w:sz w:val="22"/>
          <w:szCs w:val="22"/>
        </w:rPr>
        <w:t xml:space="preserve">(1) Komisija je dužna objaviti rješenje o izricanju mjera u skladu sa ovim zakonom, na svojoj internet stranici bez odlaganja nakon obavještavanja lica na koje se mjere odnose. </w:t>
      </w:r>
    </w:p>
    <w:p w14:paraId="24016212" w14:textId="77777777" w:rsidR="008D3DC3" w:rsidRPr="00AB1BCC" w:rsidRDefault="008D3DC3" w:rsidP="00752A36">
      <w:pPr>
        <w:jc w:val="both"/>
        <w:rPr>
          <w:rFonts w:ascii="Arial" w:hAnsi="Arial" w:cs="Arial"/>
          <w:sz w:val="22"/>
          <w:szCs w:val="22"/>
        </w:rPr>
      </w:pPr>
      <w:r w:rsidRPr="00AB1BCC">
        <w:rPr>
          <w:rFonts w:ascii="Arial" w:hAnsi="Arial" w:cs="Arial"/>
          <w:sz w:val="22"/>
          <w:szCs w:val="22"/>
        </w:rPr>
        <w:t xml:space="preserve">(2) U rješenju iz stava (1) ovog člana, navode se podaci o vrsti, prirodi kršenja i identitetu lica kome su mjere izrečene. </w:t>
      </w:r>
    </w:p>
    <w:p w14:paraId="641C1BD0" w14:textId="77777777" w:rsidR="008D3DC3" w:rsidRPr="00AB1BCC" w:rsidRDefault="008D3DC3" w:rsidP="00752A36">
      <w:pPr>
        <w:jc w:val="both"/>
        <w:rPr>
          <w:rFonts w:ascii="Arial" w:hAnsi="Arial" w:cs="Arial"/>
          <w:sz w:val="22"/>
          <w:szCs w:val="22"/>
        </w:rPr>
      </w:pPr>
      <w:r w:rsidRPr="00AB1BCC">
        <w:rPr>
          <w:rFonts w:ascii="Arial" w:hAnsi="Arial" w:cs="Arial"/>
          <w:sz w:val="22"/>
          <w:szCs w:val="22"/>
        </w:rPr>
        <w:t xml:space="preserve">(3) Ako Komisija procijeni da bi objavljivanje identiteta lica na koje se mjere odnose bilo </w:t>
      </w:r>
      <w:proofErr w:type="spellStart"/>
      <w:r w:rsidRPr="00AB1BCC">
        <w:rPr>
          <w:rFonts w:ascii="Arial" w:hAnsi="Arial" w:cs="Arial"/>
          <w:sz w:val="22"/>
          <w:szCs w:val="22"/>
        </w:rPr>
        <w:t>nesrazmjerno</w:t>
      </w:r>
      <w:proofErr w:type="spellEnd"/>
      <w:r w:rsidRPr="00AB1BCC">
        <w:rPr>
          <w:rFonts w:ascii="Arial" w:hAnsi="Arial" w:cs="Arial"/>
          <w:sz w:val="22"/>
          <w:szCs w:val="22"/>
        </w:rPr>
        <w:t xml:space="preserve"> učinjenoj povredi, ili bi objavljivanje ugrozilo kontrolu koja je u toku, odnosno stabilnost </w:t>
      </w:r>
      <w:proofErr w:type="spellStart"/>
      <w:r w:rsidRPr="00AB1BCC">
        <w:rPr>
          <w:rFonts w:ascii="Arial" w:hAnsi="Arial" w:cs="Arial"/>
          <w:sz w:val="22"/>
          <w:szCs w:val="22"/>
        </w:rPr>
        <w:t>finansijskog</w:t>
      </w:r>
      <w:proofErr w:type="spellEnd"/>
      <w:r w:rsidRPr="00AB1BCC">
        <w:rPr>
          <w:rFonts w:ascii="Arial" w:hAnsi="Arial" w:cs="Arial"/>
          <w:sz w:val="22"/>
          <w:szCs w:val="22"/>
        </w:rPr>
        <w:t xml:space="preserve"> tržišta, Komisija može: </w:t>
      </w:r>
    </w:p>
    <w:p w14:paraId="2563DB26" w14:textId="77777777" w:rsidR="008D3DC3" w:rsidRPr="00AB1BCC" w:rsidRDefault="008D3DC3" w:rsidP="00752A36">
      <w:pPr>
        <w:jc w:val="both"/>
        <w:rPr>
          <w:rFonts w:ascii="Arial" w:hAnsi="Arial" w:cs="Arial"/>
          <w:sz w:val="22"/>
          <w:szCs w:val="22"/>
        </w:rPr>
      </w:pPr>
      <w:r w:rsidRPr="00AB1BCC">
        <w:rPr>
          <w:rFonts w:ascii="Arial" w:hAnsi="Arial" w:cs="Arial"/>
          <w:sz w:val="22"/>
          <w:szCs w:val="22"/>
        </w:rPr>
        <w:t xml:space="preserve">a) odložiti objavljivanje mjera do trenutka prestanka razloga za odlaganje; </w:t>
      </w:r>
    </w:p>
    <w:p w14:paraId="02DAF974" w14:textId="77777777" w:rsidR="008D3DC3" w:rsidRPr="00AB1BCC" w:rsidRDefault="008D3DC3" w:rsidP="00752A36">
      <w:pPr>
        <w:jc w:val="both"/>
        <w:rPr>
          <w:rFonts w:ascii="Arial" w:hAnsi="Arial" w:cs="Arial"/>
          <w:sz w:val="22"/>
          <w:szCs w:val="22"/>
        </w:rPr>
      </w:pPr>
      <w:r w:rsidRPr="00AB1BCC">
        <w:rPr>
          <w:rFonts w:ascii="Arial" w:hAnsi="Arial" w:cs="Arial"/>
          <w:sz w:val="22"/>
          <w:szCs w:val="22"/>
        </w:rPr>
        <w:t xml:space="preserve">b) objaviti rješenje bez navođenja ličnih podataka; ili </w:t>
      </w:r>
    </w:p>
    <w:p w14:paraId="25A096E8" w14:textId="77777777" w:rsidR="008D3DC3" w:rsidRPr="00AB1BCC" w:rsidRDefault="00B967A6" w:rsidP="00752A36">
      <w:pPr>
        <w:jc w:val="both"/>
        <w:rPr>
          <w:rFonts w:ascii="Arial" w:hAnsi="Arial" w:cs="Arial"/>
          <w:sz w:val="22"/>
          <w:szCs w:val="22"/>
        </w:rPr>
      </w:pPr>
      <w:r>
        <w:rPr>
          <w:rFonts w:ascii="Arial" w:hAnsi="Arial" w:cs="Arial"/>
          <w:sz w:val="22"/>
          <w:szCs w:val="22"/>
        </w:rPr>
        <w:t>c</w:t>
      </w:r>
      <w:r w:rsidR="008D3DC3" w:rsidRPr="00AB1BCC">
        <w:rPr>
          <w:rFonts w:ascii="Arial" w:hAnsi="Arial" w:cs="Arial"/>
          <w:sz w:val="22"/>
          <w:szCs w:val="22"/>
        </w:rPr>
        <w:t>) ne objaviti rješenje, osim u slučajevima iz čl. 9</w:t>
      </w:r>
      <w:r w:rsidR="00AB1BCC" w:rsidRPr="00AB1BCC">
        <w:rPr>
          <w:rFonts w:ascii="Arial" w:hAnsi="Arial" w:cs="Arial"/>
          <w:sz w:val="22"/>
          <w:szCs w:val="22"/>
        </w:rPr>
        <w:t>7.</w:t>
      </w:r>
      <w:r w:rsidR="008D3DC3" w:rsidRPr="00AB1BCC">
        <w:rPr>
          <w:rFonts w:ascii="Arial" w:hAnsi="Arial" w:cs="Arial"/>
          <w:sz w:val="22"/>
          <w:szCs w:val="22"/>
        </w:rPr>
        <w:t xml:space="preserve"> do 12</w:t>
      </w:r>
      <w:r w:rsidR="00AB1BCC" w:rsidRPr="00AB1BCC">
        <w:rPr>
          <w:rFonts w:ascii="Arial" w:hAnsi="Arial" w:cs="Arial"/>
          <w:sz w:val="22"/>
          <w:szCs w:val="22"/>
        </w:rPr>
        <w:t xml:space="preserve">3. </w:t>
      </w:r>
      <w:r w:rsidR="008D3DC3" w:rsidRPr="00AB1BCC">
        <w:rPr>
          <w:rFonts w:ascii="Arial" w:hAnsi="Arial" w:cs="Arial"/>
          <w:sz w:val="22"/>
          <w:szCs w:val="22"/>
        </w:rPr>
        <w:t xml:space="preserve">ovog zakona. </w:t>
      </w:r>
    </w:p>
    <w:p w14:paraId="1CCA0BDE" w14:textId="77777777" w:rsidR="008D3DC3" w:rsidRPr="00AB1BCC" w:rsidRDefault="008D3DC3" w:rsidP="00752A36">
      <w:pPr>
        <w:jc w:val="both"/>
        <w:rPr>
          <w:rFonts w:ascii="Arial" w:hAnsi="Arial" w:cs="Arial"/>
          <w:sz w:val="22"/>
          <w:szCs w:val="22"/>
        </w:rPr>
      </w:pPr>
      <w:r w:rsidRPr="00AB1BCC">
        <w:rPr>
          <w:rFonts w:ascii="Arial" w:hAnsi="Arial" w:cs="Arial"/>
          <w:sz w:val="22"/>
          <w:szCs w:val="22"/>
        </w:rPr>
        <w:t xml:space="preserve">(4) U slučaju podnošenja tužbe protiv rješenja iz stava (1) ovog člana, Komisija je dužna da na svojoj internet stranici objavi informaciju o tome. </w:t>
      </w:r>
    </w:p>
    <w:p w14:paraId="0E35F601" w14:textId="77777777" w:rsidR="008D3DC3" w:rsidRPr="00752A36" w:rsidRDefault="008D3DC3" w:rsidP="00752A36">
      <w:pPr>
        <w:jc w:val="both"/>
        <w:rPr>
          <w:rFonts w:ascii="Arial" w:hAnsi="Arial" w:cs="Arial"/>
          <w:sz w:val="22"/>
          <w:szCs w:val="22"/>
          <w:lang w:val="bs-Latn-BA"/>
        </w:rPr>
      </w:pPr>
      <w:r w:rsidRPr="00AB1BCC">
        <w:rPr>
          <w:rFonts w:ascii="Arial" w:hAnsi="Arial" w:cs="Arial"/>
          <w:sz w:val="22"/>
          <w:szCs w:val="22"/>
        </w:rPr>
        <w:t xml:space="preserve">(5) Komisija je dužna </w:t>
      </w:r>
      <w:proofErr w:type="spellStart"/>
      <w:r w:rsidRPr="00AB1BCC">
        <w:rPr>
          <w:rFonts w:ascii="Arial" w:hAnsi="Arial" w:cs="Arial"/>
          <w:sz w:val="22"/>
          <w:szCs w:val="22"/>
        </w:rPr>
        <w:t>obezbijediti</w:t>
      </w:r>
      <w:proofErr w:type="spellEnd"/>
      <w:r w:rsidRPr="00AB1BCC">
        <w:rPr>
          <w:rFonts w:ascii="Arial" w:hAnsi="Arial" w:cs="Arial"/>
          <w:sz w:val="22"/>
          <w:szCs w:val="22"/>
        </w:rPr>
        <w:t xml:space="preserve"> da rješenje objavljeno u skladu sa st. (1), (2) i (3) ovog člana bude dostupno na internet stranici Komisije najmanje pet godina od dana objavljivanja.</w:t>
      </w:r>
    </w:p>
    <w:p w14:paraId="472B3A3D" w14:textId="77777777" w:rsidR="00A64C20" w:rsidRPr="00AB1BCC" w:rsidRDefault="00A64C20" w:rsidP="00A64C20">
      <w:pPr>
        <w:spacing w:after="0"/>
        <w:jc w:val="center"/>
        <w:rPr>
          <w:rFonts w:ascii="Arial" w:hAnsi="Arial" w:cs="Arial"/>
          <w:b/>
          <w:sz w:val="22"/>
          <w:szCs w:val="22"/>
        </w:rPr>
      </w:pPr>
      <w:r w:rsidRPr="00AB1BCC">
        <w:rPr>
          <w:rFonts w:ascii="Arial" w:hAnsi="Arial" w:cs="Arial"/>
          <w:b/>
          <w:sz w:val="22"/>
          <w:szCs w:val="22"/>
        </w:rPr>
        <w:t>Član 1</w:t>
      </w:r>
      <w:r w:rsidR="00AB1BCC" w:rsidRPr="00AB1BCC">
        <w:rPr>
          <w:rFonts w:ascii="Arial" w:hAnsi="Arial" w:cs="Arial"/>
          <w:b/>
          <w:sz w:val="22"/>
          <w:szCs w:val="22"/>
        </w:rPr>
        <w:t>59</w:t>
      </w:r>
      <w:r w:rsidRPr="00AB1BCC">
        <w:rPr>
          <w:rFonts w:ascii="Arial" w:hAnsi="Arial" w:cs="Arial"/>
          <w:b/>
          <w:sz w:val="22"/>
          <w:szCs w:val="22"/>
        </w:rPr>
        <w:t>.</w:t>
      </w:r>
    </w:p>
    <w:p w14:paraId="606600A3" w14:textId="77777777" w:rsidR="00A64C20" w:rsidRPr="00AB1BCC" w:rsidRDefault="00A64C20" w:rsidP="00A64C20">
      <w:pPr>
        <w:spacing w:after="0"/>
        <w:jc w:val="center"/>
        <w:rPr>
          <w:rFonts w:ascii="Arial" w:hAnsi="Arial" w:cs="Arial"/>
          <w:b/>
          <w:sz w:val="22"/>
          <w:szCs w:val="22"/>
        </w:rPr>
      </w:pPr>
      <w:r w:rsidRPr="00AB1BCC">
        <w:rPr>
          <w:rFonts w:ascii="Arial" w:hAnsi="Arial" w:cs="Arial"/>
          <w:b/>
          <w:sz w:val="22"/>
          <w:szCs w:val="22"/>
        </w:rPr>
        <w:t>(Upravni postupak)</w:t>
      </w:r>
    </w:p>
    <w:p w14:paraId="44335C2F" w14:textId="77777777" w:rsidR="00A64C20" w:rsidRPr="00AB1BCC" w:rsidRDefault="00A64C20" w:rsidP="00A64C20">
      <w:pPr>
        <w:spacing w:after="0"/>
        <w:jc w:val="center"/>
        <w:rPr>
          <w:rFonts w:ascii="Arial" w:hAnsi="Arial" w:cs="Arial"/>
          <w:b/>
          <w:sz w:val="22"/>
          <w:szCs w:val="22"/>
        </w:rPr>
      </w:pPr>
    </w:p>
    <w:p w14:paraId="0164514B" w14:textId="77777777" w:rsidR="00A64C20" w:rsidRPr="00AB1BCC" w:rsidRDefault="00A64C20" w:rsidP="00A64C20">
      <w:pPr>
        <w:jc w:val="both"/>
        <w:rPr>
          <w:rFonts w:ascii="Arial" w:hAnsi="Arial" w:cs="Arial"/>
          <w:sz w:val="22"/>
          <w:szCs w:val="22"/>
        </w:rPr>
      </w:pPr>
      <w:r w:rsidRPr="00AB1BCC">
        <w:rPr>
          <w:rFonts w:ascii="Arial" w:hAnsi="Arial" w:cs="Arial"/>
          <w:sz w:val="22"/>
          <w:szCs w:val="22"/>
        </w:rPr>
        <w:t>(1) Na postupanje Komisije primjenjuju se odredbe propisa kojim se uređuje upravni postupak, ako ovim zakonom i drugim propisima nije drugačije određeno.</w:t>
      </w:r>
    </w:p>
    <w:p w14:paraId="008F520A" w14:textId="77777777" w:rsidR="00A64C20" w:rsidRPr="00AB1BCC" w:rsidRDefault="00A64C20" w:rsidP="00A64C20">
      <w:pPr>
        <w:jc w:val="both"/>
        <w:rPr>
          <w:rFonts w:ascii="Arial" w:hAnsi="Arial" w:cs="Arial"/>
          <w:sz w:val="22"/>
          <w:szCs w:val="22"/>
        </w:rPr>
      </w:pPr>
      <w:r w:rsidRPr="00AB1BCC">
        <w:rPr>
          <w:rFonts w:ascii="Arial" w:hAnsi="Arial" w:cs="Arial"/>
          <w:sz w:val="22"/>
          <w:szCs w:val="22"/>
        </w:rPr>
        <w:t>(2) U postupku iz stava (1) ovog člana Komisija odlučuje rješenjem.</w:t>
      </w:r>
    </w:p>
    <w:p w14:paraId="154AE80F" w14:textId="77777777" w:rsidR="00A64C20" w:rsidRPr="00AB1BCC" w:rsidRDefault="00A64C20" w:rsidP="00A64C20">
      <w:pPr>
        <w:jc w:val="both"/>
        <w:rPr>
          <w:rFonts w:ascii="Arial" w:hAnsi="Arial" w:cs="Arial"/>
          <w:sz w:val="22"/>
          <w:szCs w:val="22"/>
        </w:rPr>
      </w:pPr>
      <w:r w:rsidRPr="00AB1BCC">
        <w:rPr>
          <w:rFonts w:ascii="Arial" w:hAnsi="Arial" w:cs="Arial"/>
          <w:sz w:val="22"/>
          <w:szCs w:val="22"/>
        </w:rPr>
        <w:t>(3) Protiv prvostepenih akata Komisije može se izjaviti žalba. Postupak se provodi u skladu sa  propisom kojim se uređuje rad Komisije i provedbenim aktima Komisije.</w:t>
      </w:r>
    </w:p>
    <w:p w14:paraId="75B53CAE" w14:textId="77777777" w:rsidR="00904D38" w:rsidRPr="00904D38" w:rsidRDefault="00904D38" w:rsidP="00904D38">
      <w:pPr>
        <w:spacing w:after="0" w:line="240" w:lineRule="auto"/>
        <w:jc w:val="center"/>
        <w:rPr>
          <w:rFonts w:ascii="Arial" w:eastAsia="Times New Roman" w:hAnsi="Arial" w:cs="Arial"/>
          <w:b/>
          <w:strike/>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Član 16</w:t>
      </w:r>
      <w:r w:rsidR="00AB1BCC">
        <w:rPr>
          <w:rFonts w:ascii="Arial" w:eastAsia="Times New Roman" w:hAnsi="Arial" w:cs="Arial"/>
          <w:b/>
          <w:kern w:val="0"/>
          <w:sz w:val="22"/>
          <w:szCs w:val="22"/>
          <w:lang w:val="bs-Latn-BA" w:eastAsia="bs-Latn-BA"/>
          <w14:ligatures w14:val="none"/>
        </w:rPr>
        <w:t>0</w:t>
      </w:r>
      <w:r w:rsidRPr="00904D38">
        <w:rPr>
          <w:rFonts w:ascii="Arial" w:eastAsia="Times New Roman" w:hAnsi="Arial" w:cs="Arial"/>
          <w:b/>
          <w:kern w:val="0"/>
          <w:sz w:val="22"/>
          <w:szCs w:val="22"/>
          <w:lang w:val="bs-Latn-BA" w:eastAsia="bs-Latn-BA"/>
          <w14:ligatures w14:val="none"/>
        </w:rPr>
        <w:t>.</w:t>
      </w:r>
    </w:p>
    <w:p w14:paraId="44E5DDBA"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(Opomena)</w:t>
      </w:r>
    </w:p>
    <w:p w14:paraId="41780A34"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p>
    <w:p w14:paraId="352C3A5E"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(1) Komisija može subjektu nadzora izreći opomenu kada se u nadzoru utvrde nezakonitosti i/ili nepravilnosti koje nemaju značajan uticaj i posljedice na poslovanje subjekta nadzora.</w:t>
      </w:r>
    </w:p>
    <w:p w14:paraId="7CC7FAF1"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1EF2E4BE"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(2) U slučaju kada tokom nadzora Komisija utvrdi nezakonitosti i nepravilnosti za koje bi se inače izrekla nadzorna mjera otklanjanja nezakonitosti i nepravilnosti, a koje je investiciono društvo do donošenja rješenja otklonilo, Komisija može izreći opomenu tom investicionom društvu.</w:t>
      </w:r>
    </w:p>
    <w:p w14:paraId="673E03CB"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51247A7B"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(3) Opomena može sadržavati i nalog upravi subjekta nadzora da utvrđene nezakonitosti ili nepravilnosti otkloni te rokove u kojima je to dužna učiniti kao i dinamiku izvještavanja Komisije o poduzetim radnjama i aktivnostima.</w:t>
      </w:r>
    </w:p>
    <w:p w14:paraId="7F7BA48F"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45650706"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(4) Ako u roku iz stava (3) ovog člana subjekt nadzora ne ispravi nezakonitosti ili nepravilnost, Komisija može izdati nadzornu mjeru iz </w:t>
      </w:r>
      <w:r w:rsidRPr="002511EC">
        <w:rPr>
          <w:rFonts w:ascii="Arial" w:eastAsia="Times New Roman" w:hAnsi="Arial" w:cs="Arial"/>
          <w:kern w:val="0"/>
          <w:sz w:val="22"/>
          <w:szCs w:val="22"/>
          <w:lang w:val="bs-Latn-BA" w:eastAsia="bs-Latn-BA"/>
          <w14:ligatures w14:val="none"/>
        </w:rPr>
        <w:t>člana 1</w:t>
      </w:r>
      <w:r w:rsidR="00AB1BCC" w:rsidRPr="002511EC">
        <w:rPr>
          <w:rFonts w:ascii="Arial" w:eastAsia="Times New Roman" w:hAnsi="Arial" w:cs="Arial"/>
          <w:kern w:val="0"/>
          <w:sz w:val="22"/>
          <w:szCs w:val="22"/>
          <w:lang w:val="bs-Latn-BA" w:eastAsia="bs-Latn-BA"/>
          <w14:ligatures w14:val="none"/>
        </w:rPr>
        <w:t>56</w:t>
      </w:r>
      <w:r w:rsidRPr="002511EC">
        <w:rPr>
          <w:rFonts w:ascii="Arial" w:eastAsia="Times New Roman" w:hAnsi="Arial" w:cs="Arial"/>
          <w:kern w:val="0"/>
          <w:sz w:val="22"/>
          <w:szCs w:val="22"/>
          <w:lang w:val="bs-Latn-BA" w:eastAsia="bs-Latn-BA"/>
          <w14:ligatures w14:val="none"/>
        </w:rPr>
        <w:t>. ovog</w:t>
      </w:r>
      <w:r w:rsidRPr="00904D38">
        <w:rPr>
          <w:rFonts w:ascii="Arial" w:eastAsia="Times New Roman" w:hAnsi="Arial" w:cs="Arial"/>
          <w:kern w:val="0"/>
          <w:sz w:val="22"/>
          <w:szCs w:val="22"/>
          <w:lang w:val="bs-Latn-BA" w:eastAsia="bs-Latn-BA"/>
          <w14:ligatures w14:val="none"/>
        </w:rPr>
        <w:t xml:space="preserve"> zakona ili bilo koju drugu mjeru koju u skladu s čl</w:t>
      </w:r>
      <w:r w:rsidRPr="002511EC">
        <w:rPr>
          <w:rFonts w:ascii="Arial" w:eastAsia="Times New Roman" w:hAnsi="Arial" w:cs="Arial"/>
          <w:kern w:val="0"/>
          <w:sz w:val="22"/>
          <w:szCs w:val="22"/>
          <w:lang w:val="bs-Latn-BA" w:eastAsia="bs-Latn-BA"/>
          <w14:ligatures w14:val="none"/>
        </w:rPr>
        <w:t>. 1</w:t>
      </w:r>
      <w:r w:rsidR="002511EC" w:rsidRPr="002511EC">
        <w:rPr>
          <w:rFonts w:ascii="Arial" w:eastAsia="Times New Roman" w:hAnsi="Arial" w:cs="Arial"/>
          <w:kern w:val="0"/>
          <w:sz w:val="22"/>
          <w:szCs w:val="22"/>
          <w:lang w:val="bs-Latn-BA" w:eastAsia="bs-Latn-BA"/>
          <w14:ligatures w14:val="none"/>
        </w:rPr>
        <w:t>61</w:t>
      </w:r>
      <w:r w:rsidRPr="002511EC">
        <w:rPr>
          <w:rFonts w:ascii="Arial" w:eastAsia="Times New Roman" w:hAnsi="Arial" w:cs="Arial"/>
          <w:kern w:val="0"/>
          <w:sz w:val="22"/>
          <w:szCs w:val="22"/>
          <w:lang w:val="bs-Latn-BA" w:eastAsia="bs-Latn-BA"/>
          <w14:ligatures w14:val="none"/>
        </w:rPr>
        <w:t xml:space="preserve">. </w:t>
      </w:r>
      <w:r w:rsidR="002511EC">
        <w:rPr>
          <w:rFonts w:ascii="Arial" w:eastAsia="Times New Roman" w:hAnsi="Arial" w:cs="Arial"/>
          <w:kern w:val="0"/>
          <w:sz w:val="22"/>
          <w:szCs w:val="22"/>
          <w:lang w:val="bs-Latn-BA" w:eastAsia="bs-Latn-BA"/>
          <w14:ligatures w14:val="none"/>
        </w:rPr>
        <w:t xml:space="preserve">do </w:t>
      </w:r>
      <w:r w:rsidRPr="002511EC">
        <w:rPr>
          <w:rFonts w:ascii="Arial" w:eastAsia="Times New Roman" w:hAnsi="Arial" w:cs="Arial"/>
          <w:kern w:val="0"/>
          <w:sz w:val="22"/>
          <w:szCs w:val="22"/>
          <w:lang w:val="bs-Latn-BA" w:eastAsia="bs-Latn-BA"/>
          <w14:ligatures w14:val="none"/>
        </w:rPr>
        <w:t>1</w:t>
      </w:r>
      <w:r w:rsidR="002511EC" w:rsidRPr="002511EC">
        <w:rPr>
          <w:rFonts w:ascii="Arial" w:eastAsia="Times New Roman" w:hAnsi="Arial" w:cs="Arial"/>
          <w:kern w:val="0"/>
          <w:sz w:val="22"/>
          <w:szCs w:val="22"/>
          <w:lang w:val="bs-Latn-BA" w:eastAsia="bs-Latn-BA"/>
          <w14:ligatures w14:val="none"/>
        </w:rPr>
        <w:t>63</w:t>
      </w:r>
      <w:r w:rsidRPr="002511EC">
        <w:rPr>
          <w:rFonts w:ascii="Arial" w:eastAsia="Times New Roman" w:hAnsi="Arial" w:cs="Arial"/>
          <w:kern w:val="0"/>
          <w:sz w:val="22"/>
          <w:szCs w:val="22"/>
          <w:lang w:val="bs-Latn-BA" w:eastAsia="bs-Latn-BA"/>
          <w14:ligatures w14:val="none"/>
        </w:rPr>
        <w:t>. ovog zakona ocijeni potrebnom.</w:t>
      </w:r>
    </w:p>
    <w:p w14:paraId="4FCB3B6F" w14:textId="77777777" w:rsidR="00904D38" w:rsidRPr="00904D38" w:rsidRDefault="00904D38" w:rsidP="00904D38">
      <w:pPr>
        <w:spacing w:after="0" w:line="240" w:lineRule="auto"/>
        <w:jc w:val="center"/>
        <w:rPr>
          <w:rFonts w:ascii="Arial" w:eastAsia="Times New Roman" w:hAnsi="Arial" w:cs="Arial"/>
          <w:b/>
          <w:kern w:val="0"/>
          <w:lang w:val="bs-Latn-BA" w:eastAsia="bs-Latn-BA"/>
          <w14:ligatures w14:val="none"/>
        </w:rPr>
      </w:pPr>
    </w:p>
    <w:p w14:paraId="42B3EB63"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Član 16</w:t>
      </w:r>
      <w:r w:rsidR="002511EC">
        <w:rPr>
          <w:rFonts w:ascii="Arial" w:eastAsia="Times New Roman" w:hAnsi="Arial" w:cs="Arial"/>
          <w:b/>
          <w:kern w:val="0"/>
          <w:sz w:val="22"/>
          <w:szCs w:val="22"/>
          <w:lang w:val="bs-Latn-BA" w:eastAsia="bs-Latn-BA"/>
          <w14:ligatures w14:val="none"/>
        </w:rPr>
        <w:t>1</w:t>
      </w:r>
      <w:r w:rsidRPr="00904D38">
        <w:rPr>
          <w:rFonts w:ascii="Arial" w:eastAsia="Times New Roman" w:hAnsi="Arial" w:cs="Arial"/>
          <w:b/>
          <w:kern w:val="0"/>
          <w:sz w:val="22"/>
          <w:szCs w:val="22"/>
          <w:lang w:val="bs-Latn-BA" w:eastAsia="bs-Latn-BA"/>
          <w14:ligatures w14:val="none"/>
        </w:rPr>
        <w:t>.</w:t>
      </w:r>
    </w:p>
    <w:p w14:paraId="0B5A1B8C"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(Otklanjanje nezakonitosti i/ili nepravilnosti)</w:t>
      </w:r>
    </w:p>
    <w:p w14:paraId="1ADF7086"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p>
    <w:p w14:paraId="08EC9408"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(1) Kada se u nadzoru utvrde nezakonitosti i/ili nepravilnosti koje je potrebno ispraviti, Komisija će subjektu nadzora rješenjem naložiti mjere za otklanjanje nezakonitosti i nepravilnosti i/ili, ako je to primjenjivo, naložiti prestanak postupanja koje predstavlja povredu odredbi ovog zakona i/ili drugih relevantnih propisa.</w:t>
      </w:r>
    </w:p>
    <w:p w14:paraId="76F7B817"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185E4B9C"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(2) Ako je to primjenjivo, Komisija će u rješenju iz stava (1) ovog člana navesti i rokove u kojima je subjekt nadzora dužan otkloniti utvrđene nezakonitosti i/ili nepravilnosti te rokove u kojima je dužan dostaviti izvještaj o poduzetim mjerama.</w:t>
      </w:r>
    </w:p>
    <w:p w14:paraId="74875FE2"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0876547F"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(3) Uz izvještaj o poduzetim mjerama iz stava (2) ovog člana subjekt nadzora dužan je priložiti dokumentaciju i druge dokaze iz kojih je vidljivo da je subjekt nadzora postupio u skladu s rješenjem iz stava (1) ovog člana.</w:t>
      </w:r>
    </w:p>
    <w:p w14:paraId="3E94351F"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56C6CDD0"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(4) Kada izvještaj iz stava (2) ovog člana nije potpun ili iz dokumentacije u prilogu ne proizlazi da je subjekt nadzora postupio u skladu s rješenjem iz stava (1) ovog člana, Komisija će, zavisno o okolnostima ili naložiti nadopunu izvještaja i rok u kojemu se izvještaj mora nadopuniti ili izreći drugu primjerenu mjeru u skladu sa stavom (6) ovog člana.</w:t>
      </w:r>
    </w:p>
    <w:p w14:paraId="23D27F74"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5D704547"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(5) Komisija može u rješenju iz stava (1) naložiti subjektu nadzora da uz izvještaj iz stava (2) ovog člana priloži i mišljenje ovlaštenog revizora, ako se utvrđene nezakonitosti i/ili nepravilnosti odnose na vođenje poslovnih knjiga i druge poslovne dokumentacije ili druge bitnije povrede ovog zakona i /ili drugih relevantnih propisa.</w:t>
      </w:r>
    </w:p>
    <w:p w14:paraId="371EA137"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2D1B8E74"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(6) Ako subjekt nadzora nije postupio u skladu s rješenjem iz stava (1) ovog člana u roku ili iz izvještaja iz stava (2) i/ili nadopune izvještaja iz stava (4) ovog člana ne proizlazi da su nezakonitosti i/</w:t>
      </w:r>
      <w:r w:rsidRPr="002511EC">
        <w:rPr>
          <w:rFonts w:ascii="Arial" w:eastAsia="Times New Roman" w:hAnsi="Arial" w:cs="Arial"/>
          <w:kern w:val="0"/>
          <w:sz w:val="22"/>
          <w:szCs w:val="22"/>
          <w:lang w:val="bs-Latn-BA" w:eastAsia="bs-Latn-BA"/>
          <w14:ligatures w14:val="none"/>
        </w:rPr>
        <w:t xml:space="preserve">ili nepravilnosti otklonjene, Komisija subjektu nadzora može izreći druge primjerene nadzorne mjere iz člana </w:t>
      </w:r>
      <w:r w:rsidR="002511EC" w:rsidRPr="002511EC">
        <w:rPr>
          <w:rFonts w:ascii="Arial" w:eastAsia="Times New Roman" w:hAnsi="Arial" w:cs="Arial"/>
          <w:kern w:val="0"/>
          <w:sz w:val="22"/>
          <w:szCs w:val="22"/>
          <w:lang w:val="bs-Latn-BA" w:eastAsia="bs-Latn-BA"/>
          <w14:ligatures w14:val="none"/>
        </w:rPr>
        <w:t>156</w:t>
      </w:r>
      <w:r w:rsidRPr="002511EC">
        <w:rPr>
          <w:rFonts w:ascii="Arial" w:eastAsia="Times New Roman" w:hAnsi="Arial" w:cs="Arial"/>
          <w:kern w:val="0"/>
          <w:sz w:val="22"/>
          <w:szCs w:val="22"/>
          <w:lang w:val="bs-Latn-BA" w:eastAsia="bs-Latn-BA"/>
          <w14:ligatures w14:val="none"/>
        </w:rPr>
        <w:t>. ovog zakona.</w:t>
      </w:r>
    </w:p>
    <w:p w14:paraId="1534B8F5"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22A8470D"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(7) Ako Komisija iz izvještaja iz stava (3) ovog člana, priložene dokumentacije i drugih dokaza zaključi da je subjekt nadzora postupio u skladu s rješenjem iz stava (1) ovog člana, na zahtjev subjekta nadzora izdat će obavijest kojom se isto utvrđuje.</w:t>
      </w:r>
    </w:p>
    <w:p w14:paraId="2CBA9278" w14:textId="77777777" w:rsidR="00904D38" w:rsidRPr="00904D38" w:rsidRDefault="00904D38" w:rsidP="00904D38">
      <w:pPr>
        <w:spacing w:after="0" w:line="240" w:lineRule="auto"/>
        <w:jc w:val="center"/>
        <w:rPr>
          <w:rFonts w:ascii="Arial" w:eastAsia="Times New Roman" w:hAnsi="Arial" w:cs="Arial"/>
          <w:b/>
          <w:kern w:val="0"/>
          <w:lang w:val="bs-Latn-BA" w:eastAsia="bs-Latn-BA"/>
          <w14:ligatures w14:val="none"/>
        </w:rPr>
      </w:pPr>
    </w:p>
    <w:p w14:paraId="0C91C9C8"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Član 16</w:t>
      </w:r>
      <w:r w:rsidR="008E6620">
        <w:rPr>
          <w:rFonts w:ascii="Arial" w:eastAsia="Times New Roman" w:hAnsi="Arial" w:cs="Arial"/>
          <w:b/>
          <w:kern w:val="0"/>
          <w:sz w:val="22"/>
          <w:szCs w:val="22"/>
          <w:lang w:val="bs-Latn-BA" w:eastAsia="bs-Latn-BA"/>
          <w14:ligatures w14:val="none"/>
        </w:rPr>
        <w:t>2</w:t>
      </w:r>
      <w:r w:rsidRPr="00904D38">
        <w:rPr>
          <w:rFonts w:ascii="Arial" w:eastAsia="Times New Roman" w:hAnsi="Arial" w:cs="Arial"/>
          <w:b/>
          <w:kern w:val="0"/>
          <w:sz w:val="22"/>
          <w:szCs w:val="22"/>
          <w:lang w:val="bs-Latn-BA" w:eastAsia="bs-Latn-BA"/>
          <w14:ligatures w14:val="none"/>
        </w:rPr>
        <w:t>.</w:t>
      </w:r>
    </w:p>
    <w:p w14:paraId="4FF6BC5F"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(Odlučivanje o nadzornim mjerama)</w:t>
      </w:r>
    </w:p>
    <w:p w14:paraId="47A563A0" w14:textId="77777777" w:rsidR="00904D38" w:rsidRPr="00904D38" w:rsidRDefault="00904D38" w:rsidP="00904D38">
      <w:pPr>
        <w:spacing w:after="0" w:line="240" w:lineRule="auto"/>
        <w:jc w:val="center"/>
        <w:rPr>
          <w:rFonts w:ascii="Arial" w:eastAsia="Times New Roman" w:hAnsi="Arial" w:cs="Arial"/>
          <w:color w:val="FF0000"/>
          <w:kern w:val="0"/>
          <w:sz w:val="22"/>
          <w:szCs w:val="22"/>
          <w:lang w:val="bs-Latn-BA" w:eastAsia="bs-Latn-BA"/>
          <w14:ligatures w14:val="none"/>
        </w:rPr>
      </w:pPr>
    </w:p>
    <w:p w14:paraId="2EEBC62C" w14:textId="77777777" w:rsidR="00904D38" w:rsidRPr="002511EC"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(1) Komisija može subjektu nadzora izreći nadzorne mjere iz </w:t>
      </w:r>
      <w:r w:rsidRPr="002511EC">
        <w:rPr>
          <w:rFonts w:ascii="Arial" w:eastAsia="Times New Roman" w:hAnsi="Arial" w:cs="Arial"/>
          <w:kern w:val="0"/>
          <w:sz w:val="22"/>
          <w:szCs w:val="22"/>
          <w:lang w:val="bs-Latn-BA" w:eastAsia="bs-Latn-BA"/>
          <w14:ligatures w14:val="none"/>
        </w:rPr>
        <w:t>člana 1</w:t>
      </w:r>
      <w:r w:rsidR="002511EC" w:rsidRPr="002511EC">
        <w:rPr>
          <w:rFonts w:ascii="Arial" w:eastAsia="Times New Roman" w:hAnsi="Arial" w:cs="Arial"/>
          <w:kern w:val="0"/>
          <w:sz w:val="22"/>
          <w:szCs w:val="22"/>
          <w:lang w:val="bs-Latn-BA" w:eastAsia="bs-Latn-BA"/>
          <w14:ligatures w14:val="none"/>
        </w:rPr>
        <w:t>56</w:t>
      </w:r>
      <w:r w:rsidRPr="002511EC">
        <w:rPr>
          <w:rFonts w:ascii="Arial" w:eastAsia="Times New Roman" w:hAnsi="Arial" w:cs="Arial"/>
          <w:kern w:val="0"/>
          <w:sz w:val="22"/>
          <w:szCs w:val="22"/>
          <w:lang w:val="bs-Latn-BA" w:eastAsia="bs-Latn-BA"/>
          <w14:ligatures w14:val="none"/>
        </w:rPr>
        <w:t>. ovog zakona u svim slučajevima kada je isto potrebno za uspostavljanje zakonitog postupanja uključujući i sljedeće slučajeve:</w:t>
      </w:r>
    </w:p>
    <w:p w14:paraId="261E3FAE" w14:textId="77777777" w:rsidR="00904D38" w:rsidRPr="002511EC"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2511EC">
        <w:rPr>
          <w:rFonts w:ascii="Arial" w:eastAsia="Times New Roman" w:hAnsi="Arial" w:cs="Arial"/>
          <w:kern w:val="0"/>
          <w:sz w:val="22"/>
          <w:szCs w:val="22"/>
          <w:lang w:val="bs-Latn-BA" w:eastAsia="bs-Latn-BA"/>
          <w14:ligatures w14:val="none"/>
        </w:rPr>
        <w:t xml:space="preserve">a) subjekt nadzora nije postupio u skladu s rješenjem Komisije iz člana </w:t>
      </w:r>
      <w:r w:rsidR="002511EC" w:rsidRPr="002511EC">
        <w:rPr>
          <w:rFonts w:ascii="Arial" w:eastAsia="Times New Roman" w:hAnsi="Arial" w:cs="Arial"/>
          <w:kern w:val="0"/>
          <w:sz w:val="22"/>
          <w:szCs w:val="22"/>
          <w:lang w:val="bs-Latn-BA" w:eastAsia="bs-Latn-BA"/>
          <w14:ligatures w14:val="none"/>
        </w:rPr>
        <w:t>156</w:t>
      </w:r>
      <w:r w:rsidRPr="002511EC">
        <w:rPr>
          <w:rFonts w:ascii="Arial" w:eastAsia="Times New Roman" w:hAnsi="Arial" w:cs="Arial"/>
          <w:kern w:val="0"/>
          <w:sz w:val="22"/>
          <w:szCs w:val="22"/>
          <w:lang w:val="bs-Latn-BA" w:eastAsia="bs-Latn-BA"/>
          <w14:ligatures w14:val="none"/>
        </w:rPr>
        <w:t>. stav (1) ovog zakona;</w:t>
      </w:r>
    </w:p>
    <w:p w14:paraId="717DCACD" w14:textId="77777777" w:rsidR="00904D38" w:rsidRPr="002511EC"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2511EC">
        <w:rPr>
          <w:rFonts w:ascii="Arial" w:eastAsia="Times New Roman" w:hAnsi="Arial" w:cs="Arial"/>
          <w:kern w:val="0"/>
          <w:sz w:val="22"/>
          <w:szCs w:val="22"/>
          <w:lang w:val="bs-Latn-BA" w:eastAsia="bs-Latn-BA"/>
          <w14:ligatures w14:val="none"/>
        </w:rPr>
        <w:t>b) subjekt nadzora nije uspostavio, ne provodi ili redovno ne održava organizacione, tehničke, kadrovske ili druge uslove za poslovanje propisane ovim zakonom ili podzakonskim aktom koji te uslove pobliže uređuje;</w:t>
      </w:r>
    </w:p>
    <w:p w14:paraId="01DA1D74" w14:textId="77777777" w:rsidR="00904D38" w:rsidRPr="002511EC"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2511EC">
        <w:rPr>
          <w:rFonts w:ascii="Arial" w:eastAsia="Times New Roman" w:hAnsi="Arial" w:cs="Arial"/>
          <w:kern w:val="0"/>
          <w:sz w:val="22"/>
          <w:szCs w:val="22"/>
          <w:lang w:val="bs-Latn-BA" w:eastAsia="bs-Latn-BA"/>
          <w14:ligatures w14:val="none"/>
        </w:rPr>
        <w:lastRenderedPageBreak/>
        <w:t>c) subjekt nadzora posluje u suprotnosti s pravilima poslovnog ponašanja propisanim ovim zakonom ili je Komisija u postupku nadzora utvrdila da poslovna praksa subjekta nadzora nije u najboljem interesu klijenta;</w:t>
      </w:r>
    </w:p>
    <w:p w14:paraId="27A88BBC" w14:textId="77777777" w:rsidR="00904D38" w:rsidRPr="002511EC"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2511EC">
        <w:rPr>
          <w:rFonts w:ascii="Arial" w:eastAsia="Times New Roman" w:hAnsi="Arial" w:cs="Arial"/>
          <w:kern w:val="0"/>
          <w:sz w:val="22"/>
          <w:szCs w:val="22"/>
          <w:lang w:val="bs-Latn-BA" w:eastAsia="bs-Latn-BA"/>
          <w14:ligatures w14:val="none"/>
        </w:rPr>
        <w:t>d) u svim ostalim slučajevima kada utvrdi kršenje odredbi ovog zakona i/ili relevantnih propisa, a takva mjera je potrebna kako bi se takvo kršenje obustavilo i osiguralo poštivanje ovog zakona i drugih relevantnih propisa;</w:t>
      </w:r>
    </w:p>
    <w:p w14:paraId="080585AB" w14:textId="77777777" w:rsidR="00904D38" w:rsidRPr="002511EC"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2511EC">
        <w:rPr>
          <w:rFonts w:ascii="Arial" w:eastAsia="Times New Roman" w:hAnsi="Arial" w:cs="Arial"/>
          <w:kern w:val="0"/>
          <w:sz w:val="22"/>
          <w:szCs w:val="22"/>
          <w:lang w:val="bs-Latn-BA" w:eastAsia="bs-Latn-BA"/>
          <w14:ligatures w14:val="none"/>
        </w:rPr>
        <w:t>e) kapital investicionog društva padne ispod minimuma propisanog ovim zakonom.</w:t>
      </w:r>
    </w:p>
    <w:p w14:paraId="56E5977C" w14:textId="77777777" w:rsidR="00904D38" w:rsidRPr="002511EC"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40F149E3" w14:textId="77777777" w:rsidR="00904D38" w:rsidRPr="002511EC"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2511EC">
        <w:rPr>
          <w:rFonts w:ascii="Arial" w:eastAsia="Times New Roman" w:hAnsi="Arial" w:cs="Arial"/>
          <w:kern w:val="0"/>
          <w:sz w:val="22"/>
          <w:szCs w:val="22"/>
          <w:lang w:val="bs-Latn-BA" w:eastAsia="bs-Latn-BA"/>
          <w14:ligatures w14:val="none"/>
        </w:rPr>
        <w:t>(2) Komisija će rješenjem kojim se izriču nadzorne mjere iz člana 1</w:t>
      </w:r>
      <w:r w:rsidR="002511EC" w:rsidRPr="002511EC">
        <w:rPr>
          <w:rFonts w:ascii="Arial" w:eastAsia="Times New Roman" w:hAnsi="Arial" w:cs="Arial"/>
          <w:kern w:val="0"/>
          <w:sz w:val="22"/>
          <w:szCs w:val="22"/>
          <w:lang w:val="bs-Latn-BA" w:eastAsia="bs-Latn-BA"/>
          <w14:ligatures w14:val="none"/>
        </w:rPr>
        <w:t>56</w:t>
      </w:r>
      <w:r w:rsidRPr="002511EC">
        <w:rPr>
          <w:rFonts w:ascii="Arial" w:eastAsia="Times New Roman" w:hAnsi="Arial" w:cs="Arial"/>
          <w:kern w:val="0"/>
          <w:sz w:val="22"/>
          <w:szCs w:val="22"/>
          <w:lang w:val="bs-Latn-BA" w:eastAsia="bs-Latn-BA"/>
          <w14:ligatures w14:val="none"/>
        </w:rPr>
        <w:t>. ovog zakona odrediti i rok za poduzimanje istih mjera odnosno trajanja istih ako je primjenjivo.</w:t>
      </w:r>
    </w:p>
    <w:p w14:paraId="03AC5B24" w14:textId="77777777" w:rsidR="00904D38" w:rsidRPr="002511EC"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0631271C"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2511EC">
        <w:rPr>
          <w:rFonts w:ascii="Arial" w:eastAsia="Times New Roman" w:hAnsi="Arial" w:cs="Arial"/>
          <w:kern w:val="0"/>
          <w:sz w:val="22"/>
          <w:szCs w:val="22"/>
          <w:lang w:val="bs-Latn-BA" w:eastAsia="bs-Latn-BA"/>
          <w14:ligatures w14:val="none"/>
        </w:rPr>
        <w:t>(3) O rješenju kojim se izriču nadzorne mjere iz člana 1</w:t>
      </w:r>
      <w:r w:rsidR="002511EC" w:rsidRPr="002511EC">
        <w:rPr>
          <w:rFonts w:ascii="Arial" w:eastAsia="Times New Roman" w:hAnsi="Arial" w:cs="Arial"/>
          <w:kern w:val="0"/>
          <w:sz w:val="22"/>
          <w:szCs w:val="22"/>
          <w:lang w:val="bs-Latn-BA" w:eastAsia="bs-Latn-BA"/>
          <w14:ligatures w14:val="none"/>
        </w:rPr>
        <w:t>56</w:t>
      </w:r>
      <w:r w:rsidRPr="002511EC">
        <w:rPr>
          <w:rFonts w:ascii="Arial" w:eastAsia="Times New Roman" w:hAnsi="Arial" w:cs="Arial"/>
          <w:kern w:val="0"/>
          <w:sz w:val="22"/>
          <w:szCs w:val="22"/>
          <w:lang w:val="bs-Latn-BA" w:eastAsia="bs-Latn-BA"/>
          <w14:ligatures w14:val="none"/>
        </w:rPr>
        <w:t>. ovog zakona Komisija će izvijestiti banke kod kojih subjekt nadzora ima otvorene račune, mjesta trgovanja i Registar, a koji su na osnovu</w:t>
      </w:r>
      <w:r w:rsidRPr="00904D38">
        <w:rPr>
          <w:rFonts w:ascii="Arial" w:eastAsia="Times New Roman" w:hAnsi="Arial" w:cs="Arial"/>
          <w:kern w:val="0"/>
          <w:sz w:val="22"/>
          <w:szCs w:val="22"/>
          <w:lang w:val="bs-Latn-BA" w:eastAsia="bs-Latn-BA"/>
          <w14:ligatures w14:val="none"/>
        </w:rPr>
        <w:t xml:space="preserve"> tog rješenja subjektu nadzora dužni onemogućiti korištenje članskih prava za vrijeme trajanja nadzorne mjere i raspolaganje novčanim sredstvima i/ili finansijskim instrumentima klijenata.</w:t>
      </w:r>
    </w:p>
    <w:p w14:paraId="26B60509"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2FEBF606"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(4) Komisija će o rješenju kojim se izriču nadzorne mjere izvijestiti banke kod kojih subjekt nadzora ima otvorene račune, Registar, koji su po prijemu rješenja Komisije dužni subjektu nadzora onemogućiti raspolaganje novčanim sredstvima i/ili finansijskim instrumentima klijenata.</w:t>
      </w:r>
    </w:p>
    <w:p w14:paraId="0A4A1029" w14:textId="77777777" w:rsidR="00904D38" w:rsidRPr="00904D38" w:rsidRDefault="00904D38" w:rsidP="00904D38">
      <w:pPr>
        <w:spacing w:after="0" w:line="240" w:lineRule="auto"/>
        <w:jc w:val="both"/>
        <w:rPr>
          <w:rFonts w:ascii="Arial" w:eastAsia="Times New Roman" w:hAnsi="Arial" w:cs="Arial"/>
          <w:kern w:val="0"/>
          <w:lang w:val="bs-Latn-BA" w:eastAsia="bs-Latn-BA"/>
          <w14:ligatures w14:val="none"/>
        </w:rPr>
      </w:pPr>
    </w:p>
    <w:p w14:paraId="565AAF6A"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(5) Ako je primjenjivo, subjekt nadzora dužan je Komisiji dostaviti izvještaj o poduzetim mjerama, na koji se na odgovarajući način primjenjuju odredbe čl</w:t>
      </w:r>
      <w:r w:rsidR="008E6620">
        <w:rPr>
          <w:rFonts w:ascii="Arial" w:eastAsia="Times New Roman" w:hAnsi="Arial" w:cs="Arial"/>
          <w:kern w:val="0"/>
          <w:sz w:val="22"/>
          <w:szCs w:val="22"/>
          <w:lang w:val="bs-Latn-BA" w:eastAsia="bs-Latn-BA"/>
          <w14:ligatures w14:val="none"/>
        </w:rPr>
        <w:t>ana 161</w:t>
      </w:r>
      <w:r w:rsidRPr="00904D38">
        <w:rPr>
          <w:rFonts w:ascii="Arial" w:eastAsia="Times New Roman" w:hAnsi="Arial" w:cs="Arial"/>
          <w:kern w:val="0"/>
          <w:sz w:val="22"/>
          <w:szCs w:val="22"/>
          <w:lang w:val="bs-Latn-BA" w:eastAsia="bs-Latn-BA"/>
          <w14:ligatures w14:val="none"/>
        </w:rPr>
        <w:t>. ovog zakona.</w:t>
      </w:r>
    </w:p>
    <w:p w14:paraId="70084A06" w14:textId="77777777" w:rsidR="00904D38" w:rsidRPr="00904D38" w:rsidRDefault="00904D38" w:rsidP="00904D38">
      <w:pPr>
        <w:spacing w:after="0" w:line="240" w:lineRule="auto"/>
        <w:jc w:val="center"/>
        <w:rPr>
          <w:rFonts w:ascii="Arial" w:eastAsia="Times New Roman" w:hAnsi="Arial" w:cs="Arial"/>
          <w:b/>
          <w:kern w:val="0"/>
          <w:lang w:val="bs-Latn-BA" w:eastAsia="bs-Latn-BA"/>
          <w14:ligatures w14:val="none"/>
        </w:rPr>
      </w:pPr>
    </w:p>
    <w:p w14:paraId="090CC431"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Član 16</w:t>
      </w:r>
      <w:r w:rsidR="008E6620">
        <w:rPr>
          <w:rFonts w:ascii="Arial" w:eastAsia="Times New Roman" w:hAnsi="Arial" w:cs="Arial"/>
          <w:b/>
          <w:kern w:val="0"/>
          <w:sz w:val="22"/>
          <w:szCs w:val="22"/>
          <w:lang w:val="bs-Latn-BA" w:eastAsia="bs-Latn-BA"/>
          <w14:ligatures w14:val="none"/>
        </w:rPr>
        <w:t>3</w:t>
      </w:r>
      <w:r w:rsidRPr="00904D38">
        <w:rPr>
          <w:rFonts w:ascii="Arial" w:eastAsia="Times New Roman" w:hAnsi="Arial" w:cs="Arial"/>
          <w:b/>
          <w:kern w:val="0"/>
          <w:sz w:val="22"/>
          <w:szCs w:val="22"/>
          <w:lang w:val="bs-Latn-BA" w:eastAsia="bs-Latn-BA"/>
          <w14:ligatures w14:val="none"/>
        </w:rPr>
        <w:t>.</w:t>
      </w:r>
    </w:p>
    <w:p w14:paraId="49CF3097"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(Dodatne nadzorne mjere za upravljanje rizicima za investiciono društvo)</w:t>
      </w:r>
    </w:p>
    <w:p w14:paraId="2C87F1D0" w14:textId="77777777" w:rsidR="00904D38" w:rsidRPr="00904D38" w:rsidRDefault="00904D38" w:rsidP="00904D38">
      <w:pPr>
        <w:spacing w:after="0" w:line="240" w:lineRule="auto"/>
        <w:jc w:val="center"/>
        <w:rPr>
          <w:rFonts w:ascii="Arial" w:eastAsia="Times New Roman" w:hAnsi="Arial" w:cs="Arial"/>
          <w:color w:val="FF0000"/>
          <w:kern w:val="0"/>
          <w:sz w:val="22"/>
          <w:szCs w:val="22"/>
          <w:lang w:val="bs-Latn-BA" w:eastAsia="bs-Latn-BA"/>
          <w14:ligatures w14:val="none"/>
        </w:rPr>
      </w:pPr>
    </w:p>
    <w:p w14:paraId="7654940C" w14:textId="77777777" w:rsid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(1) Komisija je ovlaštena investicionom društvu izreći dodatne nadzorne mjere za upravljanje rizicima, ako:</w:t>
      </w:r>
    </w:p>
    <w:p w14:paraId="25C0883F" w14:textId="77777777" w:rsidR="006264FA" w:rsidRPr="00904D38" w:rsidRDefault="006264FA" w:rsidP="00904D38">
      <w:pPr>
        <w:spacing w:after="0" w:line="240" w:lineRule="auto"/>
        <w:jc w:val="both"/>
        <w:rPr>
          <w:rFonts w:ascii="Arial" w:eastAsia="Times New Roman" w:hAnsi="Arial" w:cs="Arial"/>
          <w:kern w:val="0"/>
          <w:sz w:val="22"/>
          <w:szCs w:val="22"/>
          <w:lang w:val="bs-Latn-BA" w:eastAsia="bs-Latn-BA"/>
          <w14:ligatures w14:val="none"/>
        </w:rPr>
      </w:pPr>
    </w:p>
    <w:p w14:paraId="6637A456"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a) utvrdi da investiciono društvo kapitalom ne osigurava pokriće svih rizika i odgovarajuće upravljanje rizicima kojima je ili bi moglo biti izloženo ili</w:t>
      </w:r>
    </w:p>
    <w:p w14:paraId="7FA87412"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b) utvrdi da nije izgledno da će se na osnovu opomene iz člana </w:t>
      </w:r>
      <w:r w:rsidRPr="005C7709">
        <w:rPr>
          <w:rFonts w:ascii="Arial" w:eastAsia="Times New Roman" w:hAnsi="Arial" w:cs="Arial"/>
          <w:kern w:val="0"/>
          <w:sz w:val="22"/>
          <w:szCs w:val="22"/>
          <w:lang w:val="bs-Latn-BA" w:eastAsia="bs-Latn-BA"/>
          <w14:ligatures w14:val="none"/>
        </w:rPr>
        <w:t>1</w:t>
      </w:r>
      <w:r w:rsidR="00CE7B7B" w:rsidRPr="005C7709">
        <w:rPr>
          <w:rFonts w:ascii="Arial" w:eastAsia="Times New Roman" w:hAnsi="Arial" w:cs="Arial"/>
          <w:kern w:val="0"/>
          <w:sz w:val="22"/>
          <w:szCs w:val="22"/>
          <w:lang w:val="bs-Latn-BA" w:eastAsia="bs-Latn-BA"/>
          <w14:ligatures w14:val="none"/>
        </w:rPr>
        <w:t>60</w:t>
      </w:r>
      <w:r w:rsidRPr="005C7709">
        <w:rPr>
          <w:rFonts w:ascii="Arial" w:eastAsia="Times New Roman" w:hAnsi="Arial" w:cs="Arial"/>
          <w:kern w:val="0"/>
          <w:sz w:val="22"/>
          <w:szCs w:val="22"/>
          <w:lang w:val="bs-Latn-BA" w:eastAsia="bs-Latn-BA"/>
          <w14:ligatures w14:val="none"/>
        </w:rPr>
        <w:t>. ovog</w:t>
      </w:r>
      <w:r w:rsidRPr="00904D38">
        <w:rPr>
          <w:rFonts w:ascii="Arial" w:eastAsia="Times New Roman" w:hAnsi="Arial" w:cs="Arial"/>
          <w:kern w:val="0"/>
          <w:sz w:val="22"/>
          <w:szCs w:val="22"/>
          <w:lang w:val="bs-Latn-BA" w:eastAsia="bs-Latn-BA"/>
          <w14:ligatures w14:val="none"/>
        </w:rPr>
        <w:t xml:space="preserve"> zakona ili preporuke iz člana </w:t>
      </w:r>
      <w:r w:rsidRPr="005C7709">
        <w:rPr>
          <w:rFonts w:ascii="Arial" w:eastAsia="Times New Roman" w:hAnsi="Arial" w:cs="Arial"/>
          <w:kern w:val="0"/>
          <w:sz w:val="22"/>
          <w:szCs w:val="22"/>
          <w:lang w:val="bs-Latn-BA" w:eastAsia="bs-Latn-BA"/>
          <w14:ligatures w14:val="none"/>
        </w:rPr>
        <w:t>1</w:t>
      </w:r>
      <w:r w:rsidR="005C7709" w:rsidRPr="005C7709">
        <w:rPr>
          <w:rFonts w:ascii="Arial" w:eastAsia="Times New Roman" w:hAnsi="Arial" w:cs="Arial"/>
          <w:kern w:val="0"/>
          <w:sz w:val="22"/>
          <w:szCs w:val="22"/>
          <w:lang w:val="bs-Latn-BA" w:eastAsia="bs-Latn-BA"/>
          <w14:ligatures w14:val="none"/>
        </w:rPr>
        <w:t>67</w:t>
      </w:r>
      <w:r w:rsidRPr="005C7709">
        <w:rPr>
          <w:rFonts w:ascii="Arial" w:eastAsia="Times New Roman" w:hAnsi="Arial" w:cs="Arial"/>
          <w:kern w:val="0"/>
          <w:sz w:val="22"/>
          <w:szCs w:val="22"/>
          <w:lang w:val="bs-Latn-BA" w:eastAsia="bs-Latn-BA"/>
          <w14:ligatures w14:val="none"/>
        </w:rPr>
        <w:t>. ovog</w:t>
      </w:r>
      <w:r w:rsidRPr="00904D38">
        <w:rPr>
          <w:rFonts w:ascii="Arial" w:eastAsia="Times New Roman" w:hAnsi="Arial" w:cs="Arial"/>
          <w:kern w:val="0"/>
          <w:sz w:val="22"/>
          <w:szCs w:val="22"/>
          <w:lang w:val="bs-Latn-BA" w:eastAsia="bs-Latn-BA"/>
          <w14:ligatures w14:val="none"/>
        </w:rPr>
        <w:t xml:space="preserve"> zakona u odgovarajućem vremenskom periodu postići poboljšanje strategija, politika i procesa upravljanja rizicima i ocjenjivanja adekvatosti kapitala iz </w:t>
      </w:r>
      <w:r w:rsidRPr="00EC276B">
        <w:rPr>
          <w:rFonts w:ascii="Arial" w:eastAsia="Times New Roman" w:hAnsi="Arial" w:cs="Arial"/>
          <w:kern w:val="0"/>
          <w:sz w:val="22"/>
          <w:szCs w:val="22"/>
          <w:lang w:val="bs-Latn-BA" w:eastAsia="bs-Latn-BA"/>
          <w14:ligatures w14:val="none"/>
        </w:rPr>
        <w:t>čl</w:t>
      </w:r>
      <w:r w:rsidR="00EC276B">
        <w:rPr>
          <w:rFonts w:ascii="Arial" w:eastAsia="Times New Roman" w:hAnsi="Arial" w:cs="Arial"/>
          <w:kern w:val="0"/>
          <w:sz w:val="22"/>
          <w:szCs w:val="22"/>
          <w:lang w:val="bs-Latn-BA" w:eastAsia="bs-Latn-BA"/>
          <w14:ligatures w14:val="none"/>
        </w:rPr>
        <w:t>.</w:t>
      </w:r>
      <w:r w:rsidRPr="00EC276B">
        <w:rPr>
          <w:rFonts w:ascii="Arial" w:eastAsia="Times New Roman" w:hAnsi="Arial" w:cs="Arial"/>
          <w:kern w:val="0"/>
          <w:sz w:val="22"/>
          <w:szCs w:val="22"/>
          <w:lang w:val="bs-Latn-BA" w:eastAsia="bs-Latn-BA"/>
          <w14:ligatures w14:val="none"/>
        </w:rPr>
        <w:t xml:space="preserve"> 1</w:t>
      </w:r>
      <w:r w:rsidR="00EC276B" w:rsidRPr="00EC276B">
        <w:rPr>
          <w:rFonts w:ascii="Arial" w:eastAsia="Times New Roman" w:hAnsi="Arial" w:cs="Arial"/>
          <w:kern w:val="0"/>
          <w:sz w:val="22"/>
          <w:szCs w:val="22"/>
          <w:lang w:val="bs-Latn-BA" w:eastAsia="bs-Latn-BA"/>
          <w14:ligatures w14:val="none"/>
        </w:rPr>
        <w:t>34</w:t>
      </w:r>
      <w:r w:rsidRPr="00EC276B">
        <w:rPr>
          <w:rFonts w:ascii="Arial" w:eastAsia="Times New Roman" w:hAnsi="Arial" w:cs="Arial"/>
          <w:kern w:val="0"/>
          <w:sz w:val="22"/>
          <w:szCs w:val="22"/>
          <w:lang w:val="bs-Latn-BA" w:eastAsia="bs-Latn-BA"/>
          <w14:ligatures w14:val="none"/>
        </w:rPr>
        <w:t>. i 1</w:t>
      </w:r>
      <w:r w:rsidR="00EC276B" w:rsidRPr="00EC276B">
        <w:rPr>
          <w:rFonts w:ascii="Arial" w:eastAsia="Times New Roman" w:hAnsi="Arial" w:cs="Arial"/>
          <w:kern w:val="0"/>
          <w:sz w:val="22"/>
          <w:szCs w:val="22"/>
          <w:lang w:val="bs-Latn-BA" w:eastAsia="bs-Latn-BA"/>
          <w14:ligatures w14:val="none"/>
        </w:rPr>
        <w:t>40</w:t>
      </w:r>
      <w:r w:rsidRPr="00EC276B">
        <w:rPr>
          <w:rFonts w:ascii="Arial" w:eastAsia="Times New Roman" w:hAnsi="Arial" w:cs="Arial"/>
          <w:kern w:val="0"/>
          <w:sz w:val="22"/>
          <w:szCs w:val="22"/>
          <w:lang w:val="bs-Latn-BA" w:eastAsia="bs-Latn-BA"/>
          <w14:ligatures w14:val="none"/>
        </w:rPr>
        <w:t>. ovog</w:t>
      </w:r>
      <w:r w:rsidRPr="00904D38">
        <w:rPr>
          <w:rFonts w:ascii="Arial" w:eastAsia="Times New Roman" w:hAnsi="Arial" w:cs="Arial"/>
          <w:kern w:val="0"/>
          <w:sz w:val="22"/>
          <w:szCs w:val="22"/>
          <w:lang w:val="bs-Latn-BA" w:eastAsia="bs-Latn-BA"/>
          <w14:ligatures w14:val="none"/>
        </w:rPr>
        <w:t xml:space="preserve"> zakona.</w:t>
      </w:r>
    </w:p>
    <w:p w14:paraId="7C79C7E7"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66F6E260" w14:textId="77777777" w:rsid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(2) Komisija je ovlaštena izreći dodatne nadzorne mjere za upravljanje rizicima ako nastupe okolnosti iz stava (1) ovog člana i to:</w:t>
      </w:r>
    </w:p>
    <w:p w14:paraId="285767A6" w14:textId="77777777" w:rsidR="006264FA" w:rsidRPr="00904D38" w:rsidRDefault="006264FA" w:rsidP="00904D38">
      <w:pPr>
        <w:spacing w:after="0" w:line="240" w:lineRule="auto"/>
        <w:jc w:val="both"/>
        <w:rPr>
          <w:rFonts w:ascii="Arial" w:eastAsia="Times New Roman" w:hAnsi="Arial" w:cs="Arial"/>
          <w:kern w:val="0"/>
          <w:sz w:val="22"/>
          <w:szCs w:val="22"/>
          <w:lang w:val="bs-Latn-BA" w:eastAsia="bs-Latn-BA"/>
          <w14:ligatures w14:val="none"/>
        </w:rPr>
      </w:pPr>
    </w:p>
    <w:p w14:paraId="3C301EED"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a) naložiti poboljšanje strategija, politika i procesa upravljanja rizicima i ocjenjivanja adekvatnosti kapitala iz čl</w:t>
      </w:r>
      <w:r w:rsidR="00EC276B">
        <w:rPr>
          <w:rFonts w:ascii="Arial" w:eastAsia="Times New Roman" w:hAnsi="Arial" w:cs="Arial"/>
          <w:kern w:val="0"/>
          <w:sz w:val="22"/>
          <w:szCs w:val="22"/>
          <w:lang w:val="bs-Latn-BA" w:eastAsia="bs-Latn-BA"/>
          <w14:ligatures w14:val="none"/>
        </w:rPr>
        <w:t>.</w:t>
      </w:r>
      <w:r w:rsidRPr="00904D38">
        <w:rPr>
          <w:rFonts w:ascii="Arial" w:eastAsia="Times New Roman" w:hAnsi="Arial" w:cs="Arial"/>
          <w:kern w:val="0"/>
          <w:sz w:val="22"/>
          <w:szCs w:val="22"/>
          <w:lang w:val="bs-Latn-BA" w:eastAsia="bs-Latn-BA"/>
          <w14:ligatures w14:val="none"/>
        </w:rPr>
        <w:t xml:space="preserve"> </w:t>
      </w:r>
      <w:r w:rsidRPr="00EC276B">
        <w:rPr>
          <w:rFonts w:ascii="Arial" w:eastAsia="Times New Roman" w:hAnsi="Arial" w:cs="Arial"/>
          <w:kern w:val="0"/>
          <w:sz w:val="22"/>
          <w:szCs w:val="22"/>
          <w:lang w:val="bs-Latn-BA" w:eastAsia="bs-Latn-BA"/>
          <w14:ligatures w14:val="none"/>
        </w:rPr>
        <w:t>1</w:t>
      </w:r>
      <w:r w:rsidR="00EC276B" w:rsidRPr="00EC276B">
        <w:rPr>
          <w:rFonts w:ascii="Arial" w:eastAsia="Times New Roman" w:hAnsi="Arial" w:cs="Arial"/>
          <w:kern w:val="0"/>
          <w:sz w:val="22"/>
          <w:szCs w:val="22"/>
          <w:lang w:val="bs-Latn-BA" w:eastAsia="bs-Latn-BA"/>
          <w14:ligatures w14:val="none"/>
        </w:rPr>
        <w:t>34</w:t>
      </w:r>
      <w:r w:rsidRPr="00EC276B">
        <w:rPr>
          <w:rFonts w:ascii="Arial" w:eastAsia="Times New Roman" w:hAnsi="Arial" w:cs="Arial"/>
          <w:kern w:val="0"/>
          <w:sz w:val="22"/>
          <w:szCs w:val="22"/>
          <w:lang w:val="bs-Latn-BA" w:eastAsia="bs-Latn-BA"/>
          <w14:ligatures w14:val="none"/>
        </w:rPr>
        <w:t>. i 1</w:t>
      </w:r>
      <w:r w:rsidR="00EC276B" w:rsidRPr="00EC276B">
        <w:rPr>
          <w:rFonts w:ascii="Arial" w:eastAsia="Times New Roman" w:hAnsi="Arial" w:cs="Arial"/>
          <w:kern w:val="0"/>
          <w:sz w:val="22"/>
          <w:szCs w:val="22"/>
          <w:lang w:val="bs-Latn-BA" w:eastAsia="bs-Latn-BA"/>
          <w14:ligatures w14:val="none"/>
        </w:rPr>
        <w:t>40</w:t>
      </w:r>
      <w:r w:rsidRPr="00EC276B">
        <w:rPr>
          <w:rFonts w:ascii="Arial" w:eastAsia="Times New Roman" w:hAnsi="Arial" w:cs="Arial"/>
          <w:kern w:val="0"/>
          <w:sz w:val="22"/>
          <w:szCs w:val="22"/>
          <w:lang w:val="bs-Latn-BA" w:eastAsia="bs-Latn-BA"/>
          <w14:ligatures w14:val="none"/>
        </w:rPr>
        <w:t>. ovog zakona,</w:t>
      </w:r>
    </w:p>
    <w:p w14:paraId="1D1F38DA"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b) naložiti ograničenje predmeta poslovanja, obima poslovanja unutar određene djelatnosti ili ograničenje poslovne mreže investicionog društva koju čine investiciono društvo, podružnica i vezani zastupnik odnosno naložiti prestanak obavljanja djelatnosti koje predstavljaju pretjerani rizik za stabilnost investicionog društva,</w:t>
      </w:r>
    </w:p>
    <w:p w14:paraId="51D4B300"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c) naložiti smanjenje rizika vezanih uz investicione usluge i aktivnosti i s njima povezane pomoćne usluge, proizvode i sisteme investicionog društva,</w:t>
      </w:r>
    </w:p>
    <w:p w14:paraId="67E3DC7E"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d) naložiti investicionom društvu da predstavi plan za uspostavu usklađenosti s izrečenim nadzornim mjerama i odredi rok za provedbu plana, uključujući poboljšanja tog plana u vezi s obimom i rokom,</w:t>
      </w:r>
    </w:p>
    <w:p w14:paraId="2B8EB148"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e) naložiti investicionom društvu ograničavanje varijabilnih primitaka na određeni postotak netoprihoda, kada oni nisu u skladu s održavanjem dobre kapitalne osnove</w:t>
      </w:r>
    </w:p>
    <w:p w14:paraId="1C33D307"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f) naložiti investicionom društvu da upotrijebi netodobit za jačanje kapitala,</w:t>
      </w:r>
    </w:p>
    <w:p w14:paraId="0B336C0B"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g) naložiti ograničenje ili zabraniti investicionom društvu raspodjelu dobiti ili kamata dioničarima, članovima ili imaocima instrumenata dodatnog osnovnog kapitala ako zabrana ne ugrožava opstanak investicionog društva,</w:t>
      </w:r>
    </w:p>
    <w:p w14:paraId="4EC493D3"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h) naložiti dodatne kapitalne zahtjeve,</w:t>
      </w:r>
    </w:p>
    <w:p w14:paraId="6667D779"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i) naložiti češće i/ili dodatno izvještavanje, uključujući izvještavanje o pozicijama kapitala i likvidnosti,</w:t>
      </w:r>
    </w:p>
    <w:p w14:paraId="38C22449"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lastRenderedPageBreak/>
        <w:t>j) naložiti posebne zahtjeve za likvidnost, kao i ograničiti ročne neusklađenosti između imovine i obaveza,</w:t>
      </w:r>
    </w:p>
    <w:p w14:paraId="0AF6CA82"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k) naložiti dodatne objave u skladu s </w:t>
      </w:r>
      <w:r w:rsidRPr="00277B45">
        <w:rPr>
          <w:rFonts w:ascii="Arial" w:eastAsia="Times New Roman" w:hAnsi="Arial" w:cs="Arial"/>
          <w:kern w:val="0"/>
          <w:sz w:val="22"/>
          <w:szCs w:val="22"/>
          <w:lang w:val="bs-Latn-BA" w:eastAsia="bs-Latn-BA"/>
          <w14:ligatures w14:val="none"/>
        </w:rPr>
        <w:t>članom 1</w:t>
      </w:r>
      <w:r w:rsidR="00277B45" w:rsidRPr="00277B45">
        <w:rPr>
          <w:rFonts w:ascii="Arial" w:eastAsia="Times New Roman" w:hAnsi="Arial" w:cs="Arial"/>
          <w:kern w:val="0"/>
          <w:sz w:val="22"/>
          <w:szCs w:val="22"/>
          <w:lang w:val="bs-Latn-BA" w:eastAsia="bs-Latn-BA"/>
          <w14:ligatures w14:val="none"/>
        </w:rPr>
        <w:t>66</w:t>
      </w:r>
      <w:r w:rsidRPr="00277B45">
        <w:rPr>
          <w:rFonts w:ascii="Arial" w:eastAsia="Times New Roman" w:hAnsi="Arial" w:cs="Arial"/>
          <w:kern w:val="0"/>
          <w:sz w:val="22"/>
          <w:szCs w:val="22"/>
          <w:lang w:val="bs-Latn-BA" w:eastAsia="bs-Latn-BA"/>
          <w14:ligatures w14:val="none"/>
        </w:rPr>
        <w:t>. ovog zakona</w:t>
      </w:r>
      <w:r w:rsidRPr="00904D38">
        <w:rPr>
          <w:rFonts w:ascii="Arial" w:eastAsia="Times New Roman" w:hAnsi="Arial" w:cs="Arial"/>
          <w:kern w:val="0"/>
          <w:sz w:val="22"/>
          <w:szCs w:val="22"/>
          <w:lang w:val="bs-Latn-BA" w:eastAsia="bs-Latn-BA"/>
          <w14:ligatures w14:val="none"/>
        </w:rPr>
        <w:t>.</w:t>
      </w:r>
    </w:p>
    <w:p w14:paraId="38C3835E"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3F937215"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(3) Komisija može mjere iz ovog člana naložiti i u slučaju kada je na osnovu podataka prikupljenih u nadzoru izgledno da će investiciono društvo vjerovatno prekršiti odredbe ovog zakona o upravljanju rizicima i/ili adekvatnosti kapitala u idućih 12 mjeseci.</w:t>
      </w:r>
    </w:p>
    <w:p w14:paraId="168C6DAB"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2457EB06"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(4) Kada Komisija prilikom nadzora utvrdi da investiciona društva sličnih profila rizičnosti (npr. slični modeli poslovanja ili geografski položaj izloženosti) jesu ili bi mogla biti izložena sličnim rizicima ili predstavljaju slične rizike za finansijski sistem, primijenit će jednake metode nadzorne provjere i procjene.</w:t>
      </w:r>
    </w:p>
    <w:p w14:paraId="5BE01DF8" w14:textId="77777777" w:rsidR="00904D38" w:rsidRPr="00904D38" w:rsidRDefault="00904D38" w:rsidP="00904D38">
      <w:pPr>
        <w:spacing w:after="0" w:line="240" w:lineRule="auto"/>
        <w:jc w:val="center"/>
        <w:rPr>
          <w:rFonts w:ascii="Arial" w:eastAsia="Times New Roman" w:hAnsi="Arial" w:cs="Arial"/>
          <w:b/>
          <w:kern w:val="0"/>
          <w:lang w:val="bs-Latn-BA" w:eastAsia="bs-Latn-BA"/>
          <w14:ligatures w14:val="none"/>
        </w:rPr>
      </w:pPr>
    </w:p>
    <w:p w14:paraId="3FEA964D"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Član 1</w:t>
      </w:r>
      <w:r w:rsidR="006264FA" w:rsidRPr="006264FA">
        <w:rPr>
          <w:rFonts w:ascii="Arial" w:eastAsia="Times New Roman" w:hAnsi="Arial" w:cs="Arial"/>
          <w:b/>
          <w:kern w:val="0"/>
          <w:sz w:val="22"/>
          <w:szCs w:val="22"/>
          <w:lang w:val="bs-Latn-BA" w:eastAsia="bs-Latn-BA"/>
          <w14:ligatures w14:val="none"/>
        </w:rPr>
        <w:t>6</w:t>
      </w:r>
      <w:r w:rsidR="00277B45">
        <w:rPr>
          <w:rFonts w:ascii="Arial" w:eastAsia="Times New Roman" w:hAnsi="Arial" w:cs="Arial"/>
          <w:b/>
          <w:kern w:val="0"/>
          <w:sz w:val="22"/>
          <w:szCs w:val="22"/>
          <w:lang w:val="bs-Latn-BA" w:eastAsia="bs-Latn-BA"/>
          <w14:ligatures w14:val="none"/>
        </w:rPr>
        <w:t>4</w:t>
      </w:r>
      <w:r w:rsidRPr="00904D38">
        <w:rPr>
          <w:rFonts w:ascii="Arial" w:eastAsia="Times New Roman" w:hAnsi="Arial" w:cs="Arial"/>
          <w:b/>
          <w:kern w:val="0"/>
          <w:sz w:val="22"/>
          <w:szCs w:val="22"/>
          <w:lang w:val="bs-Latn-BA" w:eastAsia="bs-Latn-BA"/>
          <w14:ligatures w14:val="none"/>
        </w:rPr>
        <w:t>.</w:t>
      </w:r>
    </w:p>
    <w:p w14:paraId="2594CE55"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 xml:space="preserve">(Kriteriji za odlučivanje o nalaganju dodatnih kapitalnih zahtjeva </w:t>
      </w:r>
    </w:p>
    <w:p w14:paraId="58BC5BDC"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investicionom društvu)</w:t>
      </w:r>
    </w:p>
    <w:p w14:paraId="4D1CDD9D"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p>
    <w:p w14:paraId="676EAFF1"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(1) U svrhu utvrđivanja primjerenog nivoa kapitala na osnovu provedenih procjena i provjera iz člana 132. ovog zakona, Komisija ocjenjuje potrebu nalaganja investicionom društvu dodatnih kapitalnih zahtjeva iz </w:t>
      </w:r>
      <w:r w:rsidRPr="00A55B51">
        <w:rPr>
          <w:rFonts w:ascii="Arial" w:eastAsia="Times New Roman" w:hAnsi="Arial" w:cs="Arial"/>
          <w:kern w:val="0"/>
          <w:sz w:val="22"/>
          <w:szCs w:val="22"/>
          <w:lang w:val="bs-Latn-BA" w:eastAsia="bs-Latn-BA"/>
          <w14:ligatures w14:val="none"/>
        </w:rPr>
        <w:t>člana 1</w:t>
      </w:r>
      <w:r w:rsidR="00A55B51" w:rsidRPr="00A55B51">
        <w:rPr>
          <w:rFonts w:ascii="Arial" w:eastAsia="Times New Roman" w:hAnsi="Arial" w:cs="Arial"/>
          <w:kern w:val="0"/>
          <w:sz w:val="22"/>
          <w:szCs w:val="22"/>
          <w:lang w:val="bs-Latn-BA" w:eastAsia="bs-Latn-BA"/>
          <w14:ligatures w14:val="none"/>
        </w:rPr>
        <w:t>63</w:t>
      </w:r>
      <w:r w:rsidRPr="00A55B51">
        <w:rPr>
          <w:rFonts w:ascii="Arial" w:eastAsia="Times New Roman" w:hAnsi="Arial" w:cs="Arial"/>
          <w:kern w:val="0"/>
          <w:sz w:val="22"/>
          <w:szCs w:val="22"/>
          <w:lang w:val="bs-Latn-BA" w:eastAsia="bs-Latn-BA"/>
          <w14:ligatures w14:val="none"/>
        </w:rPr>
        <w:t>. stav</w:t>
      </w:r>
      <w:r w:rsidRPr="00904D38">
        <w:rPr>
          <w:rFonts w:ascii="Arial" w:eastAsia="Times New Roman" w:hAnsi="Arial" w:cs="Arial"/>
          <w:kern w:val="0"/>
          <w:sz w:val="22"/>
          <w:szCs w:val="22"/>
          <w:lang w:val="bs-Latn-BA" w:eastAsia="bs-Latn-BA"/>
          <w14:ligatures w14:val="none"/>
        </w:rPr>
        <w:t xml:space="preserve"> (2) tačka h) ovog zakona.</w:t>
      </w:r>
    </w:p>
    <w:p w14:paraId="1C609D93"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4189CEE5" w14:textId="77777777" w:rsid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(2) Radi obuhvatanja rizika kojima investiciono društvo jeste ili bi moglo biti izloženo u obzir se uzimaju sljedeći kriteriji:</w:t>
      </w:r>
    </w:p>
    <w:p w14:paraId="5ED2ED66" w14:textId="77777777" w:rsidR="006264FA" w:rsidRPr="00904D38" w:rsidRDefault="006264FA" w:rsidP="00904D38">
      <w:pPr>
        <w:spacing w:after="0" w:line="240" w:lineRule="auto"/>
        <w:jc w:val="both"/>
        <w:rPr>
          <w:rFonts w:ascii="Arial" w:eastAsia="Times New Roman" w:hAnsi="Arial" w:cs="Arial"/>
          <w:kern w:val="0"/>
          <w:sz w:val="22"/>
          <w:szCs w:val="22"/>
          <w:lang w:val="bs-Latn-BA" w:eastAsia="bs-Latn-BA"/>
          <w14:ligatures w14:val="none"/>
        </w:rPr>
      </w:pPr>
    </w:p>
    <w:p w14:paraId="5CEA4376" w14:textId="77777777" w:rsidR="00904D38" w:rsidRPr="00F22C70"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a) kvantitativni i kvalitativni aspekti procesa ocjenjivanja kapitala iz </w:t>
      </w:r>
      <w:r w:rsidRPr="00F22C70">
        <w:rPr>
          <w:rFonts w:ascii="Arial" w:eastAsia="Times New Roman" w:hAnsi="Arial" w:cs="Arial"/>
          <w:kern w:val="0"/>
          <w:sz w:val="22"/>
          <w:szCs w:val="22"/>
          <w:lang w:val="bs-Latn-BA" w:eastAsia="bs-Latn-BA"/>
          <w14:ligatures w14:val="none"/>
        </w:rPr>
        <w:t>člana 1</w:t>
      </w:r>
      <w:r w:rsidR="00F22C70" w:rsidRPr="00F22C70">
        <w:rPr>
          <w:rFonts w:ascii="Arial" w:eastAsia="Times New Roman" w:hAnsi="Arial" w:cs="Arial"/>
          <w:kern w:val="0"/>
          <w:sz w:val="22"/>
          <w:szCs w:val="22"/>
          <w:lang w:val="bs-Latn-BA" w:eastAsia="bs-Latn-BA"/>
          <w14:ligatures w14:val="none"/>
        </w:rPr>
        <w:t>34</w:t>
      </w:r>
      <w:r w:rsidRPr="00F22C70">
        <w:rPr>
          <w:rFonts w:ascii="Arial" w:eastAsia="Times New Roman" w:hAnsi="Arial" w:cs="Arial"/>
          <w:kern w:val="0"/>
          <w:sz w:val="22"/>
          <w:szCs w:val="22"/>
          <w:lang w:val="bs-Latn-BA" w:eastAsia="bs-Latn-BA"/>
          <w14:ligatures w14:val="none"/>
        </w:rPr>
        <w:t>. ovog zakona;</w:t>
      </w:r>
    </w:p>
    <w:p w14:paraId="222AE4CE"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F22C70">
        <w:rPr>
          <w:rFonts w:ascii="Arial" w:eastAsia="Times New Roman" w:hAnsi="Arial" w:cs="Arial"/>
          <w:kern w:val="0"/>
          <w:sz w:val="22"/>
          <w:szCs w:val="22"/>
          <w:lang w:val="bs-Latn-BA" w:eastAsia="bs-Latn-BA"/>
          <w14:ligatures w14:val="none"/>
        </w:rPr>
        <w:t>b) sistemi, procesi i mehanizmi investicionog društva za upravljanje rizicima u skladu sa podzakonskim aktom iz člana 1</w:t>
      </w:r>
      <w:r w:rsidR="00F22C70" w:rsidRPr="00F22C70">
        <w:rPr>
          <w:rFonts w:ascii="Arial" w:eastAsia="Times New Roman" w:hAnsi="Arial" w:cs="Arial"/>
          <w:kern w:val="0"/>
          <w:sz w:val="22"/>
          <w:szCs w:val="22"/>
          <w:lang w:val="bs-Latn-BA" w:eastAsia="bs-Latn-BA"/>
          <w14:ligatures w14:val="none"/>
        </w:rPr>
        <w:t>32</w:t>
      </w:r>
      <w:r w:rsidRPr="00F22C70">
        <w:rPr>
          <w:rFonts w:ascii="Arial" w:eastAsia="Times New Roman" w:hAnsi="Arial" w:cs="Arial"/>
          <w:kern w:val="0"/>
          <w:sz w:val="22"/>
          <w:szCs w:val="22"/>
          <w:lang w:val="bs-Latn-BA" w:eastAsia="bs-Latn-BA"/>
          <w14:ligatures w14:val="none"/>
        </w:rPr>
        <w:t>. stav (6) ovog zakona;</w:t>
      </w:r>
    </w:p>
    <w:p w14:paraId="62986BA1" w14:textId="77777777" w:rsidR="006264FA"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c) ishod provjere i procjene koje se provode u skladu sa </w:t>
      </w:r>
      <w:r w:rsidRPr="00F22C70">
        <w:rPr>
          <w:rFonts w:ascii="Arial" w:eastAsia="Times New Roman" w:hAnsi="Arial" w:cs="Arial"/>
          <w:kern w:val="0"/>
          <w:sz w:val="22"/>
          <w:szCs w:val="22"/>
          <w:lang w:val="bs-Latn-BA" w:eastAsia="bs-Latn-BA"/>
          <w14:ligatures w14:val="none"/>
        </w:rPr>
        <w:t>članom 1</w:t>
      </w:r>
      <w:r w:rsidR="00F22C70" w:rsidRPr="00F22C70">
        <w:rPr>
          <w:rFonts w:ascii="Arial" w:eastAsia="Times New Roman" w:hAnsi="Arial" w:cs="Arial"/>
          <w:kern w:val="0"/>
          <w:sz w:val="22"/>
          <w:szCs w:val="22"/>
          <w:lang w:val="bs-Latn-BA" w:eastAsia="bs-Latn-BA"/>
          <w14:ligatures w14:val="none"/>
        </w:rPr>
        <w:t>42</w:t>
      </w:r>
      <w:r w:rsidRPr="00F22C70">
        <w:rPr>
          <w:rFonts w:ascii="Arial" w:eastAsia="Times New Roman" w:hAnsi="Arial" w:cs="Arial"/>
          <w:kern w:val="0"/>
          <w:sz w:val="22"/>
          <w:szCs w:val="22"/>
          <w:lang w:val="bs-Latn-BA" w:eastAsia="bs-Latn-BA"/>
          <w14:ligatures w14:val="none"/>
        </w:rPr>
        <w:t>. ovog</w:t>
      </w:r>
      <w:r w:rsidRPr="00904D38">
        <w:rPr>
          <w:rFonts w:ascii="Arial" w:eastAsia="Times New Roman" w:hAnsi="Arial" w:cs="Arial"/>
          <w:kern w:val="0"/>
          <w:sz w:val="22"/>
          <w:szCs w:val="22"/>
          <w:lang w:val="bs-Latn-BA" w:eastAsia="bs-Latn-BA"/>
          <w14:ligatures w14:val="none"/>
        </w:rPr>
        <w:t xml:space="preserve"> zakona i/ili</w:t>
      </w:r>
      <w:r w:rsidR="006264FA">
        <w:rPr>
          <w:rFonts w:ascii="Arial" w:eastAsia="Times New Roman" w:hAnsi="Arial" w:cs="Arial"/>
          <w:kern w:val="0"/>
          <w:sz w:val="22"/>
          <w:szCs w:val="22"/>
          <w:lang w:val="bs-Latn-BA" w:eastAsia="bs-Latn-BA"/>
          <w14:ligatures w14:val="none"/>
        </w:rPr>
        <w:t xml:space="preserve"> </w:t>
      </w:r>
    </w:p>
    <w:p w14:paraId="0C65F38E"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d) ocjena sistemskog rizika.</w:t>
      </w:r>
    </w:p>
    <w:p w14:paraId="3E3D4FED" w14:textId="77777777" w:rsidR="00904D38" w:rsidRPr="00904D38" w:rsidRDefault="00904D38" w:rsidP="00904D38">
      <w:pPr>
        <w:spacing w:after="0" w:line="240" w:lineRule="auto"/>
        <w:jc w:val="center"/>
        <w:rPr>
          <w:rFonts w:ascii="Arial" w:eastAsia="Times New Roman" w:hAnsi="Arial" w:cs="Arial"/>
          <w:b/>
          <w:kern w:val="0"/>
          <w:lang w:val="bs-Latn-BA" w:eastAsia="bs-Latn-BA"/>
          <w14:ligatures w14:val="none"/>
        </w:rPr>
      </w:pPr>
    </w:p>
    <w:p w14:paraId="512FF98F"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Član 1</w:t>
      </w:r>
      <w:r w:rsidR="00863B2E">
        <w:rPr>
          <w:rFonts w:ascii="Arial" w:eastAsia="Times New Roman" w:hAnsi="Arial" w:cs="Arial"/>
          <w:b/>
          <w:kern w:val="0"/>
          <w:sz w:val="22"/>
          <w:szCs w:val="22"/>
          <w:lang w:val="bs-Latn-BA" w:eastAsia="bs-Latn-BA"/>
          <w14:ligatures w14:val="none"/>
        </w:rPr>
        <w:t>65</w:t>
      </w:r>
      <w:r w:rsidRPr="00904D38">
        <w:rPr>
          <w:rFonts w:ascii="Arial" w:eastAsia="Times New Roman" w:hAnsi="Arial" w:cs="Arial"/>
          <w:b/>
          <w:kern w:val="0"/>
          <w:sz w:val="22"/>
          <w:szCs w:val="22"/>
          <w:lang w:val="bs-Latn-BA" w:eastAsia="bs-Latn-BA"/>
          <w14:ligatures w14:val="none"/>
        </w:rPr>
        <w:t>.</w:t>
      </w:r>
    </w:p>
    <w:p w14:paraId="3885C136"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(Posebni zahtjevi likvidnosti)</w:t>
      </w:r>
    </w:p>
    <w:p w14:paraId="7E51FB6C"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p>
    <w:p w14:paraId="2A275107"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(1) U svrhu utvrđivanja primjerenog nivoa zahtjeva likvidnosti, a na osnovu provedenih procjena i provjera iz člana </w:t>
      </w:r>
      <w:r w:rsidRPr="008B0B0A">
        <w:rPr>
          <w:rFonts w:ascii="Arial" w:eastAsia="Times New Roman" w:hAnsi="Arial" w:cs="Arial"/>
          <w:kern w:val="0"/>
          <w:sz w:val="22"/>
          <w:szCs w:val="22"/>
          <w:lang w:val="bs-Latn-BA" w:eastAsia="bs-Latn-BA"/>
          <w14:ligatures w14:val="none"/>
        </w:rPr>
        <w:t>1</w:t>
      </w:r>
      <w:r w:rsidR="00020662" w:rsidRPr="008B0B0A">
        <w:rPr>
          <w:rFonts w:ascii="Arial" w:eastAsia="Times New Roman" w:hAnsi="Arial" w:cs="Arial"/>
          <w:kern w:val="0"/>
          <w:sz w:val="22"/>
          <w:szCs w:val="22"/>
          <w:lang w:val="bs-Latn-BA" w:eastAsia="bs-Latn-BA"/>
          <w14:ligatures w14:val="none"/>
        </w:rPr>
        <w:t>42</w:t>
      </w:r>
      <w:r w:rsidRPr="008B0B0A">
        <w:rPr>
          <w:rFonts w:ascii="Arial" w:eastAsia="Times New Roman" w:hAnsi="Arial" w:cs="Arial"/>
          <w:kern w:val="0"/>
          <w:sz w:val="22"/>
          <w:szCs w:val="22"/>
          <w:lang w:val="bs-Latn-BA" w:eastAsia="bs-Latn-BA"/>
          <w14:ligatures w14:val="none"/>
        </w:rPr>
        <w:t>.</w:t>
      </w:r>
      <w:r w:rsidRPr="00904D38">
        <w:rPr>
          <w:rFonts w:ascii="Arial" w:eastAsia="Times New Roman" w:hAnsi="Arial" w:cs="Arial"/>
          <w:kern w:val="0"/>
          <w:sz w:val="22"/>
          <w:szCs w:val="22"/>
          <w:lang w:val="bs-Latn-BA" w:eastAsia="bs-Latn-BA"/>
          <w14:ligatures w14:val="none"/>
        </w:rPr>
        <w:t xml:space="preserve"> ovog zakona, Komisija ocjenjuje potrebu nalaganja posebnih zahtjeva likvidnosti u </w:t>
      </w:r>
      <w:r w:rsidRPr="008B0B0A">
        <w:rPr>
          <w:rFonts w:ascii="Arial" w:eastAsia="Times New Roman" w:hAnsi="Arial" w:cs="Arial"/>
          <w:kern w:val="0"/>
          <w:sz w:val="22"/>
          <w:szCs w:val="22"/>
          <w:lang w:val="bs-Latn-BA" w:eastAsia="bs-Latn-BA"/>
          <w14:ligatures w14:val="none"/>
        </w:rPr>
        <w:t>smislu člana 1</w:t>
      </w:r>
      <w:r w:rsidR="008B0B0A" w:rsidRPr="008B0B0A">
        <w:rPr>
          <w:rFonts w:ascii="Arial" w:eastAsia="Times New Roman" w:hAnsi="Arial" w:cs="Arial"/>
          <w:kern w:val="0"/>
          <w:sz w:val="22"/>
          <w:szCs w:val="22"/>
          <w:lang w:val="bs-Latn-BA" w:eastAsia="bs-Latn-BA"/>
          <w14:ligatures w14:val="none"/>
        </w:rPr>
        <w:t>63</w:t>
      </w:r>
      <w:r w:rsidRPr="008B0B0A">
        <w:rPr>
          <w:rFonts w:ascii="Arial" w:eastAsia="Times New Roman" w:hAnsi="Arial" w:cs="Arial"/>
          <w:kern w:val="0"/>
          <w:sz w:val="22"/>
          <w:szCs w:val="22"/>
          <w:lang w:val="bs-Latn-BA" w:eastAsia="bs-Latn-BA"/>
          <w14:ligatures w14:val="none"/>
        </w:rPr>
        <w:t>. stav (2) tačka j) ovog zakona.</w:t>
      </w:r>
    </w:p>
    <w:p w14:paraId="415C3782"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09CA5863" w14:textId="77777777" w:rsid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(2) Kako bi se obuhvatio rizik </w:t>
      </w:r>
      <w:r w:rsidR="007B62A6">
        <w:rPr>
          <w:rFonts w:ascii="Arial" w:eastAsia="Times New Roman" w:hAnsi="Arial" w:cs="Arial"/>
          <w:kern w:val="0"/>
          <w:sz w:val="22"/>
          <w:szCs w:val="22"/>
          <w:lang w:val="bs-Latn-BA" w:eastAsia="bs-Latn-BA"/>
          <w14:ligatures w14:val="none"/>
        </w:rPr>
        <w:t>li</w:t>
      </w:r>
      <w:r w:rsidRPr="00904D38">
        <w:rPr>
          <w:rFonts w:ascii="Arial" w:eastAsia="Times New Roman" w:hAnsi="Arial" w:cs="Arial"/>
          <w:kern w:val="0"/>
          <w:sz w:val="22"/>
          <w:szCs w:val="22"/>
          <w:lang w:val="bs-Latn-BA" w:eastAsia="bs-Latn-BA"/>
          <w14:ligatures w14:val="none"/>
        </w:rPr>
        <w:t>kvidnosti kojim investiciono društvo jeste ili bi moglo biti izloženo, uzimaju se u obzir sljedeći kriteriji:</w:t>
      </w:r>
    </w:p>
    <w:p w14:paraId="32AD7F7E" w14:textId="77777777" w:rsidR="006264FA" w:rsidRPr="00904D38" w:rsidRDefault="006264FA" w:rsidP="00904D38">
      <w:pPr>
        <w:spacing w:after="0" w:line="240" w:lineRule="auto"/>
        <w:jc w:val="both"/>
        <w:rPr>
          <w:rFonts w:ascii="Arial" w:eastAsia="Times New Roman" w:hAnsi="Arial" w:cs="Arial"/>
          <w:kern w:val="0"/>
          <w:sz w:val="22"/>
          <w:szCs w:val="22"/>
          <w:lang w:val="bs-Latn-BA" w:eastAsia="bs-Latn-BA"/>
          <w14:ligatures w14:val="none"/>
        </w:rPr>
      </w:pPr>
    </w:p>
    <w:p w14:paraId="4500E116"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a) poslovni model investicionog društva,</w:t>
      </w:r>
    </w:p>
    <w:p w14:paraId="4DC7DA70"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b) sistemi, procesi i mehanizmi koje je društvo usvojilo,</w:t>
      </w:r>
    </w:p>
    <w:p w14:paraId="0713E58A" w14:textId="77777777" w:rsidR="00904D38" w:rsidRPr="008B0B0A"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 xml:space="preserve">c) ishod provjere i procjene koje se provode u skladu s </w:t>
      </w:r>
      <w:r w:rsidRPr="008B0B0A">
        <w:rPr>
          <w:rFonts w:ascii="Arial" w:eastAsia="Times New Roman" w:hAnsi="Arial" w:cs="Arial"/>
          <w:kern w:val="0"/>
          <w:sz w:val="22"/>
          <w:szCs w:val="22"/>
          <w:lang w:val="bs-Latn-BA" w:eastAsia="bs-Latn-BA"/>
          <w14:ligatures w14:val="none"/>
        </w:rPr>
        <w:t>članom 1</w:t>
      </w:r>
      <w:r w:rsidR="008B0B0A" w:rsidRPr="008B0B0A">
        <w:rPr>
          <w:rFonts w:ascii="Arial" w:eastAsia="Times New Roman" w:hAnsi="Arial" w:cs="Arial"/>
          <w:kern w:val="0"/>
          <w:sz w:val="22"/>
          <w:szCs w:val="22"/>
          <w:lang w:val="bs-Latn-BA" w:eastAsia="bs-Latn-BA"/>
          <w14:ligatures w14:val="none"/>
        </w:rPr>
        <w:t>4</w:t>
      </w:r>
      <w:r w:rsidRPr="008B0B0A">
        <w:rPr>
          <w:rFonts w:ascii="Arial" w:eastAsia="Times New Roman" w:hAnsi="Arial" w:cs="Arial"/>
          <w:kern w:val="0"/>
          <w:sz w:val="22"/>
          <w:szCs w:val="22"/>
          <w:lang w:val="bs-Latn-BA" w:eastAsia="bs-Latn-BA"/>
          <w14:ligatures w14:val="none"/>
        </w:rPr>
        <w:t>2. ovog zakona i/ili</w:t>
      </w:r>
    </w:p>
    <w:p w14:paraId="2159935C"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8B0B0A">
        <w:rPr>
          <w:rFonts w:ascii="Arial" w:eastAsia="Times New Roman" w:hAnsi="Arial" w:cs="Arial"/>
          <w:kern w:val="0"/>
          <w:sz w:val="22"/>
          <w:szCs w:val="22"/>
          <w:lang w:val="bs-Latn-BA" w:eastAsia="bs-Latn-BA"/>
          <w14:ligatures w14:val="none"/>
        </w:rPr>
        <w:t>d) sistemski i rizik likvidnosti koji prijeti integritetu finansijskog tržišta u Federaciji</w:t>
      </w:r>
      <w:r w:rsidRPr="00904D38">
        <w:rPr>
          <w:rFonts w:ascii="Arial" w:eastAsia="Times New Roman" w:hAnsi="Arial" w:cs="Arial"/>
          <w:kern w:val="0"/>
          <w:sz w:val="22"/>
          <w:szCs w:val="22"/>
          <w:lang w:val="bs-Latn-BA" w:eastAsia="bs-Latn-BA"/>
          <w14:ligatures w14:val="none"/>
        </w:rPr>
        <w:t>.</w:t>
      </w:r>
    </w:p>
    <w:p w14:paraId="0476FB0E" w14:textId="77777777" w:rsidR="00904D38" w:rsidRPr="00904D38" w:rsidRDefault="00904D38" w:rsidP="00904D38">
      <w:pPr>
        <w:spacing w:after="0" w:line="240" w:lineRule="auto"/>
        <w:jc w:val="center"/>
        <w:rPr>
          <w:rFonts w:ascii="Arial" w:eastAsia="Times New Roman" w:hAnsi="Arial" w:cs="Arial"/>
          <w:b/>
          <w:kern w:val="0"/>
          <w:lang w:val="bs-Latn-BA" w:eastAsia="bs-Latn-BA"/>
          <w14:ligatures w14:val="none"/>
        </w:rPr>
      </w:pPr>
    </w:p>
    <w:p w14:paraId="6389F843"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Član 1</w:t>
      </w:r>
      <w:r w:rsidR="006264FA" w:rsidRPr="006264FA">
        <w:rPr>
          <w:rFonts w:ascii="Arial" w:eastAsia="Times New Roman" w:hAnsi="Arial" w:cs="Arial"/>
          <w:b/>
          <w:kern w:val="0"/>
          <w:sz w:val="22"/>
          <w:szCs w:val="22"/>
          <w:lang w:val="bs-Latn-BA" w:eastAsia="bs-Latn-BA"/>
          <w14:ligatures w14:val="none"/>
        </w:rPr>
        <w:t>6</w:t>
      </w:r>
      <w:r w:rsidR="008B0B0A">
        <w:rPr>
          <w:rFonts w:ascii="Arial" w:eastAsia="Times New Roman" w:hAnsi="Arial" w:cs="Arial"/>
          <w:b/>
          <w:kern w:val="0"/>
          <w:sz w:val="22"/>
          <w:szCs w:val="22"/>
          <w:lang w:val="bs-Latn-BA" w:eastAsia="bs-Latn-BA"/>
          <w14:ligatures w14:val="none"/>
        </w:rPr>
        <w:t>6</w:t>
      </w:r>
      <w:r w:rsidRPr="00904D38">
        <w:rPr>
          <w:rFonts w:ascii="Arial" w:eastAsia="Times New Roman" w:hAnsi="Arial" w:cs="Arial"/>
          <w:b/>
          <w:kern w:val="0"/>
          <w:sz w:val="22"/>
          <w:szCs w:val="22"/>
          <w:lang w:val="bs-Latn-BA" w:eastAsia="bs-Latn-BA"/>
          <w14:ligatures w14:val="none"/>
        </w:rPr>
        <w:t>.</w:t>
      </w:r>
    </w:p>
    <w:p w14:paraId="3F061AAD" w14:textId="77777777" w:rsidR="00904D38" w:rsidRPr="00904D38" w:rsidRDefault="00904D38" w:rsidP="00904D38">
      <w:pPr>
        <w:spacing w:after="0" w:line="240" w:lineRule="auto"/>
        <w:jc w:val="center"/>
        <w:rPr>
          <w:rFonts w:ascii="Arial" w:eastAsia="Times New Roman" w:hAnsi="Arial" w:cs="Arial"/>
          <w:b/>
          <w:kern w:val="0"/>
          <w:sz w:val="22"/>
          <w:szCs w:val="22"/>
          <w:lang w:val="bs-Latn-BA" w:eastAsia="bs-Latn-BA"/>
          <w14:ligatures w14:val="none"/>
        </w:rPr>
      </w:pPr>
      <w:r w:rsidRPr="00904D38">
        <w:rPr>
          <w:rFonts w:ascii="Arial" w:eastAsia="Times New Roman" w:hAnsi="Arial" w:cs="Arial"/>
          <w:b/>
          <w:kern w:val="0"/>
          <w:sz w:val="22"/>
          <w:szCs w:val="22"/>
          <w:lang w:val="bs-Latn-BA" w:eastAsia="bs-Latn-BA"/>
          <w14:ligatures w14:val="none"/>
        </w:rPr>
        <w:t>(Posebni zahtjevi za objavom podataka)</w:t>
      </w:r>
    </w:p>
    <w:p w14:paraId="683A2DBF"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1AF9DC7E" w14:textId="77777777" w:rsid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(1) Komisija može, u skladu s odredbama ovog zakona, investicionom društvu naložiti:</w:t>
      </w:r>
    </w:p>
    <w:p w14:paraId="7E8C9B05" w14:textId="77777777" w:rsidR="006264FA" w:rsidRPr="00904D38" w:rsidRDefault="006264FA" w:rsidP="00904D38">
      <w:pPr>
        <w:spacing w:after="0" w:line="240" w:lineRule="auto"/>
        <w:jc w:val="both"/>
        <w:rPr>
          <w:rFonts w:ascii="Arial" w:eastAsia="Times New Roman" w:hAnsi="Arial" w:cs="Arial"/>
          <w:kern w:val="0"/>
          <w:sz w:val="22"/>
          <w:szCs w:val="22"/>
          <w:lang w:val="bs-Latn-BA" w:eastAsia="bs-Latn-BA"/>
          <w14:ligatures w14:val="none"/>
        </w:rPr>
      </w:pPr>
    </w:p>
    <w:p w14:paraId="7324196E"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a) objavljivanje podataka te odrediti rokove za objavljivanje češće od onih propisanih u podzakonskom aktu iz stava (2) ovog člana i/ili</w:t>
      </w:r>
    </w:p>
    <w:p w14:paraId="4AF092A9"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b) korištenje posebnih medija i mjesta za objavljivanje, osim za finansijske izvještaje.</w:t>
      </w:r>
    </w:p>
    <w:p w14:paraId="0A37476C"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p>
    <w:p w14:paraId="05BBAE8A" w14:textId="77777777" w:rsidR="00904D38" w:rsidRPr="00904D38" w:rsidRDefault="00904D38" w:rsidP="00904D38">
      <w:pPr>
        <w:spacing w:after="0" w:line="240" w:lineRule="auto"/>
        <w:jc w:val="both"/>
        <w:rPr>
          <w:rFonts w:ascii="Arial" w:eastAsia="Times New Roman" w:hAnsi="Arial" w:cs="Arial"/>
          <w:kern w:val="0"/>
          <w:sz w:val="22"/>
          <w:szCs w:val="22"/>
          <w:lang w:val="bs-Latn-BA" w:eastAsia="bs-Latn-BA"/>
          <w14:ligatures w14:val="none"/>
        </w:rPr>
      </w:pPr>
      <w:r w:rsidRPr="00904D38">
        <w:rPr>
          <w:rFonts w:ascii="Arial" w:eastAsia="Times New Roman" w:hAnsi="Arial" w:cs="Arial"/>
          <w:kern w:val="0"/>
          <w:sz w:val="22"/>
          <w:szCs w:val="22"/>
          <w:lang w:val="bs-Latn-BA" w:eastAsia="bs-Latn-BA"/>
          <w14:ligatures w14:val="none"/>
        </w:rPr>
        <w:t>(2) Komisija propisuje sadržaj, način i rokove za objavljivanje podataka investicionog društva.</w:t>
      </w:r>
    </w:p>
    <w:p w14:paraId="0C238F5F" w14:textId="77777777" w:rsidR="00CA051F" w:rsidRPr="00384F52" w:rsidRDefault="00CA051F" w:rsidP="00384F52">
      <w:pPr>
        <w:jc w:val="both"/>
        <w:rPr>
          <w:rFonts w:ascii="Arial" w:hAnsi="Arial" w:cs="Arial"/>
          <w:sz w:val="22"/>
          <w:szCs w:val="22"/>
          <w:lang w:val="bs-Latn-BA"/>
        </w:rPr>
      </w:pPr>
    </w:p>
    <w:p w14:paraId="4B3FDB92" w14:textId="77777777" w:rsidR="00904D38" w:rsidRPr="008B0B0A" w:rsidRDefault="00904D38" w:rsidP="00904D38">
      <w:pPr>
        <w:spacing w:after="0"/>
        <w:jc w:val="center"/>
        <w:rPr>
          <w:rFonts w:ascii="Arial" w:hAnsi="Arial" w:cs="Arial"/>
          <w:b/>
          <w:sz w:val="22"/>
          <w:szCs w:val="22"/>
        </w:rPr>
      </w:pPr>
      <w:r w:rsidRPr="008B0B0A">
        <w:rPr>
          <w:rFonts w:ascii="Arial" w:hAnsi="Arial" w:cs="Arial"/>
          <w:b/>
          <w:sz w:val="22"/>
          <w:szCs w:val="22"/>
        </w:rPr>
        <w:lastRenderedPageBreak/>
        <w:t>Član 16</w:t>
      </w:r>
      <w:r w:rsidR="008B0B0A" w:rsidRPr="008B0B0A">
        <w:rPr>
          <w:rFonts w:ascii="Arial" w:hAnsi="Arial" w:cs="Arial"/>
          <w:b/>
          <w:sz w:val="22"/>
          <w:szCs w:val="22"/>
        </w:rPr>
        <w:t>7</w:t>
      </w:r>
      <w:r w:rsidRPr="008B0B0A">
        <w:rPr>
          <w:rFonts w:ascii="Arial" w:hAnsi="Arial" w:cs="Arial"/>
          <w:b/>
          <w:sz w:val="22"/>
          <w:szCs w:val="22"/>
        </w:rPr>
        <w:t>.</w:t>
      </w:r>
    </w:p>
    <w:p w14:paraId="6BD74262" w14:textId="77777777" w:rsidR="00904D38" w:rsidRPr="008B0B0A" w:rsidRDefault="00904D38" w:rsidP="00904D38">
      <w:pPr>
        <w:spacing w:after="0"/>
        <w:jc w:val="center"/>
        <w:rPr>
          <w:rFonts w:ascii="Arial" w:hAnsi="Arial" w:cs="Arial"/>
          <w:b/>
          <w:sz w:val="22"/>
          <w:szCs w:val="22"/>
        </w:rPr>
      </w:pPr>
      <w:r w:rsidRPr="008B0B0A">
        <w:rPr>
          <w:rFonts w:ascii="Arial" w:hAnsi="Arial" w:cs="Arial"/>
          <w:b/>
          <w:sz w:val="22"/>
          <w:szCs w:val="22"/>
        </w:rPr>
        <w:t>(Donošenje preporuka)</w:t>
      </w:r>
    </w:p>
    <w:p w14:paraId="3C1A9B58" w14:textId="77777777" w:rsidR="00904D38" w:rsidRPr="008B0B0A" w:rsidRDefault="00904D38" w:rsidP="00904D38">
      <w:pPr>
        <w:spacing w:after="0"/>
        <w:jc w:val="center"/>
        <w:rPr>
          <w:rFonts w:ascii="Arial" w:hAnsi="Arial" w:cs="Arial"/>
          <w:b/>
          <w:sz w:val="22"/>
          <w:szCs w:val="22"/>
        </w:rPr>
      </w:pPr>
    </w:p>
    <w:p w14:paraId="63C64E9E" w14:textId="77777777" w:rsidR="00904D38" w:rsidRPr="008B0B0A" w:rsidRDefault="00904D38" w:rsidP="00904D38">
      <w:pPr>
        <w:jc w:val="both"/>
        <w:rPr>
          <w:rFonts w:ascii="Arial" w:hAnsi="Arial" w:cs="Arial"/>
          <w:sz w:val="22"/>
          <w:szCs w:val="22"/>
        </w:rPr>
      </w:pPr>
      <w:r w:rsidRPr="008B0B0A">
        <w:rPr>
          <w:rFonts w:ascii="Arial" w:hAnsi="Arial" w:cs="Arial"/>
          <w:sz w:val="22"/>
          <w:szCs w:val="22"/>
        </w:rPr>
        <w:t xml:space="preserve">(1) Kad u vršenju nadzora, u postupku provjere i procjene </w:t>
      </w:r>
      <w:proofErr w:type="spellStart"/>
      <w:r w:rsidRPr="008B0B0A">
        <w:rPr>
          <w:rFonts w:ascii="Arial" w:hAnsi="Arial" w:cs="Arial"/>
          <w:sz w:val="22"/>
          <w:szCs w:val="22"/>
        </w:rPr>
        <w:t>finansijske</w:t>
      </w:r>
      <w:proofErr w:type="spellEnd"/>
      <w:r w:rsidRPr="008B0B0A">
        <w:rPr>
          <w:rFonts w:ascii="Arial" w:hAnsi="Arial" w:cs="Arial"/>
          <w:sz w:val="22"/>
          <w:szCs w:val="22"/>
        </w:rPr>
        <w:t xml:space="preserve"> stabilnosti i položaja subjekta nadzora, kao i u postupku provjere i procjene rizika kojima je subjekt nadzora izložen ili bi mogao biti izložen u svom poslovanju, utvrdi slabosti, manjkavosti, nedostatke i nepravilnosti u poslovanju koje ne predstavljaju kršenje odredbi ovog zakona, ili ako smatra potrebnim da subjekt nadzora radi poboljšanja poslovanja, </w:t>
      </w:r>
      <w:proofErr w:type="spellStart"/>
      <w:r w:rsidRPr="008B0B0A">
        <w:rPr>
          <w:rFonts w:ascii="Arial" w:hAnsi="Arial" w:cs="Arial"/>
          <w:sz w:val="22"/>
          <w:szCs w:val="22"/>
        </w:rPr>
        <w:t>finansijske</w:t>
      </w:r>
      <w:proofErr w:type="spellEnd"/>
      <w:r w:rsidRPr="008B0B0A">
        <w:rPr>
          <w:rFonts w:ascii="Arial" w:hAnsi="Arial" w:cs="Arial"/>
          <w:sz w:val="22"/>
          <w:szCs w:val="22"/>
        </w:rPr>
        <w:t xml:space="preserve"> stabilnosti i položaja i/ili smanjenja rizika kojima je izložen ili može biti izložen u svom poslovanju, Komisija daje preporuke upravi subjekta nadzora. </w:t>
      </w:r>
    </w:p>
    <w:p w14:paraId="49C2E076" w14:textId="77777777" w:rsidR="00904D38" w:rsidRPr="008B0B0A" w:rsidRDefault="00904D38" w:rsidP="00904D38">
      <w:pPr>
        <w:jc w:val="both"/>
        <w:rPr>
          <w:rFonts w:ascii="Arial" w:hAnsi="Arial" w:cs="Arial"/>
          <w:sz w:val="22"/>
          <w:szCs w:val="22"/>
        </w:rPr>
      </w:pPr>
      <w:r w:rsidRPr="008B0B0A">
        <w:rPr>
          <w:rFonts w:ascii="Arial" w:hAnsi="Arial" w:cs="Arial"/>
          <w:sz w:val="22"/>
          <w:szCs w:val="22"/>
        </w:rPr>
        <w:t xml:space="preserve">(2) Preporuke iz stava (1) ovog člana sadrže utvrđene i procijenjene značajne rizike i probleme kojima je subjekt nadzora izložen ili bi mogao biti izložen, odnosno utvrđene slabosti, manjkavosti, nedostatke i nepravilnosti iz stava (1) ovog člana, kao i smjernice upravi subjekta nadzora, u cilju njihovog otklanjanja i poboljšanja poslovanja, </w:t>
      </w:r>
      <w:proofErr w:type="spellStart"/>
      <w:r w:rsidRPr="008B0B0A">
        <w:rPr>
          <w:rFonts w:ascii="Arial" w:hAnsi="Arial" w:cs="Arial"/>
          <w:sz w:val="22"/>
          <w:szCs w:val="22"/>
        </w:rPr>
        <w:t>finansijske</w:t>
      </w:r>
      <w:proofErr w:type="spellEnd"/>
      <w:r w:rsidRPr="008B0B0A">
        <w:rPr>
          <w:rFonts w:ascii="Arial" w:hAnsi="Arial" w:cs="Arial"/>
          <w:sz w:val="22"/>
          <w:szCs w:val="22"/>
        </w:rPr>
        <w:t xml:space="preserve"> stabilnosti i položaja i smanjenja rizika kojima je subjekt nadzora izložen ili može biti izložen u svom poslovanju. </w:t>
      </w:r>
    </w:p>
    <w:p w14:paraId="5429D945" w14:textId="77777777" w:rsidR="00904D38" w:rsidRDefault="00904D38" w:rsidP="00904D38">
      <w:pPr>
        <w:jc w:val="both"/>
        <w:rPr>
          <w:rFonts w:ascii="Arial" w:hAnsi="Arial" w:cs="Arial"/>
          <w:sz w:val="22"/>
          <w:szCs w:val="22"/>
        </w:rPr>
      </w:pPr>
      <w:r w:rsidRPr="008B0B0A">
        <w:rPr>
          <w:rFonts w:ascii="Arial" w:hAnsi="Arial" w:cs="Arial"/>
          <w:sz w:val="22"/>
          <w:szCs w:val="22"/>
        </w:rPr>
        <w:t>(3) Uprava subjekta nadzora dužan je Komisiji u ostavljenom roku, koji ne može biti kraći od osam dana, dostaviti plan postupanja po preporukama Komisije sa rokovima i dinamikom postupanja.</w:t>
      </w:r>
      <w:r w:rsidRPr="00564F79">
        <w:rPr>
          <w:rFonts w:ascii="Arial" w:hAnsi="Arial" w:cs="Arial"/>
          <w:sz w:val="22"/>
          <w:szCs w:val="22"/>
        </w:rPr>
        <w:t xml:space="preserve"> </w:t>
      </w:r>
    </w:p>
    <w:p w14:paraId="64811411" w14:textId="77777777" w:rsidR="00904D38" w:rsidRPr="008B0B0A" w:rsidRDefault="00904D38" w:rsidP="00904D38">
      <w:pPr>
        <w:spacing w:after="0"/>
        <w:jc w:val="center"/>
        <w:rPr>
          <w:rFonts w:ascii="Arial" w:hAnsi="Arial" w:cs="Arial"/>
          <w:b/>
          <w:sz w:val="22"/>
          <w:szCs w:val="22"/>
        </w:rPr>
      </w:pPr>
      <w:r w:rsidRPr="008B0B0A">
        <w:rPr>
          <w:rFonts w:ascii="Arial" w:hAnsi="Arial" w:cs="Arial"/>
          <w:b/>
          <w:sz w:val="22"/>
          <w:szCs w:val="22"/>
        </w:rPr>
        <w:t>Član 16</w:t>
      </w:r>
      <w:r w:rsidR="008B0B0A" w:rsidRPr="008B0B0A">
        <w:rPr>
          <w:rFonts w:ascii="Arial" w:hAnsi="Arial" w:cs="Arial"/>
          <w:b/>
          <w:sz w:val="22"/>
          <w:szCs w:val="22"/>
        </w:rPr>
        <w:t>8</w:t>
      </w:r>
      <w:r w:rsidRPr="008B0B0A">
        <w:rPr>
          <w:rFonts w:ascii="Arial" w:hAnsi="Arial" w:cs="Arial"/>
          <w:b/>
          <w:sz w:val="22"/>
          <w:szCs w:val="22"/>
        </w:rPr>
        <w:t>.</w:t>
      </w:r>
    </w:p>
    <w:p w14:paraId="46EBAE83" w14:textId="77777777" w:rsidR="00904D38" w:rsidRPr="008B0B0A" w:rsidRDefault="00904D38" w:rsidP="00904D38">
      <w:pPr>
        <w:spacing w:after="0"/>
        <w:jc w:val="center"/>
        <w:rPr>
          <w:rFonts w:ascii="Arial" w:hAnsi="Arial" w:cs="Arial"/>
          <w:b/>
          <w:sz w:val="22"/>
          <w:szCs w:val="22"/>
        </w:rPr>
      </w:pPr>
      <w:r w:rsidRPr="008B0B0A">
        <w:rPr>
          <w:rFonts w:ascii="Arial" w:hAnsi="Arial" w:cs="Arial"/>
          <w:b/>
          <w:sz w:val="22"/>
          <w:szCs w:val="22"/>
        </w:rPr>
        <w:t>(</w:t>
      </w:r>
      <w:proofErr w:type="spellStart"/>
      <w:r w:rsidRPr="008B0B0A">
        <w:rPr>
          <w:rFonts w:ascii="Arial" w:hAnsi="Arial" w:cs="Arial"/>
          <w:b/>
          <w:sz w:val="22"/>
          <w:szCs w:val="22"/>
        </w:rPr>
        <w:t>Angažovanje</w:t>
      </w:r>
      <w:proofErr w:type="spellEnd"/>
      <w:r w:rsidRPr="008B0B0A">
        <w:rPr>
          <w:rFonts w:ascii="Arial" w:hAnsi="Arial" w:cs="Arial"/>
          <w:b/>
          <w:sz w:val="22"/>
          <w:szCs w:val="22"/>
        </w:rPr>
        <w:t xml:space="preserve"> stručnjaka)</w:t>
      </w:r>
    </w:p>
    <w:p w14:paraId="5A92A55D" w14:textId="77777777" w:rsidR="00904D38" w:rsidRPr="008B0B0A" w:rsidRDefault="00904D38" w:rsidP="00904D38">
      <w:pPr>
        <w:spacing w:after="0"/>
        <w:jc w:val="center"/>
        <w:rPr>
          <w:rFonts w:ascii="Arial" w:hAnsi="Arial" w:cs="Arial"/>
          <w:b/>
          <w:sz w:val="22"/>
          <w:szCs w:val="22"/>
        </w:rPr>
      </w:pPr>
    </w:p>
    <w:p w14:paraId="46DECF74" w14:textId="77777777" w:rsidR="00904D38" w:rsidRDefault="00904D38" w:rsidP="00904D38">
      <w:pPr>
        <w:jc w:val="both"/>
        <w:rPr>
          <w:rFonts w:ascii="Arial" w:hAnsi="Arial" w:cs="Arial"/>
          <w:sz w:val="22"/>
          <w:szCs w:val="22"/>
        </w:rPr>
      </w:pPr>
      <w:r w:rsidRPr="008B0B0A">
        <w:rPr>
          <w:rFonts w:ascii="Arial" w:hAnsi="Arial" w:cs="Arial"/>
          <w:sz w:val="22"/>
          <w:szCs w:val="22"/>
        </w:rPr>
        <w:t xml:space="preserve">Komisija je ovlaštena da u cilju izvršavanja svojih ovlaštenja u sprovođenju nadzora </w:t>
      </w:r>
      <w:proofErr w:type="spellStart"/>
      <w:r w:rsidRPr="008B0B0A">
        <w:rPr>
          <w:rFonts w:ascii="Arial" w:hAnsi="Arial" w:cs="Arial"/>
          <w:sz w:val="22"/>
          <w:szCs w:val="22"/>
        </w:rPr>
        <w:t>angažuje</w:t>
      </w:r>
      <w:proofErr w:type="spellEnd"/>
      <w:r w:rsidRPr="008B0B0A">
        <w:rPr>
          <w:rFonts w:ascii="Arial" w:hAnsi="Arial" w:cs="Arial"/>
          <w:sz w:val="22"/>
          <w:szCs w:val="22"/>
        </w:rPr>
        <w:t xml:space="preserve"> ovlaštene revizore ili druge stručnjake koji su nezavisni i nisu u sukobu interesa u odnosu na emitenta i/ili drugog subjekta koji je predmet nadzora, što dokazuju izjavom koju dostavljaju Komisiji, pri čemu se na ta lica shodno primjenjuju odredbe propisa kojima se uređuje poslovna tajna koja se primjenjuje na zaposlene u Komisiji.</w:t>
      </w:r>
    </w:p>
    <w:p w14:paraId="6CC979D8" w14:textId="77777777" w:rsidR="008B0B0A" w:rsidRPr="00752A36" w:rsidRDefault="008B0B0A" w:rsidP="00904D38">
      <w:pPr>
        <w:jc w:val="both"/>
        <w:rPr>
          <w:rFonts w:ascii="Arial" w:hAnsi="Arial" w:cs="Arial"/>
          <w:sz w:val="22"/>
          <w:szCs w:val="22"/>
          <w:lang w:val="bs-Latn-BA"/>
        </w:rPr>
      </w:pPr>
    </w:p>
    <w:p w14:paraId="0854321B" w14:textId="77777777" w:rsidR="00540669" w:rsidRDefault="007C1B1C" w:rsidP="007C1B1C">
      <w:pPr>
        <w:spacing w:after="0" w:line="240" w:lineRule="auto"/>
        <w:rPr>
          <w:rFonts w:ascii="Arial" w:eastAsia="Times New Roman" w:hAnsi="Arial" w:cs="Arial"/>
          <w:b/>
          <w:kern w:val="0"/>
          <w:sz w:val="22"/>
          <w:szCs w:val="22"/>
          <w:lang w:val="bs-Latn-BA" w:eastAsia="bs-Latn-BA"/>
          <w14:ligatures w14:val="none"/>
        </w:rPr>
      </w:pPr>
      <w:r w:rsidRPr="007C1B1C">
        <w:rPr>
          <w:rFonts w:ascii="Arial" w:eastAsia="Times New Roman" w:hAnsi="Arial" w:cs="Arial"/>
          <w:b/>
          <w:kern w:val="0"/>
          <w:sz w:val="22"/>
          <w:szCs w:val="22"/>
          <w:lang w:val="bs-Latn-BA" w:eastAsia="bs-Latn-BA"/>
          <w14:ligatures w14:val="none"/>
        </w:rPr>
        <w:t>DIO TREĆI - FOND ZA ZAŠTITU INVESTITORA</w:t>
      </w:r>
    </w:p>
    <w:p w14:paraId="2112F92C" w14:textId="77777777" w:rsidR="007C1B1C" w:rsidRPr="007C1B1C" w:rsidRDefault="007C1B1C" w:rsidP="007C1B1C">
      <w:pPr>
        <w:spacing w:after="0" w:line="240" w:lineRule="auto"/>
        <w:rPr>
          <w:rFonts w:ascii="Arial" w:eastAsia="Times New Roman" w:hAnsi="Arial" w:cs="Arial"/>
          <w:b/>
          <w:kern w:val="0"/>
          <w:sz w:val="22"/>
          <w:szCs w:val="22"/>
          <w:lang w:val="bs-Latn-BA" w:eastAsia="bs-Latn-BA"/>
          <w14:ligatures w14:val="none"/>
        </w:rPr>
      </w:pPr>
      <w:r w:rsidRPr="007C1B1C">
        <w:rPr>
          <w:rFonts w:ascii="Arial" w:eastAsia="Times New Roman" w:hAnsi="Arial" w:cs="Arial"/>
          <w:b/>
          <w:kern w:val="0"/>
          <w:sz w:val="22"/>
          <w:szCs w:val="22"/>
          <w:lang w:val="bs-Latn-BA" w:eastAsia="bs-Latn-BA"/>
          <w14:ligatures w14:val="none"/>
        </w:rPr>
        <w:t xml:space="preserve"> </w:t>
      </w:r>
    </w:p>
    <w:p w14:paraId="6FEDCBC6" w14:textId="77777777" w:rsidR="00904D38" w:rsidRDefault="00540669" w:rsidP="00904D38">
      <w:pPr>
        <w:jc w:val="both"/>
        <w:rPr>
          <w:rFonts w:ascii="Arial" w:hAnsi="Arial" w:cs="Arial"/>
          <w:b/>
          <w:sz w:val="22"/>
          <w:szCs w:val="22"/>
          <w:lang w:val="bs-Latn-BA"/>
        </w:rPr>
      </w:pPr>
      <w:r w:rsidRPr="00540669">
        <w:rPr>
          <w:rFonts w:ascii="Arial" w:hAnsi="Arial" w:cs="Arial"/>
          <w:b/>
          <w:sz w:val="22"/>
          <w:szCs w:val="22"/>
          <w:lang w:val="bs-Latn-BA"/>
        </w:rPr>
        <w:t>POGLAVLJE I.</w:t>
      </w:r>
      <w:r>
        <w:rPr>
          <w:rFonts w:ascii="Arial" w:hAnsi="Arial" w:cs="Arial"/>
          <w:b/>
          <w:sz w:val="22"/>
          <w:szCs w:val="22"/>
          <w:lang w:val="bs-Latn-BA"/>
        </w:rPr>
        <w:t xml:space="preserve"> </w:t>
      </w:r>
      <w:r w:rsidR="005D4EA9">
        <w:rPr>
          <w:rFonts w:ascii="Arial" w:hAnsi="Arial" w:cs="Arial"/>
          <w:b/>
          <w:sz w:val="22"/>
          <w:szCs w:val="22"/>
          <w:lang w:val="bs-Latn-BA"/>
        </w:rPr>
        <w:t>POSLOVANJE FONDA ZA ZAŠTITU INVESTITORA</w:t>
      </w:r>
    </w:p>
    <w:p w14:paraId="10AF4D04" w14:textId="77777777" w:rsidR="003B4C25" w:rsidRDefault="003B4C25" w:rsidP="00904D38">
      <w:pPr>
        <w:jc w:val="both"/>
        <w:rPr>
          <w:rFonts w:ascii="Arial" w:hAnsi="Arial" w:cs="Arial"/>
          <w:b/>
          <w:sz w:val="22"/>
          <w:szCs w:val="22"/>
          <w:lang w:val="bs-Latn-BA"/>
        </w:rPr>
      </w:pPr>
      <w:r w:rsidRPr="008B0B0A">
        <w:rPr>
          <w:rFonts w:ascii="Arial" w:hAnsi="Arial" w:cs="Arial"/>
          <w:b/>
          <w:sz w:val="22"/>
          <w:szCs w:val="22"/>
          <w:lang w:val="bs-Latn-BA"/>
        </w:rPr>
        <w:t>Odjeljak A. Djelatnost, članstvo i klijent fonda</w:t>
      </w:r>
    </w:p>
    <w:p w14:paraId="302A3D17" w14:textId="77777777" w:rsidR="005D4EA9" w:rsidRPr="005D4EA9" w:rsidRDefault="005D4EA9" w:rsidP="005D4EA9">
      <w:pPr>
        <w:spacing w:after="0" w:line="240" w:lineRule="auto"/>
        <w:jc w:val="center"/>
        <w:rPr>
          <w:rFonts w:ascii="Arial" w:eastAsia="Times New Roman" w:hAnsi="Arial" w:cs="Arial"/>
          <w:b/>
          <w:kern w:val="0"/>
          <w:sz w:val="22"/>
          <w:szCs w:val="22"/>
          <w:lang w:val="bs-Latn-BA" w:eastAsia="bs-Latn-BA"/>
          <w14:ligatures w14:val="none"/>
        </w:rPr>
      </w:pPr>
      <w:r w:rsidRPr="005D4EA9">
        <w:rPr>
          <w:rFonts w:ascii="Arial" w:eastAsia="Times New Roman" w:hAnsi="Arial" w:cs="Arial"/>
          <w:b/>
          <w:kern w:val="0"/>
          <w:sz w:val="22"/>
          <w:szCs w:val="22"/>
          <w:lang w:val="bs-Latn-BA" w:eastAsia="bs-Latn-BA"/>
          <w14:ligatures w14:val="none"/>
        </w:rPr>
        <w:t>Član 1</w:t>
      </w:r>
      <w:r w:rsidR="008B0B0A">
        <w:rPr>
          <w:rFonts w:ascii="Arial" w:eastAsia="Times New Roman" w:hAnsi="Arial" w:cs="Arial"/>
          <w:b/>
          <w:kern w:val="0"/>
          <w:sz w:val="22"/>
          <w:szCs w:val="22"/>
          <w:lang w:val="bs-Latn-BA" w:eastAsia="bs-Latn-BA"/>
          <w14:ligatures w14:val="none"/>
        </w:rPr>
        <w:t>69</w:t>
      </w:r>
      <w:r w:rsidRPr="005D4EA9">
        <w:rPr>
          <w:rFonts w:ascii="Arial" w:eastAsia="Times New Roman" w:hAnsi="Arial" w:cs="Arial"/>
          <w:b/>
          <w:kern w:val="0"/>
          <w:sz w:val="22"/>
          <w:szCs w:val="22"/>
          <w:lang w:val="bs-Latn-BA" w:eastAsia="bs-Latn-BA"/>
          <w14:ligatures w14:val="none"/>
        </w:rPr>
        <w:t>.</w:t>
      </w:r>
    </w:p>
    <w:p w14:paraId="5F765C64" w14:textId="77777777" w:rsidR="005D4EA9" w:rsidRPr="005D4EA9" w:rsidRDefault="005D4EA9" w:rsidP="005D4EA9">
      <w:pPr>
        <w:spacing w:after="0" w:line="240" w:lineRule="auto"/>
        <w:jc w:val="center"/>
        <w:rPr>
          <w:rFonts w:ascii="Arial" w:eastAsia="Times New Roman" w:hAnsi="Arial" w:cs="Arial"/>
          <w:b/>
          <w:kern w:val="0"/>
          <w:sz w:val="22"/>
          <w:szCs w:val="22"/>
          <w:lang w:val="bs-Latn-BA" w:eastAsia="bs-Latn-BA"/>
          <w14:ligatures w14:val="none"/>
        </w:rPr>
      </w:pPr>
      <w:r w:rsidRPr="005D4EA9">
        <w:rPr>
          <w:rFonts w:ascii="Arial" w:eastAsia="Times New Roman" w:hAnsi="Arial" w:cs="Arial"/>
          <w:b/>
          <w:kern w:val="0"/>
          <w:sz w:val="22"/>
          <w:szCs w:val="22"/>
          <w:lang w:val="bs-Latn-BA" w:eastAsia="bs-Latn-BA"/>
          <w14:ligatures w14:val="none"/>
        </w:rPr>
        <w:t>(Fond za zaštitu investitora)</w:t>
      </w:r>
    </w:p>
    <w:p w14:paraId="5AC35BA4" w14:textId="77777777" w:rsidR="005D4EA9" w:rsidRPr="005D4EA9" w:rsidRDefault="005D4EA9" w:rsidP="005D4EA9">
      <w:pPr>
        <w:spacing w:after="0" w:line="240" w:lineRule="auto"/>
        <w:jc w:val="center"/>
        <w:rPr>
          <w:rFonts w:ascii="Arial" w:eastAsia="Times New Roman" w:hAnsi="Arial" w:cs="Arial"/>
          <w:kern w:val="0"/>
          <w:sz w:val="22"/>
          <w:szCs w:val="22"/>
          <w:lang w:val="bs-Latn-BA" w:eastAsia="bs-Latn-BA"/>
          <w14:ligatures w14:val="none"/>
        </w:rPr>
      </w:pPr>
    </w:p>
    <w:p w14:paraId="139F9153"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(1) Fond za zaštitu investitora (u daljem tekstu: Fond) obavlja djelatnost u svrhu zaštite investitora čija su sredstva ili finansijski instrumenti izloženi riziku, u slučaju stečaja investicionog društva, ovlaštene banke i društva za upravljanje kada pruža usluge upravljanja portfeljem klijentima koji nisu investicioni fondovi i kada je ovlašteno da drži novčana sredstva, odnosno finansijske instrumente klijenta.</w:t>
      </w:r>
    </w:p>
    <w:p w14:paraId="6B96E275"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(2) Fond organizuje i njime upravlja Komisija ili društvo koje je ovlastila Komisija (u daljem tekstu: operater Fonda).</w:t>
      </w:r>
    </w:p>
    <w:p w14:paraId="167AA362"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(3) Operater Fonda poduzima sve radnje u ime i za račun Fonda i zastupa ga u svim poslovima u pogledu ostvarivanja svih njegovih prava.</w:t>
      </w:r>
    </w:p>
    <w:p w14:paraId="79DAAA42" w14:textId="77777777" w:rsidR="005D4EA9" w:rsidRPr="005D4EA9" w:rsidRDefault="005D4EA9" w:rsidP="005D4EA9">
      <w:pPr>
        <w:spacing w:after="0" w:line="240" w:lineRule="auto"/>
        <w:rPr>
          <w:rFonts w:ascii="Arial" w:eastAsia="Times New Roman" w:hAnsi="Arial" w:cs="Arial"/>
          <w:kern w:val="0"/>
          <w:sz w:val="22"/>
          <w:szCs w:val="22"/>
          <w:lang w:val="bs-Latn-BA" w:eastAsia="bs-Latn-BA"/>
          <w14:ligatures w14:val="none"/>
        </w:rPr>
      </w:pPr>
    </w:p>
    <w:p w14:paraId="54C2A701" w14:textId="77777777" w:rsidR="005D4EA9" w:rsidRPr="005D4EA9" w:rsidRDefault="005D4EA9" w:rsidP="005D4EA9">
      <w:pPr>
        <w:spacing w:after="0" w:line="240" w:lineRule="auto"/>
        <w:jc w:val="center"/>
        <w:rPr>
          <w:rFonts w:ascii="Arial" w:eastAsia="Times New Roman" w:hAnsi="Arial" w:cs="Arial"/>
          <w:b/>
          <w:kern w:val="0"/>
          <w:sz w:val="22"/>
          <w:szCs w:val="22"/>
          <w:lang w:val="bs-Latn-BA" w:eastAsia="bs-Latn-BA"/>
          <w14:ligatures w14:val="none"/>
        </w:rPr>
      </w:pPr>
      <w:r w:rsidRPr="005D4EA9">
        <w:rPr>
          <w:rFonts w:ascii="Arial" w:eastAsia="Times New Roman" w:hAnsi="Arial" w:cs="Arial"/>
          <w:b/>
          <w:kern w:val="0"/>
          <w:sz w:val="22"/>
          <w:szCs w:val="22"/>
          <w:lang w:val="bs-Latn-BA" w:eastAsia="bs-Latn-BA"/>
          <w14:ligatures w14:val="none"/>
        </w:rPr>
        <w:t>Član 1</w:t>
      </w:r>
      <w:r>
        <w:rPr>
          <w:rFonts w:ascii="Arial" w:eastAsia="Times New Roman" w:hAnsi="Arial" w:cs="Arial"/>
          <w:b/>
          <w:kern w:val="0"/>
          <w:sz w:val="22"/>
          <w:szCs w:val="22"/>
          <w:lang w:val="bs-Latn-BA" w:eastAsia="bs-Latn-BA"/>
          <w14:ligatures w14:val="none"/>
        </w:rPr>
        <w:t>7</w:t>
      </w:r>
      <w:r w:rsidR="008B0B0A">
        <w:rPr>
          <w:rFonts w:ascii="Arial" w:eastAsia="Times New Roman" w:hAnsi="Arial" w:cs="Arial"/>
          <w:b/>
          <w:kern w:val="0"/>
          <w:sz w:val="22"/>
          <w:szCs w:val="22"/>
          <w:lang w:val="bs-Latn-BA" w:eastAsia="bs-Latn-BA"/>
          <w14:ligatures w14:val="none"/>
        </w:rPr>
        <w:t>0</w:t>
      </w:r>
      <w:r w:rsidRPr="005D4EA9">
        <w:rPr>
          <w:rFonts w:ascii="Arial" w:eastAsia="Times New Roman" w:hAnsi="Arial" w:cs="Arial"/>
          <w:b/>
          <w:kern w:val="0"/>
          <w:sz w:val="22"/>
          <w:szCs w:val="22"/>
          <w:lang w:val="bs-Latn-BA" w:eastAsia="bs-Latn-BA"/>
          <w14:ligatures w14:val="none"/>
        </w:rPr>
        <w:t>.</w:t>
      </w:r>
    </w:p>
    <w:p w14:paraId="4A8DA31C" w14:textId="77777777" w:rsidR="005D4EA9" w:rsidRPr="005D4EA9" w:rsidRDefault="005D4EA9" w:rsidP="005D4EA9">
      <w:pPr>
        <w:spacing w:after="0" w:line="240" w:lineRule="auto"/>
        <w:jc w:val="center"/>
        <w:rPr>
          <w:rFonts w:ascii="Arial" w:eastAsia="Times New Roman" w:hAnsi="Arial" w:cs="Arial"/>
          <w:b/>
          <w:kern w:val="0"/>
          <w:sz w:val="22"/>
          <w:szCs w:val="22"/>
          <w:lang w:val="bs-Latn-BA" w:eastAsia="bs-Latn-BA"/>
          <w14:ligatures w14:val="none"/>
        </w:rPr>
      </w:pPr>
      <w:r w:rsidRPr="005D4EA9">
        <w:rPr>
          <w:rFonts w:ascii="Arial" w:eastAsia="Times New Roman" w:hAnsi="Arial" w:cs="Arial"/>
          <w:b/>
          <w:kern w:val="0"/>
          <w:sz w:val="22"/>
          <w:szCs w:val="22"/>
          <w:lang w:val="bs-Latn-BA" w:eastAsia="bs-Latn-BA"/>
          <w14:ligatures w14:val="none"/>
        </w:rPr>
        <w:t>(Članstvo u Fondu)</w:t>
      </w:r>
    </w:p>
    <w:p w14:paraId="36B74988" w14:textId="77777777" w:rsidR="005D4EA9" w:rsidRPr="005D4EA9" w:rsidRDefault="005D4EA9" w:rsidP="005D4EA9">
      <w:pPr>
        <w:spacing w:after="0" w:line="240" w:lineRule="auto"/>
        <w:jc w:val="center"/>
        <w:rPr>
          <w:rFonts w:ascii="Arial" w:eastAsia="Times New Roman" w:hAnsi="Arial" w:cs="Arial"/>
          <w:b/>
          <w:kern w:val="0"/>
          <w:sz w:val="22"/>
          <w:szCs w:val="22"/>
          <w:lang w:val="bs-Latn-BA" w:eastAsia="bs-Latn-BA"/>
          <w14:ligatures w14:val="none"/>
        </w:rPr>
      </w:pPr>
    </w:p>
    <w:p w14:paraId="308CB083"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 xml:space="preserve">(1) Članstvo u Fondu je obavezno za sva investiciona društva i banke sa sjedištem u Federaciji kada obavljaju investicione usluge i aktivnosti iz člana </w:t>
      </w:r>
      <w:r>
        <w:rPr>
          <w:rFonts w:ascii="Arial" w:eastAsia="Times New Roman" w:hAnsi="Arial" w:cs="Arial"/>
          <w:kern w:val="0"/>
          <w:sz w:val="22"/>
          <w:szCs w:val="22"/>
          <w:lang w:val="bs-Latn-BA" w:eastAsia="bs-Latn-BA"/>
          <w14:ligatures w14:val="none"/>
        </w:rPr>
        <w:t>6</w:t>
      </w:r>
      <w:r w:rsidRPr="005D4EA9">
        <w:rPr>
          <w:rFonts w:ascii="Arial" w:eastAsia="Times New Roman" w:hAnsi="Arial" w:cs="Arial"/>
          <w:kern w:val="0"/>
          <w:sz w:val="22"/>
          <w:szCs w:val="22"/>
          <w:lang w:val="bs-Latn-BA" w:eastAsia="bs-Latn-BA"/>
          <w14:ligatures w14:val="none"/>
        </w:rPr>
        <w:t>. st. (1) i (2) ovog zakona.</w:t>
      </w:r>
    </w:p>
    <w:p w14:paraId="205C5DB8"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p>
    <w:p w14:paraId="1284244D"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(2) Članstvo u Fondu je obavezno i za društva za upravljanje kada pružaju usluge upravljanja portfeljem klijentima koji nisu investicioni fondovi i kada su ovlaštena da drže novčana sredstva, odnosno finansijske instrumente klijenata.</w:t>
      </w:r>
    </w:p>
    <w:p w14:paraId="72716A3F" w14:textId="77777777" w:rsidR="005D4EA9" w:rsidRDefault="005D4EA9" w:rsidP="00904D38">
      <w:pPr>
        <w:jc w:val="both"/>
        <w:rPr>
          <w:rFonts w:ascii="Arial" w:hAnsi="Arial" w:cs="Arial"/>
          <w:sz w:val="22"/>
          <w:szCs w:val="22"/>
        </w:rPr>
      </w:pPr>
    </w:p>
    <w:p w14:paraId="0405EFA5" w14:textId="77777777" w:rsidR="005D4EA9" w:rsidRPr="005D4EA9" w:rsidRDefault="005D4EA9" w:rsidP="005D4EA9">
      <w:pPr>
        <w:spacing w:after="0" w:line="240" w:lineRule="auto"/>
        <w:jc w:val="center"/>
        <w:rPr>
          <w:rFonts w:ascii="Arial" w:eastAsia="Times New Roman" w:hAnsi="Arial" w:cs="Arial"/>
          <w:b/>
          <w:kern w:val="0"/>
          <w:sz w:val="22"/>
          <w:szCs w:val="22"/>
          <w:lang w:val="bs-Latn-BA" w:eastAsia="bs-Latn-BA"/>
          <w14:ligatures w14:val="none"/>
        </w:rPr>
      </w:pPr>
      <w:r w:rsidRPr="005D4EA9">
        <w:rPr>
          <w:rFonts w:ascii="Arial" w:eastAsia="Times New Roman" w:hAnsi="Arial" w:cs="Arial"/>
          <w:b/>
          <w:kern w:val="0"/>
          <w:sz w:val="22"/>
          <w:szCs w:val="22"/>
          <w:lang w:val="bs-Latn-BA" w:eastAsia="bs-Latn-BA"/>
          <w14:ligatures w14:val="none"/>
        </w:rPr>
        <w:t>Član 17</w:t>
      </w:r>
      <w:r w:rsidR="008B0B0A">
        <w:rPr>
          <w:rFonts w:ascii="Arial" w:eastAsia="Times New Roman" w:hAnsi="Arial" w:cs="Arial"/>
          <w:b/>
          <w:kern w:val="0"/>
          <w:sz w:val="22"/>
          <w:szCs w:val="22"/>
          <w:lang w:val="bs-Latn-BA" w:eastAsia="bs-Latn-BA"/>
          <w14:ligatures w14:val="none"/>
        </w:rPr>
        <w:t>1</w:t>
      </w:r>
      <w:r w:rsidRPr="005D4EA9">
        <w:rPr>
          <w:rFonts w:ascii="Arial" w:eastAsia="Times New Roman" w:hAnsi="Arial" w:cs="Arial"/>
          <w:b/>
          <w:kern w:val="0"/>
          <w:sz w:val="22"/>
          <w:szCs w:val="22"/>
          <w:lang w:val="bs-Latn-BA" w:eastAsia="bs-Latn-BA"/>
          <w14:ligatures w14:val="none"/>
        </w:rPr>
        <w:t>.</w:t>
      </w:r>
    </w:p>
    <w:p w14:paraId="72C7510C" w14:textId="77777777" w:rsidR="005D4EA9" w:rsidRPr="005D4EA9" w:rsidRDefault="005D4EA9" w:rsidP="005D4EA9">
      <w:pPr>
        <w:spacing w:after="0" w:line="240" w:lineRule="auto"/>
        <w:jc w:val="center"/>
        <w:rPr>
          <w:rFonts w:ascii="Arial" w:eastAsia="Times New Roman" w:hAnsi="Arial" w:cs="Arial"/>
          <w:b/>
          <w:kern w:val="0"/>
          <w:sz w:val="22"/>
          <w:szCs w:val="22"/>
          <w:lang w:val="bs-Latn-BA" w:eastAsia="bs-Latn-BA"/>
          <w14:ligatures w14:val="none"/>
        </w:rPr>
      </w:pPr>
      <w:r w:rsidRPr="005D4EA9">
        <w:rPr>
          <w:rFonts w:ascii="Arial" w:eastAsia="Times New Roman" w:hAnsi="Arial" w:cs="Arial"/>
          <w:b/>
          <w:kern w:val="0"/>
          <w:sz w:val="22"/>
          <w:szCs w:val="22"/>
          <w:lang w:val="bs-Latn-BA" w:eastAsia="bs-Latn-BA"/>
          <w14:ligatures w14:val="none"/>
        </w:rPr>
        <w:t>(Klijent člana Fonda)</w:t>
      </w:r>
    </w:p>
    <w:p w14:paraId="637D3DD5" w14:textId="77777777" w:rsidR="005D4EA9" w:rsidRPr="005D4EA9" w:rsidRDefault="005D4EA9" w:rsidP="005D4EA9">
      <w:pPr>
        <w:spacing w:after="0" w:line="240" w:lineRule="auto"/>
        <w:jc w:val="both"/>
        <w:rPr>
          <w:rFonts w:ascii="Arial" w:eastAsia="Times New Roman" w:hAnsi="Arial" w:cs="Arial"/>
          <w:b/>
          <w:kern w:val="0"/>
          <w:sz w:val="22"/>
          <w:szCs w:val="22"/>
          <w:lang w:val="bs-Latn-BA" w:eastAsia="bs-Latn-BA"/>
          <w14:ligatures w14:val="none"/>
        </w:rPr>
      </w:pPr>
    </w:p>
    <w:p w14:paraId="56B9F39D"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(1) Klijent člana Fonda čije potraživanje je zaštićeno je svako fizičko ili pravno lice čija novčana sredstva ili finansijske instrumente član Fonda drži ili upravlja njima za račun svog klijenta, a vezano za investicionu uslugu ugovorenu sa klijentom.</w:t>
      </w:r>
    </w:p>
    <w:p w14:paraId="36C3A2B4"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p>
    <w:p w14:paraId="0A45B6F9" w14:textId="77777777" w:rsid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(2) Klijentima Fonda ne smatraju se:</w:t>
      </w:r>
    </w:p>
    <w:p w14:paraId="2F89314B"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p>
    <w:p w14:paraId="3D34E4FC"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 xml:space="preserve">a) profesionalni investitori iz </w:t>
      </w:r>
      <w:r w:rsidRPr="0057056B">
        <w:rPr>
          <w:rFonts w:ascii="Arial" w:eastAsia="Times New Roman" w:hAnsi="Arial" w:cs="Arial"/>
          <w:kern w:val="0"/>
          <w:sz w:val="22"/>
          <w:szCs w:val="22"/>
          <w:lang w:val="bs-Latn-BA" w:eastAsia="bs-Latn-BA"/>
          <w14:ligatures w14:val="none"/>
        </w:rPr>
        <w:t>člana 9</w:t>
      </w:r>
      <w:r w:rsidR="0057056B" w:rsidRPr="0057056B">
        <w:rPr>
          <w:rFonts w:ascii="Arial" w:eastAsia="Times New Roman" w:hAnsi="Arial" w:cs="Arial"/>
          <w:kern w:val="0"/>
          <w:sz w:val="22"/>
          <w:szCs w:val="22"/>
          <w:lang w:val="bs-Latn-BA" w:eastAsia="bs-Latn-BA"/>
          <w14:ligatures w14:val="none"/>
        </w:rPr>
        <w:t>8</w:t>
      </w:r>
      <w:r w:rsidRPr="0057056B">
        <w:rPr>
          <w:rFonts w:ascii="Arial" w:eastAsia="Times New Roman" w:hAnsi="Arial" w:cs="Arial"/>
          <w:kern w:val="0"/>
          <w:sz w:val="22"/>
          <w:szCs w:val="22"/>
          <w:lang w:val="bs-Latn-BA" w:eastAsia="bs-Latn-BA"/>
          <w14:ligatures w14:val="none"/>
        </w:rPr>
        <w:t>. ovog</w:t>
      </w:r>
      <w:r w:rsidRPr="005D4EA9">
        <w:rPr>
          <w:rFonts w:ascii="Arial" w:eastAsia="Times New Roman" w:hAnsi="Arial" w:cs="Arial"/>
          <w:kern w:val="0"/>
          <w:sz w:val="22"/>
          <w:szCs w:val="22"/>
          <w:lang w:val="bs-Latn-BA" w:eastAsia="bs-Latn-BA"/>
          <w14:ligatures w14:val="none"/>
        </w:rPr>
        <w:t xml:space="preserve"> zakona;</w:t>
      </w:r>
    </w:p>
    <w:p w14:paraId="3141701D"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b) društva koja čine grupu sa članom Fonda koji nije u mogućnosti da izvrši svoje obaveze;</w:t>
      </w:r>
    </w:p>
    <w:p w14:paraId="3676D6D6"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c) pravna ili fizička lica koja učestvuju sa više od 5% učešća sa pravom glasa u ukupnom kapitalu u članu Fonda koji nije u mogućnosti da izvrši svoje obaveze;</w:t>
      </w:r>
    </w:p>
    <w:p w14:paraId="081CA277"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d) članovi uprave i nadzornog odbora, odnosno upravnog odbora člana Fonda koji nije u mogućnosti da izvrši svoje obaveze, ako su ta lica bili članovi tih organa ili zaposleni u članu Fonda na dan otvaranja postupka stečaja ili likvidacije, na dan objavljivanja rješenja</w:t>
      </w:r>
      <w:r w:rsidRPr="005D4EA9">
        <w:rPr>
          <w:rFonts w:ascii="Arial" w:eastAsia="Times New Roman" w:hAnsi="Arial" w:cs="Arial"/>
          <w:kern w:val="0"/>
          <w:lang w:val="bs-Latn-BA" w:eastAsia="bs-Latn-BA"/>
          <w14:ligatures w14:val="none"/>
        </w:rPr>
        <w:t xml:space="preserve"> </w:t>
      </w:r>
      <w:r w:rsidRPr="005D4EA9">
        <w:rPr>
          <w:rFonts w:ascii="Arial" w:eastAsia="Times New Roman" w:hAnsi="Arial" w:cs="Arial"/>
          <w:kern w:val="0"/>
          <w:sz w:val="22"/>
          <w:szCs w:val="22"/>
          <w:lang w:val="bs-Latn-BA" w:eastAsia="bs-Latn-BA"/>
          <w14:ligatures w14:val="none"/>
        </w:rPr>
        <w:t>Komisije o nastupanju osiguranog slučaja ili u tekućoj ili prethodnoj godini u odnosu na godinu u kojoj je to rješenje objavljeno;</w:t>
      </w:r>
    </w:p>
    <w:p w14:paraId="4D917716"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e) vezani zastupnici člana Fonda, a koji u tom svojstvu djeluju na dan otvaranja postupka stečaja ili likvidacije nad investicionim društvom ili na dan objave rješenja Komisije o nastupanju osiguranog slučaja ili su u tom svojstvu djelovali tokom tekuće ili prethodne finansijske godine;</w:t>
      </w:r>
    </w:p>
    <w:p w14:paraId="6092683F"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f) lica, odgovorna za reviziju finansijskih izvještaja člana Fonda te lica odgovorna za pripremu i pohranu računovodstvene dokumentacije člana Fonda i izradu finansijskih izvještaja;</w:t>
      </w:r>
    </w:p>
    <w:p w14:paraId="6BB6303F"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g) članovi uprave, nadzornog odbora odnosno upravnog odbora te lica koja u vlasništvu imaju 5 % ili više udjela u društvu koje je matično ili zavisno društvo u odnosu na člana Fonda te lica koja su odgovorna za reviziju finansijskih izvještaja tog društva;</w:t>
      </w:r>
    </w:p>
    <w:p w14:paraId="4765C84A" w14:textId="77777777" w:rsidR="005D4EA9" w:rsidRP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h) bračni ili vanbračni drugovi te srodnici do drugog stepena u pravoj liniji i drugog stepena u pobočnoj liniji lica iz tač. d) do g) ovoga stava</w:t>
      </w:r>
      <w:r>
        <w:rPr>
          <w:rFonts w:ascii="Arial" w:eastAsia="Times New Roman" w:hAnsi="Arial" w:cs="Arial"/>
          <w:kern w:val="0"/>
          <w:sz w:val="22"/>
          <w:szCs w:val="22"/>
          <w:lang w:val="bs-Latn-BA" w:eastAsia="bs-Latn-BA"/>
          <w14:ligatures w14:val="none"/>
        </w:rPr>
        <w:t>,</w:t>
      </w:r>
    </w:p>
    <w:p w14:paraId="26C18BD6" w14:textId="77777777" w:rsid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D4EA9">
        <w:rPr>
          <w:rFonts w:ascii="Arial" w:eastAsia="Times New Roman" w:hAnsi="Arial" w:cs="Arial"/>
          <w:kern w:val="0"/>
          <w:sz w:val="22"/>
          <w:szCs w:val="22"/>
          <w:lang w:val="bs-Latn-BA" w:eastAsia="bs-Latn-BA"/>
          <w14:ligatures w14:val="none"/>
        </w:rPr>
        <w:t>i) klijenti člana Fonda zbog čijeg neispunjenja obaveza prema članu Fonda je nastupio osigurani slučaj</w:t>
      </w:r>
      <w:r>
        <w:rPr>
          <w:rFonts w:ascii="Arial" w:eastAsia="Times New Roman" w:hAnsi="Arial" w:cs="Arial"/>
          <w:kern w:val="0"/>
          <w:sz w:val="22"/>
          <w:szCs w:val="22"/>
          <w:lang w:val="bs-Latn-BA" w:eastAsia="bs-Latn-BA"/>
          <w14:ligatures w14:val="none"/>
        </w:rPr>
        <w:t xml:space="preserve"> i</w:t>
      </w:r>
    </w:p>
    <w:p w14:paraId="6A1E591F" w14:textId="77777777" w:rsid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r w:rsidRPr="0057056B">
        <w:rPr>
          <w:rFonts w:ascii="Arial" w:eastAsia="Times New Roman" w:hAnsi="Arial" w:cs="Arial"/>
          <w:kern w:val="0"/>
          <w:sz w:val="22"/>
          <w:szCs w:val="22"/>
          <w:lang w:val="bs-Latn-BA" w:eastAsia="bs-Latn-BA"/>
          <w14:ligatures w14:val="none"/>
        </w:rPr>
        <w:t>j) Federacije i jedinice lokalne samouprave.</w:t>
      </w:r>
    </w:p>
    <w:p w14:paraId="294DE5EF" w14:textId="77777777" w:rsidR="005D4EA9" w:rsidRDefault="005D4EA9" w:rsidP="005D4EA9">
      <w:pPr>
        <w:spacing w:after="0" w:line="240" w:lineRule="auto"/>
        <w:jc w:val="both"/>
        <w:rPr>
          <w:rFonts w:ascii="Arial" w:eastAsia="Times New Roman" w:hAnsi="Arial" w:cs="Arial"/>
          <w:kern w:val="0"/>
          <w:sz w:val="22"/>
          <w:szCs w:val="22"/>
          <w:lang w:val="bs-Latn-BA" w:eastAsia="bs-Latn-BA"/>
          <w14:ligatures w14:val="none"/>
        </w:rPr>
      </w:pPr>
    </w:p>
    <w:p w14:paraId="2C7ADC57" w14:textId="77777777" w:rsidR="005D4EA9" w:rsidRPr="003B4C25" w:rsidRDefault="003B4C25" w:rsidP="005D4EA9">
      <w:pPr>
        <w:spacing w:after="0" w:line="240" w:lineRule="auto"/>
        <w:jc w:val="both"/>
        <w:rPr>
          <w:rFonts w:ascii="Arial" w:eastAsia="Times New Roman" w:hAnsi="Arial" w:cs="Arial"/>
          <w:b/>
          <w:kern w:val="0"/>
          <w:sz w:val="22"/>
          <w:szCs w:val="22"/>
          <w:lang w:val="bs-Latn-BA" w:eastAsia="bs-Latn-BA"/>
          <w14:ligatures w14:val="none"/>
        </w:rPr>
      </w:pPr>
      <w:r w:rsidRPr="0057056B">
        <w:rPr>
          <w:rFonts w:ascii="Arial" w:eastAsia="Times New Roman" w:hAnsi="Arial" w:cs="Arial"/>
          <w:b/>
          <w:kern w:val="0"/>
          <w:sz w:val="22"/>
          <w:szCs w:val="22"/>
          <w:lang w:val="bs-Latn-BA" w:eastAsia="bs-Latn-BA"/>
          <w14:ligatures w14:val="none"/>
        </w:rPr>
        <w:t>Odjeljak B. Poslovanje fonda</w:t>
      </w:r>
    </w:p>
    <w:p w14:paraId="0063B945" w14:textId="77777777" w:rsidR="00F73636" w:rsidRPr="00F73636" w:rsidRDefault="00F73636" w:rsidP="00F73636">
      <w:pPr>
        <w:spacing w:after="0" w:line="240" w:lineRule="auto"/>
        <w:jc w:val="center"/>
        <w:rPr>
          <w:rFonts w:ascii="Arial" w:eastAsia="Times New Roman" w:hAnsi="Arial" w:cs="Arial"/>
          <w:b/>
          <w:kern w:val="0"/>
          <w:sz w:val="22"/>
          <w:szCs w:val="22"/>
          <w:lang w:val="bs-Latn-BA" w:eastAsia="bs-Latn-BA"/>
          <w14:ligatures w14:val="none"/>
        </w:rPr>
      </w:pPr>
      <w:r w:rsidRPr="00F73636">
        <w:rPr>
          <w:rFonts w:ascii="Arial" w:eastAsia="Times New Roman" w:hAnsi="Arial" w:cs="Arial"/>
          <w:b/>
          <w:kern w:val="0"/>
          <w:sz w:val="22"/>
          <w:szCs w:val="22"/>
          <w:lang w:val="bs-Latn-BA" w:eastAsia="bs-Latn-BA"/>
          <w14:ligatures w14:val="none"/>
        </w:rPr>
        <w:t>Član 17</w:t>
      </w:r>
      <w:r w:rsidR="0057056B">
        <w:rPr>
          <w:rFonts w:ascii="Arial" w:eastAsia="Times New Roman" w:hAnsi="Arial" w:cs="Arial"/>
          <w:b/>
          <w:kern w:val="0"/>
          <w:sz w:val="22"/>
          <w:szCs w:val="22"/>
          <w:lang w:val="bs-Latn-BA" w:eastAsia="bs-Latn-BA"/>
          <w14:ligatures w14:val="none"/>
        </w:rPr>
        <w:t>2</w:t>
      </w:r>
      <w:r w:rsidRPr="00F73636">
        <w:rPr>
          <w:rFonts w:ascii="Arial" w:eastAsia="Times New Roman" w:hAnsi="Arial" w:cs="Arial"/>
          <w:b/>
          <w:kern w:val="0"/>
          <w:sz w:val="22"/>
          <w:szCs w:val="22"/>
          <w:lang w:val="bs-Latn-BA" w:eastAsia="bs-Latn-BA"/>
          <w14:ligatures w14:val="none"/>
        </w:rPr>
        <w:t>.</w:t>
      </w:r>
    </w:p>
    <w:p w14:paraId="0CC7405F" w14:textId="77777777" w:rsidR="00F73636" w:rsidRPr="00F73636" w:rsidRDefault="00F73636" w:rsidP="00F73636">
      <w:pPr>
        <w:spacing w:after="0" w:line="240" w:lineRule="auto"/>
        <w:jc w:val="center"/>
        <w:rPr>
          <w:rFonts w:ascii="Arial" w:eastAsia="Times New Roman" w:hAnsi="Arial" w:cs="Arial"/>
          <w:b/>
          <w:kern w:val="0"/>
          <w:sz w:val="22"/>
          <w:szCs w:val="22"/>
          <w:lang w:val="bs-Latn-BA" w:eastAsia="bs-Latn-BA"/>
          <w14:ligatures w14:val="none"/>
        </w:rPr>
      </w:pPr>
      <w:r w:rsidRPr="00F73636">
        <w:rPr>
          <w:rFonts w:ascii="Arial" w:eastAsia="Times New Roman" w:hAnsi="Arial" w:cs="Arial"/>
          <w:b/>
          <w:kern w:val="0"/>
          <w:sz w:val="22"/>
          <w:szCs w:val="22"/>
          <w:lang w:val="bs-Latn-BA" w:eastAsia="bs-Latn-BA"/>
          <w14:ligatures w14:val="none"/>
        </w:rPr>
        <w:t>(Potraživanja klijenata Fonda)</w:t>
      </w:r>
    </w:p>
    <w:p w14:paraId="52FD27BF" w14:textId="77777777" w:rsidR="00F73636" w:rsidRPr="00F73636" w:rsidRDefault="00F73636" w:rsidP="00F73636">
      <w:pPr>
        <w:spacing w:after="0" w:line="240" w:lineRule="auto"/>
        <w:jc w:val="center"/>
        <w:rPr>
          <w:rFonts w:ascii="Arial" w:eastAsia="Times New Roman" w:hAnsi="Arial" w:cs="Arial"/>
          <w:kern w:val="0"/>
          <w:sz w:val="22"/>
          <w:szCs w:val="22"/>
          <w:lang w:val="bs-Latn-BA" w:eastAsia="bs-Latn-BA"/>
          <w14:ligatures w14:val="none"/>
        </w:rPr>
      </w:pPr>
    </w:p>
    <w:p w14:paraId="54EAAB2F" w14:textId="77777777" w:rsid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(1) Potraživanja klijenata Fonda su potraživanja koja član Fonda nije u mogućnosti izvršiti i/ili vratiti klijentu kada:</w:t>
      </w:r>
    </w:p>
    <w:p w14:paraId="49B60EB4"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p>
    <w:p w14:paraId="685EE70E"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a) je nad članom Fonda pokrenut postupak stečaja; ili</w:t>
      </w:r>
    </w:p>
    <w:p w14:paraId="1BD2F1DC"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b) Komisija utvrdi da član Fonda nije u mogućnosti izvršiti novčanu obavezu i/ili vratiti finansijske instrumente koje je držao ili njima upravljao za račun klijenta i kada se razumno očekuje da se te okolnosti neće promijeniti u dogledno vrijeme.</w:t>
      </w:r>
    </w:p>
    <w:p w14:paraId="06953C5F"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p>
    <w:p w14:paraId="2639CBE0"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(2) Komisija propisuje način i bliže kriterijе za utvđivanje nemogućnosti izvršavanja obaveza iz stava (1) ovog člana.</w:t>
      </w:r>
    </w:p>
    <w:p w14:paraId="124F0F2B" w14:textId="77777777" w:rsidR="00F73636" w:rsidRPr="00F73636" w:rsidRDefault="00F73636" w:rsidP="00F73636">
      <w:pPr>
        <w:spacing w:after="0" w:line="240" w:lineRule="auto"/>
        <w:jc w:val="center"/>
        <w:rPr>
          <w:rFonts w:ascii="Arial" w:eastAsia="Times New Roman" w:hAnsi="Arial" w:cs="Arial"/>
          <w:b/>
          <w:kern w:val="0"/>
          <w:sz w:val="22"/>
          <w:szCs w:val="22"/>
          <w:lang w:val="bs-Latn-BA" w:eastAsia="bs-Latn-BA"/>
          <w14:ligatures w14:val="none"/>
        </w:rPr>
      </w:pPr>
    </w:p>
    <w:p w14:paraId="7E05A056" w14:textId="77777777" w:rsidR="00F73636" w:rsidRPr="00F73636" w:rsidRDefault="00F73636" w:rsidP="00F73636">
      <w:pPr>
        <w:spacing w:after="0" w:line="240" w:lineRule="auto"/>
        <w:jc w:val="center"/>
        <w:rPr>
          <w:rFonts w:ascii="Arial" w:eastAsia="Times New Roman" w:hAnsi="Arial" w:cs="Arial"/>
          <w:b/>
          <w:kern w:val="0"/>
          <w:sz w:val="22"/>
          <w:szCs w:val="22"/>
          <w:lang w:val="bs-Latn-BA" w:eastAsia="bs-Latn-BA"/>
          <w14:ligatures w14:val="none"/>
        </w:rPr>
      </w:pPr>
      <w:r w:rsidRPr="00F73636">
        <w:rPr>
          <w:rFonts w:ascii="Arial" w:eastAsia="Times New Roman" w:hAnsi="Arial" w:cs="Arial"/>
          <w:b/>
          <w:kern w:val="0"/>
          <w:sz w:val="22"/>
          <w:szCs w:val="22"/>
          <w:lang w:val="bs-Latn-BA" w:eastAsia="bs-Latn-BA"/>
          <w14:ligatures w14:val="none"/>
        </w:rPr>
        <w:t>Član 17</w:t>
      </w:r>
      <w:r w:rsidR="0057056B">
        <w:rPr>
          <w:rFonts w:ascii="Arial" w:eastAsia="Times New Roman" w:hAnsi="Arial" w:cs="Arial"/>
          <w:b/>
          <w:kern w:val="0"/>
          <w:sz w:val="22"/>
          <w:szCs w:val="22"/>
          <w:lang w:val="bs-Latn-BA" w:eastAsia="bs-Latn-BA"/>
          <w14:ligatures w14:val="none"/>
        </w:rPr>
        <w:t>3</w:t>
      </w:r>
      <w:r w:rsidRPr="00F73636">
        <w:rPr>
          <w:rFonts w:ascii="Arial" w:eastAsia="Times New Roman" w:hAnsi="Arial" w:cs="Arial"/>
          <w:b/>
          <w:kern w:val="0"/>
          <w:sz w:val="22"/>
          <w:szCs w:val="22"/>
          <w:lang w:val="bs-Latn-BA" w:eastAsia="bs-Latn-BA"/>
          <w14:ligatures w14:val="none"/>
        </w:rPr>
        <w:t>.</w:t>
      </w:r>
    </w:p>
    <w:p w14:paraId="38E4FA87" w14:textId="77777777" w:rsidR="00F73636" w:rsidRPr="00F73636" w:rsidRDefault="00F73636" w:rsidP="00F73636">
      <w:pPr>
        <w:spacing w:after="0" w:line="240" w:lineRule="auto"/>
        <w:jc w:val="center"/>
        <w:rPr>
          <w:rFonts w:ascii="Arial" w:eastAsia="Times New Roman" w:hAnsi="Arial" w:cs="Arial"/>
          <w:b/>
          <w:kern w:val="0"/>
          <w:sz w:val="22"/>
          <w:szCs w:val="22"/>
          <w:lang w:val="bs-Latn-BA" w:eastAsia="bs-Latn-BA"/>
          <w14:ligatures w14:val="none"/>
        </w:rPr>
      </w:pPr>
      <w:r w:rsidRPr="00F73636">
        <w:rPr>
          <w:rFonts w:ascii="Arial" w:eastAsia="Times New Roman" w:hAnsi="Arial" w:cs="Arial"/>
          <w:b/>
          <w:kern w:val="0"/>
          <w:sz w:val="22"/>
          <w:szCs w:val="22"/>
          <w:lang w:val="bs-Latn-BA" w:eastAsia="bs-Latn-BA"/>
          <w14:ligatures w14:val="none"/>
        </w:rPr>
        <w:t>(Zaštićena potraživanja klijenta)</w:t>
      </w:r>
    </w:p>
    <w:p w14:paraId="436BED7A" w14:textId="77777777" w:rsidR="00F73636" w:rsidRPr="00F73636" w:rsidRDefault="00F73636" w:rsidP="00F73636">
      <w:pPr>
        <w:spacing w:after="0" w:line="240" w:lineRule="auto"/>
        <w:jc w:val="center"/>
        <w:rPr>
          <w:rFonts w:ascii="Arial" w:eastAsia="Times New Roman" w:hAnsi="Arial" w:cs="Arial"/>
          <w:b/>
          <w:kern w:val="0"/>
          <w:sz w:val="22"/>
          <w:szCs w:val="22"/>
          <w:lang w:val="bs-Latn-BA" w:eastAsia="bs-Latn-BA"/>
          <w14:ligatures w14:val="none"/>
        </w:rPr>
      </w:pPr>
    </w:p>
    <w:p w14:paraId="1E823265"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lastRenderedPageBreak/>
        <w:t>(1) Zaštićena potraživanja klijenta iz člana 17</w:t>
      </w:r>
      <w:r w:rsidR="0057056B">
        <w:rPr>
          <w:rFonts w:ascii="Arial" w:eastAsia="Times New Roman" w:hAnsi="Arial" w:cs="Arial"/>
          <w:kern w:val="0"/>
          <w:sz w:val="22"/>
          <w:szCs w:val="22"/>
          <w:lang w:val="bs-Latn-BA" w:eastAsia="bs-Latn-BA"/>
          <w14:ligatures w14:val="none"/>
        </w:rPr>
        <w:t>2</w:t>
      </w:r>
      <w:r w:rsidRPr="00F73636">
        <w:rPr>
          <w:rFonts w:ascii="Arial" w:eastAsia="Times New Roman" w:hAnsi="Arial" w:cs="Arial"/>
          <w:kern w:val="0"/>
          <w:sz w:val="22"/>
          <w:szCs w:val="22"/>
          <w:lang w:val="bs-Latn-BA" w:eastAsia="bs-Latn-BA"/>
          <w14:ligatures w14:val="none"/>
        </w:rPr>
        <w:t>. stav (1) ovog zakona su:</w:t>
      </w:r>
    </w:p>
    <w:p w14:paraId="03D414B4"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p>
    <w:p w14:paraId="7A2ADFDB"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a) novčana potraživanja koja član Fonda duguje klijentu ili pripadaju klijentu, a koje član Fonda drži za klijenta u vezi sa ugovorenim investicionim uslugama;</w:t>
      </w:r>
    </w:p>
    <w:p w14:paraId="59DAC3AD"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b) finansijski instrumenti koji pripadaju klijentu člana Fonda, a koje član Fonda drži, rukovodi ili sa njima upravlja za račun svog klijenta, u vezi sa ugovorenim investicionim uslugama.</w:t>
      </w:r>
    </w:p>
    <w:p w14:paraId="3891AC13"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p>
    <w:p w14:paraId="478321C7"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(2) Potraživanjima, iz stava (1) ovog člana, ne smatraju se potraživanja:</w:t>
      </w:r>
    </w:p>
    <w:p w14:paraId="0CB3B712"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a) koja su osigurana propisom kojim se uređuje osiguranje depozita u bankama radi zaštite deponenata u slučaju nedostupnosti depozita;</w:t>
      </w:r>
    </w:p>
    <w:p w14:paraId="6582F6F8"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b) klijenta članova Fonda nastala iz transakcije za koju je pravosnažnom sudskom</w:t>
      </w:r>
    </w:p>
    <w:p w14:paraId="6C49623B"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odlukom utvrđeno da je povezana sa pranjem novca ili finansiranjem terorističkih aktivnosti.</w:t>
      </w:r>
    </w:p>
    <w:p w14:paraId="564A5EFA"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p>
    <w:p w14:paraId="7E2A8C3C" w14:textId="77777777" w:rsidR="00F73636" w:rsidRPr="00F73636" w:rsidRDefault="00F73636" w:rsidP="00F73636">
      <w:pPr>
        <w:spacing w:after="0" w:line="240" w:lineRule="auto"/>
        <w:jc w:val="both"/>
        <w:rPr>
          <w:rFonts w:ascii="Arial" w:eastAsia="Times New Roman" w:hAnsi="Arial" w:cs="Arial"/>
          <w:kern w:val="0"/>
          <w:sz w:val="22"/>
          <w:szCs w:val="22"/>
          <w:lang w:val="bs-Latn-BA" w:eastAsia="bs-Latn-BA"/>
          <w14:ligatures w14:val="none"/>
        </w:rPr>
      </w:pPr>
      <w:r w:rsidRPr="00F73636">
        <w:rPr>
          <w:rFonts w:ascii="Arial" w:eastAsia="Times New Roman" w:hAnsi="Arial" w:cs="Arial"/>
          <w:kern w:val="0"/>
          <w:sz w:val="22"/>
          <w:szCs w:val="22"/>
          <w:lang w:val="bs-Latn-BA" w:eastAsia="bs-Latn-BA"/>
          <w14:ligatures w14:val="none"/>
        </w:rPr>
        <w:t>(3) Iznos zaštićenih potraživanja klijenta kod jednog člana Fonda, obračunava se kao ukupan iznos potraživanja klijenta, bez obzira da li se čuvaju na jednom ili više računa, na osnovu jednog ili više ugovora i investicionih usluga, do visine osiguranog iznosa u skladu sa članom 1</w:t>
      </w:r>
      <w:r>
        <w:rPr>
          <w:rFonts w:ascii="Arial" w:eastAsia="Times New Roman" w:hAnsi="Arial" w:cs="Arial"/>
          <w:kern w:val="0"/>
          <w:sz w:val="22"/>
          <w:szCs w:val="22"/>
          <w:lang w:val="bs-Latn-BA" w:eastAsia="bs-Latn-BA"/>
          <w14:ligatures w14:val="none"/>
        </w:rPr>
        <w:t>7</w:t>
      </w:r>
      <w:r w:rsidR="0057056B">
        <w:rPr>
          <w:rFonts w:ascii="Arial" w:eastAsia="Times New Roman" w:hAnsi="Arial" w:cs="Arial"/>
          <w:kern w:val="0"/>
          <w:sz w:val="22"/>
          <w:szCs w:val="22"/>
          <w:lang w:val="bs-Latn-BA" w:eastAsia="bs-Latn-BA"/>
          <w14:ligatures w14:val="none"/>
        </w:rPr>
        <w:t>4</w:t>
      </w:r>
      <w:r w:rsidRPr="00F73636">
        <w:rPr>
          <w:rFonts w:ascii="Arial" w:eastAsia="Times New Roman" w:hAnsi="Arial" w:cs="Arial"/>
          <w:kern w:val="0"/>
          <w:sz w:val="22"/>
          <w:szCs w:val="22"/>
          <w:lang w:val="bs-Latn-BA" w:eastAsia="bs-Latn-BA"/>
          <w14:ligatures w14:val="none"/>
        </w:rPr>
        <w:t xml:space="preserve">. ovog zakona, uključujući i kamate do dana otvaranja stečajnog postupka nad članom Fonda ili dana objavljivanja rješenja Komisije iz </w:t>
      </w:r>
      <w:r w:rsidRPr="00181B5F">
        <w:rPr>
          <w:rFonts w:ascii="Arial" w:eastAsia="Times New Roman" w:hAnsi="Arial" w:cs="Arial"/>
          <w:kern w:val="0"/>
          <w:sz w:val="22"/>
          <w:szCs w:val="22"/>
          <w:lang w:val="bs-Latn-BA" w:eastAsia="bs-Latn-BA"/>
          <w14:ligatures w14:val="none"/>
        </w:rPr>
        <w:t xml:space="preserve">člana </w:t>
      </w:r>
      <w:r w:rsidR="00CA4E65">
        <w:rPr>
          <w:rFonts w:ascii="Arial" w:eastAsia="Times New Roman" w:hAnsi="Arial" w:cs="Arial"/>
          <w:kern w:val="0"/>
          <w:sz w:val="22"/>
          <w:szCs w:val="22"/>
          <w:lang w:val="bs-Latn-BA" w:eastAsia="bs-Latn-BA"/>
          <w14:ligatures w14:val="none"/>
        </w:rPr>
        <w:t>180</w:t>
      </w:r>
      <w:r w:rsidRPr="00181B5F">
        <w:rPr>
          <w:rFonts w:ascii="Arial" w:eastAsia="Times New Roman" w:hAnsi="Arial" w:cs="Arial"/>
          <w:color w:val="4472C4"/>
          <w:kern w:val="0"/>
          <w:sz w:val="22"/>
          <w:szCs w:val="22"/>
          <w:lang w:val="bs-Latn-BA" w:eastAsia="bs-Latn-BA"/>
          <w14:ligatures w14:val="none"/>
        </w:rPr>
        <w:t xml:space="preserve">. </w:t>
      </w:r>
      <w:r w:rsidRPr="00181B5F">
        <w:rPr>
          <w:rFonts w:ascii="Arial" w:eastAsia="Times New Roman" w:hAnsi="Arial" w:cs="Arial"/>
          <w:color w:val="000000"/>
          <w:kern w:val="0"/>
          <w:sz w:val="22"/>
          <w:szCs w:val="22"/>
          <w:lang w:val="bs-Latn-BA" w:eastAsia="bs-Latn-BA"/>
          <w14:ligatures w14:val="none"/>
        </w:rPr>
        <w:t xml:space="preserve">stav (2) </w:t>
      </w:r>
      <w:r w:rsidRPr="00181B5F">
        <w:rPr>
          <w:rFonts w:ascii="Arial" w:eastAsia="Times New Roman" w:hAnsi="Arial" w:cs="Arial"/>
          <w:kern w:val="0"/>
          <w:sz w:val="22"/>
          <w:szCs w:val="22"/>
          <w:lang w:val="bs-Latn-BA" w:eastAsia="bs-Latn-BA"/>
          <w14:ligatures w14:val="none"/>
        </w:rPr>
        <w:t>ovog zakona</w:t>
      </w:r>
      <w:r w:rsidRPr="00F73636">
        <w:rPr>
          <w:rFonts w:ascii="Arial" w:eastAsia="Times New Roman" w:hAnsi="Arial" w:cs="Arial"/>
          <w:kern w:val="0"/>
          <w:sz w:val="22"/>
          <w:szCs w:val="22"/>
          <w:lang w:val="bs-Latn-BA" w:eastAsia="bs-Latn-BA"/>
          <w14:ligatures w14:val="none"/>
        </w:rPr>
        <w:t>.</w:t>
      </w:r>
    </w:p>
    <w:p w14:paraId="4152DDD2" w14:textId="77777777" w:rsidR="00F73636" w:rsidRPr="00F73636" w:rsidRDefault="00F73636" w:rsidP="00F73636">
      <w:pPr>
        <w:spacing w:after="0" w:line="240" w:lineRule="auto"/>
        <w:jc w:val="center"/>
        <w:rPr>
          <w:rFonts w:ascii="Arial" w:eastAsia="Times New Roman" w:hAnsi="Arial" w:cs="Arial"/>
          <w:b/>
          <w:kern w:val="0"/>
          <w:lang w:val="bs-Latn-BA" w:eastAsia="bs-Latn-BA"/>
          <w14:ligatures w14:val="none"/>
        </w:rPr>
      </w:pPr>
    </w:p>
    <w:p w14:paraId="23149D3A" w14:textId="77777777" w:rsidR="00F73636" w:rsidRPr="00F73636" w:rsidRDefault="00F73636" w:rsidP="00F73636">
      <w:pPr>
        <w:spacing w:after="0" w:line="240" w:lineRule="auto"/>
        <w:jc w:val="center"/>
        <w:rPr>
          <w:rFonts w:ascii="Arial" w:eastAsia="Times New Roman" w:hAnsi="Arial" w:cs="Arial"/>
          <w:b/>
          <w:kern w:val="0"/>
          <w:sz w:val="22"/>
          <w:szCs w:val="22"/>
          <w:lang w:val="bs-Latn-BA" w:eastAsia="bs-Latn-BA"/>
          <w14:ligatures w14:val="none"/>
        </w:rPr>
      </w:pPr>
      <w:r w:rsidRPr="00F73636">
        <w:rPr>
          <w:rFonts w:ascii="Arial" w:eastAsia="Times New Roman" w:hAnsi="Arial" w:cs="Arial"/>
          <w:b/>
          <w:kern w:val="0"/>
          <w:sz w:val="22"/>
          <w:szCs w:val="22"/>
          <w:lang w:val="bs-Latn-BA" w:eastAsia="bs-Latn-BA"/>
          <w14:ligatures w14:val="none"/>
        </w:rPr>
        <w:t>Član 1</w:t>
      </w:r>
      <w:r w:rsidR="00FD026E" w:rsidRPr="00FD026E">
        <w:rPr>
          <w:rFonts w:ascii="Arial" w:eastAsia="Times New Roman" w:hAnsi="Arial" w:cs="Arial"/>
          <w:b/>
          <w:kern w:val="0"/>
          <w:sz w:val="22"/>
          <w:szCs w:val="22"/>
          <w:lang w:val="bs-Latn-BA" w:eastAsia="bs-Latn-BA"/>
          <w14:ligatures w14:val="none"/>
        </w:rPr>
        <w:t>7</w:t>
      </w:r>
      <w:r w:rsidR="00181B5F">
        <w:rPr>
          <w:rFonts w:ascii="Arial" w:eastAsia="Times New Roman" w:hAnsi="Arial" w:cs="Arial"/>
          <w:b/>
          <w:kern w:val="0"/>
          <w:sz w:val="22"/>
          <w:szCs w:val="22"/>
          <w:lang w:val="bs-Latn-BA" w:eastAsia="bs-Latn-BA"/>
          <w14:ligatures w14:val="none"/>
        </w:rPr>
        <w:t>4</w:t>
      </w:r>
      <w:r w:rsidRPr="00F73636">
        <w:rPr>
          <w:rFonts w:ascii="Arial" w:eastAsia="Times New Roman" w:hAnsi="Arial" w:cs="Arial"/>
          <w:b/>
          <w:kern w:val="0"/>
          <w:sz w:val="22"/>
          <w:szCs w:val="22"/>
          <w:lang w:val="bs-Latn-BA" w:eastAsia="bs-Latn-BA"/>
          <w14:ligatures w14:val="none"/>
        </w:rPr>
        <w:t>.</w:t>
      </w:r>
    </w:p>
    <w:p w14:paraId="68E08F09" w14:textId="77777777" w:rsidR="00F73636" w:rsidRPr="00F73636" w:rsidRDefault="00F73636" w:rsidP="00F73636">
      <w:pPr>
        <w:spacing w:after="0" w:line="240" w:lineRule="auto"/>
        <w:jc w:val="center"/>
        <w:rPr>
          <w:rFonts w:ascii="Arial" w:eastAsia="Times New Roman" w:hAnsi="Arial" w:cs="Arial"/>
          <w:b/>
          <w:kern w:val="0"/>
          <w:sz w:val="22"/>
          <w:szCs w:val="22"/>
          <w:lang w:val="bs-Latn-BA" w:eastAsia="bs-Latn-BA"/>
          <w14:ligatures w14:val="none"/>
        </w:rPr>
      </w:pPr>
      <w:r w:rsidRPr="00F73636">
        <w:rPr>
          <w:rFonts w:ascii="Arial" w:eastAsia="Times New Roman" w:hAnsi="Arial" w:cs="Arial"/>
          <w:b/>
          <w:kern w:val="0"/>
          <w:sz w:val="22"/>
          <w:szCs w:val="22"/>
          <w:lang w:val="bs-Latn-BA" w:eastAsia="bs-Latn-BA"/>
          <w14:ligatures w14:val="none"/>
        </w:rPr>
        <w:t>(Iznos zaštićenih potraživanja)</w:t>
      </w:r>
    </w:p>
    <w:p w14:paraId="09DC4BBA" w14:textId="77777777" w:rsidR="00F73636" w:rsidRPr="00F73636" w:rsidRDefault="00F73636" w:rsidP="00F73636">
      <w:pPr>
        <w:spacing w:after="0" w:line="240" w:lineRule="auto"/>
        <w:jc w:val="center"/>
        <w:rPr>
          <w:rFonts w:ascii="Arial" w:eastAsia="Times New Roman" w:hAnsi="Arial" w:cs="Arial"/>
          <w:b/>
          <w:kern w:val="0"/>
          <w:sz w:val="22"/>
          <w:szCs w:val="22"/>
          <w:lang w:val="bs-Latn-BA" w:eastAsia="bs-Latn-BA"/>
          <w14:ligatures w14:val="none"/>
        </w:rPr>
      </w:pPr>
    </w:p>
    <w:p w14:paraId="6351D0EC" w14:textId="77777777" w:rsidR="00F73636" w:rsidRPr="00F73636" w:rsidRDefault="00FD026E" w:rsidP="00F73636">
      <w:pPr>
        <w:spacing w:after="0" w:line="240" w:lineRule="auto"/>
        <w:jc w:val="both"/>
        <w:rPr>
          <w:rFonts w:ascii="Arial" w:eastAsia="Times New Roman" w:hAnsi="Arial" w:cs="Arial"/>
          <w:kern w:val="0"/>
          <w:sz w:val="22"/>
          <w:szCs w:val="22"/>
          <w:lang w:val="bs-Latn-BA" w:eastAsia="bs-Latn-BA"/>
          <w14:ligatures w14:val="none"/>
        </w:rPr>
      </w:pPr>
      <w:r w:rsidRPr="00FD026E">
        <w:rPr>
          <w:rFonts w:ascii="Arial" w:eastAsia="Times New Roman" w:hAnsi="Arial" w:cs="Arial"/>
          <w:kern w:val="0"/>
          <w:sz w:val="22"/>
          <w:szCs w:val="22"/>
          <w:lang w:val="bs-Latn-BA" w:eastAsia="bs-Latn-BA"/>
          <w14:ligatures w14:val="none"/>
        </w:rPr>
        <w:t xml:space="preserve">(1) </w:t>
      </w:r>
      <w:r w:rsidR="00F73636" w:rsidRPr="00F73636">
        <w:rPr>
          <w:rFonts w:ascii="Arial" w:eastAsia="Times New Roman" w:hAnsi="Arial" w:cs="Arial"/>
          <w:kern w:val="0"/>
          <w:sz w:val="22"/>
          <w:szCs w:val="22"/>
          <w:lang w:val="bs-Latn-BA" w:eastAsia="bs-Latn-BA"/>
          <w14:ligatures w14:val="none"/>
        </w:rPr>
        <w:t>Potraživanja klijenata osigurana su do iznosa od najviše 40.000,00 KM po klijentu člana Fonda i isplaćuju se u potpunosti.</w:t>
      </w:r>
    </w:p>
    <w:p w14:paraId="54C8C9F8" w14:textId="77777777" w:rsidR="00F73636" w:rsidRPr="00F73636" w:rsidRDefault="00F73636" w:rsidP="00F73636">
      <w:pPr>
        <w:spacing w:after="0" w:line="240" w:lineRule="auto"/>
        <w:rPr>
          <w:rFonts w:ascii="Arial" w:eastAsia="Times New Roman" w:hAnsi="Arial" w:cs="Arial"/>
          <w:kern w:val="0"/>
          <w:lang w:val="bs-Latn-BA" w:eastAsia="bs-Latn-BA"/>
          <w14:ligatures w14:val="none"/>
        </w:rPr>
      </w:pPr>
    </w:p>
    <w:p w14:paraId="35F91FF0" w14:textId="77777777" w:rsidR="00FD026E" w:rsidRPr="00181B5F" w:rsidRDefault="00FD026E" w:rsidP="00904D38">
      <w:pPr>
        <w:jc w:val="both"/>
        <w:rPr>
          <w:rFonts w:ascii="Arial" w:hAnsi="Arial" w:cs="Arial"/>
          <w:sz w:val="22"/>
          <w:szCs w:val="22"/>
        </w:rPr>
      </w:pPr>
      <w:r w:rsidRPr="00181B5F">
        <w:rPr>
          <w:rFonts w:ascii="Arial" w:hAnsi="Arial" w:cs="Arial"/>
          <w:sz w:val="22"/>
          <w:szCs w:val="22"/>
        </w:rPr>
        <w:t xml:space="preserve">(2) Sva zaštićena potraživanja do iznosa iz stava (1) ovog člana, isplaćuju se u potpunosti. </w:t>
      </w:r>
    </w:p>
    <w:p w14:paraId="314B02CB" w14:textId="77777777" w:rsidR="00FD026E" w:rsidRPr="00181B5F" w:rsidRDefault="00FD026E" w:rsidP="00904D38">
      <w:pPr>
        <w:jc w:val="both"/>
        <w:rPr>
          <w:rFonts w:ascii="Arial" w:hAnsi="Arial" w:cs="Arial"/>
          <w:sz w:val="22"/>
          <w:szCs w:val="22"/>
        </w:rPr>
      </w:pPr>
      <w:r w:rsidRPr="00181B5F">
        <w:rPr>
          <w:rFonts w:ascii="Arial" w:hAnsi="Arial" w:cs="Arial"/>
          <w:sz w:val="22"/>
          <w:szCs w:val="22"/>
        </w:rPr>
        <w:t xml:space="preserve">(3) U postupku obeštećenja na utvrđeni iznos potraživanja, utvrđuju se i isplaćuju kamate do dana otvaranja stečajnog postupka nad članom Fonda ili dana objavljivanja rješenja Komisije iz člana </w:t>
      </w:r>
      <w:r w:rsidR="00F5618B" w:rsidRPr="00181B5F">
        <w:rPr>
          <w:rFonts w:ascii="Arial" w:hAnsi="Arial" w:cs="Arial"/>
          <w:sz w:val="22"/>
          <w:szCs w:val="22"/>
        </w:rPr>
        <w:t>18</w:t>
      </w:r>
      <w:r w:rsidR="00181B5F" w:rsidRPr="00181B5F">
        <w:rPr>
          <w:rFonts w:ascii="Arial" w:hAnsi="Arial" w:cs="Arial"/>
          <w:sz w:val="22"/>
          <w:szCs w:val="22"/>
        </w:rPr>
        <w:t>0</w:t>
      </w:r>
      <w:r w:rsidR="00F5618B" w:rsidRPr="00181B5F">
        <w:rPr>
          <w:rFonts w:ascii="Arial" w:hAnsi="Arial" w:cs="Arial"/>
          <w:sz w:val="22"/>
          <w:szCs w:val="22"/>
        </w:rPr>
        <w:t>.</w:t>
      </w:r>
      <w:r w:rsidRPr="00181B5F">
        <w:rPr>
          <w:rFonts w:ascii="Arial" w:hAnsi="Arial" w:cs="Arial"/>
          <w:sz w:val="22"/>
          <w:szCs w:val="22"/>
        </w:rPr>
        <w:t xml:space="preserve"> stav (2) ovog zakona. </w:t>
      </w:r>
    </w:p>
    <w:p w14:paraId="25B6FFF6" w14:textId="77777777" w:rsidR="00FD026E" w:rsidRPr="00181B5F" w:rsidRDefault="00FD026E" w:rsidP="00904D38">
      <w:pPr>
        <w:jc w:val="both"/>
        <w:rPr>
          <w:rFonts w:ascii="Arial" w:hAnsi="Arial" w:cs="Arial"/>
          <w:sz w:val="22"/>
          <w:szCs w:val="22"/>
        </w:rPr>
      </w:pPr>
      <w:r w:rsidRPr="00181B5F">
        <w:rPr>
          <w:rFonts w:ascii="Arial" w:hAnsi="Arial" w:cs="Arial"/>
          <w:sz w:val="22"/>
          <w:szCs w:val="22"/>
        </w:rPr>
        <w:t xml:space="preserve">(4) Ako dva ili više lica imaju neograničeno pravo raspolaganja u zajedničkom investicionom poslu, uzima se u obzir udio svakog od njih u skladu sa propisima prema kojima se uređuje upravljanje novcem ili vrijednosnim papirima kada se izračunavaju gornje granice iznosa zaštićenog potraživanja iz stava (1) ovog člana. </w:t>
      </w:r>
    </w:p>
    <w:p w14:paraId="78864E84" w14:textId="77777777" w:rsidR="00FD026E" w:rsidRPr="00181B5F" w:rsidRDefault="00FD026E" w:rsidP="00904D38">
      <w:pPr>
        <w:jc w:val="both"/>
        <w:rPr>
          <w:rFonts w:ascii="Arial" w:hAnsi="Arial" w:cs="Arial"/>
          <w:sz w:val="22"/>
          <w:szCs w:val="22"/>
        </w:rPr>
      </w:pPr>
      <w:r w:rsidRPr="00181B5F">
        <w:rPr>
          <w:rFonts w:ascii="Arial" w:hAnsi="Arial" w:cs="Arial"/>
          <w:sz w:val="22"/>
          <w:szCs w:val="22"/>
        </w:rPr>
        <w:t xml:space="preserve">(5) Udio svakog klijenta u zajedničkom investicionom poslu uzima se u obzir kod izračunavanja iznosa zaštićenog potraživanja iz stava (1) ovog člana. </w:t>
      </w:r>
    </w:p>
    <w:p w14:paraId="537F091A" w14:textId="77777777" w:rsidR="00FD026E" w:rsidRPr="00181B5F" w:rsidRDefault="00FD026E" w:rsidP="00904D38">
      <w:pPr>
        <w:jc w:val="both"/>
        <w:rPr>
          <w:rFonts w:ascii="Arial" w:hAnsi="Arial" w:cs="Arial"/>
          <w:sz w:val="22"/>
          <w:szCs w:val="22"/>
        </w:rPr>
      </w:pPr>
      <w:r w:rsidRPr="00181B5F">
        <w:rPr>
          <w:rFonts w:ascii="Arial" w:hAnsi="Arial" w:cs="Arial"/>
          <w:sz w:val="22"/>
          <w:szCs w:val="22"/>
        </w:rPr>
        <w:t xml:space="preserve">(6) U slučaju nedostatka posebnih odredbi kojima se propisuje udio svakog klijenta u investicionom poslu, iznos zaštićenog potraživanja će se ravnomjerno rasporediti između svih klijenata. </w:t>
      </w:r>
    </w:p>
    <w:p w14:paraId="4B8CFAB1" w14:textId="77777777" w:rsidR="00FD026E" w:rsidRPr="00181B5F" w:rsidRDefault="00FD026E" w:rsidP="00904D38">
      <w:pPr>
        <w:jc w:val="both"/>
        <w:rPr>
          <w:rFonts w:ascii="Arial" w:hAnsi="Arial" w:cs="Arial"/>
          <w:sz w:val="22"/>
          <w:szCs w:val="22"/>
        </w:rPr>
      </w:pPr>
      <w:r w:rsidRPr="00181B5F">
        <w:rPr>
          <w:rFonts w:ascii="Arial" w:hAnsi="Arial" w:cs="Arial"/>
          <w:sz w:val="22"/>
          <w:szCs w:val="22"/>
        </w:rPr>
        <w:t xml:space="preserve">(7) U slučaju kada klijent u zajedničkom investicionom poslu ne može neograničeno da raspolaže iznosom depozita ili vrijednosnim papirima, lice koje ima neograničeno pravo raspolaganja prima isplatu zaštićenog potraživanja iz stava (1) ovog člana, pod </w:t>
      </w:r>
      <w:proofErr w:type="spellStart"/>
      <w:r w:rsidRPr="00181B5F">
        <w:rPr>
          <w:rFonts w:ascii="Arial" w:hAnsi="Arial" w:cs="Arial"/>
          <w:sz w:val="22"/>
          <w:szCs w:val="22"/>
        </w:rPr>
        <w:t>uslovom</w:t>
      </w:r>
      <w:proofErr w:type="spellEnd"/>
      <w:r w:rsidRPr="00181B5F">
        <w:rPr>
          <w:rFonts w:ascii="Arial" w:hAnsi="Arial" w:cs="Arial"/>
          <w:sz w:val="22"/>
          <w:szCs w:val="22"/>
        </w:rPr>
        <w:t xml:space="preserve"> da je </w:t>
      </w:r>
      <w:proofErr w:type="spellStart"/>
      <w:r w:rsidRPr="00181B5F">
        <w:rPr>
          <w:rFonts w:ascii="Arial" w:hAnsi="Arial" w:cs="Arial"/>
          <w:sz w:val="22"/>
          <w:szCs w:val="22"/>
        </w:rPr>
        <w:t>indetitet</w:t>
      </w:r>
      <w:proofErr w:type="spellEnd"/>
      <w:r w:rsidRPr="00181B5F">
        <w:rPr>
          <w:rFonts w:ascii="Arial" w:hAnsi="Arial" w:cs="Arial"/>
          <w:sz w:val="22"/>
          <w:szCs w:val="22"/>
        </w:rPr>
        <w:t xml:space="preserve"> tog lica poznat ili se može </w:t>
      </w:r>
      <w:proofErr w:type="spellStart"/>
      <w:r w:rsidRPr="00181B5F">
        <w:rPr>
          <w:rFonts w:ascii="Arial" w:hAnsi="Arial" w:cs="Arial"/>
          <w:sz w:val="22"/>
          <w:szCs w:val="22"/>
        </w:rPr>
        <w:t>identifikovati</w:t>
      </w:r>
      <w:proofErr w:type="spellEnd"/>
      <w:r w:rsidRPr="00181B5F">
        <w:rPr>
          <w:rFonts w:ascii="Arial" w:hAnsi="Arial" w:cs="Arial"/>
          <w:sz w:val="22"/>
          <w:szCs w:val="22"/>
        </w:rPr>
        <w:t xml:space="preserve"> prije datuma donošenja odluke ili rješenja iz stava (3) ovog člana. </w:t>
      </w:r>
    </w:p>
    <w:p w14:paraId="7A7A46BE" w14:textId="77777777" w:rsidR="00FD026E" w:rsidRPr="00181B5F" w:rsidRDefault="00FD026E" w:rsidP="00904D38">
      <w:pPr>
        <w:jc w:val="both"/>
        <w:rPr>
          <w:rFonts w:ascii="Arial" w:hAnsi="Arial" w:cs="Arial"/>
          <w:sz w:val="22"/>
          <w:szCs w:val="22"/>
        </w:rPr>
      </w:pPr>
      <w:r w:rsidRPr="00181B5F">
        <w:rPr>
          <w:rFonts w:ascii="Arial" w:hAnsi="Arial" w:cs="Arial"/>
          <w:sz w:val="22"/>
          <w:szCs w:val="22"/>
        </w:rPr>
        <w:t xml:space="preserve">(8) Odredba stava (7) ovog člana ne primjenjuje se na subjekte za zajednička ulaganja. </w:t>
      </w:r>
    </w:p>
    <w:p w14:paraId="3FF8DD30" w14:textId="77777777" w:rsidR="007C1B1C" w:rsidRPr="005D4EA9" w:rsidRDefault="0076604D" w:rsidP="00904D38">
      <w:pPr>
        <w:jc w:val="both"/>
        <w:rPr>
          <w:rFonts w:ascii="Arial" w:hAnsi="Arial" w:cs="Arial"/>
          <w:sz w:val="22"/>
          <w:szCs w:val="22"/>
        </w:rPr>
      </w:pPr>
      <w:r w:rsidRPr="00181B5F">
        <w:rPr>
          <w:rFonts w:ascii="Arial" w:hAnsi="Arial" w:cs="Arial"/>
          <w:sz w:val="22"/>
          <w:szCs w:val="22"/>
        </w:rPr>
        <w:t xml:space="preserve">(9) </w:t>
      </w:r>
      <w:r w:rsidR="00FD026E" w:rsidRPr="00181B5F">
        <w:rPr>
          <w:rFonts w:ascii="Arial" w:hAnsi="Arial" w:cs="Arial"/>
          <w:sz w:val="22"/>
          <w:szCs w:val="22"/>
        </w:rPr>
        <w:t xml:space="preserve">Zajednički investicioni posao iz stava </w:t>
      </w:r>
      <w:r w:rsidRPr="00181B5F">
        <w:rPr>
          <w:rFonts w:ascii="Arial" w:hAnsi="Arial" w:cs="Arial"/>
          <w:sz w:val="22"/>
          <w:szCs w:val="22"/>
        </w:rPr>
        <w:t>(</w:t>
      </w:r>
      <w:r w:rsidR="00FD026E" w:rsidRPr="00181B5F">
        <w:rPr>
          <w:rFonts w:ascii="Arial" w:hAnsi="Arial" w:cs="Arial"/>
          <w:sz w:val="22"/>
          <w:szCs w:val="22"/>
        </w:rPr>
        <w:t>4</w:t>
      </w:r>
      <w:r w:rsidRPr="00181B5F">
        <w:rPr>
          <w:rFonts w:ascii="Arial" w:hAnsi="Arial" w:cs="Arial"/>
          <w:sz w:val="22"/>
          <w:szCs w:val="22"/>
        </w:rPr>
        <w:t>)</w:t>
      </w:r>
      <w:r w:rsidR="00FD026E" w:rsidRPr="00181B5F">
        <w:rPr>
          <w:rFonts w:ascii="Arial" w:hAnsi="Arial" w:cs="Arial"/>
          <w:sz w:val="22"/>
          <w:szCs w:val="22"/>
        </w:rPr>
        <w:t xml:space="preserve"> ovog člana je investicioni posao koji se sprovodi za račun dva ili više lica ili nad kojim dva ili više lica imaju prava koja se mogu koristiti na osnovu potpisa jednog ili više tih lica.</w:t>
      </w:r>
    </w:p>
    <w:p w14:paraId="494A3F26"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Član 17</w:t>
      </w:r>
      <w:r w:rsidR="00181B5F">
        <w:rPr>
          <w:rFonts w:ascii="Arial" w:eastAsia="Times New Roman" w:hAnsi="Arial" w:cs="Arial"/>
          <w:b/>
          <w:kern w:val="0"/>
          <w:sz w:val="22"/>
          <w:szCs w:val="22"/>
          <w:lang w:val="bs-Latn-BA" w:eastAsia="bs-Latn-BA"/>
          <w14:ligatures w14:val="none"/>
        </w:rPr>
        <w:t>5</w:t>
      </w:r>
      <w:r w:rsidRPr="00F76D4F">
        <w:rPr>
          <w:rFonts w:ascii="Arial" w:eastAsia="Times New Roman" w:hAnsi="Arial" w:cs="Arial"/>
          <w:b/>
          <w:kern w:val="0"/>
          <w:sz w:val="22"/>
          <w:szCs w:val="22"/>
          <w:lang w:val="bs-Latn-BA" w:eastAsia="bs-Latn-BA"/>
          <w14:ligatures w14:val="none"/>
        </w:rPr>
        <w:t>.</w:t>
      </w:r>
    </w:p>
    <w:p w14:paraId="40655DEF"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(Sredstva Fonda)</w:t>
      </w:r>
    </w:p>
    <w:p w14:paraId="0BD17E75"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p>
    <w:p w14:paraId="7EECFFCE" w14:textId="77777777" w:rsid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lastRenderedPageBreak/>
        <w:t>(1) Sredstva Fonda obezbjeđuju se iz:</w:t>
      </w:r>
    </w:p>
    <w:p w14:paraId="651E6F9B"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5BAC6B31"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a) doprinosa članova Fonda uplaćenih u skladu sa članom 1</w:t>
      </w:r>
      <w:r>
        <w:rPr>
          <w:rFonts w:ascii="Arial" w:eastAsia="Times New Roman" w:hAnsi="Arial" w:cs="Arial"/>
          <w:kern w:val="0"/>
          <w:sz w:val="22"/>
          <w:szCs w:val="22"/>
          <w:lang w:val="bs-Latn-BA" w:eastAsia="bs-Latn-BA"/>
          <w14:ligatures w14:val="none"/>
        </w:rPr>
        <w:t>7</w:t>
      </w:r>
      <w:r w:rsidR="00181B5F">
        <w:rPr>
          <w:rFonts w:ascii="Arial" w:eastAsia="Times New Roman" w:hAnsi="Arial" w:cs="Arial"/>
          <w:kern w:val="0"/>
          <w:sz w:val="22"/>
          <w:szCs w:val="22"/>
          <w:lang w:val="bs-Latn-BA" w:eastAsia="bs-Latn-BA"/>
          <w14:ligatures w14:val="none"/>
        </w:rPr>
        <w:t>6</w:t>
      </w:r>
      <w:r w:rsidRPr="00F76D4F">
        <w:rPr>
          <w:rFonts w:ascii="Arial" w:eastAsia="Times New Roman" w:hAnsi="Arial" w:cs="Arial"/>
          <w:kern w:val="0"/>
          <w:sz w:val="22"/>
          <w:szCs w:val="22"/>
          <w:lang w:val="bs-Latn-BA" w:eastAsia="bs-Latn-BA"/>
          <w14:ligatures w14:val="none"/>
        </w:rPr>
        <w:t>. ovog zakona;</w:t>
      </w:r>
    </w:p>
    <w:p w14:paraId="0099277F"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b) sredstava naplaćenih u stečajnom postupku nad članom Fonda;</w:t>
      </w:r>
    </w:p>
    <w:p w14:paraId="0E8CEDCF"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c) prihoda od ulaganja sredstava Fonda;</w:t>
      </w:r>
    </w:p>
    <w:p w14:paraId="4F8BDA4B"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d) drugih prihoda u skladu sa zakonom.</w:t>
      </w:r>
    </w:p>
    <w:p w14:paraId="43424826"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60D6B451"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(2) Način uplate doprinosa i upravljanje sredstvima Fonda utvrđuju se pravilima Fonda, koje donosi operater Fonda i na koja daje saglasnost Komisija.</w:t>
      </w:r>
    </w:p>
    <w:p w14:paraId="27D07173"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029D2372" w14:textId="77777777" w:rsid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(3) Pravila iz stava (2) ovog člana naročito sadrže:</w:t>
      </w:r>
    </w:p>
    <w:p w14:paraId="616577A5"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0CABEDBB"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a) način upravljanja sredstvima Fonda u skladu sa podzakonskim aktom iz stava (7) ovog člana;</w:t>
      </w:r>
    </w:p>
    <w:p w14:paraId="3ACBE1E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b) način i postupak naplate doprinosa članova Fonda;</w:t>
      </w:r>
    </w:p>
    <w:p w14:paraId="3AA6DD0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c) način i postupak obeštećenja klijenata;</w:t>
      </w:r>
    </w:p>
    <w:p w14:paraId="2E7AE5AF"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d) postupak obavještavanja javnosti, a naročito klijenta člana Fonda koji nije u mogućnosti izvršavati svoje obaveze;</w:t>
      </w:r>
    </w:p>
    <w:p w14:paraId="3BCA39A0"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e) postupak istupanja iz članstva u Fondu;</w:t>
      </w:r>
    </w:p>
    <w:p w14:paraId="58117ACD"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f) iznos naknade za upravljanje Fondom.</w:t>
      </w:r>
    </w:p>
    <w:p w14:paraId="31A0F5D9" w14:textId="77777777" w:rsidR="00F76D4F" w:rsidRPr="00F76D4F" w:rsidRDefault="00F76D4F" w:rsidP="00F76D4F">
      <w:pPr>
        <w:spacing w:after="0" w:line="240" w:lineRule="auto"/>
        <w:jc w:val="both"/>
        <w:rPr>
          <w:rFonts w:ascii="Arial" w:eastAsia="Times New Roman" w:hAnsi="Arial" w:cs="Arial"/>
          <w:kern w:val="0"/>
          <w:lang w:val="bs-Latn-BA" w:eastAsia="bs-Latn-BA"/>
          <w14:ligatures w14:val="none"/>
        </w:rPr>
      </w:pPr>
    </w:p>
    <w:p w14:paraId="0704447A"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(4) Uplaćeni doprinosi za Fond i drugi prihodi iz stava (1) ovog člana, koje ostvari operater Fonda, vode se na posebnom računu u banci i čine Fond.</w:t>
      </w:r>
    </w:p>
    <w:p w14:paraId="49C3AA1A"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7261809B"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(5) Operater Fonda, koristi sredstva Fonda za isplatu potraživanja klijenata u skladu sa odredbama ovog zakona i ne mogu se koristiti u druge svrhe, niti biti predmet prinudnog izvršenja protiv člana Fonda ili operatera Fonda.</w:t>
      </w:r>
    </w:p>
    <w:p w14:paraId="218FC05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22D33B40" w14:textId="77777777" w:rsid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(6) Sredstva Fonda mogu se ulagati u:</w:t>
      </w:r>
    </w:p>
    <w:p w14:paraId="1C94D813" w14:textId="77777777" w:rsidR="00181B5F" w:rsidRPr="00F76D4F" w:rsidRDefault="00181B5F" w:rsidP="00F76D4F">
      <w:pPr>
        <w:spacing w:after="0" w:line="240" w:lineRule="auto"/>
        <w:jc w:val="both"/>
        <w:rPr>
          <w:rFonts w:ascii="Arial" w:eastAsia="Times New Roman" w:hAnsi="Arial" w:cs="Arial"/>
          <w:kern w:val="0"/>
          <w:sz w:val="22"/>
          <w:szCs w:val="22"/>
          <w:lang w:val="bs-Latn-BA" w:eastAsia="bs-Latn-BA"/>
          <w14:ligatures w14:val="none"/>
        </w:rPr>
      </w:pPr>
    </w:p>
    <w:p w14:paraId="153211D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a) vrijednosne papire koje izdaje Federacija, BiH, država članica Europske unije ili država potpisnica Ugovora o Europskom ekonomskom prostoru (u daljem tekstu: članica EEA) ili njihove centralne banke;</w:t>
      </w:r>
    </w:p>
    <w:p w14:paraId="3CE437A2"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b) obveznice i druge dužničke vrijednosne papire za koje garantuje Federacija, BiH, država članica EEA-a;</w:t>
      </w:r>
    </w:p>
    <w:p w14:paraId="1A370E5B"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c) druge finansijske instrumente koji donose prihod, uz dozvole Komisije.</w:t>
      </w:r>
    </w:p>
    <w:p w14:paraId="4D2E7DF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0BA45750"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 xml:space="preserve">(7) Komisija propisuje bliži način raspolaganja, evidentiranja i izvještavanja Komisije o sredstvima Fonda. </w:t>
      </w:r>
    </w:p>
    <w:p w14:paraId="3AB649F7" w14:textId="77777777" w:rsidR="00F76D4F" w:rsidRPr="00F76D4F" w:rsidRDefault="00F76D4F" w:rsidP="00F76D4F">
      <w:pPr>
        <w:spacing w:after="0" w:line="240" w:lineRule="auto"/>
        <w:jc w:val="center"/>
        <w:rPr>
          <w:rFonts w:ascii="Arial" w:eastAsia="Times New Roman" w:hAnsi="Arial" w:cs="Arial"/>
          <w:b/>
          <w:kern w:val="0"/>
          <w:lang w:val="bs-Latn-BA" w:eastAsia="bs-Latn-BA"/>
          <w14:ligatures w14:val="none"/>
        </w:rPr>
      </w:pPr>
    </w:p>
    <w:p w14:paraId="7E406184"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Član 17</w:t>
      </w:r>
      <w:r w:rsidR="00181B5F">
        <w:rPr>
          <w:rFonts w:ascii="Arial" w:eastAsia="Times New Roman" w:hAnsi="Arial" w:cs="Arial"/>
          <w:b/>
          <w:kern w:val="0"/>
          <w:sz w:val="22"/>
          <w:szCs w:val="22"/>
          <w:lang w:val="bs-Latn-BA" w:eastAsia="bs-Latn-BA"/>
          <w14:ligatures w14:val="none"/>
        </w:rPr>
        <w:t>6</w:t>
      </w:r>
      <w:r w:rsidRPr="00F76D4F">
        <w:rPr>
          <w:rFonts w:ascii="Arial" w:eastAsia="Times New Roman" w:hAnsi="Arial" w:cs="Arial"/>
          <w:b/>
          <w:kern w:val="0"/>
          <w:sz w:val="22"/>
          <w:szCs w:val="22"/>
          <w:lang w:val="bs-Latn-BA" w:eastAsia="bs-Latn-BA"/>
          <w14:ligatures w14:val="none"/>
        </w:rPr>
        <w:t>.</w:t>
      </w:r>
    </w:p>
    <w:p w14:paraId="06EA0E86"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(Doprinos člana Fonda)</w:t>
      </w:r>
    </w:p>
    <w:p w14:paraId="5C3BF109"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029AD59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(1) Članovi Fonda dužni su redovno obračunavati i uplaćivati doprinos Fondu u skladu sa odredbama ovog zakona i pravilima operatera Fonda.</w:t>
      </w:r>
    </w:p>
    <w:p w14:paraId="0901BEBB"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22FEC57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(2) Doprinos člana Fonda sastoji se od inicijalnog i redovnog doprinosa, a uplaćena sredstva na ime doprinosa su nepovratna.</w:t>
      </w:r>
    </w:p>
    <w:p w14:paraId="22EADD56"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2739F8C9"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 xml:space="preserve">(3) Način obračuna i visina redovnog doprinosa zasniva se na vrsti, obimu i složenosti investicionih usluga i pomoćnih usluga iz člana </w:t>
      </w:r>
      <w:r>
        <w:rPr>
          <w:rFonts w:ascii="Arial" w:eastAsia="Times New Roman" w:hAnsi="Arial" w:cs="Arial"/>
          <w:kern w:val="0"/>
          <w:sz w:val="22"/>
          <w:szCs w:val="22"/>
          <w:lang w:val="bs-Latn-BA" w:eastAsia="bs-Latn-BA"/>
          <w14:ligatures w14:val="none"/>
        </w:rPr>
        <w:t>6</w:t>
      </w:r>
      <w:r w:rsidRPr="00F76D4F">
        <w:rPr>
          <w:rFonts w:ascii="Arial" w:eastAsia="Times New Roman" w:hAnsi="Arial" w:cs="Arial"/>
          <w:kern w:val="0"/>
          <w:sz w:val="22"/>
          <w:szCs w:val="22"/>
          <w:lang w:val="bs-Latn-BA" w:eastAsia="bs-Latn-BA"/>
          <w14:ligatures w14:val="none"/>
        </w:rPr>
        <w:t>. ovog zakona, koje član Fonda pruža i obavlja.</w:t>
      </w:r>
    </w:p>
    <w:p w14:paraId="7609EC41"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75B968C4"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(4) Član Fonda sa sjedištem u Federaciji dužan je u roku od osam dana od dana zaprimanja rješenja o upisu osnivanja u sudski registar, uplatiti u Fond inicijalni doprinos u iznosu od 10.000,00 KM.</w:t>
      </w:r>
    </w:p>
    <w:p w14:paraId="64F5260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2BC1D4D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(5) U slučaju da postojeće društvo ulazi u Fond, dužno je na osnovu rješenja Komisije u roku od osam dana od dana zaprimanja poziva, uplatiti iznos iz stava (4) ovog člana.</w:t>
      </w:r>
    </w:p>
    <w:p w14:paraId="460FB35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636106DF"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(6) Član Fonda nije dužan uplaćivati doprinos iz stava (1) ovog člana, u slučaju:</w:t>
      </w:r>
    </w:p>
    <w:p w14:paraId="1C517E2B"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 xml:space="preserve">a) da prestane obavlja investicione usluge iz člana </w:t>
      </w:r>
      <w:r>
        <w:rPr>
          <w:rFonts w:ascii="Arial" w:eastAsia="Times New Roman" w:hAnsi="Arial" w:cs="Arial"/>
          <w:kern w:val="0"/>
          <w:sz w:val="22"/>
          <w:szCs w:val="22"/>
          <w:lang w:val="bs-Latn-BA" w:eastAsia="bs-Latn-BA"/>
          <w14:ligatures w14:val="none"/>
        </w:rPr>
        <w:t>6</w:t>
      </w:r>
      <w:r w:rsidRPr="00F76D4F">
        <w:rPr>
          <w:rFonts w:ascii="Arial" w:eastAsia="Times New Roman" w:hAnsi="Arial" w:cs="Arial"/>
          <w:kern w:val="0"/>
          <w:sz w:val="22"/>
          <w:szCs w:val="22"/>
          <w:lang w:val="bs-Latn-BA" w:eastAsia="bs-Latn-BA"/>
          <w14:ligatures w14:val="none"/>
        </w:rPr>
        <w:t xml:space="preserve">. ovog zakona i </w:t>
      </w:r>
    </w:p>
    <w:p w14:paraId="7D61F356"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b) privremenog ili trajnog oduzimanja dozvole za rad članu Fonda.</w:t>
      </w:r>
    </w:p>
    <w:p w14:paraId="31C12187"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59301879"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(7) U slučaju prestanka važenja dozvole za rad, zaštita potraživanja klijenata iz čl. 1</w:t>
      </w:r>
      <w:r>
        <w:rPr>
          <w:rFonts w:ascii="Arial" w:eastAsia="Times New Roman" w:hAnsi="Arial" w:cs="Arial"/>
          <w:kern w:val="0"/>
          <w:sz w:val="22"/>
          <w:szCs w:val="22"/>
          <w:lang w:val="bs-Latn-BA" w:eastAsia="bs-Latn-BA"/>
          <w14:ligatures w14:val="none"/>
        </w:rPr>
        <w:t>7</w:t>
      </w:r>
      <w:r w:rsidR="00181B5F">
        <w:rPr>
          <w:rFonts w:ascii="Arial" w:eastAsia="Times New Roman" w:hAnsi="Arial" w:cs="Arial"/>
          <w:kern w:val="0"/>
          <w:sz w:val="22"/>
          <w:szCs w:val="22"/>
          <w:lang w:val="bs-Latn-BA" w:eastAsia="bs-Latn-BA"/>
          <w14:ligatures w14:val="none"/>
        </w:rPr>
        <w:t>2</w:t>
      </w:r>
      <w:r w:rsidRPr="00F76D4F">
        <w:rPr>
          <w:rFonts w:ascii="Arial" w:eastAsia="Times New Roman" w:hAnsi="Arial" w:cs="Arial"/>
          <w:kern w:val="0"/>
          <w:sz w:val="22"/>
          <w:szCs w:val="22"/>
          <w:lang w:val="bs-Latn-BA" w:eastAsia="bs-Latn-BA"/>
          <w14:ligatures w14:val="none"/>
        </w:rPr>
        <w:t>. i 1</w:t>
      </w:r>
      <w:r>
        <w:rPr>
          <w:rFonts w:ascii="Arial" w:eastAsia="Times New Roman" w:hAnsi="Arial" w:cs="Arial"/>
          <w:kern w:val="0"/>
          <w:sz w:val="22"/>
          <w:szCs w:val="22"/>
          <w:lang w:val="bs-Latn-BA" w:eastAsia="bs-Latn-BA"/>
          <w14:ligatures w14:val="none"/>
        </w:rPr>
        <w:t>7</w:t>
      </w:r>
      <w:r w:rsidR="00181B5F">
        <w:rPr>
          <w:rFonts w:ascii="Arial" w:eastAsia="Times New Roman" w:hAnsi="Arial" w:cs="Arial"/>
          <w:kern w:val="0"/>
          <w:sz w:val="22"/>
          <w:szCs w:val="22"/>
          <w:lang w:val="bs-Latn-BA" w:eastAsia="bs-Latn-BA"/>
          <w14:ligatures w14:val="none"/>
        </w:rPr>
        <w:t>3</w:t>
      </w:r>
      <w:r w:rsidRPr="00F76D4F">
        <w:rPr>
          <w:rFonts w:ascii="Arial" w:eastAsia="Times New Roman" w:hAnsi="Arial" w:cs="Arial"/>
          <w:kern w:val="0"/>
          <w:sz w:val="22"/>
          <w:szCs w:val="22"/>
          <w:lang w:val="bs-Latn-BA" w:eastAsia="bs-Latn-BA"/>
          <w14:ligatures w14:val="none"/>
        </w:rPr>
        <w:t>. ovog zakona, odnosi se na potraživanja nastala do dana prestanka važenja dozvole članu Fonda.</w:t>
      </w:r>
    </w:p>
    <w:p w14:paraId="2527D165"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0398D7B4" w14:textId="77777777" w:rsidR="00F76D4F" w:rsidRPr="00F76D4F" w:rsidRDefault="00F76D4F" w:rsidP="00F76D4F">
      <w:pPr>
        <w:spacing w:after="0" w:line="240" w:lineRule="auto"/>
        <w:jc w:val="both"/>
        <w:rPr>
          <w:rFonts w:ascii="Arial" w:eastAsia="Times New Roman" w:hAnsi="Arial" w:cs="Arial"/>
          <w:kern w:val="0"/>
          <w:lang w:val="bs-Latn-BA" w:eastAsia="bs-Latn-BA"/>
          <w14:ligatures w14:val="none"/>
        </w:rPr>
      </w:pPr>
      <w:r w:rsidRPr="00F76D4F">
        <w:rPr>
          <w:rFonts w:ascii="Arial" w:eastAsia="Times New Roman" w:hAnsi="Arial" w:cs="Arial"/>
          <w:kern w:val="0"/>
          <w:sz w:val="22"/>
          <w:szCs w:val="22"/>
          <w:lang w:val="bs-Latn-BA" w:eastAsia="bs-Latn-BA"/>
          <w14:ligatures w14:val="none"/>
        </w:rPr>
        <w:t>(8) Komisija propisuje obračun, način i rokove uplate redovnog doprinosa.</w:t>
      </w:r>
    </w:p>
    <w:p w14:paraId="1997B6DC" w14:textId="77777777" w:rsidR="00F76D4F" w:rsidRPr="00F76D4F" w:rsidRDefault="00F76D4F" w:rsidP="00F76D4F">
      <w:pPr>
        <w:spacing w:after="0" w:line="240" w:lineRule="auto"/>
        <w:rPr>
          <w:rFonts w:ascii="Arial" w:eastAsia="Times New Roman" w:hAnsi="Arial" w:cs="Arial"/>
          <w:kern w:val="0"/>
          <w:lang w:val="bs-Latn-BA" w:eastAsia="bs-Latn-BA"/>
          <w14:ligatures w14:val="none"/>
        </w:rPr>
      </w:pPr>
    </w:p>
    <w:p w14:paraId="6C4EDEAD"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Član 1</w:t>
      </w:r>
      <w:r w:rsidR="0033400A" w:rsidRPr="0033400A">
        <w:rPr>
          <w:rFonts w:ascii="Arial" w:eastAsia="Times New Roman" w:hAnsi="Arial" w:cs="Arial"/>
          <w:b/>
          <w:kern w:val="0"/>
          <w:sz w:val="22"/>
          <w:szCs w:val="22"/>
          <w:lang w:val="bs-Latn-BA" w:eastAsia="bs-Latn-BA"/>
          <w14:ligatures w14:val="none"/>
        </w:rPr>
        <w:t>7</w:t>
      </w:r>
      <w:r w:rsidR="00181B5F">
        <w:rPr>
          <w:rFonts w:ascii="Arial" w:eastAsia="Times New Roman" w:hAnsi="Arial" w:cs="Arial"/>
          <w:b/>
          <w:kern w:val="0"/>
          <w:sz w:val="22"/>
          <w:szCs w:val="22"/>
          <w:lang w:val="bs-Latn-BA" w:eastAsia="bs-Latn-BA"/>
          <w14:ligatures w14:val="none"/>
        </w:rPr>
        <w:t>7</w:t>
      </w:r>
      <w:r w:rsidRPr="00F76D4F">
        <w:rPr>
          <w:rFonts w:ascii="Arial" w:eastAsia="Times New Roman" w:hAnsi="Arial" w:cs="Arial"/>
          <w:b/>
          <w:kern w:val="0"/>
          <w:sz w:val="22"/>
          <w:szCs w:val="22"/>
          <w:lang w:val="bs-Latn-BA" w:eastAsia="bs-Latn-BA"/>
          <w14:ligatures w14:val="none"/>
        </w:rPr>
        <w:t>.</w:t>
      </w:r>
    </w:p>
    <w:p w14:paraId="28C17B00"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(Naknada za upravljanje Fondom)</w:t>
      </w:r>
    </w:p>
    <w:p w14:paraId="2198750F"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p>
    <w:p w14:paraId="70CF93EB"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(1) Član Fonda dužan je plaćati naknadu za upravljanje Fondom operateru Fonda.</w:t>
      </w:r>
    </w:p>
    <w:p w14:paraId="666A858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1F922A59"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(2) Iznos naknade propisuje Operater Fonda svojim pravilima, u skladu s razumnim poslovnim uslovima, a odobrava Komisija.</w:t>
      </w:r>
    </w:p>
    <w:p w14:paraId="456F4DA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5A03F2A3" w14:textId="77777777" w:rsid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(3) Sredstva od naknade za upravljanje Fondom mogu se koristiti za pokriće troškova:</w:t>
      </w:r>
    </w:p>
    <w:p w14:paraId="64803CAA" w14:textId="77777777" w:rsidR="0033400A" w:rsidRPr="00F76D4F" w:rsidRDefault="0033400A" w:rsidP="00F76D4F">
      <w:pPr>
        <w:spacing w:after="0" w:line="240" w:lineRule="auto"/>
        <w:jc w:val="both"/>
        <w:rPr>
          <w:rFonts w:ascii="Arial" w:eastAsia="Times New Roman" w:hAnsi="Arial" w:cs="Arial"/>
          <w:kern w:val="0"/>
          <w:sz w:val="22"/>
          <w:szCs w:val="22"/>
          <w:lang w:val="bs-Latn-BA" w:eastAsia="bs-Latn-BA"/>
          <w14:ligatures w14:val="none"/>
        </w:rPr>
      </w:pPr>
    </w:p>
    <w:p w14:paraId="26A443B7"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a) nastalih u postupku isplate osiguranih iznosa;</w:t>
      </w:r>
    </w:p>
    <w:p w14:paraId="06C683E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b) nastalih u postupku naplate potraživanja operatera Fonda iz stečajne mase;</w:t>
      </w:r>
    </w:p>
    <w:p w14:paraId="08BFB04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c) povezanih sa ulaganjima sredstava Fonda;</w:t>
      </w:r>
    </w:p>
    <w:p w14:paraId="3CDB6353"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d) zaposlenih u operateru Fonda i</w:t>
      </w:r>
    </w:p>
    <w:p w14:paraId="477E2977"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e) druge troškove poslovanja operatera Fonda koji se odnose na osiguranje sredstava klijenta.</w:t>
      </w:r>
    </w:p>
    <w:p w14:paraId="4E098A8E" w14:textId="77777777" w:rsidR="00F76D4F" w:rsidRPr="00F76D4F" w:rsidRDefault="00F76D4F" w:rsidP="00F76D4F">
      <w:pPr>
        <w:spacing w:after="0" w:line="240" w:lineRule="auto"/>
        <w:jc w:val="center"/>
        <w:rPr>
          <w:rFonts w:ascii="Arial" w:eastAsia="Times New Roman" w:hAnsi="Arial" w:cs="Arial"/>
          <w:b/>
          <w:kern w:val="0"/>
          <w:lang w:val="bs-Latn-BA" w:eastAsia="bs-Latn-BA"/>
          <w14:ligatures w14:val="none"/>
        </w:rPr>
      </w:pPr>
    </w:p>
    <w:p w14:paraId="5F1538A2"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Član 1</w:t>
      </w:r>
      <w:r w:rsidR="0033400A" w:rsidRPr="0033400A">
        <w:rPr>
          <w:rFonts w:ascii="Arial" w:eastAsia="Times New Roman" w:hAnsi="Arial" w:cs="Arial"/>
          <w:b/>
          <w:kern w:val="0"/>
          <w:sz w:val="22"/>
          <w:szCs w:val="22"/>
          <w:lang w:val="bs-Latn-BA" w:eastAsia="bs-Latn-BA"/>
          <w14:ligatures w14:val="none"/>
        </w:rPr>
        <w:t>7</w:t>
      </w:r>
      <w:r w:rsidR="00181B5F">
        <w:rPr>
          <w:rFonts w:ascii="Arial" w:eastAsia="Times New Roman" w:hAnsi="Arial" w:cs="Arial"/>
          <w:b/>
          <w:kern w:val="0"/>
          <w:sz w:val="22"/>
          <w:szCs w:val="22"/>
          <w:lang w:val="bs-Latn-BA" w:eastAsia="bs-Latn-BA"/>
          <w14:ligatures w14:val="none"/>
        </w:rPr>
        <w:t>8</w:t>
      </w:r>
      <w:r w:rsidRPr="00F76D4F">
        <w:rPr>
          <w:rFonts w:ascii="Arial" w:eastAsia="Times New Roman" w:hAnsi="Arial" w:cs="Arial"/>
          <w:b/>
          <w:kern w:val="0"/>
          <w:sz w:val="22"/>
          <w:szCs w:val="22"/>
          <w:lang w:val="bs-Latn-BA" w:eastAsia="bs-Latn-BA"/>
          <w14:ligatures w14:val="none"/>
        </w:rPr>
        <w:t>.</w:t>
      </w:r>
    </w:p>
    <w:p w14:paraId="4C2A90E4"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(Izvještaji operatera Fonda)</w:t>
      </w:r>
    </w:p>
    <w:p w14:paraId="18056634"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p>
    <w:p w14:paraId="222E9788"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(1) Operater Fonda podnosi Komisiji polugodišnji i godišnji finansijski izvještaj za Fond, sačinjen u skladu sa propisima kojima se uređuje računovodstvo i revizija.</w:t>
      </w:r>
    </w:p>
    <w:p w14:paraId="7078108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491FCA63"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(2) U roku od dva mjeseca od isteka prvog polugodišta operater Fonda je dužan dostaviti Komisiji polugodišnji finansijski izvještaj iz stava (1) ovog člana.</w:t>
      </w:r>
    </w:p>
    <w:p w14:paraId="63A417C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2931D32A"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(3) U roku od 15 dana od dana sačinjavanja revizorskog izvještaja, a najkasnije u roku od četiri mjeseca od posljednjeg dana poslovne godine operater Fonda je dužan dostaviti Komisiji godišnji finansijski izvještaj iz stava (1) ovog člana zajedno sa revizorskim izvještajem.</w:t>
      </w:r>
    </w:p>
    <w:p w14:paraId="777EB4D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52ED94D8"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(4) Komisija može od društva za reviziju koje je obavilo reviziju godišnjeg finansijskog izvještaja iz stava (3) ovog člana, zatražiti dodatna obrazloženja u vezi sa obavljenom revizijom i revizorskim izvještajem.</w:t>
      </w:r>
    </w:p>
    <w:p w14:paraId="7F740765"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214CA13C"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(5) Komisija može odbiti revizorski izvještaj koji nije sačinjen u skladu sa zakonom, standardima finansijskog izvještavanja i pravilima struke i zahtijevati obavljanje revizije od strane drugog društva za reviziju o trošku operatera Fonda.</w:t>
      </w:r>
    </w:p>
    <w:p w14:paraId="13D231DF"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p>
    <w:p w14:paraId="01CFFEE6"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Član 1</w:t>
      </w:r>
      <w:r w:rsidR="00181B5F">
        <w:rPr>
          <w:rFonts w:ascii="Arial" w:eastAsia="Times New Roman" w:hAnsi="Arial" w:cs="Arial"/>
          <w:b/>
          <w:kern w:val="0"/>
          <w:sz w:val="22"/>
          <w:szCs w:val="22"/>
          <w:lang w:val="bs-Latn-BA" w:eastAsia="bs-Latn-BA"/>
          <w14:ligatures w14:val="none"/>
        </w:rPr>
        <w:t>79</w:t>
      </w:r>
      <w:r w:rsidRPr="00F76D4F">
        <w:rPr>
          <w:rFonts w:ascii="Arial" w:eastAsia="Times New Roman" w:hAnsi="Arial" w:cs="Arial"/>
          <w:b/>
          <w:kern w:val="0"/>
          <w:sz w:val="22"/>
          <w:szCs w:val="22"/>
          <w:lang w:val="bs-Latn-BA" w:eastAsia="bs-Latn-BA"/>
          <w14:ligatures w14:val="none"/>
        </w:rPr>
        <w:t>.</w:t>
      </w:r>
    </w:p>
    <w:p w14:paraId="23726A97"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r w:rsidRPr="00F76D4F">
        <w:rPr>
          <w:rFonts w:ascii="Arial" w:eastAsia="Times New Roman" w:hAnsi="Arial" w:cs="Arial"/>
          <w:b/>
          <w:kern w:val="0"/>
          <w:sz w:val="22"/>
          <w:szCs w:val="22"/>
          <w:lang w:val="bs-Latn-BA" w:eastAsia="bs-Latn-BA"/>
          <w14:ligatures w14:val="none"/>
        </w:rPr>
        <w:t>(Utvrđivanje iznosa zaštićenih potraživanja)</w:t>
      </w:r>
    </w:p>
    <w:p w14:paraId="776FDCB3" w14:textId="77777777" w:rsidR="00F76D4F" w:rsidRPr="00F76D4F" w:rsidRDefault="00F76D4F" w:rsidP="00F76D4F">
      <w:pPr>
        <w:spacing w:after="0" w:line="240" w:lineRule="auto"/>
        <w:jc w:val="center"/>
        <w:rPr>
          <w:rFonts w:ascii="Arial" w:eastAsia="Times New Roman" w:hAnsi="Arial" w:cs="Arial"/>
          <w:b/>
          <w:kern w:val="0"/>
          <w:sz w:val="22"/>
          <w:szCs w:val="22"/>
          <w:lang w:val="bs-Latn-BA" w:eastAsia="bs-Latn-BA"/>
          <w14:ligatures w14:val="none"/>
        </w:rPr>
      </w:pPr>
    </w:p>
    <w:p w14:paraId="1972B890"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(1) Operater Fonda, dužan je, prilikom utvrđivanja iznosa zaštićenih potraživanja pojedinog klijenta člana Fonda, uzeti u obzir sve obaveze utvrđene zakonom i ugovorom u vezi svakog pojedinačnog potraživanja, kao i eventualna potraživanja člana Fonda od klijenta na dan otvaranja stečajnog postupka ili objavljivanja rješenja Komisije iz člana 1</w:t>
      </w:r>
      <w:r w:rsidR="0054277C">
        <w:rPr>
          <w:rFonts w:ascii="Arial" w:eastAsia="Times New Roman" w:hAnsi="Arial" w:cs="Arial"/>
          <w:kern w:val="0"/>
          <w:sz w:val="22"/>
          <w:szCs w:val="22"/>
          <w:lang w:val="bs-Latn-BA" w:eastAsia="bs-Latn-BA"/>
          <w14:ligatures w14:val="none"/>
        </w:rPr>
        <w:t>8</w:t>
      </w:r>
      <w:r w:rsidR="00181B5F">
        <w:rPr>
          <w:rFonts w:ascii="Arial" w:eastAsia="Times New Roman" w:hAnsi="Arial" w:cs="Arial"/>
          <w:kern w:val="0"/>
          <w:sz w:val="22"/>
          <w:szCs w:val="22"/>
          <w:lang w:val="bs-Latn-BA" w:eastAsia="bs-Latn-BA"/>
          <w14:ligatures w14:val="none"/>
        </w:rPr>
        <w:t>0</w:t>
      </w:r>
      <w:r w:rsidRPr="00F76D4F">
        <w:rPr>
          <w:rFonts w:ascii="Arial" w:eastAsia="Times New Roman" w:hAnsi="Arial" w:cs="Arial"/>
          <w:kern w:val="0"/>
          <w:sz w:val="22"/>
          <w:szCs w:val="22"/>
          <w:lang w:val="bs-Latn-BA" w:eastAsia="bs-Latn-BA"/>
          <w14:ligatures w14:val="none"/>
        </w:rPr>
        <w:t>. stav (2) ovog zakona.</w:t>
      </w:r>
    </w:p>
    <w:p w14:paraId="611F37C3" w14:textId="77777777" w:rsidR="00F76D4F" w:rsidRPr="00F76D4F" w:rsidRDefault="00F76D4F" w:rsidP="00F76D4F">
      <w:pPr>
        <w:spacing w:after="0" w:line="240" w:lineRule="auto"/>
        <w:rPr>
          <w:rFonts w:ascii="Arial" w:eastAsia="Times New Roman" w:hAnsi="Arial" w:cs="Arial"/>
          <w:kern w:val="0"/>
          <w:sz w:val="22"/>
          <w:szCs w:val="22"/>
          <w:lang w:val="bs-Latn-BA" w:eastAsia="bs-Latn-BA"/>
          <w14:ligatures w14:val="none"/>
        </w:rPr>
      </w:pPr>
    </w:p>
    <w:p w14:paraId="05AB30AD"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lastRenderedPageBreak/>
        <w:t>(2) Iznos zaštićenog potraživanja klijenta člana Fonda, utvrđuje se na dan otvaranja stečajnog postupka ili na dan objavljivanja rješenja Komisije iz člana 1</w:t>
      </w:r>
      <w:r w:rsidR="0054277C">
        <w:rPr>
          <w:rFonts w:ascii="Arial" w:eastAsia="Times New Roman" w:hAnsi="Arial" w:cs="Arial"/>
          <w:kern w:val="0"/>
          <w:sz w:val="22"/>
          <w:szCs w:val="22"/>
          <w:lang w:val="bs-Latn-BA" w:eastAsia="bs-Latn-BA"/>
          <w14:ligatures w14:val="none"/>
        </w:rPr>
        <w:t>8</w:t>
      </w:r>
      <w:r w:rsidR="00181B5F">
        <w:rPr>
          <w:rFonts w:ascii="Arial" w:eastAsia="Times New Roman" w:hAnsi="Arial" w:cs="Arial"/>
          <w:kern w:val="0"/>
          <w:sz w:val="22"/>
          <w:szCs w:val="22"/>
          <w:lang w:val="bs-Latn-BA" w:eastAsia="bs-Latn-BA"/>
          <w14:ligatures w14:val="none"/>
        </w:rPr>
        <w:t>0</w:t>
      </w:r>
      <w:r w:rsidRPr="00F76D4F">
        <w:rPr>
          <w:rFonts w:ascii="Arial" w:eastAsia="Times New Roman" w:hAnsi="Arial" w:cs="Arial"/>
          <w:kern w:val="0"/>
          <w:sz w:val="22"/>
          <w:szCs w:val="22"/>
          <w:lang w:val="bs-Latn-BA" w:eastAsia="bs-Latn-BA"/>
          <w14:ligatures w14:val="none"/>
        </w:rPr>
        <w:t>. stav (2) ovog zakona.</w:t>
      </w:r>
    </w:p>
    <w:p w14:paraId="1377017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p>
    <w:p w14:paraId="5780EB6E"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(3) Vrijednost finansijskih instrumenata koje je član Fonda dužan vratiti klijentu utvrđuje se, ako je to moguće, prema njihovoj tržišnoj vrijednosti, na dan otvaranja stečajnog postupka ili na dan objavljivanja rješenja Komisije iz člana 1</w:t>
      </w:r>
      <w:r w:rsidR="0054277C">
        <w:rPr>
          <w:rFonts w:ascii="Arial" w:eastAsia="Times New Roman" w:hAnsi="Arial" w:cs="Arial"/>
          <w:kern w:val="0"/>
          <w:sz w:val="22"/>
          <w:szCs w:val="22"/>
          <w:lang w:val="bs-Latn-BA" w:eastAsia="bs-Latn-BA"/>
          <w14:ligatures w14:val="none"/>
        </w:rPr>
        <w:t>8</w:t>
      </w:r>
      <w:r w:rsidR="00181B5F">
        <w:rPr>
          <w:rFonts w:ascii="Arial" w:eastAsia="Times New Roman" w:hAnsi="Arial" w:cs="Arial"/>
          <w:kern w:val="0"/>
          <w:sz w:val="22"/>
          <w:szCs w:val="22"/>
          <w:lang w:val="bs-Latn-BA" w:eastAsia="bs-Latn-BA"/>
          <w14:ligatures w14:val="none"/>
        </w:rPr>
        <w:t>0</w:t>
      </w:r>
      <w:r w:rsidRPr="00F76D4F">
        <w:rPr>
          <w:rFonts w:ascii="Arial" w:eastAsia="Times New Roman" w:hAnsi="Arial" w:cs="Arial"/>
          <w:kern w:val="0"/>
          <w:sz w:val="22"/>
          <w:szCs w:val="22"/>
          <w:lang w:val="bs-Latn-BA" w:eastAsia="bs-Latn-BA"/>
          <w14:ligatures w14:val="none"/>
        </w:rPr>
        <w:t>. stav (2) ovog zakona.</w:t>
      </w:r>
    </w:p>
    <w:p w14:paraId="07D4BEB2" w14:textId="77777777" w:rsidR="00F76D4F" w:rsidRPr="00F76D4F" w:rsidRDefault="00F76D4F" w:rsidP="00F76D4F">
      <w:pPr>
        <w:spacing w:after="0" w:line="240" w:lineRule="auto"/>
        <w:rPr>
          <w:rFonts w:ascii="Arial" w:eastAsia="Times New Roman" w:hAnsi="Arial" w:cs="Arial"/>
          <w:kern w:val="0"/>
          <w:sz w:val="22"/>
          <w:szCs w:val="22"/>
          <w:lang w:val="bs-Latn-BA" w:eastAsia="bs-Latn-BA"/>
          <w14:ligatures w14:val="none"/>
        </w:rPr>
      </w:pPr>
    </w:p>
    <w:p w14:paraId="07A45D14" w14:textId="77777777" w:rsidR="00F76D4F" w:rsidRPr="00F76D4F" w:rsidRDefault="00F76D4F" w:rsidP="00F76D4F">
      <w:pPr>
        <w:spacing w:after="0" w:line="240" w:lineRule="auto"/>
        <w:jc w:val="both"/>
        <w:rPr>
          <w:rFonts w:ascii="Arial" w:eastAsia="Times New Roman" w:hAnsi="Arial" w:cs="Arial"/>
          <w:kern w:val="0"/>
          <w:sz w:val="22"/>
          <w:szCs w:val="22"/>
          <w:lang w:val="bs-Latn-BA" w:eastAsia="bs-Latn-BA"/>
          <w14:ligatures w14:val="none"/>
        </w:rPr>
      </w:pPr>
      <w:r w:rsidRPr="00F76D4F">
        <w:rPr>
          <w:rFonts w:ascii="Arial" w:eastAsia="Times New Roman" w:hAnsi="Arial" w:cs="Arial"/>
          <w:kern w:val="0"/>
          <w:sz w:val="22"/>
          <w:szCs w:val="22"/>
          <w:lang w:val="bs-Latn-BA" w:eastAsia="bs-Latn-BA"/>
          <w14:ligatures w14:val="none"/>
        </w:rPr>
        <w:t>(4) Bliži način utvrđivanja vrijednosti finansijskih instrumenata koju nije moguće utvrditi prema tržšnoj vrijednosti u skladu sa stavom (3) ovog člana, propisuje Komisija.</w:t>
      </w:r>
    </w:p>
    <w:p w14:paraId="47937466" w14:textId="77777777" w:rsidR="00F76D4F" w:rsidRPr="00F76D4F" w:rsidRDefault="00F76D4F" w:rsidP="00F76D4F">
      <w:pPr>
        <w:spacing w:after="0" w:line="240" w:lineRule="auto"/>
        <w:jc w:val="both"/>
        <w:rPr>
          <w:rFonts w:ascii="Arial" w:eastAsia="Times New Roman" w:hAnsi="Arial" w:cs="Arial"/>
          <w:kern w:val="0"/>
          <w:lang w:val="bs-Latn-BA" w:eastAsia="bs-Latn-BA"/>
          <w14:ligatures w14:val="none"/>
        </w:rPr>
      </w:pPr>
    </w:p>
    <w:p w14:paraId="7EE5465E" w14:textId="77777777" w:rsidR="002E6211" w:rsidRPr="002E6211" w:rsidRDefault="002E6211" w:rsidP="002E6211">
      <w:pPr>
        <w:spacing w:after="0" w:line="240" w:lineRule="auto"/>
        <w:jc w:val="center"/>
        <w:rPr>
          <w:rFonts w:ascii="Arial" w:eastAsia="Times New Roman" w:hAnsi="Arial" w:cs="Arial"/>
          <w:b/>
          <w:kern w:val="0"/>
          <w:sz w:val="22"/>
          <w:szCs w:val="22"/>
          <w:lang w:val="bs-Latn-BA" w:eastAsia="bs-Latn-BA"/>
          <w14:ligatures w14:val="none"/>
        </w:rPr>
      </w:pPr>
      <w:r w:rsidRPr="002E6211">
        <w:rPr>
          <w:rFonts w:ascii="Arial" w:eastAsia="Times New Roman" w:hAnsi="Arial" w:cs="Arial"/>
          <w:b/>
          <w:kern w:val="0"/>
          <w:sz w:val="22"/>
          <w:szCs w:val="22"/>
          <w:lang w:val="bs-Latn-BA" w:eastAsia="bs-Latn-BA"/>
          <w14:ligatures w14:val="none"/>
        </w:rPr>
        <w:t>Član 18</w:t>
      </w:r>
      <w:r w:rsidR="00181B5F">
        <w:rPr>
          <w:rFonts w:ascii="Arial" w:eastAsia="Times New Roman" w:hAnsi="Arial" w:cs="Arial"/>
          <w:b/>
          <w:kern w:val="0"/>
          <w:sz w:val="22"/>
          <w:szCs w:val="22"/>
          <w:lang w:val="bs-Latn-BA" w:eastAsia="bs-Latn-BA"/>
          <w14:ligatures w14:val="none"/>
        </w:rPr>
        <w:t>0</w:t>
      </w:r>
      <w:r w:rsidRPr="002E6211">
        <w:rPr>
          <w:rFonts w:ascii="Arial" w:eastAsia="Times New Roman" w:hAnsi="Arial" w:cs="Arial"/>
          <w:b/>
          <w:kern w:val="0"/>
          <w:sz w:val="22"/>
          <w:szCs w:val="22"/>
          <w:lang w:val="bs-Latn-BA" w:eastAsia="bs-Latn-BA"/>
          <w14:ligatures w14:val="none"/>
        </w:rPr>
        <w:t>.</w:t>
      </w:r>
    </w:p>
    <w:p w14:paraId="3CC971C5" w14:textId="77777777" w:rsidR="002E6211" w:rsidRPr="002E6211" w:rsidRDefault="002E6211" w:rsidP="002E6211">
      <w:pPr>
        <w:spacing w:after="0" w:line="240" w:lineRule="auto"/>
        <w:jc w:val="center"/>
        <w:rPr>
          <w:rFonts w:ascii="Arial" w:eastAsia="Times New Roman" w:hAnsi="Arial" w:cs="Arial"/>
          <w:b/>
          <w:kern w:val="0"/>
          <w:sz w:val="22"/>
          <w:szCs w:val="22"/>
          <w:lang w:val="bs-Latn-BA" w:eastAsia="bs-Latn-BA"/>
          <w14:ligatures w14:val="none"/>
        </w:rPr>
      </w:pPr>
      <w:r w:rsidRPr="002E6211">
        <w:rPr>
          <w:rFonts w:ascii="Arial" w:eastAsia="Times New Roman" w:hAnsi="Arial" w:cs="Arial"/>
          <w:b/>
          <w:kern w:val="0"/>
          <w:sz w:val="22"/>
          <w:szCs w:val="22"/>
          <w:lang w:val="bs-Latn-BA" w:eastAsia="bs-Latn-BA"/>
          <w14:ligatures w14:val="none"/>
        </w:rPr>
        <w:t>(Nastupanje osiguranog slučaja)</w:t>
      </w:r>
    </w:p>
    <w:p w14:paraId="171E6285" w14:textId="77777777" w:rsidR="002E6211" w:rsidRPr="002E6211" w:rsidRDefault="002E6211" w:rsidP="002E6211">
      <w:pPr>
        <w:spacing w:after="0" w:line="240" w:lineRule="auto"/>
        <w:jc w:val="center"/>
        <w:rPr>
          <w:rFonts w:ascii="Arial" w:eastAsia="Times New Roman" w:hAnsi="Arial" w:cs="Arial"/>
          <w:b/>
          <w:kern w:val="0"/>
          <w:sz w:val="22"/>
          <w:szCs w:val="22"/>
          <w:lang w:val="bs-Latn-BA" w:eastAsia="bs-Latn-BA"/>
          <w14:ligatures w14:val="none"/>
        </w:rPr>
      </w:pPr>
    </w:p>
    <w:p w14:paraId="03B63487"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(1) U slučaju iz člana 17</w:t>
      </w:r>
      <w:r w:rsidR="00651A1B">
        <w:rPr>
          <w:rFonts w:ascii="Arial" w:eastAsia="Times New Roman" w:hAnsi="Arial" w:cs="Arial"/>
          <w:kern w:val="0"/>
          <w:sz w:val="22"/>
          <w:szCs w:val="22"/>
          <w:lang w:val="bs-Latn-BA" w:eastAsia="bs-Latn-BA"/>
          <w14:ligatures w14:val="none"/>
        </w:rPr>
        <w:t>2</w:t>
      </w:r>
      <w:r w:rsidRPr="002E6211">
        <w:rPr>
          <w:rFonts w:ascii="Arial" w:eastAsia="Times New Roman" w:hAnsi="Arial" w:cs="Arial"/>
          <w:kern w:val="0"/>
          <w:sz w:val="22"/>
          <w:szCs w:val="22"/>
          <w:lang w:val="bs-Latn-BA" w:eastAsia="bs-Latn-BA"/>
          <w14:ligatures w14:val="none"/>
        </w:rPr>
        <w:t>. stav (1) tačka a) ovog zakona, nadležni sud je dužan bez odlaganja, odluku o pokretanju stečajnog postupka nad članom Fonda, dostaviti Komisiji i operateru Fonda.</w:t>
      </w:r>
    </w:p>
    <w:p w14:paraId="0009D8F7"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p>
    <w:p w14:paraId="14D53EDF"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(2) U skladu sa odlukom nadležnog suda iz stava (1) ovog člana i u slučaju iz člana 17</w:t>
      </w:r>
      <w:r w:rsidR="00651A1B">
        <w:rPr>
          <w:rFonts w:ascii="Arial" w:eastAsia="Times New Roman" w:hAnsi="Arial" w:cs="Arial"/>
          <w:kern w:val="0"/>
          <w:sz w:val="22"/>
          <w:szCs w:val="22"/>
          <w:lang w:val="bs-Latn-BA" w:eastAsia="bs-Latn-BA"/>
          <w14:ligatures w14:val="none"/>
        </w:rPr>
        <w:t>2</w:t>
      </w:r>
      <w:r w:rsidRPr="002E6211">
        <w:rPr>
          <w:rFonts w:ascii="Arial" w:eastAsia="Times New Roman" w:hAnsi="Arial" w:cs="Arial"/>
          <w:kern w:val="0"/>
          <w:sz w:val="22"/>
          <w:szCs w:val="22"/>
          <w:lang w:val="bs-Latn-BA" w:eastAsia="bs-Latn-BA"/>
          <w14:ligatures w14:val="none"/>
        </w:rPr>
        <w:t>. stav (1) tačka b) ovog zakona, Komisija je dužna donijeti rješenje o nastanku osiguranog slučaja i bez odlaganja ga dostaviti operateru Fonda i članu Fonda koji nije u mogućnosti izvršiti svoje obaveze.</w:t>
      </w:r>
    </w:p>
    <w:p w14:paraId="53D99AE6" w14:textId="77777777" w:rsidR="002E6211" w:rsidRPr="002E6211" w:rsidRDefault="002E6211" w:rsidP="002E6211">
      <w:pPr>
        <w:spacing w:after="0" w:line="240" w:lineRule="auto"/>
        <w:rPr>
          <w:rFonts w:ascii="Arial" w:eastAsia="Times New Roman" w:hAnsi="Arial" w:cs="Arial"/>
          <w:kern w:val="0"/>
          <w:sz w:val="22"/>
          <w:szCs w:val="22"/>
          <w:lang w:val="bs-Latn-BA" w:eastAsia="bs-Latn-BA"/>
          <w14:ligatures w14:val="none"/>
        </w:rPr>
      </w:pPr>
    </w:p>
    <w:p w14:paraId="5E183F4A"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(3) Rješenje Komisije iz stava (2) ovog člana, objavljuje se u „Službenim novinama Federacije BiH“ i na internet stranici Komisije.</w:t>
      </w:r>
    </w:p>
    <w:p w14:paraId="6340EA6C" w14:textId="77777777" w:rsidR="002E6211" w:rsidRPr="002E6211" w:rsidRDefault="002E6211" w:rsidP="002E6211">
      <w:pPr>
        <w:spacing w:after="0" w:line="240" w:lineRule="auto"/>
        <w:rPr>
          <w:rFonts w:ascii="Arial" w:eastAsia="Times New Roman" w:hAnsi="Arial" w:cs="Arial"/>
          <w:kern w:val="0"/>
          <w:lang w:val="bs-Latn-BA" w:eastAsia="bs-Latn-BA"/>
          <w14:ligatures w14:val="none"/>
        </w:rPr>
      </w:pPr>
    </w:p>
    <w:p w14:paraId="4C6E2AB1" w14:textId="77777777" w:rsidR="00F5618B" w:rsidRDefault="00F5618B" w:rsidP="00F5618B">
      <w:pPr>
        <w:spacing w:after="0" w:line="240" w:lineRule="auto"/>
        <w:jc w:val="center"/>
        <w:rPr>
          <w:rFonts w:ascii="Arial" w:eastAsia="Times New Roman" w:hAnsi="Arial" w:cs="Arial"/>
          <w:b/>
          <w:kern w:val="0"/>
          <w:sz w:val="22"/>
          <w:szCs w:val="22"/>
          <w:lang w:val="bs-Latn-BA" w:eastAsia="bs-Latn-BA"/>
          <w14:ligatures w14:val="none"/>
        </w:rPr>
      </w:pPr>
    </w:p>
    <w:p w14:paraId="3968B300" w14:textId="77777777" w:rsidR="002E6211" w:rsidRPr="002E6211" w:rsidRDefault="002E6211" w:rsidP="00F5618B">
      <w:pPr>
        <w:spacing w:after="0" w:line="240" w:lineRule="auto"/>
        <w:jc w:val="center"/>
        <w:rPr>
          <w:rFonts w:ascii="Arial" w:eastAsia="Times New Roman" w:hAnsi="Arial" w:cs="Arial"/>
          <w:b/>
          <w:kern w:val="0"/>
          <w:sz w:val="22"/>
          <w:szCs w:val="22"/>
          <w:lang w:val="bs-Latn-BA" w:eastAsia="bs-Latn-BA"/>
          <w14:ligatures w14:val="none"/>
        </w:rPr>
      </w:pPr>
      <w:r w:rsidRPr="002E6211">
        <w:rPr>
          <w:rFonts w:ascii="Arial" w:eastAsia="Times New Roman" w:hAnsi="Arial" w:cs="Arial"/>
          <w:b/>
          <w:kern w:val="0"/>
          <w:sz w:val="22"/>
          <w:szCs w:val="22"/>
          <w:lang w:val="bs-Latn-BA" w:eastAsia="bs-Latn-BA"/>
          <w14:ligatures w14:val="none"/>
        </w:rPr>
        <w:t>Član 1</w:t>
      </w:r>
      <w:r w:rsidR="00F5618B" w:rsidRPr="00F5618B">
        <w:rPr>
          <w:rFonts w:ascii="Arial" w:eastAsia="Times New Roman" w:hAnsi="Arial" w:cs="Arial"/>
          <w:b/>
          <w:kern w:val="0"/>
          <w:sz w:val="22"/>
          <w:szCs w:val="22"/>
          <w:lang w:val="bs-Latn-BA" w:eastAsia="bs-Latn-BA"/>
          <w14:ligatures w14:val="none"/>
        </w:rPr>
        <w:t>8</w:t>
      </w:r>
      <w:r w:rsidR="00181B5F">
        <w:rPr>
          <w:rFonts w:ascii="Arial" w:eastAsia="Times New Roman" w:hAnsi="Arial" w:cs="Arial"/>
          <w:b/>
          <w:kern w:val="0"/>
          <w:sz w:val="22"/>
          <w:szCs w:val="22"/>
          <w:lang w:val="bs-Latn-BA" w:eastAsia="bs-Latn-BA"/>
          <w14:ligatures w14:val="none"/>
        </w:rPr>
        <w:t>1</w:t>
      </w:r>
      <w:r w:rsidRPr="002E6211">
        <w:rPr>
          <w:rFonts w:ascii="Arial" w:eastAsia="Times New Roman" w:hAnsi="Arial" w:cs="Arial"/>
          <w:b/>
          <w:kern w:val="0"/>
          <w:sz w:val="22"/>
          <w:szCs w:val="22"/>
          <w:lang w:val="bs-Latn-BA" w:eastAsia="bs-Latn-BA"/>
          <w14:ligatures w14:val="none"/>
        </w:rPr>
        <w:t>.</w:t>
      </w:r>
    </w:p>
    <w:p w14:paraId="00A7D3A8" w14:textId="77777777" w:rsidR="002E6211" w:rsidRPr="002E6211" w:rsidRDefault="002E6211" w:rsidP="00F5618B">
      <w:pPr>
        <w:spacing w:after="0" w:line="240" w:lineRule="auto"/>
        <w:jc w:val="center"/>
        <w:rPr>
          <w:rFonts w:ascii="Arial" w:eastAsia="Times New Roman" w:hAnsi="Arial" w:cs="Arial"/>
          <w:b/>
          <w:kern w:val="0"/>
          <w:sz w:val="22"/>
          <w:szCs w:val="22"/>
          <w:lang w:val="bs-Latn-BA" w:eastAsia="bs-Latn-BA"/>
          <w14:ligatures w14:val="none"/>
        </w:rPr>
      </w:pPr>
      <w:r w:rsidRPr="002E6211">
        <w:rPr>
          <w:rFonts w:ascii="Arial" w:eastAsia="Times New Roman" w:hAnsi="Arial" w:cs="Arial"/>
          <w:b/>
          <w:kern w:val="0"/>
          <w:sz w:val="22"/>
          <w:szCs w:val="22"/>
          <w:lang w:val="bs-Latn-BA" w:eastAsia="bs-Latn-BA"/>
          <w14:ligatures w14:val="none"/>
        </w:rPr>
        <w:t>(Postupanje operatera Fonda po nastanku osiguranog slučaja)</w:t>
      </w:r>
    </w:p>
    <w:p w14:paraId="416F808A" w14:textId="77777777" w:rsidR="002E6211" w:rsidRPr="002E6211" w:rsidRDefault="002E6211" w:rsidP="002E6211">
      <w:pPr>
        <w:spacing w:after="0" w:line="240" w:lineRule="auto"/>
        <w:jc w:val="center"/>
        <w:rPr>
          <w:rFonts w:ascii="Arial" w:eastAsia="Times New Roman" w:hAnsi="Arial" w:cs="Arial"/>
          <w:b/>
          <w:kern w:val="0"/>
          <w:sz w:val="22"/>
          <w:szCs w:val="22"/>
          <w:lang w:val="bs-Latn-BA" w:eastAsia="bs-Latn-BA"/>
          <w14:ligatures w14:val="none"/>
        </w:rPr>
      </w:pPr>
    </w:p>
    <w:p w14:paraId="6DA303ED"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(1) Operater Fonda dužan je po prijemu rješenja Komisije iz člana 1</w:t>
      </w:r>
      <w:r w:rsidR="00F5618B" w:rsidRPr="00F5618B">
        <w:rPr>
          <w:rFonts w:ascii="Arial" w:eastAsia="Times New Roman" w:hAnsi="Arial" w:cs="Arial"/>
          <w:kern w:val="0"/>
          <w:sz w:val="22"/>
          <w:szCs w:val="22"/>
          <w:lang w:val="bs-Latn-BA" w:eastAsia="bs-Latn-BA"/>
          <w14:ligatures w14:val="none"/>
        </w:rPr>
        <w:t>8</w:t>
      </w:r>
      <w:r w:rsidR="00181B5F">
        <w:rPr>
          <w:rFonts w:ascii="Arial" w:eastAsia="Times New Roman" w:hAnsi="Arial" w:cs="Arial"/>
          <w:kern w:val="0"/>
          <w:sz w:val="22"/>
          <w:szCs w:val="22"/>
          <w:lang w:val="bs-Latn-BA" w:eastAsia="bs-Latn-BA"/>
          <w14:ligatures w14:val="none"/>
        </w:rPr>
        <w:t>0</w:t>
      </w:r>
      <w:r w:rsidRPr="002E6211">
        <w:rPr>
          <w:rFonts w:ascii="Arial" w:eastAsia="Times New Roman" w:hAnsi="Arial" w:cs="Arial"/>
          <w:kern w:val="0"/>
          <w:sz w:val="22"/>
          <w:szCs w:val="22"/>
          <w:lang w:val="bs-Latn-BA" w:eastAsia="bs-Latn-BA"/>
          <w14:ligatures w14:val="none"/>
        </w:rPr>
        <w:t>. stav (2) ovog zakona, bez odlaganja pokrenuti postupak obeštećenja klijenata člana Fonda koji nije u mogućnosti izvršiti svoju obavezu.</w:t>
      </w:r>
    </w:p>
    <w:p w14:paraId="21DA7F94"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p>
    <w:p w14:paraId="565D1A92"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(2) Obavještenje o pokretanju postupka iz stava (1) ovog člana, operater Fonda dužan je, bez odlaganja objaviti u najmanje jednim dnevnim novinama koje se distribuiraju na teritoriji Federacije.</w:t>
      </w:r>
    </w:p>
    <w:p w14:paraId="4CD129A8"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p>
    <w:p w14:paraId="0F37EAF9"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(3) Operater Fonda dužan je sa ovlaštenim revizorom i ovlaštenim zastupnikom člana Fonda koji nije u mogućnosti izvršiti svoje obaveze, u roku od 60 dana od dana objavljivanja rješenja Komisije u skladu sa članom 1</w:t>
      </w:r>
      <w:r w:rsidR="00F5618B" w:rsidRPr="00F5618B">
        <w:rPr>
          <w:rFonts w:ascii="Arial" w:eastAsia="Times New Roman" w:hAnsi="Arial" w:cs="Arial"/>
          <w:kern w:val="0"/>
          <w:sz w:val="22"/>
          <w:szCs w:val="22"/>
          <w:lang w:val="bs-Latn-BA" w:eastAsia="bs-Latn-BA"/>
          <w14:ligatures w14:val="none"/>
        </w:rPr>
        <w:t>8</w:t>
      </w:r>
      <w:r w:rsidR="00181B5F">
        <w:rPr>
          <w:rFonts w:ascii="Arial" w:eastAsia="Times New Roman" w:hAnsi="Arial" w:cs="Arial"/>
          <w:kern w:val="0"/>
          <w:sz w:val="22"/>
          <w:szCs w:val="22"/>
          <w:lang w:val="bs-Latn-BA" w:eastAsia="bs-Latn-BA"/>
          <w14:ligatures w14:val="none"/>
        </w:rPr>
        <w:t>0</w:t>
      </w:r>
      <w:r w:rsidRPr="002E6211">
        <w:rPr>
          <w:rFonts w:ascii="Arial" w:eastAsia="Times New Roman" w:hAnsi="Arial" w:cs="Arial"/>
          <w:kern w:val="0"/>
          <w:sz w:val="22"/>
          <w:szCs w:val="22"/>
          <w:lang w:val="bs-Latn-BA" w:eastAsia="bs-Latn-BA"/>
          <w14:ligatures w14:val="none"/>
        </w:rPr>
        <w:t>. stav (3) ovog zakona, utvrditi iznose zaštićenih potraživanja klijenata člana Fonda, sa stanjem na dan pokretanja stečajnog postupka ili objavljivanja rješenja Komisije u „Službenim novinama Federacije BiH“ i sačiniti zapisnik sa popisom tih potraživanja.</w:t>
      </w:r>
    </w:p>
    <w:p w14:paraId="6F3E1D3C"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p>
    <w:p w14:paraId="3CF46B47"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(4) Zapisnik iz stava (3) ovog člana, operater Fonda bez odlaganja dostavlja Komisiji.</w:t>
      </w:r>
    </w:p>
    <w:p w14:paraId="07C44C9A" w14:textId="77777777" w:rsidR="002E6211" w:rsidRPr="002E6211" w:rsidRDefault="002E6211" w:rsidP="002E6211">
      <w:pPr>
        <w:spacing w:after="0" w:line="240" w:lineRule="auto"/>
        <w:jc w:val="both"/>
        <w:rPr>
          <w:rFonts w:ascii="Arial" w:eastAsia="Times New Roman" w:hAnsi="Arial" w:cs="Arial"/>
          <w:kern w:val="0"/>
          <w:lang w:val="bs-Latn-BA" w:eastAsia="bs-Latn-BA"/>
          <w14:ligatures w14:val="none"/>
        </w:rPr>
      </w:pPr>
    </w:p>
    <w:p w14:paraId="10BB6034"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(5) Na osnovu podataka o klijentima člana Fonda koji nije u mogućnosti izvršiti svoje obaveze, operater Fonda dužan je svakom klijentu uputiti obavještenje sa pozivom da podnese zahtjev za obeštećenje.</w:t>
      </w:r>
    </w:p>
    <w:p w14:paraId="7F665D77"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p>
    <w:p w14:paraId="151C8F60"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(6) Zahtjev za obeštećenje iz stava (5) ovog člana, klijent člana Fonda može podnijeti u roku ne dužem od pet mjeseci od dana objavljivanja rješenja Komisije, u skladu sa članom 1</w:t>
      </w:r>
      <w:r w:rsidR="00F5618B">
        <w:rPr>
          <w:rFonts w:ascii="Arial" w:eastAsia="Times New Roman" w:hAnsi="Arial" w:cs="Arial"/>
          <w:kern w:val="0"/>
          <w:sz w:val="22"/>
          <w:szCs w:val="22"/>
          <w:lang w:val="bs-Latn-BA" w:eastAsia="bs-Latn-BA"/>
          <w14:ligatures w14:val="none"/>
        </w:rPr>
        <w:t>8</w:t>
      </w:r>
      <w:r w:rsidR="00181B5F">
        <w:rPr>
          <w:rFonts w:ascii="Arial" w:eastAsia="Times New Roman" w:hAnsi="Arial" w:cs="Arial"/>
          <w:kern w:val="0"/>
          <w:sz w:val="22"/>
          <w:szCs w:val="22"/>
          <w:lang w:val="bs-Latn-BA" w:eastAsia="bs-Latn-BA"/>
          <w14:ligatures w14:val="none"/>
        </w:rPr>
        <w:t>0</w:t>
      </w:r>
      <w:r w:rsidRPr="002E6211">
        <w:rPr>
          <w:rFonts w:ascii="Arial" w:eastAsia="Times New Roman" w:hAnsi="Arial" w:cs="Arial"/>
          <w:kern w:val="0"/>
          <w:sz w:val="22"/>
          <w:szCs w:val="22"/>
          <w:lang w:val="bs-Latn-BA" w:eastAsia="bs-Latn-BA"/>
          <w14:ligatures w14:val="none"/>
        </w:rPr>
        <w:t>. stav (3) ovog zakona.</w:t>
      </w:r>
    </w:p>
    <w:p w14:paraId="03B51425"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p>
    <w:p w14:paraId="54D280BE"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(7) Izuzetno, ako je klijent iz opravdanih razloga bio spriječen podnijeti zahtjev za obeštećenje u roku iz stava (6) ovog člana, taj rok se produžava na godinu dana, pod uslovom da podnese dokaze koji opravdavaju njegovu spriječenost.</w:t>
      </w:r>
    </w:p>
    <w:p w14:paraId="2AA1E6CC"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p>
    <w:p w14:paraId="201FD78F"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(8) Klijent iz stava (6) ovog člana, gubi pravo na isplatu osiguranog iznosa protekom roka od pet godina od dana objavljivanja rješenja Komisije u „Službenim novinama Federacije BiH“.</w:t>
      </w:r>
    </w:p>
    <w:p w14:paraId="009D4C50"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p>
    <w:p w14:paraId="2D8557DB"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(9) Sadržaj zahtjeva za obeštećenje, te priloge propisuje operater Fonda svojim pravilima.</w:t>
      </w:r>
    </w:p>
    <w:p w14:paraId="6F882846" w14:textId="77777777" w:rsidR="002E6211" w:rsidRPr="002E6211" w:rsidRDefault="002E6211" w:rsidP="002E6211">
      <w:pPr>
        <w:spacing w:after="0" w:line="240" w:lineRule="auto"/>
        <w:jc w:val="center"/>
        <w:rPr>
          <w:rFonts w:ascii="Arial" w:eastAsia="Times New Roman" w:hAnsi="Arial" w:cs="Arial"/>
          <w:b/>
          <w:kern w:val="0"/>
          <w:sz w:val="22"/>
          <w:szCs w:val="22"/>
          <w:lang w:val="bs-Latn-BA" w:eastAsia="bs-Latn-BA"/>
          <w14:ligatures w14:val="none"/>
        </w:rPr>
      </w:pPr>
    </w:p>
    <w:p w14:paraId="557E0837" w14:textId="77777777" w:rsidR="002E6211" w:rsidRPr="002E6211" w:rsidRDefault="002E6211" w:rsidP="002E6211">
      <w:pPr>
        <w:spacing w:after="0" w:line="240" w:lineRule="auto"/>
        <w:jc w:val="center"/>
        <w:rPr>
          <w:rFonts w:ascii="Arial" w:eastAsia="Times New Roman" w:hAnsi="Arial" w:cs="Arial"/>
          <w:b/>
          <w:kern w:val="0"/>
          <w:sz w:val="22"/>
          <w:szCs w:val="22"/>
          <w:lang w:val="bs-Latn-BA" w:eastAsia="bs-Latn-BA"/>
          <w14:ligatures w14:val="none"/>
        </w:rPr>
      </w:pPr>
      <w:r w:rsidRPr="002E6211">
        <w:rPr>
          <w:rFonts w:ascii="Arial" w:eastAsia="Times New Roman" w:hAnsi="Arial" w:cs="Arial"/>
          <w:b/>
          <w:kern w:val="0"/>
          <w:sz w:val="22"/>
          <w:szCs w:val="22"/>
          <w:lang w:val="bs-Latn-BA" w:eastAsia="bs-Latn-BA"/>
          <w14:ligatures w14:val="none"/>
        </w:rPr>
        <w:t>Član 1</w:t>
      </w:r>
      <w:r w:rsidR="00F5618B" w:rsidRPr="00F5618B">
        <w:rPr>
          <w:rFonts w:ascii="Arial" w:eastAsia="Times New Roman" w:hAnsi="Arial" w:cs="Arial"/>
          <w:b/>
          <w:kern w:val="0"/>
          <w:sz w:val="22"/>
          <w:szCs w:val="22"/>
          <w:lang w:val="bs-Latn-BA" w:eastAsia="bs-Latn-BA"/>
          <w14:ligatures w14:val="none"/>
        </w:rPr>
        <w:t>8</w:t>
      </w:r>
      <w:r w:rsidR="00181B5F">
        <w:rPr>
          <w:rFonts w:ascii="Arial" w:eastAsia="Times New Roman" w:hAnsi="Arial" w:cs="Arial"/>
          <w:b/>
          <w:kern w:val="0"/>
          <w:sz w:val="22"/>
          <w:szCs w:val="22"/>
          <w:lang w:val="bs-Latn-BA" w:eastAsia="bs-Latn-BA"/>
          <w14:ligatures w14:val="none"/>
        </w:rPr>
        <w:t>2</w:t>
      </w:r>
      <w:r w:rsidRPr="002E6211">
        <w:rPr>
          <w:rFonts w:ascii="Arial" w:eastAsia="Times New Roman" w:hAnsi="Arial" w:cs="Arial"/>
          <w:b/>
          <w:kern w:val="0"/>
          <w:sz w:val="22"/>
          <w:szCs w:val="22"/>
          <w:lang w:val="bs-Latn-BA" w:eastAsia="bs-Latn-BA"/>
          <w14:ligatures w14:val="none"/>
        </w:rPr>
        <w:t>.</w:t>
      </w:r>
    </w:p>
    <w:p w14:paraId="5F0E1519" w14:textId="77777777" w:rsidR="002E6211" w:rsidRPr="002E6211" w:rsidRDefault="002E6211" w:rsidP="002E6211">
      <w:pPr>
        <w:spacing w:after="0" w:line="240" w:lineRule="auto"/>
        <w:jc w:val="center"/>
        <w:rPr>
          <w:rFonts w:ascii="Arial" w:eastAsia="Times New Roman" w:hAnsi="Arial" w:cs="Arial"/>
          <w:b/>
          <w:kern w:val="0"/>
          <w:sz w:val="22"/>
          <w:szCs w:val="22"/>
          <w:lang w:val="bs-Latn-BA" w:eastAsia="bs-Latn-BA"/>
          <w14:ligatures w14:val="none"/>
        </w:rPr>
      </w:pPr>
      <w:r w:rsidRPr="002E6211">
        <w:rPr>
          <w:rFonts w:ascii="Arial" w:eastAsia="Times New Roman" w:hAnsi="Arial" w:cs="Arial"/>
          <w:b/>
          <w:kern w:val="0"/>
          <w:sz w:val="22"/>
          <w:szCs w:val="22"/>
          <w:lang w:val="bs-Latn-BA" w:eastAsia="bs-Latn-BA"/>
          <w14:ligatures w14:val="none"/>
        </w:rPr>
        <w:t>(Spisak klijenata Fonda)</w:t>
      </w:r>
    </w:p>
    <w:p w14:paraId="3A4C483C" w14:textId="77777777" w:rsidR="002E6211" w:rsidRPr="002E6211" w:rsidRDefault="002E6211" w:rsidP="002E6211">
      <w:pPr>
        <w:spacing w:after="0" w:line="240" w:lineRule="auto"/>
        <w:jc w:val="center"/>
        <w:rPr>
          <w:rFonts w:ascii="Arial" w:eastAsia="Times New Roman" w:hAnsi="Arial" w:cs="Arial"/>
          <w:b/>
          <w:kern w:val="0"/>
          <w:sz w:val="22"/>
          <w:szCs w:val="22"/>
          <w:lang w:val="bs-Latn-BA" w:eastAsia="bs-Latn-BA"/>
          <w14:ligatures w14:val="none"/>
        </w:rPr>
      </w:pPr>
    </w:p>
    <w:p w14:paraId="1B7BEBB5" w14:textId="77777777" w:rsid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Član Fonda dužan je na zahtjev, bez odlaganja, dostaviti operateru Fonda:</w:t>
      </w:r>
    </w:p>
    <w:p w14:paraId="7C0E4449" w14:textId="77777777" w:rsidR="00F5618B" w:rsidRPr="002E6211" w:rsidRDefault="00F5618B" w:rsidP="002E6211">
      <w:pPr>
        <w:spacing w:after="0" w:line="240" w:lineRule="auto"/>
        <w:jc w:val="both"/>
        <w:rPr>
          <w:rFonts w:ascii="Arial" w:eastAsia="Times New Roman" w:hAnsi="Arial" w:cs="Arial"/>
          <w:kern w:val="0"/>
          <w:sz w:val="22"/>
          <w:szCs w:val="22"/>
          <w:lang w:val="bs-Latn-BA" w:eastAsia="bs-Latn-BA"/>
          <w14:ligatures w14:val="none"/>
        </w:rPr>
      </w:pPr>
    </w:p>
    <w:p w14:paraId="4A5E93F0"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a) spisak klijenata koji imaju pravo na obeštećenje, sa evidencijom potraživanja klijenata u skladu sa ovim zakonom i eventualnim iznosima potraživanja na koje klijenti imaju pravo na obeštećenje i</w:t>
      </w:r>
    </w:p>
    <w:p w14:paraId="295E3BED" w14:textId="77777777" w:rsidR="002E6211" w:rsidRPr="002E6211" w:rsidRDefault="002E6211" w:rsidP="002E6211">
      <w:pPr>
        <w:spacing w:after="0" w:line="240" w:lineRule="auto"/>
        <w:jc w:val="both"/>
        <w:rPr>
          <w:rFonts w:ascii="Arial" w:eastAsia="Times New Roman" w:hAnsi="Arial" w:cs="Arial"/>
          <w:kern w:val="0"/>
          <w:sz w:val="22"/>
          <w:szCs w:val="22"/>
          <w:lang w:val="bs-Latn-BA" w:eastAsia="bs-Latn-BA"/>
          <w14:ligatures w14:val="none"/>
        </w:rPr>
      </w:pPr>
      <w:r w:rsidRPr="002E6211">
        <w:rPr>
          <w:rFonts w:ascii="Arial" w:eastAsia="Times New Roman" w:hAnsi="Arial" w:cs="Arial"/>
          <w:kern w:val="0"/>
          <w:sz w:val="22"/>
          <w:szCs w:val="22"/>
          <w:lang w:val="bs-Latn-BA" w:eastAsia="bs-Latn-BA"/>
          <w14:ligatures w14:val="none"/>
        </w:rPr>
        <w:t>b) druge podatke od značaja za ostvarivanje prava na obeštećenje u skladu sa ovim zakonom.</w:t>
      </w:r>
    </w:p>
    <w:p w14:paraId="1F2DAF7E" w14:textId="77777777" w:rsidR="002E6211" w:rsidRPr="002E6211" w:rsidRDefault="002E6211" w:rsidP="002E6211">
      <w:pPr>
        <w:spacing w:after="0" w:line="240" w:lineRule="auto"/>
        <w:jc w:val="both"/>
        <w:rPr>
          <w:rFonts w:ascii="Arial" w:eastAsia="Times New Roman" w:hAnsi="Arial" w:cs="Arial"/>
          <w:kern w:val="0"/>
          <w:lang w:val="bs-Latn-BA" w:eastAsia="bs-Latn-BA"/>
          <w14:ligatures w14:val="none"/>
        </w:rPr>
      </w:pPr>
    </w:p>
    <w:p w14:paraId="36B237AF" w14:textId="77777777" w:rsidR="002A4E8D" w:rsidRPr="002A4E8D" w:rsidRDefault="002A4E8D" w:rsidP="002A4E8D">
      <w:pPr>
        <w:spacing w:after="0" w:line="240" w:lineRule="auto"/>
        <w:jc w:val="center"/>
        <w:rPr>
          <w:rFonts w:ascii="Arial" w:eastAsia="Times New Roman" w:hAnsi="Arial" w:cs="Arial"/>
          <w:b/>
          <w:kern w:val="0"/>
          <w:sz w:val="22"/>
          <w:szCs w:val="22"/>
          <w:lang w:val="bs-Latn-BA" w:eastAsia="bs-Latn-BA"/>
          <w14:ligatures w14:val="none"/>
        </w:rPr>
      </w:pPr>
      <w:r w:rsidRPr="002A4E8D">
        <w:rPr>
          <w:rFonts w:ascii="Arial" w:eastAsia="Times New Roman" w:hAnsi="Arial" w:cs="Arial"/>
          <w:b/>
          <w:kern w:val="0"/>
          <w:sz w:val="22"/>
          <w:szCs w:val="22"/>
          <w:lang w:val="bs-Latn-BA" w:eastAsia="bs-Latn-BA"/>
          <w14:ligatures w14:val="none"/>
        </w:rPr>
        <w:t>Član 1</w:t>
      </w:r>
      <w:r w:rsidRPr="00A00500">
        <w:rPr>
          <w:rFonts w:ascii="Arial" w:eastAsia="Times New Roman" w:hAnsi="Arial" w:cs="Arial"/>
          <w:b/>
          <w:kern w:val="0"/>
          <w:sz w:val="22"/>
          <w:szCs w:val="22"/>
          <w:lang w:val="bs-Latn-BA" w:eastAsia="bs-Latn-BA"/>
          <w14:ligatures w14:val="none"/>
        </w:rPr>
        <w:t>8</w:t>
      </w:r>
      <w:r w:rsidR="00181B5F">
        <w:rPr>
          <w:rFonts w:ascii="Arial" w:eastAsia="Times New Roman" w:hAnsi="Arial" w:cs="Arial"/>
          <w:b/>
          <w:kern w:val="0"/>
          <w:sz w:val="22"/>
          <w:szCs w:val="22"/>
          <w:lang w:val="bs-Latn-BA" w:eastAsia="bs-Latn-BA"/>
          <w14:ligatures w14:val="none"/>
        </w:rPr>
        <w:t>3</w:t>
      </w:r>
      <w:r w:rsidRPr="002A4E8D">
        <w:rPr>
          <w:rFonts w:ascii="Arial" w:eastAsia="Times New Roman" w:hAnsi="Arial" w:cs="Arial"/>
          <w:b/>
          <w:kern w:val="0"/>
          <w:sz w:val="22"/>
          <w:szCs w:val="22"/>
          <w:lang w:val="bs-Latn-BA" w:eastAsia="bs-Latn-BA"/>
          <w14:ligatures w14:val="none"/>
        </w:rPr>
        <w:t>.</w:t>
      </w:r>
    </w:p>
    <w:p w14:paraId="6E0F1647" w14:textId="77777777" w:rsidR="002A4E8D" w:rsidRPr="002A4E8D" w:rsidRDefault="002A4E8D" w:rsidP="002A4E8D">
      <w:pPr>
        <w:spacing w:after="0" w:line="240" w:lineRule="auto"/>
        <w:jc w:val="center"/>
        <w:rPr>
          <w:rFonts w:ascii="Arial" w:eastAsia="Times New Roman" w:hAnsi="Arial" w:cs="Arial"/>
          <w:b/>
          <w:kern w:val="0"/>
          <w:sz w:val="22"/>
          <w:szCs w:val="22"/>
          <w:lang w:val="bs-Latn-BA" w:eastAsia="bs-Latn-BA"/>
          <w14:ligatures w14:val="none"/>
        </w:rPr>
      </w:pPr>
      <w:r w:rsidRPr="002A4E8D">
        <w:rPr>
          <w:rFonts w:ascii="Arial" w:eastAsia="Times New Roman" w:hAnsi="Arial" w:cs="Arial"/>
          <w:b/>
          <w:kern w:val="0"/>
          <w:sz w:val="22"/>
          <w:szCs w:val="22"/>
          <w:lang w:val="bs-Latn-BA" w:eastAsia="bs-Latn-BA"/>
          <w14:ligatures w14:val="none"/>
        </w:rPr>
        <w:t>(Isplata zaštićenog potraživanja)</w:t>
      </w:r>
    </w:p>
    <w:p w14:paraId="53D69C99" w14:textId="77777777" w:rsidR="002A4E8D" w:rsidRPr="002A4E8D" w:rsidRDefault="002A4E8D" w:rsidP="002A4E8D">
      <w:pPr>
        <w:spacing w:after="0" w:line="240" w:lineRule="auto"/>
        <w:jc w:val="center"/>
        <w:rPr>
          <w:rFonts w:ascii="Arial" w:eastAsia="Times New Roman" w:hAnsi="Arial" w:cs="Arial"/>
          <w:kern w:val="0"/>
          <w:sz w:val="22"/>
          <w:szCs w:val="22"/>
          <w:lang w:val="bs-Latn-BA" w:eastAsia="bs-Latn-BA"/>
          <w14:ligatures w14:val="none"/>
        </w:rPr>
      </w:pPr>
    </w:p>
    <w:p w14:paraId="6B428EB1" w14:textId="77777777" w:rsidR="002A4E8D" w:rsidRPr="002A4E8D" w:rsidRDefault="002A4E8D" w:rsidP="002A4E8D">
      <w:pPr>
        <w:spacing w:after="0" w:line="240" w:lineRule="auto"/>
        <w:jc w:val="both"/>
        <w:rPr>
          <w:rFonts w:ascii="Arial" w:eastAsia="Times New Roman" w:hAnsi="Arial" w:cs="Arial"/>
          <w:kern w:val="0"/>
          <w:sz w:val="22"/>
          <w:szCs w:val="22"/>
          <w:lang w:val="bs-Latn-BA" w:eastAsia="bs-Latn-BA"/>
          <w14:ligatures w14:val="none"/>
        </w:rPr>
      </w:pPr>
      <w:r w:rsidRPr="002A4E8D">
        <w:rPr>
          <w:rFonts w:ascii="Arial" w:eastAsia="Times New Roman" w:hAnsi="Arial" w:cs="Arial"/>
          <w:kern w:val="0"/>
          <w:sz w:val="22"/>
          <w:szCs w:val="22"/>
          <w:lang w:val="bs-Latn-BA" w:eastAsia="bs-Latn-BA"/>
          <w14:ligatures w14:val="none"/>
        </w:rPr>
        <w:t>(1) Operater Fonda dužan je utvrđeni iznos zaštićenih potraživanja, iz Fonda isplatiti na račun klijenta člana Fonda bez odlaganja, a najkasnije u roku od 90 dana od dana utvđivanja prava na isplatu, odnosno dana utvrđivanja iznosa potraživanja.</w:t>
      </w:r>
    </w:p>
    <w:p w14:paraId="736918D4" w14:textId="77777777" w:rsidR="002A4E8D" w:rsidRPr="002A4E8D" w:rsidRDefault="002A4E8D" w:rsidP="002A4E8D">
      <w:pPr>
        <w:spacing w:after="0" w:line="240" w:lineRule="auto"/>
        <w:jc w:val="both"/>
        <w:rPr>
          <w:rFonts w:ascii="Arial" w:eastAsia="Times New Roman" w:hAnsi="Arial" w:cs="Arial"/>
          <w:kern w:val="0"/>
          <w:sz w:val="22"/>
          <w:szCs w:val="22"/>
          <w:lang w:val="bs-Latn-BA" w:eastAsia="bs-Latn-BA"/>
          <w14:ligatures w14:val="none"/>
        </w:rPr>
      </w:pPr>
    </w:p>
    <w:p w14:paraId="21EA7906" w14:textId="77777777" w:rsidR="002A4E8D" w:rsidRDefault="002A4E8D" w:rsidP="002A4E8D">
      <w:pPr>
        <w:spacing w:after="0" w:line="240" w:lineRule="auto"/>
        <w:jc w:val="both"/>
        <w:rPr>
          <w:rFonts w:ascii="Arial" w:eastAsia="Times New Roman" w:hAnsi="Arial" w:cs="Arial"/>
          <w:kern w:val="0"/>
          <w:sz w:val="22"/>
          <w:szCs w:val="22"/>
          <w:lang w:val="bs-Latn-BA" w:eastAsia="bs-Latn-BA"/>
          <w14:ligatures w14:val="none"/>
        </w:rPr>
      </w:pPr>
      <w:r w:rsidRPr="002A4E8D">
        <w:rPr>
          <w:rFonts w:ascii="Arial" w:eastAsia="Times New Roman" w:hAnsi="Arial" w:cs="Arial"/>
          <w:kern w:val="0"/>
          <w:sz w:val="22"/>
          <w:szCs w:val="22"/>
          <w:lang w:val="bs-Latn-BA" w:eastAsia="bs-Latn-BA"/>
          <w14:ligatures w14:val="none"/>
        </w:rPr>
        <w:t>(2) Izuzetno od stava (1) ovog člana, u slučaju sumnje da su potraživanja klijenta člana Fonda nastala iz transakcije povezane sa pranjem novca ili finansiranjem terororističkih aktivnosti, isplata potraživanja klijenta neće se izvršiti do pravosnažnosti sudske odluke o povezanosti transakcije iz koje je potraživanje nastalo sa pranjem novca ili finansiranjem terorističkih aktivnosti.</w:t>
      </w:r>
    </w:p>
    <w:p w14:paraId="3B31A655" w14:textId="77777777" w:rsidR="002A4E8D" w:rsidRPr="002A4E8D" w:rsidRDefault="002A4E8D" w:rsidP="002A4E8D">
      <w:pPr>
        <w:spacing w:after="0" w:line="240" w:lineRule="auto"/>
        <w:rPr>
          <w:rFonts w:ascii="Arial" w:eastAsia="Times New Roman" w:hAnsi="Arial" w:cs="Arial"/>
          <w:kern w:val="0"/>
          <w:sz w:val="22"/>
          <w:szCs w:val="22"/>
          <w:lang w:val="bs-Latn-BA" w:eastAsia="bs-Latn-BA"/>
          <w14:ligatures w14:val="none"/>
        </w:rPr>
      </w:pPr>
    </w:p>
    <w:p w14:paraId="7AC6EBD5" w14:textId="77777777" w:rsidR="002A4E8D" w:rsidRDefault="002A4E8D" w:rsidP="00A00500">
      <w:pPr>
        <w:spacing w:after="0" w:line="240" w:lineRule="auto"/>
        <w:jc w:val="both"/>
        <w:rPr>
          <w:rFonts w:ascii="Arial" w:eastAsia="Times New Roman" w:hAnsi="Arial" w:cs="Arial"/>
          <w:kern w:val="0"/>
          <w:sz w:val="22"/>
          <w:szCs w:val="22"/>
          <w:lang w:val="bs-Latn-BA" w:eastAsia="bs-Latn-BA"/>
          <w14:ligatures w14:val="none"/>
        </w:rPr>
      </w:pPr>
      <w:r w:rsidRPr="002A4E8D">
        <w:rPr>
          <w:rFonts w:ascii="Arial" w:eastAsia="Times New Roman" w:hAnsi="Arial" w:cs="Arial"/>
          <w:kern w:val="0"/>
          <w:sz w:val="22"/>
          <w:szCs w:val="22"/>
          <w:lang w:val="bs-Latn-BA" w:eastAsia="bs-Latn-BA"/>
          <w14:ligatures w14:val="none"/>
        </w:rPr>
        <w:t>(</w:t>
      </w:r>
      <w:r w:rsidR="00AB34AF">
        <w:rPr>
          <w:rFonts w:ascii="Arial" w:eastAsia="Times New Roman" w:hAnsi="Arial" w:cs="Arial"/>
          <w:kern w:val="0"/>
          <w:sz w:val="22"/>
          <w:szCs w:val="22"/>
          <w:lang w:val="bs-Latn-BA" w:eastAsia="bs-Latn-BA"/>
          <w14:ligatures w14:val="none"/>
        </w:rPr>
        <w:t>3</w:t>
      </w:r>
      <w:r w:rsidRPr="002A4E8D">
        <w:rPr>
          <w:rFonts w:ascii="Arial" w:eastAsia="Times New Roman" w:hAnsi="Arial" w:cs="Arial"/>
          <w:kern w:val="0"/>
          <w:sz w:val="22"/>
          <w:szCs w:val="22"/>
          <w:lang w:val="bs-Latn-BA" w:eastAsia="bs-Latn-BA"/>
          <w14:ligatures w14:val="none"/>
        </w:rPr>
        <w:t>) Pravo na isplatu potraživanja klijenata zaštićenih u skladu sa odredbama ovog zakona, nije prenosivo, ali se može naslijediti.</w:t>
      </w:r>
    </w:p>
    <w:p w14:paraId="3C524C3B" w14:textId="77777777" w:rsidR="00A00500" w:rsidRPr="002A4E8D" w:rsidRDefault="00A00500" w:rsidP="00A00500">
      <w:pPr>
        <w:spacing w:after="0" w:line="240" w:lineRule="auto"/>
        <w:jc w:val="both"/>
        <w:rPr>
          <w:rFonts w:ascii="Arial" w:eastAsia="Times New Roman" w:hAnsi="Arial" w:cs="Arial"/>
          <w:kern w:val="0"/>
          <w:sz w:val="22"/>
          <w:szCs w:val="22"/>
          <w:lang w:val="bs-Latn-BA" w:eastAsia="bs-Latn-BA"/>
          <w14:ligatures w14:val="none"/>
        </w:rPr>
      </w:pPr>
    </w:p>
    <w:p w14:paraId="3C434508" w14:textId="77777777" w:rsidR="00655D4B" w:rsidRPr="00655D4B" w:rsidRDefault="00655D4B" w:rsidP="00655D4B">
      <w:pPr>
        <w:spacing w:after="0" w:line="240" w:lineRule="auto"/>
        <w:jc w:val="center"/>
        <w:rPr>
          <w:rFonts w:ascii="Arial" w:eastAsia="Times New Roman" w:hAnsi="Arial" w:cs="Arial"/>
          <w:b/>
          <w:color w:val="ED7D31"/>
          <w:kern w:val="0"/>
          <w:sz w:val="22"/>
          <w:szCs w:val="22"/>
          <w:lang w:val="bs-Latn-BA" w:eastAsia="bs-Latn-BA"/>
          <w14:ligatures w14:val="none"/>
        </w:rPr>
      </w:pPr>
      <w:r w:rsidRPr="00655D4B">
        <w:rPr>
          <w:rFonts w:ascii="Arial" w:eastAsia="Times New Roman" w:hAnsi="Arial" w:cs="Arial"/>
          <w:b/>
          <w:kern w:val="0"/>
          <w:sz w:val="22"/>
          <w:szCs w:val="22"/>
          <w:lang w:val="bs-Latn-BA" w:eastAsia="bs-Latn-BA"/>
          <w14:ligatures w14:val="none"/>
        </w:rPr>
        <w:t>Član 18</w:t>
      </w:r>
      <w:r w:rsidR="00181B5F">
        <w:rPr>
          <w:rFonts w:ascii="Arial" w:eastAsia="Times New Roman" w:hAnsi="Arial" w:cs="Arial"/>
          <w:b/>
          <w:kern w:val="0"/>
          <w:sz w:val="22"/>
          <w:szCs w:val="22"/>
          <w:lang w:val="bs-Latn-BA" w:eastAsia="bs-Latn-BA"/>
          <w14:ligatures w14:val="none"/>
        </w:rPr>
        <w:t>4</w:t>
      </w:r>
      <w:r w:rsidRPr="00655D4B">
        <w:rPr>
          <w:rFonts w:ascii="Arial" w:eastAsia="Times New Roman" w:hAnsi="Arial" w:cs="Arial"/>
          <w:b/>
          <w:kern w:val="0"/>
          <w:sz w:val="22"/>
          <w:szCs w:val="22"/>
          <w:lang w:val="bs-Latn-BA" w:eastAsia="bs-Latn-BA"/>
          <w14:ligatures w14:val="none"/>
        </w:rPr>
        <w:t xml:space="preserve">. </w:t>
      </w:r>
    </w:p>
    <w:p w14:paraId="7BBC1653" w14:textId="77777777" w:rsidR="00655D4B" w:rsidRPr="00655D4B" w:rsidRDefault="00655D4B" w:rsidP="00655D4B">
      <w:pPr>
        <w:spacing w:after="0" w:line="240" w:lineRule="auto"/>
        <w:jc w:val="center"/>
        <w:rPr>
          <w:rFonts w:ascii="Arial" w:eastAsia="Times New Roman" w:hAnsi="Arial" w:cs="Arial"/>
          <w:b/>
          <w:kern w:val="0"/>
          <w:sz w:val="22"/>
          <w:szCs w:val="22"/>
          <w:lang w:val="bs-Latn-BA" w:eastAsia="bs-Latn-BA"/>
          <w14:ligatures w14:val="none"/>
        </w:rPr>
      </w:pPr>
      <w:r w:rsidRPr="00655D4B">
        <w:rPr>
          <w:rFonts w:ascii="Arial" w:eastAsia="Times New Roman" w:hAnsi="Arial" w:cs="Arial"/>
          <w:b/>
          <w:kern w:val="0"/>
          <w:sz w:val="22"/>
          <w:szCs w:val="22"/>
          <w:lang w:val="bs-Latn-BA" w:eastAsia="bs-Latn-BA"/>
          <w14:ligatures w14:val="none"/>
        </w:rPr>
        <w:t>(Utvrđivanje prava na regres)</w:t>
      </w:r>
    </w:p>
    <w:p w14:paraId="79B166DC" w14:textId="77777777" w:rsidR="00655D4B" w:rsidRPr="00655D4B" w:rsidRDefault="00655D4B" w:rsidP="00655D4B">
      <w:pPr>
        <w:spacing w:after="0" w:line="240" w:lineRule="auto"/>
        <w:rPr>
          <w:rFonts w:ascii="Arial" w:eastAsia="Times New Roman" w:hAnsi="Arial" w:cs="Arial"/>
          <w:kern w:val="0"/>
          <w:sz w:val="22"/>
          <w:szCs w:val="22"/>
          <w:lang w:val="bs-Latn-BA" w:eastAsia="bs-Latn-BA"/>
          <w14:ligatures w14:val="none"/>
        </w:rPr>
      </w:pPr>
    </w:p>
    <w:p w14:paraId="25C3F7BD" w14:textId="77777777" w:rsidR="00655D4B" w:rsidRPr="00655D4B" w:rsidRDefault="00655D4B" w:rsidP="00655D4B">
      <w:pPr>
        <w:spacing w:after="0" w:line="240" w:lineRule="auto"/>
        <w:jc w:val="both"/>
        <w:rPr>
          <w:rFonts w:ascii="Arial" w:eastAsia="Times New Roman" w:hAnsi="Arial" w:cs="Arial"/>
          <w:kern w:val="0"/>
          <w:sz w:val="22"/>
          <w:szCs w:val="22"/>
          <w:lang w:val="bs-Latn-BA" w:eastAsia="bs-Latn-BA"/>
          <w14:ligatures w14:val="none"/>
        </w:rPr>
      </w:pPr>
      <w:r w:rsidRPr="00655D4B">
        <w:rPr>
          <w:rFonts w:ascii="Arial" w:eastAsia="Times New Roman" w:hAnsi="Arial" w:cs="Arial"/>
          <w:kern w:val="0"/>
          <w:sz w:val="22"/>
          <w:szCs w:val="22"/>
          <w:lang w:val="bs-Latn-BA" w:eastAsia="bs-Latn-BA"/>
          <w14:ligatures w14:val="none"/>
        </w:rPr>
        <w:t>(1) Danom isplate osiguranog iznosa, potraživanje klijenta prema članu Fonda umanjuje se za isplaćeni iznos.</w:t>
      </w:r>
    </w:p>
    <w:p w14:paraId="6A03E433" w14:textId="77777777" w:rsidR="00655D4B" w:rsidRPr="00655D4B" w:rsidRDefault="00655D4B" w:rsidP="00655D4B">
      <w:pPr>
        <w:spacing w:after="0" w:line="240" w:lineRule="auto"/>
        <w:jc w:val="both"/>
        <w:rPr>
          <w:rFonts w:ascii="Arial" w:eastAsia="Times New Roman" w:hAnsi="Arial" w:cs="Arial"/>
          <w:kern w:val="0"/>
          <w:sz w:val="22"/>
          <w:szCs w:val="22"/>
          <w:lang w:val="bs-Latn-BA" w:eastAsia="bs-Latn-BA"/>
          <w14:ligatures w14:val="none"/>
        </w:rPr>
      </w:pPr>
    </w:p>
    <w:p w14:paraId="325670DD" w14:textId="77777777" w:rsidR="00655D4B" w:rsidRPr="00655D4B" w:rsidRDefault="00655D4B" w:rsidP="00655D4B">
      <w:pPr>
        <w:spacing w:after="0" w:line="240" w:lineRule="auto"/>
        <w:jc w:val="both"/>
        <w:rPr>
          <w:rFonts w:ascii="Arial" w:eastAsia="Times New Roman" w:hAnsi="Arial" w:cs="Arial"/>
          <w:kern w:val="0"/>
          <w:sz w:val="22"/>
          <w:szCs w:val="22"/>
          <w:lang w:val="bs-Latn-BA" w:eastAsia="bs-Latn-BA"/>
          <w14:ligatures w14:val="none"/>
        </w:rPr>
      </w:pPr>
      <w:r w:rsidRPr="00655D4B">
        <w:rPr>
          <w:rFonts w:ascii="Arial" w:eastAsia="Times New Roman" w:hAnsi="Arial" w:cs="Arial"/>
          <w:kern w:val="0"/>
          <w:sz w:val="22"/>
          <w:szCs w:val="22"/>
          <w:lang w:val="bs-Latn-BA" w:eastAsia="bs-Latn-BA"/>
          <w14:ligatures w14:val="none"/>
        </w:rPr>
        <w:t>(2) Fond ima pravo na povrat isplaćenih osiguranih sredstava od člana Fonda u stečajnom postupku nad članom, odnosno pravo regresa u slučaju kad Komisija donese rješenje iz člana 18</w:t>
      </w:r>
      <w:r w:rsidR="00181B5F">
        <w:rPr>
          <w:rFonts w:ascii="Arial" w:eastAsia="Times New Roman" w:hAnsi="Arial" w:cs="Arial"/>
          <w:kern w:val="0"/>
          <w:sz w:val="22"/>
          <w:szCs w:val="22"/>
          <w:lang w:val="bs-Latn-BA" w:eastAsia="bs-Latn-BA"/>
          <w14:ligatures w14:val="none"/>
        </w:rPr>
        <w:t>0</w:t>
      </w:r>
      <w:r w:rsidRPr="00655D4B">
        <w:rPr>
          <w:rFonts w:ascii="Arial" w:eastAsia="Times New Roman" w:hAnsi="Arial" w:cs="Arial"/>
          <w:kern w:val="0"/>
          <w:sz w:val="22"/>
          <w:szCs w:val="22"/>
          <w:lang w:val="bs-Latn-BA" w:eastAsia="bs-Latn-BA"/>
          <w14:ligatures w14:val="none"/>
        </w:rPr>
        <w:t>. stav (2) ovog zakona.</w:t>
      </w:r>
    </w:p>
    <w:p w14:paraId="39349D2F" w14:textId="77777777" w:rsidR="00655D4B" w:rsidRPr="00655D4B" w:rsidRDefault="00655D4B" w:rsidP="00655D4B">
      <w:pPr>
        <w:spacing w:after="0" w:line="240" w:lineRule="auto"/>
        <w:jc w:val="both"/>
        <w:rPr>
          <w:rFonts w:ascii="Arial" w:eastAsia="Times New Roman" w:hAnsi="Arial" w:cs="Arial"/>
          <w:kern w:val="0"/>
          <w:sz w:val="22"/>
          <w:szCs w:val="22"/>
          <w:lang w:val="bs-Latn-BA" w:eastAsia="bs-Latn-BA"/>
          <w14:ligatures w14:val="none"/>
        </w:rPr>
      </w:pPr>
    </w:p>
    <w:p w14:paraId="327EF82E" w14:textId="77777777" w:rsidR="00655D4B" w:rsidRDefault="00655D4B" w:rsidP="00655D4B">
      <w:pPr>
        <w:spacing w:after="0" w:line="240" w:lineRule="auto"/>
        <w:jc w:val="both"/>
        <w:rPr>
          <w:rFonts w:ascii="Arial" w:eastAsia="Times New Roman" w:hAnsi="Arial" w:cs="Arial"/>
          <w:kern w:val="0"/>
          <w:sz w:val="22"/>
          <w:szCs w:val="22"/>
          <w:lang w:val="bs-Latn-BA" w:eastAsia="bs-Latn-BA"/>
          <w14:ligatures w14:val="none"/>
        </w:rPr>
      </w:pPr>
      <w:r w:rsidRPr="00655D4B">
        <w:rPr>
          <w:rFonts w:ascii="Arial" w:eastAsia="Times New Roman" w:hAnsi="Arial" w:cs="Arial"/>
          <w:kern w:val="0"/>
          <w:sz w:val="22"/>
          <w:szCs w:val="22"/>
          <w:lang w:val="bs-Latn-BA" w:eastAsia="bs-Latn-BA"/>
          <w14:ligatures w14:val="none"/>
        </w:rPr>
        <w:t>(3) Zahtjev iz stava (2) ovog člana, operater Fonda u ime Fonda podnosi nadležnom sudu.</w:t>
      </w:r>
    </w:p>
    <w:p w14:paraId="4C03C9F6" w14:textId="77777777" w:rsidR="00B674FB" w:rsidRDefault="00B674FB" w:rsidP="00655D4B">
      <w:pPr>
        <w:spacing w:after="0" w:line="240" w:lineRule="auto"/>
        <w:jc w:val="both"/>
        <w:rPr>
          <w:rFonts w:ascii="Arial" w:eastAsia="Times New Roman" w:hAnsi="Arial" w:cs="Arial"/>
          <w:kern w:val="0"/>
          <w:sz w:val="22"/>
          <w:szCs w:val="22"/>
          <w:lang w:val="bs-Latn-BA" w:eastAsia="bs-Latn-BA"/>
          <w14:ligatures w14:val="none"/>
        </w:rPr>
      </w:pPr>
    </w:p>
    <w:p w14:paraId="4867C69F" w14:textId="77777777" w:rsidR="00B674FB" w:rsidRPr="00181B5F" w:rsidRDefault="00B674FB" w:rsidP="00655D4B">
      <w:pPr>
        <w:spacing w:after="0" w:line="240" w:lineRule="auto"/>
        <w:jc w:val="both"/>
        <w:rPr>
          <w:rFonts w:ascii="Arial" w:eastAsia="Times New Roman" w:hAnsi="Arial" w:cs="Arial"/>
          <w:b/>
          <w:kern w:val="0"/>
          <w:sz w:val="22"/>
          <w:szCs w:val="22"/>
          <w:lang w:val="bs-Latn-BA" w:eastAsia="bs-Latn-BA"/>
          <w14:ligatures w14:val="none"/>
        </w:rPr>
      </w:pPr>
      <w:r w:rsidRPr="00181B5F">
        <w:rPr>
          <w:rFonts w:ascii="Arial" w:eastAsia="Times New Roman" w:hAnsi="Arial" w:cs="Arial"/>
          <w:b/>
          <w:kern w:val="0"/>
          <w:sz w:val="22"/>
          <w:szCs w:val="22"/>
          <w:lang w:val="bs-Latn-BA" w:eastAsia="bs-Latn-BA"/>
          <w14:ligatures w14:val="none"/>
        </w:rPr>
        <w:t>POGLAVLJE II. OBAVEZE FONDA I NADZOR</w:t>
      </w:r>
    </w:p>
    <w:p w14:paraId="503B9CF3" w14:textId="77777777" w:rsidR="003B4C25" w:rsidRPr="00181B5F" w:rsidRDefault="003B4C25" w:rsidP="00655D4B">
      <w:pPr>
        <w:spacing w:after="0" w:line="240" w:lineRule="auto"/>
        <w:jc w:val="both"/>
        <w:rPr>
          <w:rFonts w:ascii="Arial" w:eastAsia="Times New Roman" w:hAnsi="Arial" w:cs="Arial"/>
          <w:b/>
          <w:kern w:val="0"/>
          <w:sz w:val="22"/>
          <w:szCs w:val="22"/>
          <w:lang w:val="bs-Latn-BA" w:eastAsia="bs-Latn-BA"/>
          <w14:ligatures w14:val="none"/>
        </w:rPr>
      </w:pPr>
    </w:p>
    <w:p w14:paraId="1A00F24B" w14:textId="77777777" w:rsidR="003B4C25" w:rsidRPr="00655D4B" w:rsidRDefault="003B4C25" w:rsidP="00655D4B">
      <w:pPr>
        <w:spacing w:after="0" w:line="240" w:lineRule="auto"/>
        <w:jc w:val="both"/>
        <w:rPr>
          <w:rFonts w:ascii="Arial" w:eastAsia="Times New Roman" w:hAnsi="Arial" w:cs="Arial"/>
          <w:b/>
          <w:kern w:val="0"/>
          <w:sz w:val="22"/>
          <w:szCs w:val="22"/>
          <w:lang w:val="bs-Latn-BA" w:eastAsia="bs-Latn-BA"/>
          <w14:ligatures w14:val="none"/>
        </w:rPr>
      </w:pPr>
      <w:r w:rsidRPr="00181B5F">
        <w:rPr>
          <w:rFonts w:ascii="Arial" w:eastAsia="Times New Roman" w:hAnsi="Arial" w:cs="Arial"/>
          <w:b/>
          <w:kern w:val="0"/>
          <w:sz w:val="22"/>
          <w:szCs w:val="22"/>
          <w:lang w:val="bs-Latn-BA" w:eastAsia="bs-Latn-BA"/>
          <w14:ligatures w14:val="none"/>
        </w:rPr>
        <w:t>Odjeljak A. Obaveze fonda</w:t>
      </w:r>
    </w:p>
    <w:p w14:paraId="315BDCD2" w14:textId="77777777" w:rsidR="00384F52" w:rsidRDefault="00384F52" w:rsidP="00384F52">
      <w:pPr>
        <w:jc w:val="both"/>
        <w:rPr>
          <w:rFonts w:ascii="Arial" w:hAnsi="Arial" w:cs="Arial"/>
          <w:b/>
          <w:sz w:val="22"/>
          <w:szCs w:val="22"/>
          <w:lang w:val="bs-Latn-BA"/>
        </w:rPr>
      </w:pPr>
    </w:p>
    <w:p w14:paraId="2C333942" w14:textId="77777777" w:rsidR="00DD6F7D" w:rsidRPr="00DD6F7D" w:rsidRDefault="00DD6F7D" w:rsidP="00DD6F7D">
      <w:pPr>
        <w:spacing w:after="0" w:line="240" w:lineRule="auto"/>
        <w:jc w:val="center"/>
        <w:rPr>
          <w:rFonts w:ascii="Arial" w:eastAsia="Times New Roman" w:hAnsi="Arial" w:cs="Arial"/>
          <w:b/>
          <w:kern w:val="0"/>
          <w:sz w:val="22"/>
          <w:szCs w:val="22"/>
          <w:lang w:val="bs-Latn-BA" w:eastAsia="bs-Latn-BA"/>
          <w14:ligatures w14:val="none"/>
        </w:rPr>
      </w:pPr>
      <w:r w:rsidRPr="00DD6F7D">
        <w:rPr>
          <w:rFonts w:ascii="Arial" w:eastAsia="Times New Roman" w:hAnsi="Arial" w:cs="Arial"/>
          <w:b/>
          <w:kern w:val="0"/>
          <w:sz w:val="22"/>
          <w:szCs w:val="22"/>
          <w:lang w:val="bs-Latn-BA" w:eastAsia="bs-Latn-BA"/>
          <w14:ligatures w14:val="none"/>
        </w:rPr>
        <w:t>Član 18</w:t>
      </w:r>
      <w:r w:rsidR="00181B5F">
        <w:rPr>
          <w:rFonts w:ascii="Arial" w:eastAsia="Times New Roman" w:hAnsi="Arial" w:cs="Arial"/>
          <w:b/>
          <w:kern w:val="0"/>
          <w:sz w:val="22"/>
          <w:szCs w:val="22"/>
          <w:lang w:val="bs-Latn-BA" w:eastAsia="bs-Latn-BA"/>
          <w14:ligatures w14:val="none"/>
        </w:rPr>
        <w:t>5</w:t>
      </w:r>
      <w:r w:rsidRPr="00DD6F7D">
        <w:rPr>
          <w:rFonts w:ascii="Arial" w:eastAsia="Times New Roman" w:hAnsi="Arial" w:cs="Arial"/>
          <w:b/>
          <w:kern w:val="0"/>
          <w:sz w:val="22"/>
          <w:szCs w:val="22"/>
          <w:lang w:val="bs-Latn-BA" w:eastAsia="bs-Latn-BA"/>
          <w14:ligatures w14:val="none"/>
        </w:rPr>
        <w:t>.</w:t>
      </w:r>
    </w:p>
    <w:p w14:paraId="44287211" w14:textId="77777777" w:rsidR="00DD6F7D" w:rsidRPr="00DD6F7D" w:rsidRDefault="00DD6F7D" w:rsidP="00DD6F7D">
      <w:pPr>
        <w:spacing w:after="0" w:line="240" w:lineRule="auto"/>
        <w:jc w:val="center"/>
        <w:rPr>
          <w:rFonts w:ascii="Arial" w:eastAsia="Times New Roman" w:hAnsi="Arial" w:cs="Arial"/>
          <w:b/>
          <w:kern w:val="0"/>
          <w:sz w:val="22"/>
          <w:szCs w:val="22"/>
          <w:lang w:val="bs-Latn-BA" w:eastAsia="bs-Latn-BA"/>
          <w14:ligatures w14:val="none"/>
        </w:rPr>
      </w:pPr>
      <w:r w:rsidRPr="00DD6F7D">
        <w:rPr>
          <w:rFonts w:ascii="Arial" w:eastAsia="Times New Roman" w:hAnsi="Arial" w:cs="Arial"/>
          <w:b/>
          <w:kern w:val="0"/>
          <w:sz w:val="22"/>
          <w:szCs w:val="22"/>
          <w:lang w:val="bs-Latn-BA" w:eastAsia="bs-Latn-BA"/>
          <w14:ligatures w14:val="none"/>
        </w:rPr>
        <w:t>(Vođenje poslovnih knjiga i izvještavanje Komisije i operatera Fonda)</w:t>
      </w:r>
    </w:p>
    <w:p w14:paraId="5EACCEE4" w14:textId="77777777" w:rsidR="00DD6F7D" w:rsidRPr="00DD6F7D" w:rsidRDefault="00DD6F7D" w:rsidP="00DD6F7D">
      <w:pPr>
        <w:spacing w:after="0" w:line="240" w:lineRule="auto"/>
        <w:jc w:val="center"/>
        <w:rPr>
          <w:rFonts w:ascii="Arial" w:eastAsia="Times New Roman" w:hAnsi="Arial" w:cs="Arial"/>
          <w:b/>
          <w:kern w:val="0"/>
          <w:sz w:val="22"/>
          <w:szCs w:val="22"/>
          <w:lang w:val="bs-Latn-BA" w:eastAsia="bs-Latn-BA"/>
          <w14:ligatures w14:val="none"/>
        </w:rPr>
      </w:pPr>
    </w:p>
    <w:p w14:paraId="2689DD11" w14:textId="77777777" w:rsidR="00DD6F7D" w:rsidRPr="00DD6F7D" w:rsidRDefault="00DD6F7D" w:rsidP="00DD6F7D">
      <w:pPr>
        <w:spacing w:after="0" w:line="240" w:lineRule="auto"/>
        <w:jc w:val="both"/>
        <w:rPr>
          <w:rFonts w:ascii="Arial" w:eastAsia="Times New Roman" w:hAnsi="Arial" w:cs="Arial"/>
          <w:kern w:val="0"/>
          <w:sz w:val="22"/>
          <w:szCs w:val="22"/>
          <w:lang w:val="bs-Latn-BA" w:eastAsia="bs-Latn-BA"/>
          <w14:ligatures w14:val="none"/>
        </w:rPr>
      </w:pPr>
      <w:r w:rsidRPr="00DD6F7D">
        <w:rPr>
          <w:rFonts w:ascii="Arial" w:eastAsia="Times New Roman" w:hAnsi="Arial" w:cs="Arial"/>
          <w:kern w:val="0"/>
          <w:sz w:val="22"/>
          <w:szCs w:val="22"/>
          <w:lang w:val="bs-Latn-BA" w:eastAsia="bs-Latn-BA"/>
          <w14:ligatures w14:val="none"/>
        </w:rPr>
        <w:t>(1) Član Fonda, koji ima klijente čija su sredstva osigurana u skladu sa odredbama ovog zakona, dužan je organizovati poslovanje, voditi poslovne knjige, poslovnu dokumentaciju i druge evidencije koje se odnose na potraživanja klijenata, na način koji omogućava provjeru poslovanja člana Fonda u skladu sa ovim zakonom i dostavljati podatke Komisiji i operateru Fonda u skladu sa stavom (2) ovog člana.</w:t>
      </w:r>
    </w:p>
    <w:p w14:paraId="11F29FA8" w14:textId="77777777" w:rsidR="00DD6F7D" w:rsidRPr="00DD6F7D" w:rsidRDefault="00DD6F7D" w:rsidP="00DD6F7D">
      <w:pPr>
        <w:spacing w:after="0" w:line="240" w:lineRule="auto"/>
        <w:rPr>
          <w:rFonts w:ascii="Arial" w:eastAsia="Times New Roman" w:hAnsi="Arial" w:cs="Arial"/>
          <w:kern w:val="0"/>
          <w:sz w:val="22"/>
          <w:szCs w:val="22"/>
          <w:lang w:val="bs-Latn-BA" w:eastAsia="bs-Latn-BA"/>
          <w14:ligatures w14:val="none"/>
        </w:rPr>
      </w:pPr>
    </w:p>
    <w:p w14:paraId="23E3B8A4" w14:textId="77777777" w:rsidR="00DD6F7D" w:rsidRPr="00DD6F7D" w:rsidRDefault="00DD6F7D" w:rsidP="00DD6F7D">
      <w:pPr>
        <w:spacing w:after="0" w:line="240" w:lineRule="auto"/>
        <w:jc w:val="both"/>
        <w:rPr>
          <w:rFonts w:ascii="Arial" w:eastAsia="Times New Roman" w:hAnsi="Arial" w:cs="Arial"/>
          <w:kern w:val="0"/>
          <w:sz w:val="22"/>
          <w:szCs w:val="22"/>
          <w:lang w:val="bs-Latn-BA" w:eastAsia="bs-Latn-BA"/>
          <w14:ligatures w14:val="none"/>
        </w:rPr>
      </w:pPr>
      <w:r w:rsidRPr="00DD6F7D">
        <w:rPr>
          <w:rFonts w:ascii="Arial" w:eastAsia="Times New Roman" w:hAnsi="Arial" w:cs="Arial"/>
          <w:kern w:val="0"/>
          <w:sz w:val="22"/>
          <w:szCs w:val="22"/>
          <w:lang w:val="bs-Latn-BA" w:eastAsia="bs-Latn-BA"/>
          <w14:ligatures w14:val="none"/>
        </w:rPr>
        <w:t xml:space="preserve">(2) Komisija propisuje način i rokove dostavljanja podataka iz evidencija iz stava (1) ovog člana. </w:t>
      </w:r>
    </w:p>
    <w:p w14:paraId="722F1F6D" w14:textId="77777777" w:rsidR="00DD6F7D" w:rsidRPr="00DD6F7D" w:rsidRDefault="00DD6F7D" w:rsidP="00DD6F7D">
      <w:pPr>
        <w:spacing w:after="0" w:line="240" w:lineRule="auto"/>
        <w:jc w:val="center"/>
        <w:rPr>
          <w:rFonts w:ascii="Arial" w:eastAsia="Times New Roman" w:hAnsi="Arial" w:cs="Arial"/>
          <w:b/>
          <w:kern w:val="0"/>
          <w:sz w:val="22"/>
          <w:szCs w:val="22"/>
          <w:lang w:val="bs-Latn-BA" w:eastAsia="bs-Latn-BA"/>
          <w14:ligatures w14:val="none"/>
        </w:rPr>
      </w:pPr>
    </w:p>
    <w:p w14:paraId="14D58D1D" w14:textId="77777777" w:rsidR="00DD6F7D" w:rsidRPr="00DD6F7D" w:rsidRDefault="00DD6F7D" w:rsidP="00DD6F7D">
      <w:pPr>
        <w:spacing w:after="0" w:line="240" w:lineRule="auto"/>
        <w:jc w:val="center"/>
        <w:rPr>
          <w:rFonts w:ascii="Arial" w:eastAsia="Times New Roman" w:hAnsi="Arial" w:cs="Arial"/>
          <w:b/>
          <w:kern w:val="0"/>
          <w:sz w:val="22"/>
          <w:szCs w:val="22"/>
          <w:lang w:val="bs-Latn-BA" w:eastAsia="bs-Latn-BA"/>
          <w14:ligatures w14:val="none"/>
        </w:rPr>
      </w:pPr>
      <w:r w:rsidRPr="00DD6F7D">
        <w:rPr>
          <w:rFonts w:ascii="Arial" w:eastAsia="Times New Roman" w:hAnsi="Arial" w:cs="Arial"/>
          <w:b/>
          <w:kern w:val="0"/>
          <w:sz w:val="22"/>
          <w:szCs w:val="22"/>
          <w:lang w:val="bs-Latn-BA" w:eastAsia="bs-Latn-BA"/>
          <w14:ligatures w14:val="none"/>
        </w:rPr>
        <w:t>Član 18</w:t>
      </w:r>
      <w:r w:rsidR="00181B5F">
        <w:rPr>
          <w:rFonts w:ascii="Arial" w:eastAsia="Times New Roman" w:hAnsi="Arial" w:cs="Arial"/>
          <w:b/>
          <w:kern w:val="0"/>
          <w:sz w:val="22"/>
          <w:szCs w:val="22"/>
          <w:lang w:val="bs-Latn-BA" w:eastAsia="bs-Latn-BA"/>
          <w14:ligatures w14:val="none"/>
        </w:rPr>
        <w:t>6</w:t>
      </w:r>
      <w:r w:rsidRPr="00DD6F7D">
        <w:rPr>
          <w:rFonts w:ascii="Arial" w:eastAsia="Times New Roman" w:hAnsi="Arial" w:cs="Arial"/>
          <w:b/>
          <w:kern w:val="0"/>
          <w:sz w:val="22"/>
          <w:szCs w:val="22"/>
          <w:lang w:val="bs-Latn-BA" w:eastAsia="bs-Latn-BA"/>
          <w14:ligatures w14:val="none"/>
        </w:rPr>
        <w:t>.</w:t>
      </w:r>
    </w:p>
    <w:p w14:paraId="5F935665" w14:textId="77777777" w:rsidR="00DD6F7D" w:rsidRPr="00DD6F7D" w:rsidRDefault="00DD6F7D" w:rsidP="00DD6F7D">
      <w:pPr>
        <w:spacing w:after="0" w:line="240" w:lineRule="auto"/>
        <w:jc w:val="center"/>
        <w:rPr>
          <w:rFonts w:ascii="Arial" w:eastAsia="Times New Roman" w:hAnsi="Arial" w:cs="Arial"/>
          <w:b/>
          <w:kern w:val="0"/>
          <w:sz w:val="22"/>
          <w:szCs w:val="22"/>
          <w:lang w:val="bs-Latn-BA" w:eastAsia="bs-Latn-BA"/>
          <w14:ligatures w14:val="none"/>
        </w:rPr>
      </w:pPr>
      <w:r w:rsidRPr="00DD6F7D">
        <w:rPr>
          <w:rFonts w:ascii="Arial" w:eastAsia="Times New Roman" w:hAnsi="Arial" w:cs="Arial"/>
          <w:b/>
          <w:kern w:val="0"/>
          <w:sz w:val="22"/>
          <w:szCs w:val="22"/>
          <w:lang w:val="bs-Latn-BA" w:eastAsia="bs-Latn-BA"/>
          <w14:ligatures w14:val="none"/>
        </w:rPr>
        <w:lastRenderedPageBreak/>
        <w:t>(Poslovna tajna i nadzor nad izvršenjem obaveza)</w:t>
      </w:r>
    </w:p>
    <w:p w14:paraId="326637C2" w14:textId="77777777" w:rsidR="00DD6F7D" w:rsidRPr="00DD6F7D" w:rsidRDefault="00DD6F7D" w:rsidP="00DD6F7D">
      <w:pPr>
        <w:spacing w:after="0" w:line="240" w:lineRule="auto"/>
        <w:jc w:val="center"/>
        <w:rPr>
          <w:rFonts w:ascii="Arial" w:eastAsia="Times New Roman" w:hAnsi="Arial" w:cs="Arial"/>
          <w:kern w:val="0"/>
          <w:sz w:val="22"/>
          <w:szCs w:val="22"/>
          <w:lang w:val="bs-Latn-BA" w:eastAsia="bs-Latn-BA"/>
          <w14:ligatures w14:val="none"/>
        </w:rPr>
      </w:pPr>
    </w:p>
    <w:p w14:paraId="1675E9DE" w14:textId="77777777" w:rsidR="00DD6F7D" w:rsidRPr="00DD6F7D" w:rsidRDefault="00DD6F7D" w:rsidP="00DD6F7D">
      <w:pPr>
        <w:spacing w:after="0" w:line="240" w:lineRule="auto"/>
        <w:jc w:val="both"/>
        <w:rPr>
          <w:rFonts w:ascii="Arial" w:eastAsia="Times New Roman" w:hAnsi="Arial" w:cs="Arial"/>
          <w:kern w:val="0"/>
          <w:sz w:val="22"/>
          <w:szCs w:val="22"/>
          <w:lang w:val="bs-Latn-BA" w:eastAsia="bs-Latn-BA"/>
          <w14:ligatures w14:val="none"/>
        </w:rPr>
      </w:pPr>
      <w:r w:rsidRPr="00DD6F7D">
        <w:rPr>
          <w:rFonts w:ascii="Arial" w:eastAsia="Times New Roman" w:hAnsi="Arial" w:cs="Arial"/>
          <w:kern w:val="0"/>
          <w:sz w:val="22"/>
          <w:szCs w:val="22"/>
          <w:lang w:val="bs-Latn-BA" w:eastAsia="bs-Latn-BA"/>
          <w14:ligatures w14:val="none"/>
        </w:rPr>
        <w:t>(1) Operater Fonda dužan je kao poslovnu tajnu čuvati podatke o stanju pojedinačnih potraživanja koja su osigurana u skladu sa odredbama ovog zakona, kao i druge podatke, činjenice i okolnosti koje sazna u izvršavanju svojih ovlaštenja i obaveza, u skladu sa propisom kojim se uređuje zaštita podataka.</w:t>
      </w:r>
    </w:p>
    <w:p w14:paraId="44999BB3" w14:textId="77777777" w:rsidR="00DD6F7D" w:rsidRPr="00DD6F7D" w:rsidRDefault="00DD6F7D" w:rsidP="00DD6F7D">
      <w:pPr>
        <w:spacing w:after="0" w:line="240" w:lineRule="auto"/>
        <w:jc w:val="both"/>
        <w:rPr>
          <w:rFonts w:ascii="Arial" w:eastAsia="Times New Roman" w:hAnsi="Arial" w:cs="Arial"/>
          <w:kern w:val="0"/>
          <w:sz w:val="22"/>
          <w:szCs w:val="22"/>
          <w:lang w:val="bs-Latn-BA" w:eastAsia="bs-Latn-BA"/>
          <w14:ligatures w14:val="none"/>
        </w:rPr>
      </w:pPr>
    </w:p>
    <w:p w14:paraId="53F708C1" w14:textId="77777777" w:rsidR="00DD6F7D" w:rsidRPr="00DD6F7D" w:rsidRDefault="00DD6F7D" w:rsidP="00DD6F7D">
      <w:pPr>
        <w:spacing w:after="0" w:line="240" w:lineRule="auto"/>
        <w:jc w:val="both"/>
        <w:rPr>
          <w:rFonts w:ascii="Arial" w:eastAsia="Times New Roman" w:hAnsi="Arial" w:cs="Arial"/>
          <w:kern w:val="0"/>
          <w:sz w:val="22"/>
          <w:szCs w:val="22"/>
          <w:lang w:val="bs-Latn-BA" w:eastAsia="bs-Latn-BA"/>
          <w14:ligatures w14:val="none"/>
        </w:rPr>
      </w:pPr>
      <w:r w:rsidRPr="00DD6F7D">
        <w:rPr>
          <w:rFonts w:ascii="Arial" w:eastAsia="Times New Roman" w:hAnsi="Arial" w:cs="Arial"/>
          <w:kern w:val="0"/>
          <w:sz w:val="22"/>
          <w:szCs w:val="22"/>
          <w:lang w:val="bs-Latn-BA" w:eastAsia="bs-Latn-BA"/>
          <w14:ligatures w14:val="none"/>
        </w:rPr>
        <w:t>(2) Operater Fonda može podatke iz stava (1) ovog člana koristiti isključivo u svrhu za koju ih je dobio i ne smije ih učiniti dostupnim trećim licima, osim u slučajevima utvrđenim ovim zakonom.</w:t>
      </w:r>
    </w:p>
    <w:p w14:paraId="4717AF13" w14:textId="77777777" w:rsidR="00DD6F7D" w:rsidRPr="00DD6F7D" w:rsidRDefault="00DD6F7D" w:rsidP="00DD6F7D">
      <w:pPr>
        <w:spacing w:after="0" w:line="240" w:lineRule="auto"/>
        <w:jc w:val="both"/>
        <w:rPr>
          <w:rFonts w:ascii="Arial" w:eastAsia="Times New Roman" w:hAnsi="Arial" w:cs="Arial"/>
          <w:kern w:val="0"/>
          <w:sz w:val="22"/>
          <w:szCs w:val="22"/>
          <w:lang w:val="bs-Latn-BA" w:eastAsia="bs-Latn-BA"/>
          <w14:ligatures w14:val="none"/>
        </w:rPr>
      </w:pPr>
    </w:p>
    <w:p w14:paraId="72A4595F" w14:textId="77777777" w:rsidR="00DD6F7D" w:rsidRPr="00DD6F7D" w:rsidRDefault="00DD6F7D" w:rsidP="00DD6F7D">
      <w:pPr>
        <w:spacing w:after="0" w:line="240" w:lineRule="auto"/>
        <w:jc w:val="both"/>
        <w:rPr>
          <w:rFonts w:ascii="Arial" w:eastAsia="Times New Roman" w:hAnsi="Arial" w:cs="Arial"/>
          <w:kern w:val="0"/>
          <w:sz w:val="22"/>
          <w:szCs w:val="22"/>
          <w:lang w:val="bs-Latn-BA" w:eastAsia="bs-Latn-BA"/>
          <w14:ligatures w14:val="none"/>
        </w:rPr>
      </w:pPr>
      <w:r w:rsidRPr="00DD6F7D">
        <w:rPr>
          <w:rFonts w:ascii="Arial" w:eastAsia="Times New Roman" w:hAnsi="Arial" w:cs="Arial"/>
          <w:kern w:val="0"/>
          <w:sz w:val="22"/>
          <w:szCs w:val="22"/>
          <w:lang w:val="bs-Latn-BA" w:eastAsia="bs-Latn-BA"/>
          <w14:ligatures w14:val="none"/>
        </w:rPr>
        <w:t>(3) Odredba stava (2) ovog člana, odnosi se i na lica koja su zaposlena ili bila zaposlena u operateru Fonda.</w:t>
      </w:r>
    </w:p>
    <w:p w14:paraId="260579D0" w14:textId="77777777" w:rsidR="00DD6F7D" w:rsidRPr="00DD6F7D" w:rsidRDefault="00DD6F7D" w:rsidP="00DD6F7D">
      <w:pPr>
        <w:spacing w:after="0" w:line="240" w:lineRule="auto"/>
        <w:jc w:val="both"/>
        <w:rPr>
          <w:rFonts w:ascii="Arial" w:eastAsia="Times New Roman" w:hAnsi="Arial" w:cs="Arial"/>
          <w:kern w:val="0"/>
          <w:sz w:val="22"/>
          <w:szCs w:val="22"/>
          <w:lang w:val="bs-Latn-BA" w:eastAsia="bs-Latn-BA"/>
          <w14:ligatures w14:val="none"/>
        </w:rPr>
      </w:pPr>
    </w:p>
    <w:p w14:paraId="3B1EF468" w14:textId="77777777" w:rsidR="00DD6F7D" w:rsidRDefault="00DD6F7D" w:rsidP="00DD6F7D">
      <w:pPr>
        <w:spacing w:after="0" w:line="240" w:lineRule="auto"/>
        <w:jc w:val="both"/>
        <w:rPr>
          <w:rFonts w:ascii="Arial" w:eastAsia="Times New Roman" w:hAnsi="Arial" w:cs="Arial"/>
          <w:kern w:val="0"/>
          <w:sz w:val="22"/>
          <w:szCs w:val="22"/>
          <w:lang w:val="bs-Latn-BA" w:eastAsia="bs-Latn-BA"/>
          <w14:ligatures w14:val="none"/>
        </w:rPr>
      </w:pPr>
      <w:r w:rsidRPr="00DD6F7D">
        <w:rPr>
          <w:rFonts w:ascii="Arial" w:eastAsia="Times New Roman" w:hAnsi="Arial" w:cs="Arial"/>
          <w:kern w:val="0"/>
          <w:sz w:val="22"/>
          <w:szCs w:val="22"/>
          <w:lang w:val="bs-Latn-BA" w:eastAsia="bs-Latn-BA"/>
          <w14:ligatures w14:val="none"/>
        </w:rPr>
        <w:t xml:space="preserve">(4) Operater Fonda vrši nadzor nad izvršavanjem obaveza člana Fonda i o svim utvrđenim nepravilnostima i nezakonitostima </w:t>
      </w:r>
      <w:r w:rsidR="00BF3C66">
        <w:rPr>
          <w:rFonts w:ascii="Arial" w:eastAsia="Times New Roman" w:hAnsi="Arial" w:cs="Arial"/>
          <w:kern w:val="0"/>
          <w:sz w:val="22"/>
          <w:szCs w:val="22"/>
          <w:lang w:val="bs-Latn-BA" w:eastAsia="bs-Latn-BA"/>
          <w14:ligatures w14:val="none"/>
        </w:rPr>
        <w:t xml:space="preserve">je </w:t>
      </w:r>
      <w:r w:rsidRPr="00DD6F7D">
        <w:rPr>
          <w:rFonts w:ascii="Arial" w:eastAsia="Times New Roman" w:hAnsi="Arial" w:cs="Arial"/>
          <w:kern w:val="0"/>
          <w:sz w:val="22"/>
          <w:szCs w:val="22"/>
          <w:lang w:val="bs-Latn-BA" w:eastAsia="bs-Latn-BA"/>
          <w14:ligatures w14:val="none"/>
        </w:rPr>
        <w:t>dužan bez odlaganja obavijestiti Komisiju.</w:t>
      </w:r>
    </w:p>
    <w:p w14:paraId="2D931D70" w14:textId="77777777" w:rsidR="003B4C25" w:rsidRDefault="003B4C25" w:rsidP="00DD6F7D">
      <w:pPr>
        <w:spacing w:after="0" w:line="240" w:lineRule="auto"/>
        <w:jc w:val="both"/>
        <w:rPr>
          <w:rFonts w:ascii="Arial" w:eastAsia="Times New Roman" w:hAnsi="Arial" w:cs="Arial"/>
          <w:kern w:val="0"/>
          <w:sz w:val="22"/>
          <w:szCs w:val="22"/>
          <w:lang w:val="bs-Latn-BA" w:eastAsia="bs-Latn-BA"/>
          <w14:ligatures w14:val="none"/>
        </w:rPr>
      </w:pPr>
    </w:p>
    <w:p w14:paraId="7FDD1B7D" w14:textId="77777777" w:rsidR="003B4C25" w:rsidRPr="003B4C25" w:rsidRDefault="003B4C25" w:rsidP="00DD6F7D">
      <w:pPr>
        <w:spacing w:after="0" w:line="240" w:lineRule="auto"/>
        <w:jc w:val="both"/>
        <w:rPr>
          <w:rFonts w:ascii="Arial" w:eastAsia="Times New Roman" w:hAnsi="Arial" w:cs="Arial"/>
          <w:b/>
          <w:kern w:val="0"/>
          <w:sz w:val="22"/>
          <w:szCs w:val="22"/>
          <w:lang w:val="bs-Latn-BA" w:eastAsia="bs-Latn-BA"/>
          <w14:ligatures w14:val="none"/>
        </w:rPr>
      </w:pPr>
      <w:r w:rsidRPr="00181B5F">
        <w:rPr>
          <w:rFonts w:ascii="Arial" w:eastAsia="Times New Roman" w:hAnsi="Arial" w:cs="Arial"/>
          <w:b/>
          <w:kern w:val="0"/>
          <w:sz w:val="22"/>
          <w:szCs w:val="22"/>
          <w:lang w:val="bs-Latn-BA" w:eastAsia="bs-Latn-BA"/>
          <w14:ligatures w14:val="none"/>
        </w:rPr>
        <w:t>Odjeljak B. Informisanje o sistemu zaštite investitora i nadzor</w:t>
      </w:r>
    </w:p>
    <w:p w14:paraId="60748764" w14:textId="77777777" w:rsidR="00367DE5" w:rsidRDefault="00367DE5" w:rsidP="00367DE5">
      <w:pPr>
        <w:spacing w:after="0" w:line="240" w:lineRule="auto"/>
        <w:jc w:val="center"/>
        <w:rPr>
          <w:rFonts w:ascii="Arial" w:eastAsia="Times New Roman" w:hAnsi="Arial" w:cs="Arial"/>
          <w:b/>
          <w:kern w:val="0"/>
          <w:sz w:val="22"/>
          <w:szCs w:val="22"/>
          <w:lang w:val="bs-Latn-BA" w:eastAsia="bs-Latn-BA"/>
          <w14:ligatures w14:val="none"/>
        </w:rPr>
      </w:pPr>
    </w:p>
    <w:p w14:paraId="717AE044" w14:textId="77777777" w:rsidR="00367DE5" w:rsidRPr="00367DE5" w:rsidRDefault="00367DE5" w:rsidP="00367DE5">
      <w:pPr>
        <w:spacing w:after="0" w:line="240" w:lineRule="auto"/>
        <w:jc w:val="center"/>
        <w:rPr>
          <w:rFonts w:ascii="Arial" w:eastAsia="Times New Roman" w:hAnsi="Arial" w:cs="Arial"/>
          <w:b/>
          <w:kern w:val="0"/>
          <w:sz w:val="22"/>
          <w:szCs w:val="22"/>
          <w:lang w:val="bs-Latn-BA" w:eastAsia="bs-Latn-BA"/>
          <w14:ligatures w14:val="none"/>
        </w:rPr>
      </w:pPr>
      <w:r w:rsidRPr="00367DE5">
        <w:rPr>
          <w:rFonts w:ascii="Arial" w:eastAsia="Times New Roman" w:hAnsi="Arial" w:cs="Arial"/>
          <w:b/>
          <w:kern w:val="0"/>
          <w:sz w:val="22"/>
          <w:szCs w:val="22"/>
          <w:lang w:val="bs-Latn-BA" w:eastAsia="bs-Latn-BA"/>
          <w14:ligatures w14:val="none"/>
        </w:rPr>
        <w:t>Član 18</w:t>
      </w:r>
      <w:r w:rsidR="00181B5F">
        <w:rPr>
          <w:rFonts w:ascii="Arial" w:eastAsia="Times New Roman" w:hAnsi="Arial" w:cs="Arial"/>
          <w:b/>
          <w:kern w:val="0"/>
          <w:sz w:val="22"/>
          <w:szCs w:val="22"/>
          <w:lang w:val="bs-Latn-BA" w:eastAsia="bs-Latn-BA"/>
          <w14:ligatures w14:val="none"/>
        </w:rPr>
        <w:t>7</w:t>
      </w:r>
      <w:r w:rsidRPr="00367DE5">
        <w:rPr>
          <w:rFonts w:ascii="Arial" w:eastAsia="Times New Roman" w:hAnsi="Arial" w:cs="Arial"/>
          <w:b/>
          <w:kern w:val="0"/>
          <w:sz w:val="22"/>
          <w:szCs w:val="22"/>
          <w:lang w:val="bs-Latn-BA" w:eastAsia="bs-Latn-BA"/>
          <w14:ligatures w14:val="none"/>
        </w:rPr>
        <w:t>.</w:t>
      </w:r>
    </w:p>
    <w:p w14:paraId="11FA81D9" w14:textId="77777777" w:rsidR="00367DE5" w:rsidRPr="00367DE5" w:rsidRDefault="00367DE5" w:rsidP="00367DE5">
      <w:pPr>
        <w:spacing w:after="0" w:line="240" w:lineRule="auto"/>
        <w:jc w:val="center"/>
        <w:rPr>
          <w:rFonts w:ascii="Arial" w:eastAsia="Times New Roman" w:hAnsi="Arial" w:cs="Arial"/>
          <w:b/>
          <w:kern w:val="0"/>
          <w:sz w:val="22"/>
          <w:szCs w:val="22"/>
          <w:lang w:val="bs-Latn-BA" w:eastAsia="bs-Latn-BA"/>
          <w14:ligatures w14:val="none"/>
        </w:rPr>
      </w:pPr>
      <w:r w:rsidRPr="00367DE5">
        <w:rPr>
          <w:rFonts w:ascii="Arial" w:eastAsia="Times New Roman" w:hAnsi="Arial" w:cs="Arial"/>
          <w:b/>
          <w:kern w:val="0"/>
          <w:sz w:val="22"/>
          <w:szCs w:val="22"/>
          <w:lang w:val="bs-Latn-BA" w:eastAsia="bs-Latn-BA"/>
          <w14:ligatures w14:val="none"/>
        </w:rPr>
        <w:t>(Informisanje o sistemu zaštite investitora)</w:t>
      </w:r>
    </w:p>
    <w:p w14:paraId="52542019" w14:textId="77777777" w:rsidR="00367DE5" w:rsidRPr="00367DE5" w:rsidRDefault="00367DE5" w:rsidP="00367DE5">
      <w:pPr>
        <w:spacing w:after="0" w:line="240" w:lineRule="auto"/>
        <w:jc w:val="center"/>
        <w:rPr>
          <w:rFonts w:ascii="Arial" w:eastAsia="Times New Roman" w:hAnsi="Arial" w:cs="Arial"/>
          <w:b/>
          <w:kern w:val="0"/>
          <w:sz w:val="22"/>
          <w:szCs w:val="22"/>
          <w:lang w:val="bs-Latn-BA" w:eastAsia="bs-Latn-BA"/>
          <w14:ligatures w14:val="none"/>
        </w:rPr>
      </w:pPr>
    </w:p>
    <w:p w14:paraId="006036C1" w14:textId="77777777" w:rsidR="00367DE5" w:rsidRPr="00367DE5" w:rsidRDefault="00367DE5" w:rsidP="00367DE5">
      <w:pPr>
        <w:spacing w:after="0" w:line="240" w:lineRule="auto"/>
        <w:jc w:val="both"/>
        <w:rPr>
          <w:rFonts w:ascii="Arial" w:eastAsia="Times New Roman" w:hAnsi="Arial" w:cs="Arial"/>
          <w:kern w:val="0"/>
          <w:sz w:val="22"/>
          <w:szCs w:val="22"/>
          <w:lang w:val="bs-Latn-BA" w:eastAsia="bs-Latn-BA"/>
          <w14:ligatures w14:val="none"/>
        </w:rPr>
      </w:pPr>
      <w:r w:rsidRPr="00367DE5">
        <w:rPr>
          <w:rFonts w:ascii="Arial" w:eastAsia="Times New Roman" w:hAnsi="Arial" w:cs="Arial"/>
          <w:kern w:val="0"/>
          <w:sz w:val="22"/>
          <w:szCs w:val="22"/>
          <w:lang w:val="bs-Latn-BA" w:eastAsia="bs-Latn-BA"/>
          <w14:ligatures w14:val="none"/>
        </w:rPr>
        <w:t>(1) U svim poslovnim prostorijama u kojima posluje sa klijentima i na vidnim mjestima član Fonda dužan je objaviti, na razumljiv način i na jednom od jezika koji su u službenoj upotrebi u BiH da je član sistema za zaštitu investitora u skladu sa ovim zakonom.</w:t>
      </w:r>
    </w:p>
    <w:p w14:paraId="06212B29" w14:textId="77777777" w:rsidR="00367DE5" w:rsidRPr="00367DE5" w:rsidRDefault="00367DE5" w:rsidP="00367DE5">
      <w:pPr>
        <w:spacing w:after="0" w:line="240" w:lineRule="auto"/>
        <w:jc w:val="both"/>
        <w:rPr>
          <w:rFonts w:ascii="Arial" w:eastAsia="Times New Roman" w:hAnsi="Arial" w:cs="Arial"/>
          <w:kern w:val="0"/>
          <w:sz w:val="22"/>
          <w:szCs w:val="22"/>
          <w:lang w:val="bs-Latn-BA" w:eastAsia="bs-Latn-BA"/>
          <w14:ligatures w14:val="none"/>
        </w:rPr>
      </w:pPr>
    </w:p>
    <w:p w14:paraId="41817B58" w14:textId="77777777" w:rsidR="00367DE5" w:rsidRDefault="00367DE5" w:rsidP="00367DE5">
      <w:pPr>
        <w:spacing w:after="0" w:line="240" w:lineRule="auto"/>
        <w:jc w:val="both"/>
        <w:rPr>
          <w:rFonts w:ascii="Arial" w:eastAsia="Times New Roman" w:hAnsi="Arial" w:cs="Arial"/>
          <w:kern w:val="0"/>
          <w:sz w:val="22"/>
          <w:szCs w:val="22"/>
          <w:lang w:val="bs-Latn-BA" w:eastAsia="bs-Latn-BA"/>
          <w14:ligatures w14:val="none"/>
        </w:rPr>
      </w:pPr>
      <w:r w:rsidRPr="00367DE5">
        <w:rPr>
          <w:rFonts w:ascii="Arial" w:eastAsia="Times New Roman" w:hAnsi="Arial" w:cs="Arial"/>
          <w:kern w:val="0"/>
          <w:sz w:val="22"/>
          <w:szCs w:val="22"/>
          <w:lang w:val="bs-Latn-BA" w:eastAsia="bs-Latn-BA"/>
          <w14:ligatures w14:val="none"/>
        </w:rPr>
        <w:t>(2) Na zahtjev, član Fonda dužan je klijentu ili potencijalnom klijentu, pružiti informacije u</w:t>
      </w:r>
      <w:r w:rsidR="0054125D">
        <w:rPr>
          <w:rFonts w:ascii="Arial" w:eastAsia="Times New Roman" w:hAnsi="Arial" w:cs="Arial"/>
          <w:kern w:val="0"/>
          <w:sz w:val="22"/>
          <w:szCs w:val="22"/>
          <w:lang w:val="bs-Latn-BA" w:eastAsia="bs-Latn-BA"/>
          <w14:ligatures w14:val="none"/>
        </w:rPr>
        <w:t xml:space="preserve"> </w:t>
      </w:r>
      <w:r w:rsidRPr="00367DE5">
        <w:rPr>
          <w:rFonts w:ascii="Arial" w:eastAsia="Times New Roman" w:hAnsi="Arial" w:cs="Arial"/>
          <w:kern w:val="0"/>
          <w:sz w:val="22"/>
          <w:szCs w:val="22"/>
          <w:lang w:val="bs-Latn-BA" w:eastAsia="bs-Latn-BA"/>
          <w14:ligatures w14:val="none"/>
        </w:rPr>
        <w:t>vezi sa uslovima u okviru sistema zaštite investitora, pod kojim se potraživanja klijenata obeštećuju.</w:t>
      </w:r>
    </w:p>
    <w:p w14:paraId="1F65B0B4" w14:textId="77777777" w:rsidR="0054125D" w:rsidRPr="00367DE5" w:rsidRDefault="0054125D" w:rsidP="00367DE5">
      <w:pPr>
        <w:spacing w:after="0" w:line="240" w:lineRule="auto"/>
        <w:jc w:val="both"/>
        <w:rPr>
          <w:rFonts w:ascii="Arial" w:eastAsia="Times New Roman" w:hAnsi="Arial" w:cs="Arial"/>
          <w:kern w:val="0"/>
          <w:sz w:val="22"/>
          <w:szCs w:val="22"/>
          <w:lang w:val="bs-Latn-BA" w:eastAsia="bs-Latn-BA"/>
          <w14:ligatures w14:val="none"/>
        </w:rPr>
      </w:pPr>
    </w:p>
    <w:p w14:paraId="1B38B2E6" w14:textId="77777777" w:rsidR="0054125D" w:rsidRPr="00181B5F" w:rsidRDefault="0054125D" w:rsidP="0054125D">
      <w:pPr>
        <w:spacing w:after="0" w:line="240" w:lineRule="auto"/>
        <w:jc w:val="both"/>
        <w:rPr>
          <w:rFonts w:ascii="Arial" w:eastAsia="Calibri" w:hAnsi="Arial" w:cs="Arial"/>
          <w:kern w:val="0"/>
          <w:sz w:val="22"/>
          <w:szCs w:val="22"/>
          <w:lang w:val="bs-Latn-BA"/>
          <w14:ligatures w14:val="none"/>
        </w:rPr>
      </w:pPr>
      <w:r w:rsidRPr="00181B5F">
        <w:rPr>
          <w:rFonts w:ascii="Arial" w:eastAsia="Calibri" w:hAnsi="Arial" w:cs="Arial"/>
          <w:kern w:val="0"/>
          <w:sz w:val="22"/>
          <w:szCs w:val="22"/>
          <w:lang w:val="bs-Latn-BA"/>
          <w14:ligatures w14:val="none"/>
        </w:rPr>
        <w:t>(3) Informacije iz stava (2) ovog člana ne mogu se koristiti u reklamne svrhe.</w:t>
      </w:r>
    </w:p>
    <w:p w14:paraId="6933DC4C" w14:textId="77777777" w:rsidR="0054125D" w:rsidRPr="00181B5F" w:rsidRDefault="0054125D" w:rsidP="0054125D">
      <w:pPr>
        <w:spacing w:after="0" w:line="240" w:lineRule="auto"/>
        <w:jc w:val="both"/>
        <w:rPr>
          <w:rFonts w:ascii="Arial" w:eastAsia="Calibri" w:hAnsi="Arial" w:cs="Arial"/>
          <w:kern w:val="0"/>
          <w:sz w:val="22"/>
          <w:szCs w:val="22"/>
          <w:lang w:val="bs-Latn-BA"/>
          <w14:ligatures w14:val="none"/>
        </w:rPr>
      </w:pPr>
    </w:p>
    <w:p w14:paraId="0597390A" w14:textId="77777777" w:rsidR="00DD6F7D" w:rsidRPr="00181B5F" w:rsidRDefault="0054125D" w:rsidP="0054125D">
      <w:pPr>
        <w:jc w:val="both"/>
        <w:rPr>
          <w:rFonts w:ascii="Arial" w:eastAsia="Calibri" w:hAnsi="Arial" w:cs="Arial"/>
          <w:kern w:val="0"/>
          <w:sz w:val="22"/>
          <w:szCs w:val="22"/>
          <w:lang w:val="en-GB"/>
          <w14:ligatures w14:val="none"/>
        </w:rPr>
      </w:pPr>
      <w:r w:rsidRPr="00181B5F">
        <w:rPr>
          <w:rFonts w:ascii="Arial" w:eastAsia="Calibri" w:hAnsi="Arial" w:cs="Arial"/>
          <w:kern w:val="0"/>
          <w:sz w:val="22"/>
          <w:szCs w:val="22"/>
          <w:lang w:val="en-GB"/>
          <w14:ligatures w14:val="none"/>
        </w:rPr>
        <w:t xml:space="preserve">(4) </w:t>
      </w:r>
      <w:proofErr w:type="spellStart"/>
      <w:r w:rsidRPr="00181B5F">
        <w:rPr>
          <w:rFonts w:ascii="Arial" w:eastAsia="Calibri" w:hAnsi="Arial" w:cs="Arial"/>
          <w:kern w:val="0"/>
          <w:sz w:val="22"/>
          <w:szCs w:val="22"/>
          <w:lang w:val="en-GB"/>
          <w14:ligatures w14:val="none"/>
        </w:rPr>
        <w:t>Ograničavanje</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upotrebe</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objavljivanja</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informacija</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iz</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stava</w:t>
      </w:r>
      <w:proofErr w:type="spellEnd"/>
      <w:r w:rsidRPr="00181B5F">
        <w:rPr>
          <w:rFonts w:ascii="Arial" w:eastAsia="Calibri" w:hAnsi="Arial" w:cs="Arial"/>
          <w:kern w:val="0"/>
          <w:sz w:val="22"/>
          <w:szCs w:val="22"/>
          <w:lang w:val="en-GB"/>
          <w14:ligatures w14:val="none"/>
        </w:rPr>
        <w:t xml:space="preserve"> (2) </w:t>
      </w:r>
      <w:proofErr w:type="spellStart"/>
      <w:r w:rsidRPr="00181B5F">
        <w:rPr>
          <w:rFonts w:ascii="Arial" w:eastAsia="Calibri" w:hAnsi="Arial" w:cs="Arial"/>
          <w:kern w:val="0"/>
          <w:sz w:val="22"/>
          <w:szCs w:val="22"/>
          <w:lang w:val="en-GB"/>
          <w14:ligatures w14:val="none"/>
        </w:rPr>
        <w:t>ovog</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člana</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radi</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sprečavanja</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uticaja</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na</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stabilnost</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finansijskog</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sistema</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ili</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povjerenje</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klijenta</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propisuje</w:t>
      </w:r>
      <w:proofErr w:type="spellEnd"/>
      <w:r w:rsidRPr="00181B5F">
        <w:rPr>
          <w:rFonts w:ascii="Arial" w:eastAsia="Calibri" w:hAnsi="Arial" w:cs="Arial"/>
          <w:kern w:val="0"/>
          <w:sz w:val="22"/>
          <w:szCs w:val="22"/>
          <w:lang w:val="en-GB"/>
          <w14:ligatures w14:val="none"/>
        </w:rPr>
        <w:t xml:space="preserve"> </w:t>
      </w:r>
      <w:proofErr w:type="spellStart"/>
      <w:r w:rsidRPr="00181B5F">
        <w:rPr>
          <w:rFonts w:ascii="Arial" w:eastAsia="Calibri" w:hAnsi="Arial" w:cs="Arial"/>
          <w:kern w:val="0"/>
          <w:sz w:val="22"/>
          <w:szCs w:val="22"/>
          <w:lang w:val="en-GB"/>
          <w14:ligatures w14:val="none"/>
        </w:rPr>
        <w:t>Komisija</w:t>
      </w:r>
      <w:proofErr w:type="spellEnd"/>
      <w:r w:rsidRPr="00181B5F">
        <w:rPr>
          <w:rFonts w:ascii="Arial" w:eastAsia="Calibri" w:hAnsi="Arial" w:cs="Arial"/>
          <w:kern w:val="0"/>
          <w:sz w:val="22"/>
          <w:szCs w:val="22"/>
          <w:lang w:val="en-GB"/>
          <w14:ligatures w14:val="none"/>
        </w:rPr>
        <w:t>.</w:t>
      </w:r>
    </w:p>
    <w:p w14:paraId="1573D78D" w14:textId="77777777" w:rsidR="00840F54" w:rsidRPr="00840F54" w:rsidRDefault="00840F54" w:rsidP="00840F54">
      <w:pPr>
        <w:spacing w:after="0" w:line="240" w:lineRule="auto"/>
        <w:jc w:val="center"/>
        <w:rPr>
          <w:rFonts w:ascii="Arial" w:eastAsia="Times New Roman" w:hAnsi="Arial" w:cs="Arial"/>
          <w:b/>
          <w:kern w:val="0"/>
          <w:sz w:val="22"/>
          <w:szCs w:val="22"/>
          <w:lang w:val="bs-Latn-BA" w:eastAsia="bs-Latn-BA"/>
          <w14:ligatures w14:val="none"/>
        </w:rPr>
      </w:pPr>
      <w:r w:rsidRPr="00840F54">
        <w:rPr>
          <w:rFonts w:ascii="Arial" w:eastAsia="Times New Roman" w:hAnsi="Arial" w:cs="Arial"/>
          <w:b/>
          <w:kern w:val="0"/>
          <w:sz w:val="22"/>
          <w:szCs w:val="22"/>
          <w:lang w:val="bs-Latn-BA" w:eastAsia="bs-Latn-BA"/>
          <w14:ligatures w14:val="none"/>
        </w:rPr>
        <w:t>Član</w:t>
      </w:r>
      <w:r w:rsidRPr="00840F54">
        <w:rPr>
          <w:rFonts w:ascii="Arial" w:eastAsia="Times New Roman" w:hAnsi="Arial" w:cs="Arial"/>
          <w:b/>
          <w:color w:val="ED7D31"/>
          <w:kern w:val="0"/>
          <w:sz w:val="22"/>
          <w:szCs w:val="22"/>
          <w:lang w:val="bs-Latn-BA" w:eastAsia="bs-Latn-BA"/>
          <w14:ligatures w14:val="none"/>
        </w:rPr>
        <w:t xml:space="preserve"> </w:t>
      </w:r>
      <w:r w:rsidRPr="00840F54">
        <w:rPr>
          <w:rFonts w:ascii="Arial" w:eastAsia="Times New Roman" w:hAnsi="Arial" w:cs="Arial"/>
          <w:b/>
          <w:kern w:val="0"/>
          <w:sz w:val="22"/>
          <w:szCs w:val="22"/>
          <w:lang w:val="bs-Latn-BA" w:eastAsia="bs-Latn-BA"/>
          <w14:ligatures w14:val="none"/>
        </w:rPr>
        <w:t>18</w:t>
      </w:r>
      <w:r w:rsidR="00181B5F">
        <w:rPr>
          <w:rFonts w:ascii="Arial" w:eastAsia="Times New Roman" w:hAnsi="Arial" w:cs="Arial"/>
          <w:b/>
          <w:kern w:val="0"/>
          <w:sz w:val="22"/>
          <w:szCs w:val="22"/>
          <w:lang w:val="bs-Latn-BA" w:eastAsia="bs-Latn-BA"/>
          <w14:ligatures w14:val="none"/>
        </w:rPr>
        <w:t>8</w:t>
      </w:r>
      <w:r w:rsidRPr="00840F54">
        <w:rPr>
          <w:rFonts w:ascii="Arial" w:eastAsia="Times New Roman" w:hAnsi="Arial" w:cs="Arial"/>
          <w:b/>
          <w:kern w:val="0"/>
          <w:sz w:val="22"/>
          <w:szCs w:val="22"/>
          <w:lang w:val="bs-Latn-BA" w:eastAsia="bs-Latn-BA"/>
          <w14:ligatures w14:val="none"/>
        </w:rPr>
        <w:t>.</w:t>
      </w:r>
    </w:p>
    <w:p w14:paraId="1821086D" w14:textId="77777777" w:rsidR="00840F54" w:rsidRPr="00840F54" w:rsidRDefault="00840F54" w:rsidP="00840F54">
      <w:pPr>
        <w:spacing w:after="0" w:line="240" w:lineRule="auto"/>
        <w:jc w:val="center"/>
        <w:rPr>
          <w:rFonts w:ascii="Arial" w:eastAsia="Times New Roman" w:hAnsi="Arial" w:cs="Arial"/>
          <w:b/>
          <w:kern w:val="0"/>
          <w:sz w:val="22"/>
          <w:szCs w:val="22"/>
          <w:lang w:val="bs-Latn-BA" w:eastAsia="bs-Latn-BA"/>
          <w14:ligatures w14:val="none"/>
        </w:rPr>
      </w:pPr>
      <w:r w:rsidRPr="00840F54">
        <w:rPr>
          <w:rFonts w:ascii="Arial" w:eastAsia="Times New Roman" w:hAnsi="Arial" w:cs="Arial"/>
          <w:b/>
          <w:kern w:val="0"/>
          <w:sz w:val="22"/>
          <w:szCs w:val="22"/>
          <w:lang w:val="bs-Latn-BA" w:eastAsia="bs-Latn-BA"/>
          <w14:ligatures w14:val="none"/>
        </w:rPr>
        <w:t>(Nadzor nad upravljanjem Fondom)</w:t>
      </w:r>
    </w:p>
    <w:p w14:paraId="464D0D06" w14:textId="77777777" w:rsidR="00840F54" w:rsidRPr="00840F54" w:rsidRDefault="00840F54" w:rsidP="00840F54">
      <w:pPr>
        <w:spacing w:after="0" w:line="240" w:lineRule="auto"/>
        <w:jc w:val="center"/>
        <w:rPr>
          <w:rFonts w:ascii="Arial" w:eastAsia="Times New Roman" w:hAnsi="Arial" w:cs="Arial"/>
          <w:kern w:val="0"/>
          <w:sz w:val="22"/>
          <w:szCs w:val="22"/>
          <w:lang w:val="bs-Latn-BA" w:eastAsia="bs-Latn-BA"/>
          <w14:ligatures w14:val="none"/>
        </w:rPr>
      </w:pPr>
    </w:p>
    <w:p w14:paraId="14F96757" w14:textId="77777777" w:rsidR="00840F54" w:rsidRPr="00840F54" w:rsidRDefault="00840F54" w:rsidP="00840F54">
      <w:pPr>
        <w:spacing w:after="0" w:line="240" w:lineRule="auto"/>
        <w:jc w:val="both"/>
        <w:rPr>
          <w:rFonts w:ascii="Arial" w:eastAsia="Times New Roman" w:hAnsi="Arial" w:cs="Arial"/>
          <w:kern w:val="0"/>
          <w:sz w:val="22"/>
          <w:szCs w:val="22"/>
          <w:lang w:val="bs-Latn-BA" w:eastAsia="bs-Latn-BA"/>
          <w14:ligatures w14:val="none"/>
        </w:rPr>
      </w:pPr>
      <w:r w:rsidRPr="00840F54">
        <w:rPr>
          <w:rFonts w:ascii="Arial" w:eastAsia="Times New Roman" w:hAnsi="Arial" w:cs="Arial"/>
          <w:kern w:val="0"/>
          <w:sz w:val="22"/>
          <w:szCs w:val="22"/>
          <w:lang w:val="bs-Latn-BA" w:eastAsia="bs-Latn-BA"/>
          <w14:ligatures w14:val="none"/>
        </w:rPr>
        <w:t>(1) Nadzor nad upravljanjem Fondom, u skladu sa odredbama ovog zakona vrši Komisija.</w:t>
      </w:r>
    </w:p>
    <w:p w14:paraId="3EFE2502" w14:textId="77777777" w:rsidR="00840F54" w:rsidRPr="00840F54" w:rsidRDefault="00840F54" w:rsidP="00840F54">
      <w:pPr>
        <w:spacing w:after="0" w:line="240" w:lineRule="auto"/>
        <w:rPr>
          <w:rFonts w:ascii="Arial" w:eastAsia="Times New Roman" w:hAnsi="Arial" w:cs="Arial"/>
          <w:kern w:val="0"/>
          <w:sz w:val="22"/>
          <w:szCs w:val="22"/>
          <w:lang w:val="bs-Latn-BA" w:eastAsia="bs-Latn-BA"/>
          <w14:ligatures w14:val="none"/>
        </w:rPr>
      </w:pPr>
    </w:p>
    <w:p w14:paraId="36DEA49B" w14:textId="77777777" w:rsidR="00840F54" w:rsidRDefault="00840F54" w:rsidP="00840F54">
      <w:pPr>
        <w:spacing w:after="0" w:line="240" w:lineRule="auto"/>
        <w:jc w:val="both"/>
        <w:rPr>
          <w:rFonts w:ascii="Arial" w:eastAsia="Times New Roman" w:hAnsi="Arial" w:cs="Arial"/>
          <w:kern w:val="0"/>
          <w:sz w:val="22"/>
          <w:szCs w:val="22"/>
          <w:lang w:val="bs-Latn-BA" w:eastAsia="bs-Latn-BA"/>
          <w14:ligatures w14:val="none"/>
        </w:rPr>
      </w:pPr>
      <w:r w:rsidRPr="00840F54">
        <w:rPr>
          <w:rFonts w:ascii="Arial" w:eastAsia="Times New Roman" w:hAnsi="Arial" w:cs="Arial"/>
          <w:kern w:val="0"/>
          <w:sz w:val="22"/>
          <w:szCs w:val="22"/>
          <w:lang w:val="bs-Latn-BA" w:eastAsia="bs-Latn-BA"/>
          <w14:ligatures w14:val="none"/>
        </w:rPr>
        <w:t>(2) Komisija nad operaterom Fonda ima ovlaštenja i poduzima mjere kao nad drugim subjektima nadzora, u skladu sa ovim zakonom i propisom o poslovanju Komisije.</w:t>
      </w:r>
    </w:p>
    <w:p w14:paraId="165D90D9" w14:textId="77777777" w:rsidR="00181B5F" w:rsidRPr="00840F54" w:rsidRDefault="00181B5F" w:rsidP="00840F54">
      <w:pPr>
        <w:spacing w:after="0" w:line="240" w:lineRule="auto"/>
        <w:jc w:val="both"/>
        <w:rPr>
          <w:rFonts w:ascii="Arial" w:eastAsia="Times New Roman" w:hAnsi="Arial" w:cs="Arial"/>
          <w:kern w:val="0"/>
          <w:sz w:val="22"/>
          <w:szCs w:val="22"/>
          <w:lang w:val="bs-Latn-BA" w:eastAsia="bs-Latn-BA"/>
          <w14:ligatures w14:val="none"/>
        </w:rPr>
      </w:pPr>
    </w:p>
    <w:p w14:paraId="1E8A93B3" w14:textId="77777777" w:rsidR="00840F54" w:rsidRPr="00840F54" w:rsidRDefault="00840F54" w:rsidP="00840F54">
      <w:pPr>
        <w:spacing w:after="0" w:line="240" w:lineRule="auto"/>
        <w:jc w:val="both"/>
        <w:rPr>
          <w:rFonts w:ascii="Arial" w:eastAsia="Times New Roman" w:hAnsi="Arial" w:cs="Arial"/>
          <w:kern w:val="0"/>
          <w:lang w:val="bs-Latn-BA" w:eastAsia="bs-Latn-BA"/>
          <w14:ligatures w14:val="none"/>
        </w:rPr>
      </w:pPr>
    </w:p>
    <w:p w14:paraId="4550FCB7" w14:textId="77777777" w:rsidR="00F1284B" w:rsidRPr="00F1284B" w:rsidRDefault="00F1284B" w:rsidP="00F1284B">
      <w:pPr>
        <w:spacing w:after="0" w:line="240" w:lineRule="auto"/>
        <w:jc w:val="both"/>
        <w:rPr>
          <w:rFonts w:ascii="Arial" w:eastAsia="Times New Roman" w:hAnsi="Arial" w:cs="Arial"/>
          <w:b/>
          <w:kern w:val="0"/>
          <w:sz w:val="22"/>
          <w:szCs w:val="22"/>
          <w:lang w:val="bs-Latn-BA" w:eastAsia="bs-Latn-BA"/>
          <w14:ligatures w14:val="none"/>
        </w:rPr>
      </w:pPr>
      <w:r w:rsidRPr="00F1284B">
        <w:rPr>
          <w:rFonts w:ascii="Arial" w:eastAsia="Times New Roman" w:hAnsi="Arial" w:cs="Arial"/>
          <w:b/>
          <w:kern w:val="0"/>
          <w:sz w:val="22"/>
          <w:szCs w:val="22"/>
          <w:lang w:val="bs-Latn-BA" w:eastAsia="bs-Latn-BA"/>
          <w14:ligatures w14:val="none"/>
        </w:rPr>
        <w:t>DIO ČETVRTI - UREĐENO TRŽIŠTE I OSTALA MJESTA TRGOVANJA</w:t>
      </w:r>
    </w:p>
    <w:p w14:paraId="4EFBC548" w14:textId="77777777" w:rsidR="00F1284B" w:rsidRPr="00F1284B" w:rsidRDefault="00F1284B" w:rsidP="00F1284B">
      <w:pPr>
        <w:spacing w:after="0" w:line="240" w:lineRule="auto"/>
        <w:jc w:val="both"/>
        <w:rPr>
          <w:rFonts w:ascii="Arial" w:eastAsia="Times New Roman" w:hAnsi="Arial" w:cs="Arial"/>
          <w:b/>
          <w:kern w:val="0"/>
          <w:sz w:val="22"/>
          <w:szCs w:val="22"/>
          <w:lang w:val="bs-Latn-BA" w:eastAsia="bs-Latn-BA"/>
          <w14:ligatures w14:val="none"/>
        </w:rPr>
      </w:pPr>
    </w:p>
    <w:p w14:paraId="2BCC3BF7" w14:textId="77777777" w:rsidR="00F1284B" w:rsidRPr="00F1284B" w:rsidRDefault="00F1284B" w:rsidP="00F1284B">
      <w:pPr>
        <w:spacing w:after="0" w:line="240" w:lineRule="auto"/>
        <w:jc w:val="both"/>
        <w:rPr>
          <w:rFonts w:ascii="Arial" w:eastAsia="Times New Roman" w:hAnsi="Arial" w:cs="Arial"/>
          <w:b/>
          <w:kern w:val="0"/>
          <w:sz w:val="22"/>
          <w:szCs w:val="22"/>
          <w:lang w:val="bs-Latn-BA" w:eastAsia="bs-Latn-BA"/>
          <w14:ligatures w14:val="none"/>
        </w:rPr>
      </w:pPr>
      <w:r w:rsidRPr="00F1284B">
        <w:rPr>
          <w:rFonts w:ascii="Arial" w:eastAsia="Times New Roman" w:hAnsi="Arial" w:cs="Arial"/>
          <w:b/>
          <w:kern w:val="0"/>
          <w:sz w:val="22"/>
          <w:szCs w:val="22"/>
          <w:lang w:val="bs-Latn-BA" w:eastAsia="bs-Latn-BA"/>
          <w14:ligatures w14:val="none"/>
        </w:rPr>
        <w:t>POGLAVLJE I. UREĐENO TRŽIŠTE</w:t>
      </w:r>
    </w:p>
    <w:p w14:paraId="55254048" w14:textId="77777777" w:rsidR="00F1284B" w:rsidRPr="00F1284B" w:rsidRDefault="00F1284B" w:rsidP="00F1284B">
      <w:pPr>
        <w:spacing w:after="0" w:line="240" w:lineRule="auto"/>
        <w:jc w:val="both"/>
        <w:rPr>
          <w:rFonts w:ascii="Arial" w:eastAsia="Times New Roman" w:hAnsi="Arial" w:cs="Arial"/>
          <w:b/>
          <w:kern w:val="0"/>
          <w:sz w:val="22"/>
          <w:szCs w:val="22"/>
          <w:lang w:val="bs-Latn-BA" w:eastAsia="bs-Latn-BA"/>
          <w14:ligatures w14:val="none"/>
        </w:rPr>
      </w:pPr>
    </w:p>
    <w:p w14:paraId="111FE3EC" w14:textId="77777777" w:rsidR="00F1284B" w:rsidRPr="00F1284B" w:rsidRDefault="00F1284B" w:rsidP="00F1284B">
      <w:pPr>
        <w:spacing w:after="0" w:line="240" w:lineRule="auto"/>
        <w:jc w:val="both"/>
        <w:rPr>
          <w:rFonts w:ascii="Arial" w:eastAsia="Times New Roman" w:hAnsi="Arial" w:cs="Arial"/>
          <w:b/>
          <w:kern w:val="0"/>
          <w:sz w:val="22"/>
          <w:szCs w:val="22"/>
          <w:lang w:val="bs-Latn-BA" w:eastAsia="bs-Latn-BA"/>
          <w14:ligatures w14:val="none"/>
        </w:rPr>
      </w:pPr>
      <w:r w:rsidRPr="00F1284B">
        <w:rPr>
          <w:rFonts w:ascii="Arial" w:eastAsia="Times New Roman" w:hAnsi="Arial" w:cs="Arial"/>
          <w:b/>
          <w:kern w:val="0"/>
          <w:sz w:val="22"/>
          <w:szCs w:val="22"/>
          <w:lang w:val="bs-Latn-BA" w:eastAsia="bs-Latn-BA"/>
          <w14:ligatures w14:val="none"/>
        </w:rPr>
        <w:t>Odjeljak A</w:t>
      </w:r>
      <w:r w:rsidRPr="00F1284B">
        <w:rPr>
          <w:rFonts w:ascii="Arial" w:eastAsia="Times New Roman" w:hAnsi="Arial" w:cs="Arial"/>
          <w:kern w:val="0"/>
          <w:sz w:val="22"/>
          <w:szCs w:val="22"/>
          <w:lang w:val="bs-Latn-BA" w:eastAsia="bs-Latn-BA"/>
          <w14:ligatures w14:val="none"/>
        </w:rPr>
        <w:t xml:space="preserve">. </w:t>
      </w:r>
      <w:r w:rsidRPr="00F1284B">
        <w:rPr>
          <w:rFonts w:ascii="Arial" w:eastAsia="Times New Roman" w:hAnsi="Arial" w:cs="Arial"/>
          <w:b/>
          <w:kern w:val="0"/>
          <w:sz w:val="22"/>
          <w:szCs w:val="22"/>
          <w:lang w:val="bs-Latn-BA" w:eastAsia="bs-Latn-BA"/>
          <w14:ligatures w14:val="none"/>
        </w:rPr>
        <w:t>Opšte odredbe</w:t>
      </w:r>
    </w:p>
    <w:p w14:paraId="0F779F71" w14:textId="77777777" w:rsidR="0054125D" w:rsidRDefault="0054125D" w:rsidP="0054125D">
      <w:pPr>
        <w:jc w:val="both"/>
        <w:rPr>
          <w:rFonts w:ascii="Arial" w:hAnsi="Arial" w:cs="Arial"/>
          <w:b/>
          <w:sz w:val="22"/>
          <w:szCs w:val="22"/>
          <w:lang w:val="bs-Latn-BA"/>
        </w:rPr>
      </w:pPr>
    </w:p>
    <w:p w14:paraId="7B2C6932"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r w:rsidRPr="004464AE">
        <w:rPr>
          <w:rFonts w:ascii="Arial" w:eastAsia="Times New Roman" w:hAnsi="Arial" w:cs="Arial"/>
          <w:b/>
          <w:kern w:val="0"/>
          <w:sz w:val="22"/>
          <w:szCs w:val="22"/>
          <w:lang w:val="bs-Latn-BA" w:eastAsia="bs-Latn-BA"/>
          <w14:ligatures w14:val="none"/>
        </w:rPr>
        <w:t>Član 1</w:t>
      </w:r>
      <w:r w:rsidR="00181B5F">
        <w:rPr>
          <w:rFonts w:ascii="Arial" w:eastAsia="Times New Roman" w:hAnsi="Arial" w:cs="Arial"/>
          <w:b/>
          <w:kern w:val="0"/>
          <w:sz w:val="22"/>
          <w:szCs w:val="22"/>
          <w:lang w:val="bs-Latn-BA" w:eastAsia="bs-Latn-BA"/>
          <w14:ligatures w14:val="none"/>
        </w:rPr>
        <w:t>89</w:t>
      </w:r>
      <w:r w:rsidRPr="004464AE">
        <w:rPr>
          <w:rFonts w:ascii="Arial" w:eastAsia="Times New Roman" w:hAnsi="Arial" w:cs="Arial"/>
          <w:b/>
          <w:kern w:val="0"/>
          <w:sz w:val="22"/>
          <w:szCs w:val="22"/>
          <w:lang w:val="bs-Latn-BA" w:eastAsia="bs-Latn-BA"/>
          <w14:ligatures w14:val="none"/>
        </w:rPr>
        <w:t>.</w:t>
      </w:r>
    </w:p>
    <w:p w14:paraId="71CC9760"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r w:rsidRPr="004464AE">
        <w:rPr>
          <w:rFonts w:ascii="Arial" w:eastAsia="Times New Roman" w:hAnsi="Arial" w:cs="Arial"/>
          <w:b/>
          <w:kern w:val="0"/>
          <w:sz w:val="22"/>
          <w:szCs w:val="22"/>
          <w:lang w:val="bs-Latn-BA" w:eastAsia="bs-Latn-BA"/>
          <w14:ligatures w14:val="none"/>
        </w:rPr>
        <w:t>(Upravljanje uređenim tržištem)</w:t>
      </w:r>
    </w:p>
    <w:p w14:paraId="50D83396"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113FE91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(1) Na osnovu dozvole Komisije poslovanjem uređenog tržišta u Federaciji može upravljati samo berza kao tržišni operater.</w:t>
      </w:r>
    </w:p>
    <w:p w14:paraId="5BDF05C1"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15EC9F7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lastRenderedPageBreak/>
        <w:t>(2) Berza je odgovorna da uređeno tržište kojim upravlja ispunjava propisane uslove i dužna je obavljati zadatke vezane za organizaciju i poslovanje uređenog tržišta.</w:t>
      </w:r>
    </w:p>
    <w:p w14:paraId="31AF9192"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37705DFD"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(3) Berza je ovlaštena ostvarivati sva prava koja se odnose na uređeno tržište kojim upravlja u skladu sa ovim zakonom.</w:t>
      </w:r>
    </w:p>
    <w:p w14:paraId="6CD2857B" w14:textId="77777777" w:rsidR="004464AE" w:rsidRPr="004464AE" w:rsidRDefault="004464AE" w:rsidP="004464AE">
      <w:pPr>
        <w:spacing w:after="0" w:line="240" w:lineRule="auto"/>
        <w:jc w:val="both"/>
        <w:rPr>
          <w:rFonts w:ascii="Arial" w:eastAsia="Times New Roman" w:hAnsi="Arial" w:cs="Arial"/>
          <w:kern w:val="0"/>
          <w:lang w:val="bs-Latn-BA" w:eastAsia="bs-Latn-BA"/>
          <w14:ligatures w14:val="none"/>
        </w:rPr>
      </w:pPr>
    </w:p>
    <w:p w14:paraId="63579FF7"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r w:rsidRPr="004464AE">
        <w:rPr>
          <w:rFonts w:ascii="Arial" w:eastAsia="Times New Roman" w:hAnsi="Arial" w:cs="Arial"/>
          <w:b/>
          <w:kern w:val="0"/>
          <w:sz w:val="22"/>
          <w:szCs w:val="22"/>
          <w:lang w:val="bs-Latn-BA" w:eastAsia="bs-Latn-BA"/>
          <w14:ligatures w14:val="none"/>
        </w:rPr>
        <w:t>Član 1</w:t>
      </w:r>
      <w:r w:rsidR="00686EE0" w:rsidRPr="00686EE0">
        <w:rPr>
          <w:rFonts w:ascii="Arial" w:eastAsia="Times New Roman" w:hAnsi="Arial" w:cs="Arial"/>
          <w:b/>
          <w:kern w:val="0"/>
          <w:sz w:val="22"/>
          <w:szCs w:val="22"/>
          <w:lang w:val="bs-Latn-BA" w:eastAsia="bs-Latn-BA"/>
          <w14:ligatures w14:val="none"/>
        </w:rPr>
        <w:t>9</w:t>
      </w:r>
      <w:r w:rsidR="00181B5F">
        <w:rPr>
          <w:rFonts w:ascii="Arial" w:eastAsia="Times New Roman" w:hAnsi="Arial" w:cs="Arial"/>
          <w:b/>
          <w:kern w:val="0"/>
          <w:sz w:val="22"/>
          <w:szCs w:val="22"/>
          <w:lang w:val="bs-Latn-BA" w:eastAsia="bs-Latn-BA"/>
          <w14:ligatures w14:val="none"/>
        </w:rPr>
        <w:t>0</w:t>
      </w:r>
      <w:r w:rsidRPr="004464AE">
        <w:rPr>
          <w:rFonts w:ascii="Arial" w:eastAsia="Times New Roman" w:hAnsi="Arial" w:cs="Arial"/>
          <w:b/>
          <w:kern w:val="0"/>
          <w:sz w:val="22"/>
          <w:szCs w:val="22"/>
          <w:lang w:val="bs-Latn-BA" w:eastAsia="bs-Latn-BA"/>
          <w14:ligatures w14:val="none"/>
        </w:rPr>
        <w:t>.</w:t>
      </w:r>
    </w:p>
    <w:p w14:paraId="33A0B04E"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r w:rsidRPr="004464AE">
        <w:rPr>
          <w:rFonts w:ascii="Arial" w:eastAsia="Times New Roman" w:hAnsi="Arial" w:cs="Arial"/>
          <w:b/>
          <w:kern w:val="0"/>
          <w:sz w:val="22"/>
          <w:szCs w:val="22"/>
          <w:lang w:val="bs-Latn-BA" w:eastAsia="bs-Latn-BA"/>
          <w14:ligatures w14:val="none"/>
        </w:rPr>
        <w:t>(Djelatnosti berze)</w:t>
      </w:r>
    </w:p>
    <w:p w14:paraId="3698778E"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122F468D"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(1) U skladu sa dozvolom za rad berza može:</w:t>
      </w:r>
    </w:p>
    <w:p w14:paraId="3AB23909"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a) upravljati uređenim tržištem;</w:t>
      </w:r>
    </w:p>
    <w:p w14:paraId="6242CF61"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b) prikupljati, obrađivati i objavljivati podatke o trgovanju na uređenom tržištu i</w:t>
      </w:r>
    </w:p>
    <w:p w14:paraId="381AB686"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c) vršiti i druge poslove u skladu sa ovim zakonom.</w:t>
      </w:r>
    </w:p>
    <w:p w14:paraId="73D8F6F0"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6586413B"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(2) Glavna djelatnost berze mora biti upravljanje uređenim tržištem.</w:t>
      </w:r>
    </w:p>
    <w:p w14:paraId="6A8171F0"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02FCE78C"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(3) Berza može, u obavljanju poslova upravljanja uređenim tržištem, bez dozvole Komisije:</w:t>
      </w:r>
    </w:p>
    <w:p w14:paraId="3B4B93CB"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 xml:space="preserve">a) razvijati, održavati i upravljati informacionim sistemom za obavljanje poslova iz stava (1) ovog člana i </w:t>
      </w:r>
    </w:p>
    <w:p w14:paraId="5D71937C"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b) pružati usluge organizacije obuke i usavršavanja učesnika na tržištu kapitala.</w:t>
      </w:r>
    </w:p>
    <w:p w14:paraId="6933EA7D"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07B7B393"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(4) Poslovi koji se obavljaju na uređenom tržištu su:</w:t>
      </w:r>
    </w:p>
    <w:p w14:paraId="2D70D30A"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a) obezbjeđivanje uslova za efikasno trgovanje finansijskim instrumentima;</w:t>
      </w:r>
    </w:p>
    <w:p w14:paraId="5C5CE8CB"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b) pružanje, čuvanje i objavljivanje informacija i podataka o ponudi, tražnji, kotaciji,</w:t>
      </w:r>
    </w:p>
    <w:p w14:paraId="735B9C7E"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finansijskim instrumentima, cijenama na tržištu kao i drugih informacija i podataka, u skladu sa ovim zakonom;</w:t>
      </w:r>
    </w:p>
    <w:p w14:paraId="1C8F8B6E"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c) utvrđivanje bližih organizacionih, tehničkih i kadrovskih uslova za prijem u članstvo i učešće na uređenom tržištu;</w:t>
      </w:r>
    </w:p>
    <w:p w14:paraId="49E4C5F7"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d) utvrđivanje ispunjenosti uslova za članstvo i učešće na uređenom tržištu;</w:t>
      </w:r>
    </w:p>
    <w:p w14:paraId="688B67C0"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e) utvrđivanje uslova za uključivanje finansijskih instrumenata za trgovanje na uređenom tržištu kao i uslova za trgovanje;</w:t>
      </w:r>
    </w:p>
    <w:p w14:paraId="4718147B"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f) nadzor nad trgovanjem finansijskim instrumentima;</w:t>
      </w:r>
    </w:p>
    <w:p w14:paraId="01D68376"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g) utvrđivanje i sprovođenje disciplinskih postupaka za isključenje člana uređenog tržišta;</w:t>
      </w:r>
    </w:p>
    <w:p w14:paraId="1D7DF201"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h) utvrđivanje postupaka za rješavanje sporova između članova na uređenom tržištu u vezi sa transakcijama finansijskim instrumentima i</w:t>
      </w:r>
    </w:p>
    <w:p w14:paraId="03B9C352"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i) drugi poslovi u skladu sa zakonom.</w:t>
      </w:r>
    </w:p>
    <w:p w14:paraId="0886D8B0" w14:textId="77777777" w:rsidR="004464AE" w:rsidRPr="004464AE" w:rsidRDefault="004464AE" w:rsidP="004464AE">
      <w:pPr>
        <w:spacing w:after="0" w:line="240" w:lineRule="auto"/>
        <w:jc w:val="both"/>
        <w:rPr>
          <w:rFonts w:ascii="Arial" w:eastAsia="Times New Roman" w:hAnsi="Arial" w:cs="Arial"/>
          <w:kern w:val="0"/>
          <w:lang w:val="bs-Latn-BA" w:eastAsia="bs-Latn-BA"/>
          <w14:ligatures w14:val="none"/>
        </w:rPr>
      </w:pPr>
    </w:p>
    <w:p w14:paraId="38339EB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(5) Berza može obavljati i druge djelatnosti, osim djelatnosti iz st. (1) i (3) ovog člana, samo nakon proteka najmanje 30 radnih dana od dana kada je o tome obavijestila Komisiju i da ta određena djelatnost ne ugrožava kvalitet i kontinuitet obavljanja glavne djelatnosti berze. Berza ne može obavljati takve druge djelatnosti, kada Komisija donese rješenje iz stava (12) ovog člana.</w:t>
      </w:r>
    </w:p>
    <w:p w14:paraId="2F5DD1D1"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3D46FCE4"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(6) Berza je dužna poslove iz st. (1), (3) i (4) ovog člana obavljati uvažavajući načela zaštite javnog interesa i stabilnosti tržišta kapitala.</w:t>
      </w:r>
    </w:p>
    <w:p w14:paraId="676098FB"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7FD9D36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 xml:space="preserve">(7) Berza je ovlaštena objavljivati podatke iz </w:t>
      </w:r>
      <w:r w:rsidRPr="003B0397">
        <w:rPr>
          <w:rFonts w:ascii="Arial" w:eastAsia="Times New Roman" w:hAnsi="Arial" w:cs="Arial"/>
          <w:kern w:val="0"/>
          <w:sz w:val="22"/>
          <w:szCs w:val="22"/>
          <w:lang w:val="bs-Latn-BA" w:eastAsia="bs-Latn-BA"/>
          <w14:ligatures w14:val="none"/>
        </w:rPr>
        <w:t xml:space="preserve">člana </w:t>
      </w:r>
      <w:r w:rsidR="003B0397" w:rsidRPr="003B0397">
        <w:rPr>
          <w:rFonts w:ascii="Arial" w:eastAsia="Times New Roman" w:hAnsi="Arial" w:cs="Arial"/>
          <w:kern w:val="0"/>
          <w:sz w:val="22"/>
          <w:szCs w:val="22"/>
          <w:lang w:val="bs-Latn-BA" w:eastAsia="bs-Latn-BA"/>
          <w14:ligatures w14:val="none"/>
        </w:rPr>
        <w:t>345</w:t>
      </w:r>
      <w:r w:rsidRPr="003B0397">
        <w:rPr>
          <w:rFonts w:ascii="Arial" w:eastAsia="Times New Roman" w:hAnsi="Arial" w:cs="Arial"/>
          <w:kern w:val="0"/>
          <w:sz w:val="22"/>
          <w:szCs w:val="22"/>
          <w:lang w:val="bs-Latn-BA" w:eastAsia="bs-Latn-BA"/>
          <w14:ligatures w14:val="none"/>
        </w:rPr>
        <w:t>. stav</w:t>
      </w:r>
      <w:r w:rsidRPr="004464AE">
        <w:rPr>
          <w:rFonts w:ascii="Arial" w:eastAsia="Times New Roman" w:hAnsi="Arial" w:cs="Arial"/>
          <w:kern w:val="0"/>
          <w:sz w:val="22"/>
          <w:szCs w:val="22"/>
          <w:lang w:val="bs-Latn-BA" w:eastAsia="bs-Latn-BA"/>
          <w14:ligatures w14:val="none"/>
        </w:rPr>
        <w:t xml:space="preserve"> (1) tačka d) ovog zakona na svojoj internet stranici.</w:t>
      </w:r>
    </w:p>
    <w:p w14:paraId="62914BF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7B1D6D72"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(8) Komisija može od berze pisanim putem prema potrebi, a najkasnije dvadeseti radni dan od obavijesti, zatražiti dodatne podatke potrebne za procjenu ispunjenja uslova iz stava (5) ovog člana, uz detaljno navođenje potrebnih podataka.</w:t>
      </w:r>
    </w:p>
    <w:p w14:paraId="32FC9943"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1F907A15"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(9) Period iz stava (5) ovog člana se prekida od dana kada Komisija berzi uputi zahtjev iz stava (8) ovog člana do dana zaprimanja odgovora od berze.</w:t>
      </w:r>
    </w:p>
    <w:p w14:paraId="04A829D6"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42599EAE"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lastRenderedPageBreak/>
        <w:t>(10) Komisija će pisanim putem potvrditi berzi zaprimanje odgovora iz stava (9) ovog člana, uz naznaku datuma isteka perioda iz stava (5) ovog člana.</w:t>
      </w:r>
    </w:p>
    <w:p w14:paraId="03294BF0"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6252D7AE"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(11) Dodatni zahtjevi Komisije za nadopunom ili pojašnjenjem podataka ne prekidaju period iz stava (5) ovog člana.</w:t>
      </w:r>
    </w:p>
    <w:p w14:paraId="1F290F79"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05435699"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(12) Ako nisu ispunjeni uslovi propisani stavom (5) ovog člana, Komisija će isto rješenjem utvrditi.</w:t>
      </w:r>
    </w:p>
    <w:p w14:paraId="035DE38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43EF8C5D"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(13) Zabranjeno je berzi izvršavati naloge klijenata uz korištenje vlastitog kapitala ili trgovati za vlastiti račun uparivanjem naloga na bilo kojem uređenom tržištu kojim upravlja.</w:t>
      </w:r>
    </w:p>
    <w:p w14:paraId="57E89417" w14:textId="77777777" w:rsidR="004464AE" w:rsidRPr="004464AE" w:rsidRDefault="004464AE" w:rsidP="004464AE">
      <w:pPr>
        <w:spacing w:after="0" w:line="240" w:lineRule="auto"/>
        <w:jc w:val="center"/>
        <w:rPr>
          <w:rFonts w:ascii="Arial" w:eastAsia="Times New Roman" w:hAnsi="Arial" w:cs="Arial"/>
          <w:b/>
          <w:kern w:val="0"/>
          <w:lang w:val="bs-Latn-BA" w:eastAsia="bs-Latn-BA"/>
          <w14:ligatures w14:val="none"/>
        </w:rPr>
      </w:pPr>
    </w:p>
    <w:p w14:paraId="10861B10"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r w:rsidRPr="004464AE">
        <w:rPr>
          <w:rFonts w:ascii="Arial" w:eastAsia="Times New Roman" w:hAnsi="Arial" w:cs="Arial"/>
          <w:b/>
          <w:kern w:val="0"/>
          <w:sz w:val="22"/>
          <w:szCs w:val="22"/>
          <w:lang w:val="bs-Latn-BA" w:eastAsia="bs-Latn-BA"/>
          <w14:ligatures w14:val="none"/>
        </w:rPr>
        <w:t>Član 1</w:t>
      </w:r>
      <w:r w:rsidR="00686EE0" w:rsidRPr="00686EE0">
        <w:rPr>
          <w:rFonts w:ascii="Arial" w:eastAsia="Times New Roman" w:hAnsi="Arial" w:cs="Arial"/>
          <w:b/>
          <w:kern w:val="0"/>
          <w:sz w:val="22"/>
          <w:szCs w:val="22"/>
          <w:lang w:val="bs-Latn-BA" w:eastAsia="bs-Latn-BA"/>
          <w14:ligatures w14:val="none"/>
        </w:rPr>
        <w:t>9</w:t>
      </w:r>
      <w:r w:rsidR="00111618">
        <w:rPr>
          <w:rFonts w:ascii="Arial" w:eastAsia="Times New Roman" w:hAnsi="Arial" w:cs="Arial"/>
          <w:b/>
          <w:kern w:val="0"/>
          <w:sz w:val="22"/>
          <w:szCs w:val="22"/>
          <w:lang w:val="bs-Latn-BA" w:eastAsia="bs-Latn-BA"/>
          <w14:ligatures w14:val="none"/>
        </w:rPr>
        <w:t>1</w:t>
      </w:r>
      <w:r w:rsidRPr="004464AE">
        <w:rPr>
          <w:rFonts w:ascii="Arial" w:eastAsia="Times New Roman" w:hAnsi="Arial" w:cs="Arial"/>
          <w:b/>
          <w:kern w:val="0"/>
          <w:sz w:val="22"/>
          <w:szCs w:val="22"/>
          <w:lang w:val="bs-Latn-BA" w:eastAsia="bs-Latn-BA"/>
          <w14:ligatures w14:val="none"/>
        </w:rPr>
        <w:t>.</w:t>
      </w:r>
    </w:p>
    <w:p w14:paraId="03C8ED16"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r w:rsidRPr="004464AE">
        <w:rPr>
          <w:rFonts w:ascii="Arial" w:eastAsia="Times New Roman" w:hAnsi="Arial" w:cs="Arial"/>
          <w:b/>
          <w:kern w:val="0"/>
          <w:sz w:val="22"/>
          <w:szCs w:val="22"/>
          <w:lang w:val="bs-Latn-BA" w:eastAsia="bs-Latn-BA"/>
          <w14:ligatures w14:val="none"/>
        </w:rPr>
        <w:t>(Statusne odredbe)</w:t>
      </w:r>
    </w:p>
    <w:p w14:paraId="4E3C2847"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p>
    <w:p w14:paraId="74E209FA" w14:textId="77777777" w:rsidR="004464AE" w:rsidRPr="004464AE" w:rsidRDefault="004464AE" w:rsidP="004464AE">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4464AE">
        <w:rPr>
          <w:rFonts w:ascii="Arial" w:eastAsia="Calibri" w:hAnsi="Arial" w:cs="Arial"/>
          <w:color w:val="000000"/>
          <w:kern w:val="0"/>
          <w:sz w:val="22"/>
          <w:szCs w:val="22"/>
          <w:lang w:val="bs-Latn-BA"/>
          <w14:ligatures w14:val="none"/>
        </w:rPr>
        <w:t>(1) Berza se osniva i posluje kao dioničko društvo u skladu sa odredbama propisa kojim se uređuje poslovanje privrednih društava, ako ovim zakonom nije drugačije određeno.</w:t>
      </w:r>
    </w:p>
    <w:p w14:paraId="1EA5A206" w14:textId="77777777" w:rsidR="004464AE" w:rsidRPr="004464AE" w:rsidRDefault="004464AE" w:rsidP="004464AE">
      <w:pPr>
        <w:autoSpaceDE w:val="0"/>
        <w:autoSpaceDN w:val="0"/>
        <w:adjustRightInd w:val="0"/>
        <w:spacing w:after="0" w:line="240" w:lineRule="auto"/>
        <w:jc w:val="both"/>
        <w:rPr>
          <w:rFonts w:ascii="Arial" w:eastAsia="Times New Roman" w:hAnsi="Arial" w:cs="Arial"/>
          <w:kern w:val="0"/>
          <w:sz w:val="22"/>
          <w:szCs w:val="22"/>
          <w:lang w:val="bs-Latn-BA" w:eastAsia="bs-Latn-BA"/>
          <w14:ligatures w14:val="none"/>
        </w:rPr>
      </w:pPr>
    </w:p>
    <w:p w14:paraId="534590BA" w14:textId="77777777" w:rsidR="004464AE" w:rsidRPr="004464AE" w:rsidRDefault="004464AE" w:rsidP="004464AE">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4464AE">
        <w:rPr>
          <w:rFonts w:ascii="Arial" w:eastAsia="Times New Roman" w:hAnsi="Arial" w:cs="Arial"/>
          <w:kern w:val="0"/>
          <w:sz w:val="22"/>
          <w:szCs w:val="22"/>
          <w:lang w:val="bs-Latn-BA" w:eastAsia="bs-Latn-BA"/>
          <w14:ligatures w14:val="none"/>
        </w:rPr>
        <w:t>(2) Tijela berze su skupština, nadzorni odbor i uprava.</w:t>
      </w:r>
    </w:p>
    <w:p w14:paraId="2ECE1387"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32CFE15C"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(3) Osnovni kapital berze iznosi najmanje 1.500.000,00 KM i podijeljen je na obične dionice koje glase na ime i izdaju se u nematerijalizovanom obliku.</w:t>
      </w:r>
    </w:p>
    <w:p w14:paraId="6C054C8D"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2256BE07"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(4) Kapital iz stava (3) ovog člana mora biti u cjelosti uplaćen u novcu, a dionice se ne mogu izdati prije nego se uplati puni iznos.</w:t>
      </w:r>
    </w:p>
    <w:p w14:paraId="74C4CF4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3D51EF74"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(5) Dionice berze mogu se uvrstiti u trgovanje na mjesto trgovanja kojim upravlja odnosna berza, samo uz posebnu dozvolu Komisije.</w:t>
      </w:r>
    </w:p>
    <w:p w14:paraId="0B5C0265" w14:textId="77777777" w:rsidR="004464AE" w:rsidRPr="004464AE" w:rsidRDefault="004464AE" w:rsidP="004464AE">
      <w:pPr>
        <w:spacing w:after="0" w:line="240" w:lineRule="auto"/>
        <w:jc w:val="both"/>
        <w:rPr>
          <w:rFonts w:ascii="Arial" w:eastAsia="Times New Roman" w:hAnsi="Arial" w:cs="Arial"/>
          <w:kern w:val="0"/>
          <w:lang w:val="bs-Latn-BA" w:eastAsia="bs-Latn-BA"/>
          <w14:ligatures w14:val="none"/>
        </w:rPr>
      </w:pPr>
    </w:p>
    <w:p w14:paraId="63D49A95"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r w:rsidRPr="004464AE">
        <w:rPr>
          <w:rFonts w:ascii="Arial" w:eastAsia="Times New Roman" w:hAnsi="Arial" w:cs="Arial"/>
          <w:b/>
          <w:kern w:val="0"/>
          <w:sz w:val="22"/>
          <w:szCs w:val="22"/>
          <w:lang w:val="bs-Latn-BA" w:eastAsia="bs-Latn-BA"/>
          <w14:ligatures w14:val="none"/>
        </w:rPr>
        <w:t>Član 1</w:t>
      </w:r>
      <w:r w:rsidR="00686EE0" w:rsidRPr="00686EE0">
        <w:rPr>
          <w:rFonts w:ascii="Arial" w:eastAsia="Times New Roman" w:hAnsi="Arial" w:cs="Arial"/>
          <w:b/>
          <w:kern w:val="0"/>
          <w:sz w:val="22"/>
          <w:szCs w:val="22"/>
          <w:lang w:val="bs-Latn-BA" w:eastAsia="bs-Latn-BA"/>
          <w14:ligatures w14:val="none"/>
        </w:rPr>
        <w:t>9</w:t>
      </w:r>
      <w:r w:rsidR="00111618">
        <w:rPr>
          <w:rFonts w:ascii="Arial" w:eastAsia="Times New Roman" w:hAnsi="Arial" w:cs="Arial"/>
          <w:b/>
          <w:kern w:val="0"/>
          <w:sz w:val="22"/>
          <w:szCs w:val="22"/>
          <w:lang w:val="bs-Latn-BA" w:eastAsia="bs-Latn-BA"/>
          <w14:ligatures w14:val="none"/>
        </w:rPr>
        <w:t>2</w:t>
      </w:r>
      <w:r w:rsidRPr="004464AE">
        <w:rPr>
          <w:rFonts w:ascii="Arial" w:eastAsia="Times New Roman" w:hAnsi="Arial" w:cs="Arial"/>
          <w:b/>
          <w:kern w:val="0"/>
          <w:sz w:val="22"/>
          <w:szCs w:val="22"/>
          <w:lang w:val="bs-Latn-BA" w:eastAsia="bs-Latn-BA"/>
          <w14:ligatures w14:val="none"/>
        </w:rPr>
        <w:t>.</w:t>
      </w:r>
    </w:p>
    <w:p w14:paraId="6E3B2150"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r w:rsidRPr="004464AE">
        <w:rPr>
          <w:rFonts w:ascii="Arial" w:eastAsia="Times New Roman" w:hAnsi="Arial" w:cs="Arial"/>
          <w:b/>
          <w:kern w:val="0"/>
          <w:sz w:val="22"/>
          <w:szCs w:val="22"/>
          <w:lang w:val="bs-Latn-BA" w:eastAsia="bs-Latn-BA"/>
          <w14:ligatures w14:val="none"/>
        </w:rPr>
        <w:t>(Iznos vlastitih finansijskih sredstava berze)</w:t>
      </w:r>
    </w:p>
    <w:p w14:paraId="6D79FC6F" w14:textId="77777777" w:rsidR="004464AE" w:rsidRPr="004464AE" w:rsidRDefault="004464AE" w:rsidP="004464AE">
      <w:pPr>
        <w:spacing w:after="0" w:line="240" w:lineRule="auto"/>
        <w:jc w:val="center"/>
        <w:rPr>
          <w:rFonts w:ascii="Arial" w:eastAsia="Times New Roman" w:hAnsi="Arial" w:cs="Arial"/>
          <w:b/>
          <w:kern w:val="0"/>
          <w:sz w:val="22"/>
          <w:szCs w:val="22"/>
          <w:lang w:val="bs-Latn-BA" w:eastAsia="bs-Latn-BA"/>
          <w14:ligatures w14:val="none"/>
        </w:rPr>
      </w:pPr>
    </w:p>
    <w:p w14:paraId="7BD6309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 xml:space="preserve">(1) Berza mora imati vlastita finansijska sredstva u obliku visoko likvidne imovine iz stava (2) </w:t>
      </w:r>
      <w:r w:rsidR="00111618">
        <w:rPr>
          <w:rFonts w:ascii="Arial" w:eastAsia="Times New Roman" w:hAnsi="Arial" w:cs="Arial"/>
          <w:kern w:val="0"/>
          <w:sz w:val="22"/>
          <w:szCs w:val="22"/>
          <w:lang w:val="bs-Latn-BA" w:eastAsia="bs-Latn-BA"/>
          <w14:ligatures w14:val="none"/>
        </w:rPr>
        <w:t xml:space="preserve">ovog člana </w:t>
      </w:r>
      <w:r w:rsidRPr="004464AE">
        <w:rPr>
          <w:rFonts w:ascii="Arial" w:eastAsia="Times New Roman" w:hAnsi="Arial" w:cs="Arial"/>
          <w:kern w:val="0"/>
          <w:sz w:val="22"/>
          <w:szCs w:val="22"/>
          <w:lang w:val="bs-Latn-BA" w:eastAsia="bs-Latn-BA"/>
          <w14:ligatures w14:val="none"/>
        </w:rPr>
        <w:t>koja ima minimalni kreditni i tržišni rizik, jednaka ili veća od jedne polovine fiksnih opštih troškova iz prethodne godine, a Komisija može rješenjem uvećati taj iznos za određeni postotak u skladu sa stavom (6) ovog člana, na period ne duži od godinu dana i iznos ne veći od 25%.</w:t>
      </w:r>
    </w:p>
    <w:p w14:paraId="63143F2B"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1AC834C2" w14:textId="77777777" w:rsid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(2) Visoko likvidnom imovinom iz stava (1) ovog člana smatraju se:</w:t>
      </w:r>
    </w:p>
    <w:p w14:paraId="0D9CABAE" w14:textId="77777777" w:rsidR="00686EE0" w:rsidRPr="004464AE" w:rsidRDefault="00686EE0" w:rsidP="004464AE">
      <w:pPr>
        <w:spacing w:after="0" w:line="240" w:lineRule="auto"/>
        <w:jc w:val="both"/>
        <w:rPr>
          <w:rFonts w:ascii="Arial" w:eastAsia="Times New Roman" w:hAnsi="Arial" w:cs="Arial"/>
          <w:kern w:val="0"/>
          <w:sz w:val="22"/>
          <w:szCs w:val="22"/>
          <w:lang w:val="bs-Latn-BA" w:eastAsia="bs-Latn-BA"/>
          <w14:ligatures w14:val="none"/>
        </w:rPr>
      </w:pPr>
    </w:p>
    <w:p w14:paraId="4E72E456"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a) novčani depoziti u bankama sa sjedištem u BiH i bankama država članica Europske unije,</w:t>
      </w:r>
    </w:p>
    <w:p w14:paraId="28AEA4F0"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b) obveznice i drugi dužnički vrijednosni papiri te svaki drugi prenosivi vrijednosni papir koji daje pravo na sticanje takvih obveznica i dužničkih vrijednosnih papira emitenata iz BiH, te emitenta iz država članica Europske unije, s kreditnim rejtingom A i uporedivim ili višim, kojima je kreditni rejting odredila barem jedna rejting Komisija: Standard&amp;Poor's ili AM Best ili Moody's,</w:t>
      </w:r>
    </w:p>
    <w:p w14:paraId="4EFA6207"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c) dionice za koje postoji likvidno tržište, a koje nisu uvrštene na mjestu trgovanja kojim upravlja berza,</w:t>
      </w:r>
    </w:p>
    <w:p w14:paraId="768F9463"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d) instrumenti tržišta novca emitenta iz Federacije te emitenta iz države članice s kreditnim rejtingom A, i usporedivim ili višim, kojima je kreditni rejting odredila barem jedna rejting Komisija: Standard&amp;Poor's ili AM Best ili Moody's,</w:t>
      </w:r>
    </w:p>
    <w:p w14:paraId="7D3C7EBD"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e) udjeli u investicione fondove koji ulažu udio veći od 50% imovine u imovinu iz tačke d) ovog stava.</w:t>
      </w:r>
    </w:p>
    <w:p w14:paraId="14D724B4"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1CA7D39A"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(3) Berza može uložiti i u druge oblike imovine osim onih iz stava (2) ovog člana, kada na osnovu pisane procjene koju provodi na osnovu definisane i objektivne metodologije, usvojene od strane uprave berze, utvrdi da takav oblik imovine ispunjava uslove iz stava (1) ovog člana.</w:t>
      </w:r>
    </w:p>
    <w:p w14:paraId="6D6D75FD"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1B5449D9"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(4) Berza mora o padu vlastitih finansijskih sredstva ispod visine određene stavom (1) ovog člana obavijestiti Komisiju bez odgađanja.</w:t>
      </w:r>
    </w:p>
    <w:p w14:paraId="0BA1C2B5"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57B7480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(5) Berza je dužna bez odgađanja obavijestiti Komisiju o svim značajnim promjenama u poslovanju berze.</w:t>
      </w:r>
    </w:p>
    <w:p w14:paraId="2D544B08"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15CF34BF"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(6) Promjena u poslovanju berze smatra se značajnom, ako dovodi do promjene predviđenih fiksnih opštih troškova društva u iznosu od 20% ili više.</w:t>
      </w:r>
    </w:p>
    <w:p w14:paraId="492737C3"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00930C69"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(7) Komisija može zahtjeve iz stava (1) ovog člana, rješenjem uvećati za procenat koji odgovara procjeni promjene predviđenih opštih fiksnih troškova berze iz st. (5) ili (6) ovog člana.</w:t>
      </w:r>
    </w:p>
    <w:p w14:paraId="244FC015"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2288B85A"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(8) Zahtjev za izdavanje dozvole za rad, osim podataka iz ovog člana, mora sadržavati i mišljenje ovlaštenog revizora o procjeni iznosa fiksnih opštih troškova u prvoj godini poslovanja berze.</w:t>
      </w:r>
    </w:p>
    <w:p w14:paraId="7215280D"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30AE6AA1"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(9) Kada mišljenje ovlaštenog revizora sadrži ocjenu negativnog uticaja na tačnost procjene iz stava (8) ovog člana, Komisija može rješenjem naložiti da iznos vlastitih finansijskih sredstava berze iz ovog člana prilikom izdavanja dozvole za rad mora biti jednak ili veći od cijelog iznosa predviđenih fiksnih opštih troškova u prvoj godini poslovanja berze iz stava (8) ovog člana.</w:t>
      </w:r>
    </w:p>
    <w:p w14:paraId="2E3D73F0"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p>
    <w:p w14:paraId="069582AD" w14:textId="77777777" w:rsidR="004464AE" w:rsidRPr="004464AE" w:rsidRDefault="004464AE" w:rsidP="004464AE">
      <w:pPr>
        <w:spacing w:after="0" w:line="240" w:lineRule="auto"/>
        <w:jc w:val="both"/>
        <w:rPr>
          <w:rFonts w:ascii="Arial" w:eastAsia="Times New Roman" w:hAnsi="Arial" w:cs="Arial"/>
          <w:kern w:val="0"/>
          <w:sz w:val="22"/>
          <w:szCs w:val="22"/>
          <w:lang w:val="bs-Latn-BA" w:eastAsia="bs-Latn-BA"/>
          <w14:ligatures w14:val="none"/>
        </w:rPr>
      </w:pPr>
      <w:r w:rsidRPr="004464AE">
        <w:rPr>
          <w:rFonts w:ascii="Arial" w:eastAsia="Times New Roman" w:hAnsi="Arial" w:cs="Arial"/>
          <w:kern w:val="0"/>
          <w:sz w:val="22"/>
          <w:szCs w:val="22"/>
          <w:lang w:val="bs-Latn-BA" w:eastAsia="bs-Latn-BA"/>
          <w14:ligatures w14:val="none"/>
        </w:rPr>
        <w:t xml:space="preserve">(10) Komisija propisuje način izračuna opštih troškova i način i rokove izvještavanja berze o ispunjavanju uslova iz stava (1) ovog člana. </w:t>
      </w:r>
    </w:p>
    <w:p w14:paraId="30C2DB13" w14:textId="77777777" w:rsidR="004464AE" w:rsidRPr="004464AE" w:rsidRDefault="004464AE" w:rsidP="004464AE">
      <w:pPr>
        <w:spacing w:after="0" w:line="240" w:lineRule="auto"/>
        <w:jc w:val="center"/>
        <w:rPr>
          <w:rFonts w:ascii="Arial" w:eastAsia="Times New Roman" w:hAnsi="Arial" w:cs="Arial"/>
          <w:b/>
          <w:kern w:val="0"/>
          <w:lang w:val="bs-Latn-BA" w:eastAsia="bs-Latn-BA"/>
          <w14:ligatures w14:val="none"/>
        </w:rPr>
      </w:pPr>
    </w:p>
    <w:p w14:paraId="3E5B3288" w14:textId="77777777" w:rsidR="006657CB" w:rsidRPr="006657CB" w:rsidRDefault="006657CB" w:rsidP="006657CB">
      <w:pPr>
        <w:spacing w:after="0" w:line="240" w:lineRule="auto"/>
        <w:rPr>
          <w:rFonts w:ascii="Arial" w:eastAsia="Times New Roman" w:hAnsi="Arial" w:cs="Arial"/>
          <w:b/>
          <w:kern w:val="0"/>
          <w:sz w:val="22"/>
          <w:szCs w:val="22"/>
          <w:lang w:val="bs-Latn-BA" w:eastAsia="bs-Latn-BA"/>
          <w14:ligatures w14:val="none"/>
        </w:rPr>
      </w:pPr>
      <w:r w:rsidRPr="006657CB">
        <w:rPr>
          <w:rFonts w:ascii="Arial" w:eastAsia="Times New Roman" w:hAnsi="Arial" w:cs="Arial"/>
          <w:b/>
          <w:kern w:val="0"/>
          <w:sz w:val="22"/>
          <w:szCs w:val="22"/>
          <w:lang w:val="bs-Latn-BA" w:eastAsia="bs-Latn-BA"/>
          <w14:ligatures w14:val="none"/>
        </w:rPr>
        <w:t>Odjeljak B. Uprava i nadzorni odbor berze</w:t>
      </w:r>
    </w:p>
    <w:p w14:paraId="4BAE61F3" w14:textId="77777777" w:rsidR="00F1284B" w:rsidRDefault="00F1284B" w:rsidP="0054125D">
      <w:pPr>
        <w:jc w:val="both"/>
        <w:rPr>
          <w:rFonts w:ascii="Arial" w:hAnsi="Arial" w:cs="Arial"/>
          <w:sz w:val="22"/>
          <w:szCs w:val="22"/>
          <w:lang w:val="bs-Latn-BA"/>
        </w:rPr>
      </w:pPr>
    </w:p>
    <w:p w14:paraId="7BF0793F"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r w:rsidRPr="00E461D1">
        <w:rPr>
          <w:rFonts w:ascii="Arial" w:eastAsia="Times New Roman" w:hAnsi="Arial" w:cs="Arial"/>
          <w:b/>
          <w:kern w:val="0"/>
          <w:sz w:val="22"/>
          <w:szCs w:val="22"/>
          <w:lang w:val="bs-Latn-BA" w:eastAsia="bs-Latn-BA"/>
          <w14:ligatures w14:val="none"/>
        </w:rPr>
        <w:t>Član 19</w:t>
      </w:r>
      <w:r w:rsidR="00111618">
        <w:rPr>
          <w:rFonts w:ascii="Arial" w:eastAsia="Times New Roman" w:hAnsi="Arial" w:cs="Arial"/>
          <w:b/>
          <w:kern w:val="0"/>
          <w:sz w:val="22"/>
          <w:szCs w:val="22"/>
          <w:lang w:val="bs-Latn-BA" w:eastAsia="bs-Latn-BA"/>
          <w14:ligatures w14:val="none"/>
        </w:rPr>
        <w:t>3</w:t>
      </w:r>
      <w:r w:rsidRPr="00E461D1">
        <w:rPr>
          <w:rFonts w:ascii="Arial" w:eastAsia="Times New Roman" w:hAnsi="Arial" w:cs="Arial"/>
          <w:b/>
          <w:kern w:val="0"/>
          <w:sz w:val="22"/>
          <w:szCs w:val="22"/>
          <w:lang w:val="bs-Latn-BA" w:eastAsia="bs-Latn-BA"/>
          <w14:ligatures w14:val="none"/>
        </w:rPr>
        <w:t>.</w:t>
      </w:r>
    </w:p>
    <w:p w14:paraId="53685B26"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r w:rsidRPr="00E461D1">
        <w:rPr>
          <w:rFonts w:ascii="Arial" w:eastAsia="Times New Roman" w:hAnsi="Arial" w:cs="Arial"/>
          <w:b/>
          <w:kern w:val="0"/>
          <w:sz w:val="22"/>
          <w:szCs w:val="22"/>
          <w:lang w:val="bs-Latn-BA" w:eastAsia="bs-Latn-BA"/>
          <w14:ligatures w14:val="none"/>
        </w:rPr>
        <w:t>(Uprava berze)</w:t>
      </w:r>
    </w:p>
    <w:p w14:paraId="657DA4FB"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p>
    <w:p w14:paraId="202F2BC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(1) Uprava berze mora imati najmanje dva člana koji vode poslove i zastupaju berzu. Jedan od članova uprave mora biti imenovan za predsjednika uprave.</w:t>
      </w:r>
    </w:p>
    <w:p w14:paraId="4CAEDE56"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6B9464CD"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(2) Izuzetno od stava (1) ovog člana, uprava berze može imati samo jednog člana, ako dokaže da ima propisane i implementirane dodatne mjere i postupke kojima se pri donošenju odluka osigurava dobro i savjesno upravljanje uređenim tržištem i da se uzimaju u obzir interesi članova i integritet tržišta.</w:t>
      </w:r>
    </w:p>
    <w:p w14:paraId="36EC0B54"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87B5CED"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(3) Članovi uprave berze moraju zajedno imati stručna znanja, sposobnosti i iskustvo potrebno za nezavisno i samostalno vođenje poslova berze, a posebno razumijevanje poslova i ključnih rizika mjesta trgovanja kojima upravlja berza.</w:t>
      </w:r>
    </w:p>
    <w:p w14:paraId="4FA8A78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4306939"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(4) Član uprave berze može biti lice:</w:t>
      </w:r>
    </w:p>
    <w:p w14:paraId="20416E80"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938E039"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koje ima dobar ugled i odgovarajuća stručna znanja, sposobnost i iskustvo potrebno za vođenje poslova upravljanja uređenim tržištem,</w:t>
      </w:r>
    </w:p>
    <w:p w14:paraId="65FE9544"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 xml:space="preserve">b) koje ne podliježe primjeni pravnih posljedica osude iz člana </w:t>
      </w:r>
      <w:r>
        <w:rPr>
          <w:rFonts w:ascii="Arial" w:eastAsia="Times New Roman" w:hAnsi="Arial" w:cs="Arial"/>
          <w:kern w:val="0"/>
          <w:sz w:val="22"/>
          <w:szCs w:val="22"/>
          <w:lang w:val="bs-Latn-BA" w:eastAsia="bs-Latn-BA"/>
          <w14:ligatures w14:val="none"/>
        </w:rPr>
        <w:t>3</w:t>
      </w:r>
      <w:r w:rsidRPr="00E461D1">
        <w:rPr>
          <w:rFonts w:ascii="Arial" w:eastAsia="Times New Roman" w:hAnsi="Arial" w:cs="Arial"/>
          <w:kern w:val="0"/>
          <w:sz w:val="22"/>
          <w:szCs w:val="22"/>
          <w:lang w:val="bs-Latn-BA" w:eastAsia="bs-Latn-BA"/>
          <w14:ligatures w14:val="none"/>
        </w:rPr>
        <w:t xml:space="preserve">. </w:t>
      </w:r>
      <w:r w:rsidR="00111618">
        <w:rPr>
          <w:rFonts w:ascii="Arial" w:eastAsia="Times New Roman" w:hAnsi="Arial" w:cs="Arial"/>
          <w:kern w:val="0"/>
          <w:sz w:val="22"/>
          <w:szCs w:val="22"/>
          <w:lang w:val="bs-Latn-BA" w:eastAsia="bs-Latn-BA"/>
          <w14:ligatures w14:val="none"/>
        </w:rPr>
        <w:t xml:space="preserve">stav (1) </w:t>
      </w:r>
      <w:r w:rsidRPr="00E461D1">
        <w:rPr>
          <w:rFonts w:ascii="Arial" w:eastAsia="Times New Roman" w:hAnsi="Arial" w:cs="Arial"/>
          <w:kern w:val="0"/>
          <w:sz w:val="22"/>
          <w:szCs w:val="22"/>
          <w:lang w:val="bs-Latn-BA" w:eastAsia="bs-Latn-BA"/>
          <w14:ligatures w14:val="none"/>
        </w:rPr>
        <w:t xml:space="preserve">tačka </w:t>
      </w:r>
      <w:r w:rsidRPr="00111618">
        <w:rPr>
          <w:rFonts w:ascii="Arial" w:eastAsia="Times New Roman" w:hAnsi="Arial" w:cs="Arial"/>
          <w:kern w:val="0"/>
          <w:sz w:val="22"/>
          <w:szCs w:val="22"/>
          <w:lang w:val="bs-Latn-BA" w:eastAsia="bs-Latn-BA"/>
          <w14:ligatures w14:val="none"/>
        </w:rPr>
        <w:t>mmm) ovog</w:t>
      </w:r>
      <w:r w:rsidRPr="00E461D1">
        <w:rPr>
          <w:rFonts w:ascii="Arial" w:eastAsia="Times New Roman" w:hAnsi="Arial" w:cs="Arial"/>
          <w:kern w:val="0"/>
          <w:sz w:val="22"/>
          <w:szCs w:val="22"/>
          <w:lang w:val="bs-Latn-BA" w:eastAsia="bs-Latn-BA"/>
          <w14:ligatures w14:val="none"/>
        </w:rPr>
        <w:t xml:space="preserve"> zakona;</w:t>
      </w:r>
    </w:p>
    <w:p w14:paraId="72B13222"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c) za koje je na osnovu dosadašnjeg ponašanja moguće opravdano zaključiti da će pošteno i savjesno obavljati poslove člana uprave berze,</w:t>
      </w:r>
    </w:p>
    <w:p w14:paraId="12DD39CA"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 xml:space="preserve">d) koje ispunjava uslove za člana uprave propisane zakonom kojim se uređuje poslovanje privrednih društava i </w:t>
      </w:r>
    </w:p>
    <w:p w14:paraId="4BFEC28A"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e) koje može posvetiti dovoljno vremena ispunjavanju svojih obaveza.</w:t>
      </w:r>
    </w:p>
    <w:p w14:paraId="0779FEE7"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6E34A46E"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(5) Najmanje jedan član uprave mora obavljati poslove upravljanja uređenim tržištem u punom radnom vremenu.</w:t>
      </w:r>
    </w:p>
    <w:p w14:paraId="7494F8DC"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21BF527"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(6) Članovi uprave berze i nadzornog odbora moraju zajednički odražavati adekvatan raspon iskustva.</w:t>
      </w:r>
    </w:p>
    <w:p w14:paraId="55989BEE"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5AA2CD3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lastRenderedPageBreak/>
        <w:t>(7) Najmanje jedan član uprave aktivno poznaje jedan od jezika u službenoj upotrebi u BiH i ima prebivalište na području Federacije.</w:t>
      </w:r>
    </w:p>
    <w:p w14:paraId="32A82D1F"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78D7CC2F"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(8) Član uprave berze može istovremeno biti član uprave i nadzornog odbora u drugom pravnom licu, kada to omogućuju pojedinačne okolnosti i priroda, obim i složenost aktivnosti koje izvršava kao član uprave berze.</w:t>
      </w:r>
    </w:p>
    <w:p w14:paraId="09C123AF"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5182A6BF"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(9) Član uprave berze koja je bitna u pogledu veličine, unutrašnje organizacije te prirode, obima i složenosti svojih aktivnosti u skladu sa članom 1</w:t>
      </w:r>
      <w:r>
        <w:rPr>
          <w:rFonts w:ascii="Arial" w:eastAsia="Times New Roman" w:hAnsi="Arial" w:cs="Arial"/>
          <w:kern w:val="0"/>
          <w:sz w:val="22"/>
          <w:szCs w:val="22"/>
          <w:lang w:val="bs-Latn-BA" w:eastAsia="bs-Latn-BA"/>
          <w14:ligatures w14:val="none"/>
        </w:rPr>
        <w:t>9</w:t>
      </w:r>
      <w:r w:rsidR="00111618">
        <w:rPr>
          <w:rFonts w:ascii="Arial" w:eastAsia="Times New Roman" w:hAnsi="Arial" w:cs="Arial"/>
          <w:kern w:val="0"/>
          <w:sz w:val="22"/>
          <w:szCs w:val="22"/>
          <w:lang w:val="bs-Latn-BA" w:eastAsia="bs-Latn-BA"/>
          <w14:ligatures w14:val="none"/>
        </w:rPr>
        <w:t>4</w:t>
      </w:r>
      <w:r w:rsidRPr="00E461D1">
        <w:rPr>
          <w:rFonts w:ascii="Arial" w:eastAsia="Times New Roman" w:hAnsi="Arial" w:cs="Arial"/>
          <w:kern w:val="0"/>
          <w:sz w:val="22"/>
          <w:szCs w:val="22"/>
          <w:lang w:val="bs-Latn-BA" w:eastAsia="bs-Latn-BA"/>
          <w14:ligatures w14:val="none"/>
        </w:rPr>
        <w:t>. stav (7) ovog zakona, osim ako ne predstavlja Federaciju, ne može istovremeno spajati više od:</w:t>
      </w:r>
    </w:p>
    <w:p w14:paraId="1C43D3BE"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711ED824"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jedne funkcije člana uprave i dvije funkcije člana nadzornog odbora;</w:t>
      </w:r>
    </w:p>
    <w:p w14:paraId="4756DF27"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b) četiri funkcije člana nadzornog odbora.</w:t>
      </w:r>
    </w:p>
    <w:p w14:paraId="6ABBC198"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3FFEC9AC"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(10) Berza mora uložiti odgovarajuće ljudske i finansijske resurse u obuku i osposobljavanje članova uprave.</w:t>
      </w:r>
    </w:p>
    <w:p w14:paraId="2C8BA314"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3FBF6B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 xml:space="preserve">(11) Uprava berze je dužna definisati, nadgledati te redovno pratiti i ocjenjivati provođenja sistema upravljanja koji osiguravaju efikasno i pažljivo ispunjavanje zahtjeva propisanih članom </w:t>
      </w:r>
      <w:r>
        <w:rPr>
          <w:rFonts w:ascii="Arial" w:eastAsia="Times New Roman" w:hAnsi="Arial" w:cs="Arial"/>
          <w:kern w:val="0"/>
          <w:sz w:val="22"/>
          <w:szCs w:val="22"/>
          <w:lang w:val="bs-Latn-BA" w:eastAsia="bs-Latn-BA"/>
          <w14:ligatures w14:val="none"/>
        </w:rPr>
        <w:t>20</w:t>
      </w:r>
      <w:r w:rsidR="00111618">
        <w:rPr>
          <w:rFonts w:ascii="Arial" w:eastAsia="Times New Roman" w:hAnsi="Arial" w:cs="Arial"/>
          <w:kern w:val="0"/>
          <w:sz w:val="22"/>
          <w:szCs w:val="22"/>
          <w:lang w:val="bs-Latn-BA" w:eastAsia="bs-Latn-BA"/>
          <w14:ligatures w14:val="none"/>
        </w:rPr>
        <w:t>0</w:t>
      </w:r>
      <w:r w:rsidRPr="00E461D1">
        <w:rPr>
          <w:rFonts w:ascii="Arial" w:eastAsia="Times New Roman" w:hAnsi="Arial" w:cs="Arial"/>
          <w:kern w:val="0"/>
          <w:sz w:val="22"/>
          <w:szCs w:val="22"/>
          <w:lang w:val="bs-Latn-BA" w:eastAsia="bs-Latn-BA"/>
          <w14:ligatures w14:val="none"/>
        </w:rPr>
        <w:t>. stav (1) tač. a), d) i h) ovog zakona.</w:t>
      </w:r>
    </w:p>
    <w:p w14:paraId="74343952"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287E824"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(12) Odredbe čl</w:t>
      </w:r>
      <w:r w:rsidRPr="00111618">
        <w:rPr>
          <w:rFonts w:ascii="Arial" w:eastAsia="Times New Roman" w:hAnsi="Arial" w:cs="Arial"/>
          <w:kern w:val="0"/>
          <w:sz w:val="22"/>
          <w:szCs w:val="22"/>
          <w:lang w:val="bs-Latn-BA" w:eastAsia="bs-Latn-BA"/>
          <w14:ligatures w14:val="none"/>
        </w:rPr>
        <w:t>. 2</w:t>
      </w:r>
      <w:r w:rsidR="00144855">
        <w:rPr>
          <w:rFonts w:ascii="Arial" w:eastAsia="Times New Roman" w:hAnsi="Arial" w:cs="Arial"/>
          <w:kern w:val="0"/>
          <w:sz w:val="22"/>
          <w:szCs w:val="22"/>
          <w:lang w:val="bs-Latn-BA" w:eastAsia="bs-Latn-BA"/>
          <w14:ligatures w14:val="none"/>
        </w:rPr>
        <w:t>3</w:t>
      </w:r>
      <w:r w:rsidRPr="00111618">
        <w:rPr>
          <w:rFonts w:ascii="Arial" w:eastAsia="Times New Roman" w:hAnsi="Arial" w:cs="Arial"/>
          <w:kern w:val="0"/>
          <w:sz w:val="22"/>
          <w:szCs w:val="22"/>
          <w:lang w:val="bs-Latn-BA" w:eastAsia="bs-Latn-BA"/>
          <w14:ligatures w14:val="none"/>
        </w:rPr>
        <w:t>. do 2</w:t>
      </w:r>
      <w:r w:rsidR="00144855">
        <w:rPr>
          <w:rFonts w:ascii="Arial" w:eastAsia="Times New Roman" w:hAnsi="Arial" w:cs="Arial"/>
          <w:kern w:val="0"/>
          <w:sz w:val="22"/>
          <w:szCs w:val="22"/>
          <w:lang w:val="bs-Latn-BA" w:eastAsia="bs-Latn-BA"/>
          <w14:ligatures w14:val="none"/>
        </w:rPr>
        <w:t>7</w:t>
      </w:r>
      <w:r w:rsidRPr="00111618">
        <w:rPr>
          <w:rFonts w:ascii="Arial" w:eastAsia="Times New Roman" w:hAnsi="Arial" w:cs="Arial"/>
          <w:kern w:val="0"/>
          <w:sz w:val="22"/>
          <w:szCs w:val="22"/>
          <w:lang w:val="bs-Latn-BA" w:eastAsia="bs-Latn-BA"/>
          <w14:ligatures w14:val="none"/>
        </w:rPr>
        <w:t>. ovog zakona</w:t>
      </w:r>
      <w:r w:rsidRPr="00E461D1">
        <w:rPr>
          <w:rFonts w:ascii="Arial" w:eastAsia="Times New Roman" w:hAnsi="Arial" w:cs="Arial"/>
          <w:kern w:val="0"/>
          <w:sz w:val="22"/>
          <w:szCs w:val="22"/>
          <w:lang w:val="bs-Latn-BA" w:eastAsia="bs-Latn-BA"/>
          <w14:ligatures w14:val="none"/>
        </w:rPr>
        <w:t xml:space="preserve"> na odgovarajući način primjenjuju se na uslove koje moraju ispunjavati članovi uprave berze, kao i na dužnosti i odgovornosti uprave berze i prokuriste berze.</w:t>
      </w:r>
    </w:p>
    <w:p w14:paraId="02E16F8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D80DF6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(13) Komisija propisuje postupak za izdavanje saglasnosti za člana uprave i dokumentaciju koja se prilaže uz zahtjev.</w:t>
      </w:r>
    </w:p>
    <w:p w14:paraId="7406EC80" w14:textId="77777777" w:rsidR="00E461D1" w:rsidRPr="00E461D1" w:rsidRDefault="00E461D1" w:rsidP="00E461D1">
      <w:pPr>
        <w:spacing w:after="0" w:line="240" w:lineRule="auto"/>
        <w:jc w:val="center"/>
        <w:rPr>
          <w:rFonts w:ascii="Arial" w:eastAsia="Times New Roman" w:hAnsi="Arial" w:cs="Arial"/>
          <w:b/>
          <w:kern w:val="0"/>
          <w:lang w:val="bs-Latn-BA" w:eastAsia="bs-Latn-BA"/>
          <w14:ligatures w14:val="none"/>
        </w:rPr>
      </w:pPr>
    </w:p>
    <w:p w14:paraId="48ABCDEE"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r w:rsidRPr="00E461D1">
        <w:rPr>
          <w:rFonts w:ascii="Arial" w:eastAsia="Times New Roman" w:hAnsi="Arial" w:cs="Arial"/>
          <w:b/>
          <w:kern w:val="0"/>
          <w:sz w:val="22"/>
          <w:szCs w:val="22"/>
          <w:lang w:val="bs-Latn-BA" w:eastAsia="bs-Latn-BA"/>
          <w14:ligatures w14:val="none"/>
        </w:rPr>
        <w:t>Član 19</w:t>
      </w:r>
      <w:r w:rsidR="00111618">
        <w:rPr>
          <w:rFonts w:ascii="Arial" w:eastAsia="Times New Roman" w:hAnsi="Arial" w:cs="Arial"/>
          <w:b/>
          <w:kern w:val="0"/>
          <w:sz w:val="22"/>
          <w:szCs w:val="22"/>
          <w:lang w:val="bs-Latn-BA" w:eastAsia="bs-Latn-BA"/>
          <w14:ligatures w14:val="none"/>
        </w:rPr>
        <w:t>4</w:t>
      </w:r>
      <w:r w:rsidRPr="00E461D1">
        <w:rPr>
          <w:rFonts w:ascii="Arial" w:eastAsia="Times New Roman" w:hAnsi="Arial" w:cs="Arial"/>
          <w:b/>
          <w:kern w:val="0"/>
          <w:sz w:val="22"/>
          <w:szCs w:val="22"/>
          <w:lang w:val="bs-Latn-BA" w:eastAsia="bs-Latn-BA"/>
          <w14:ligatures w14:val="none"/>
        </w:rPr>
        <w:t>.</w:t>
      </w:r>
    </w:p>
    <w:p w14:paraId="0207FECD"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r w:rsidRPr="00E461D1">
        <w:rPr>
          <w:rFonts w:ascii="Arial" w:eastAsia="Times New Roman" w:hAnsi="Arial" w:cs="Arial"/>
          <w:b/>
          <w:kern w:val="0"/>
          <w:sz w:val="22"/>
          <w:szCs w:val="22"/>
          <w:lang w:val="bs-Latn-BA" w:eastAsia="bs-Latn-BA"/>
          <w14:ligatures w14:val="none"/>
        </w:rPr>
        <w:t>(Nadzorni odbor berze)</w:t>
      </w:r>
    </w:p>
    <w:p w14:paraId="07C6C210"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p>
    <w:p w14:paraId="6F0F8D2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(1) Svaki član nadzornog odbora berze dužan je djelovati pošteno, savjesno i nezavisno kako bi mogao efikasno procjenjivati, nadzirati i pratiti donošenje odluka uprave.</w:t>
      </w:r>
    </w:p>
    <w:p w14:paraId="42A6B127"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FE7054E"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(2) Članovi nadzornog odbora berze moraju zajedno imati stručna znanja, sposobnosti i iskustvo potrebno za nezavisno i samostalno nadziranje poslova berze, a posebno razumijevanje poslova i ključnih rizika mjesta trgovanja kojima upravlja berza.</w:t>
      </w:r>
    </w:p>
    <w:p w14:paraId="2CC33689"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580FFE42"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 xml:space="preserve">(3) Član nadzornog odbora berze može biti lice koje: </w:t>
      </w:r>
    </w:p>
    <w:p w14:paraId="789A17A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4A8AF853"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ima dobar ugled i odgovarajuća stručna znanja, sposobnost i iskustvo potrebno za ispunjavanje obaveza iz svoje nadležnosti;</w:t>
      </w:r>
    </w:p>
    <w:p w14:paraId="50657612"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b) može posvetiti dovoljno vremena ispunjavanju obaveza iz svoje nadležnosti i</w:t>
      </w:r>
    </w:p>
    <w:p w14:paraId="5F6F7C49"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c) može biti član nadzornog odbora prema zakonu kojim se uređuje poslovanje privrednih društava.</w:t>
      </w:r>
    </w:p>
    <w:p w14:paraId="52FFDE00"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 xml:space="preserve"> </w:t>
      </w:r>
    </w:p>
    <w:p w14:paraId="3CF48BE7"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(4) U nadzorni odbor berze ne može se imenovati lice koje je:</w:t>
      </w:r>
    </w:p>
    <w:p w14:paraId="0CA7F7F6"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zaposlenik na berzi;</w:t>
      </w:r>
    </w:p>
    <w:p w14:paraId="22E0401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b) zaposlenik u Registru;</w:t>
      </w:r>
    </w:p>
    <w:p w14:paraId="10072373"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c) član organa zakonodavne, izvršne i sudske vlasti u BiH;</w:t>
      </w:r>
    </w:p>
    <w:p w14:paraId="7CE7A0A1"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d) vlasnik 10% i više od 10% vrijednosnih papira ili udjela člana berze ili sa njima</w:t>
      </w:r>
    </w:p>
    <w:p w14:paraId="5D0A46FC"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povezanih lica;</w:t>
      </w:r>
    </w:p>
    <w:p w14:paraId="6E520D2F"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e) zaposlenik kod člana berze.</w:t>
      </w:r>
    </w:p>
    <w:p w14:paraId="5CD0A388"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4B1E8221" w14:textId="77777777" w:rsidR="00E461D1" w:rsidRPr="004D6F5E"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 xml:space="preserve">(5) </w:t>
      </w:r>
      <w:r w:rsidRPr="004D6F5E">
        <w:rPr>
          <w:rFonts w:ascii="Arial" w:eastAsia="Times New Roman" w:hAnsi="Arial" w:cs="Arial"/>
          <w:kern w:val="0"/>
          <w:sz w:val="22"/>
          <w:szCs w:val="22"/>
          <w:lang w:val="bs-Latn-BA" w:eastAsia="bs-Latn-BA"/>
          <w14:ligatures w14:val="none"/>
        </w:rPr>
        <w:t>Odredbe člana 2</w:t>
      </w:r>
      <w:r w:rsidR="00541EAB" w:rsidRPr="004D6F5E">
        <w:rPr>
          <w:rFonts w:ascii="Arial" w:eastAsia="Times New Roman" w:hAnsi="Arial" w:cs="Arial"/>
          <w:kern w:val="0"/>
          <w:sz w:val="22"/>
          <w:szCs w:val="22"/>
          <w:lang w:val="bs-Latn-BA" w:eastAsia="bs-Latn-BA"/>
          <w14:ligatures w14:val="none"/>
        </w:rPr>
        <w:t>5</w:t>
      </w:r>
      <w:r w:rsidRPr="004D6F5E">
        <w:rPr>
          <w:rFonts w:ascii="Arial" w:eastAsia="Times New Roman" w:hAnsi="Arial" w:cs="Arial"/>
          <w:kern w:val="0"/>
          <w:sz w:val="22"/>
          <w:szCs w:val="22"/>
          <w:lang w:val="bs-Latn-BA" w:eastAsia="bs-Latn-BA"/>
          <w14:ligatures w14:val="none"/>
        </w:rPr>
        <w:t>. stav (6) ovog zakona na odgovarajući način primjenjuju se na uslove koje moraju ispunjavati, te na dužnosti i odgovornosti nadzornog odbora.</w:t>
      </w:r>
    </w:p>
    <w:p w14:paraId="6C731124" w14:textId="77777777" w:rsidR="00E461D1" w:rsidRPr="004D6F5E"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565742A"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4D6F5E">
        <w:rPr>
          <w:rFonts w:ascii="Arial" w:eastAsia="Times New Roman" w:hAnsi="Arial" w:cs="Arial"/>
          <w:kern w:val="0"/>
          <w:sz w:val="22"/>
          <w:szCs w:val="22"/>
          <w:lang w:val="bs-Latn-BA" w:eastAsia="bs-Latn-BA"/>
          <w14:ligatures w14:val="none"/>
        </w:rPr>
        <w:lastRenderedPageBreak/>
        <w:t>(6) Član nadzornog odbora berze može istovremeno biti član uprave</w:t>
      </w:r>
      <w:r w:rsidRPr="00E461D1">
        <w:rPr>
          <w:rFonts w:ascii="Arial" w:eastAsia="Times New Roman" w:hAnsi="Arial" w:cs="Arial"/>
          <w:kern w:val="0"/>
          <w:sz w:val="22"/>
          <w:szCs w:val="22"/>
          <w:lang w:val="bs-Latn-BA" w:eastAsia="bs-Latn-BA"/>
          <w14:ligatures w14:val="none"/>
        </w:rPr>
        <w:t xml:space="preserve"> ili nadzornog odbora u drugom pravnom subjektu, kada to omogućuju pojedinačne okolnosti i priroda, obim i složenost aktivnosti koje izvršava kao član nadzornog odbora berze.</w:t>
      </w:r>
    </w:p>
    <w:p w14:paraId="702619E4"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0BC273C"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(7) Član nadzornog odbora berze koja je bitna u pogledu veličine, unutrašnje organizacije te prirode, obima i složenosti svojih aktivnosti u skladu sa stavom (8) ovog člana, osim ako ne predstavlja Federaciju, ne može istovremeno spajati više od:</w:t>
      </w:r>
    </w:p>
    <w:p w14:paraId="4D39CF62"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3DD5D159"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jedne funkcije člana uprave i dvije funkcije člana nadzornog odbora;</w:t>
      </w:r>
    </w:p>
    <w:p w14:paraId="4ECD141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b) četiri funkcije člana nadzornog odbora.</w:t>
      </w:r>
    </w:p>
    <w:p w14:paraId="2C89224E"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23F5E3A7"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(8) Osim onih nadležnosti iz propisa kojim se uređuje poslovanje privrednih društava, nadzorni odbor berze u okviru svoje nadležnosti:</w:t>
      </w:r>
    </w:p>
    <w:p w14:paraId="2B2B44ED"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360007F9"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daje saglasnost upravi na poslovnu politiku berze, na strateške ciljeve berze, na poslovni plan berze, na strategije i politike preuzimanja rizika i upravljanje njima uključujući rizike koji proizlaze iz makroekonomskog okruženja u kojima berza posluje, na strategije i postupke procjenjivanja iznosa vlastitih finansijskih sredstava berze, na akt o internoj reviziji i na godišnji plan rada interne revizije i</w:t>
      </w:r>
    </w:p>
    <w:p w14:paraId="3A3EA70F"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b) donosi odluke o drugim pitanjima određenim ovim zakonom.</w:t>
      </w:r>
    </w:p>
    <w:p w14:paraId="109BCED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445B6A52" w14:textId="77777777" w:rsidR="00E461D1" w:rsidRPr="00E461D1" w:rsidRDefault="00E461D1" w:rsidP="00E461D1">
      <w:pPr>
        <w:spacing w:after="0" w:line="240" w:lineRule="auto"/>
        <w:jc w:val="both"/>
        <w:rPr>
          <w:rFonts w:ascii="Calibri" w:eastAsia="Calibri" w:hAnsi="Calibri" w:cs="Times New Roman"/>
          <w:kern w:val="0"/>
          <w:sz w:val="22"/>
          <w:szCs w:val="22"/>
          <w:lang w:val="bs-Latn-BA"/>
          <w14:ligatures w14:val="none"/>
        </w:rPr>
      </w:pPr>
      <w:r w:rsidRPr="00E461D1">
        <w:rPr>
          <w:rFonts w:ascii="Arial" w:eastAsia="Times New Roman" w:hAnsi="Arial" w:cs="Arial"/>
          <w:kern w:val="0"/>
          <w:sz w:val="22"/>
          <w:szCs w:val="22"/>
          <w:lang w:val="bs-Latn-BA" w:eastAsia="bs-Latn-BA"/>
          <w14:ligatures w14:val="none"/>
        </w:rPr>
        <w:t>(9) Članovi nadzornog odbora berze moraju imati odgovarajući pristup informacijama i dokumentima kako bi mogli nadgledati i pratiti odlučivanje uprave berze.</w:t>
      </w:r>
      <w:r w:rsidRPr="00E461D1">
        <w:rPr>
          <w:rFonts w:ascii="Calibri" w:eastAsia="Calibri" w:hAnsi="Calibri" w:cs="Times New Roman"/>
          <w:kern w:val="0"/>
          <w:sz w:val="22"/>
          <w:szCs w:val="22"/>
          <w:lang w:val="bs-Latn-BA"/>
          <w14:ligatures w14:val="none"/>
        </w:rPr>
        <w:t xml:space="preserve"> </w:t>
      </w:r>
    </w:p>
    <w:p w14:paraId="020A9F90" w14:textId="77777777" w:rsidR="00E461D1" w:rsidRPr="00E461D1" w:rsidRDefault="00E461D1" w:rsidP="00E461D1">
      <w:pPr>
        <w:spacing w:after="0" w:line="240" w:lineRule="auto"/>
        <w:jc w:val="both"/>
        <w:rPr>
          <w:rFonts w:ascii="Calibri" w:eastAsia="Calibri" w:hAnsi="Calibri" w:cs="Times New Roman"/>
          <w:kern w:val="0"/>
          <w:sz w:val="22"/>
          <w:szCs w:val="22"/>
          <w:lang w:val="bs-Latn-BA"/>
          <w14:ligatures w14:val="none"/>
        </w:rPr>
      </w:pPr>
    </w:p>
    <w:p w14:paraId="6C980DA2"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r w:rsidRPr="00E461D1">
        <w:rPr>
          <w:rFonts w:ascii="Arial" w:eastAsia="Times New Roman" w:hAnsi="Arial" w:cs="Arial"/>
          <w:b/>
          <w:kern w:val="0"/>
          <w:sz w:val="22"/>
          <w:szCs w:val="22"/>
          <w:lang w:val="bs-Latn-BA" w:eastAsia="bs-Latn-BA"/>
          <w14:ligatures w14:val="none"/>
        </w:rPr>
        <w:t>Član 19</w:t>
      </w:r>
      <w:r w:rsidR="004D6F5E">
        <w:rPr>
          <w:rFonts w:ascii="Arial" w:eastAsia="Times New Roman" w:hAnsi="Arial" w:cs="Arial"/>
          <w:b/>
          <w:kern w:val="0"/>
          <w:sz w:val="22"/>
          <w:szCs w:val="22"/>
          <w:lang w:val="bs-Latn-BA" w:eastAsia="bs-Latn-BA"/>
          <w14:ligatures w14:val="none"/>
        </w:rPr>
        <w:t>5</w:t>
      </w:r>
      <w:r w:rsidRPr="00E461D1">
        <w:rPr>
          <w:rFonts w:ascii="Arial" w:eastAsia="Times New Roman" w:hAnsi="Arial" w:cs="Arial"/>
          <w:b/>
          <w:kern w:val="0"/>
          <w:sz w:val="22"/>
          <w:szCs w:val="22"/>
          <w:lang w:val="bs-Latn-BA" w:eastAsia="bs-Latn-BA"/>
          <w14:ligatures w14:val="none"/>
        </w:rPr>
        <w:t>.</w:t>
      </w:r>
    </w:p>
    <w:p w14:paraId="204FF425"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r w:rsidRPr="00E461D1">
        <w:rPr>
          <w:rFonts w:ascii="Arial" w:eastAsia="Times New Roman" w:hAnsi="Arial" w:cs="Arial"/>
          <w:b/>
          <w:kern w:val="0"/>
          <w:sz w:val="22"/>
          <w:szCs w:val="22"/>
          <w:lang w:val="bs-Latn-BA" w:eastAsia="bs-Latn-BA"/>
          <w14:ligatures w14:val="none"/>
        </w:rPr>
        <w:t>(Prethodna saglasnost za imenovanje uprave berze)</w:t>
      </w:r>
    </w:p>
    <w:p w14:paraId="3655F666"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p>
    <w:p w14:paraId="1ADA816C"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(1) Članom uprave berze može biti imenovano lice koje je dobilo prethodnu saglasnost Komisije.</w:t>
      </w:r>
    </w:p>
    <w:p w14:paraId="4BA3C1F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6454B6E8"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(2) Zahtjev kojim se traži saglasnost iz stava (1) ovog člana uz koji je priložen program kandidata vezan za vođenje poslova za mandatni period koji ne može biti duži od četiri godine, Komisiji podnosi nadzorni odbor berze odnosno osnivači berze.</w:t>
      </w:r>
    </w:p>
    <w:p w14:paraId="20F9D97F"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2C19903D"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(3) Mandat za člana uprave berze počinje teći od dana imenovanja člana uprave od strane nadzornog odbora berze ili od strane osnivača pri osnivanju berze u skladu sa odredbama propisa kojim se uređuje poslovanje privrednih društava.</w:t>
      </w:r>
    </w:p>
    <w:p w14:paraId="6BBF495A"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246DEFB1"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 xml:space="preserve">(4) Komisija odluku o izdavanju ili odbijanju izdavanja saglasnosti donosi rješenjem. </w:t>
      </w:r>
    </w:p>
    <w:p w14:paraId="289125A8"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635E5507"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(5) Komisija može izdati saglasnost za imenovanje iz ovog člana za mandat kraći od zatraženog.</w:t>
      </w:r>
    </w:p>
    <w:p w14:paraId="34F0D3D2"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5FAF6CF"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(6) Najmanje tri mjeseca prije isteka mandata pojedinom članu uprave berza je dužna podnijeti zahtjev za izdavanje saglasnosti iz stava (1) ovog člana.</w:t>
      </w:r>
    </w:p>
    <w:p w14:paraId="57DB1CA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BE7B22D"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(7) Podnosioci zahtjeva za izdavanje saglasnosti iz stava (1) ovog člana, dužni su priložiti dokaze o ispunjavanju uslova iz člana 1</w:t>
      </w:r>
      <w:r>
        <w:rPr>
          <w:rFonts w:ascii="Arial" w:eastAsia="Times New Roman" w:hAnsi="Arial" w:cs="Arial"/>
          <w:kern w:val="0"/>
          <w:sz w:val="22"/>
          <w:szCs w:val="22"/>
          <w:lang w:val="bs-Latn-BA" w:eastAsia="bs-Latn-BA"/>
          <w14:ligatures w14:val="none"/>
        </w:rPr>
        <w:t>9</w:t>
      </w:r>
      <w:r w:rsidR="004D6F5E">
        <w:rPr>
          <w:rFonts w:ascii="Arial" w:eastAsia="Times New Roman" w:hAnsi="Arial" w:cs="Arial"/>
          <w:kern w:val="0"/>
          <w:sz w:val="22"/>
          <w:szCs w:val="22"/>
          <w:lang w:val="bs-Latn-BA" w:eastAsia="bs-Latn-BA"/>
          <w14:ligatures w14:val="none"/>
        </w:rPr>
        <w:t>3</w:t>
      </w:r>
      <w:r w:rsidRPr="00E461D1">
        <w:rPr>
          <w:rFonts w:ascii="Arial" w:eastAsia="Times New Roman" w:hAnsi="Arial" w:cs="Arial"/>
          <w:kern w:val="0"/>
          <w:sz w:val="22"/>
          <w:szCs w:val="22"/>
          <w:lang w:val="bs-Latn-BA" w:eastAsia="bs-Latn-BA"/>
          <w14:ligatures w14:val="none"/>
        </w:rPr>
        <w:t>. st. (4) i (12) ovog zakona.</w:t>
      </w:r>
    </w:p>
    <w:p w14:paraId="52AB2AF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B9BE534"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(8) Komisija odlučuje o izdavanju saglasnosti iz stava (1) ovog člana na osnovu:</w:t>
      </w:r>
    </w:p>
    <w:p w14:paraId="76B4BA74"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E61E7AF"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dokumentacije iz stava (7) ovog člana,</w:t>
      </w:r>
    </w:p>
    <w:p w14:paraId="5D01DBA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b) programa vođenja poslova iz stava (2) ovog člana i</w:t>
      </w:r>
    </w:p>
    <w:p w14:paraId="2B543630"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c) ostalih podataka i informacija kojima raspolaže.</w:t>
      </w:r>
    </w:p>
    <w:p w14:paraId="58AFA2D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6506A596"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(9) Komisija će rješenjem odbiti davanje saglasnosti za imenovanje članova uprave berze ako:</w:t>
      </w:r>
    </w:p>
    <w:p w14:paraId="4B0B4E06"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BBD108D"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predložena lice ne ispunjava uslove propisane odredbama člana 1</w:t>
      </w:r>
      <w:r>
        <w:rPr>
          <w:rFonts w:ascii="Arial" w:eastAsia="Times New Roman" w:hAnsi="Arial" w:cs="Arial"/>
          <w:kern w:val="0"/>
          <w:sz w:val="22"/>
          <w:szCs w:val="22"/>
          <w:lang w:val="bs-Latn-BA" w:eastAsia="bs-Latn-BA"/>
          <w14:ligatures w14:val="none"/>
        </w:rPr>
        <w:t>9</w:t>
      </w:r>
      <w:r w:rsidR="004D6F5E">
        <w:rPr>
          <w:rFonts w:ascii="Arial" w:eastAsia="Times New Roman" w:hAnsi="Arial" w:cs="Arial"/>
          <w:kern w:val="0"/>
          <w:sz w:val="22"/>
          <w:szCs w:val="22"/>
          <w:lang w:val="bs-Latn-BA" w:eastAsia="bs-Latn-BA"/>
          <w14:ligatures w14:val="none"/>
        </w:rPr>
        <w:t>3</w:t>
      </w:r>
      <w:r w:rsidRPr="00E461D1">
        <w:rPr>
          <w:rFonts w:ascii="Arial" w:eastAsia="Times New Roman" w:hAnsi="Arial" w:cs="Arial"/>
          <w:kern w:val="0"/>
          <w:sz w:val="22"/>
          <w:szCs w:val="22"/>
          <w:lang w:val="bs-Latn-BA" w:eastAsia="bs-Latn-BA"/>
          <w14:ligatures w14:val="none"/>
        </w:rPr>
        <w:t>. st. (4) i (12) ovog zakona,</w:t>
      </w:r>
    </w:p>
    <w:p w14:paraId="6F30B8ED"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lastRenderedPageBreak/>
        <w:t>b) podaci i informacije iz stava (8) ovog člana upućuju na to da lice za koje je podnesen zahtjev za izdavanje saglasnosti za imenovanje člana uprave berze nije primjereno za obavljanje te funkcije,</w:t>
      </w:r>
    </w:p>
    <w:p w14:paraId="3B3355C8"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 xml:space="preserve">c) Komisija raspolaže objektivnim i dokazivim razlozima zbog kojih se može pretpostaviti da bi djelatnosti ili poslovi kojima se lice bavi ili se bavilo predstavljali prijetnju upravljanju uređenim tržištem pažnjom dobrog stručnjaka ili </w:t>
      </w:r>
    </w:p>
    <w:p w14:paraId="3B6EB2E5"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d) su navedeni netačni, neistiniti podaci ili podaci koji dovode u zabludu.</w:t>
      </w:r>
    </w:p>
    <w:p w14:paraId="20D1E1D8" w14:textId="77777777" w:rsidR="00E461D1" w:rsidRPr="00E461D1" w:rsidRDefault="00E461D1" w:rsidP="00E461D1">
      <w:pPr>
        <w:spacing w:after="0" w:line="240" w:lineRule="auto"/>
        <w:jc w:val="center"/>
        <w:rPr>
          <w:rFonts w:ascii="Arial" w:eastAsia="Times New Roman" w:hAnsi="Arial" w:cs="Arial"/>
          <w:b/>
          <w:kern w:val="0"/>
          <w:lang w:val="bs-Latn-BA" w:eastAsia="bs-Latn-BA"/>
          <w14:ligatures w14:val="none"/>
        </w:rPr>
      </w:pPr>
    </w:p>
    <w:p w14:paraId="2ED1EF77"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r w:rsidRPr="00E461D1">
        <w:rPr>
          <w:rFonts w:ascii="Arial" w:eastAsia="Times New Roman" w:hAnsi="Arial" w:cs="Arial"/>
          <w:b/>
          <w:kern w:val="0"/>
          <w:sz w:val="22"/>
          <w:szCs w:val="22"/>
          <w:lang w:val="bs-Latn-BA" w:eastAsia="bs-Latn-BA"/>
          <w14:ligatures w14:val="none"/>
        </w:rPr>
        <w:t>Član 19</w:t>
      </w:r>
      <w:r w:rsidR="004D6F5E">
        <w:rPr>
          <w:rFonts w:ascii="Arial" w:eastAsia="Times New Roman" w:hAnsi="Arial" w:cs="Arial"/>
          <w:b/>
          <w:kern w:val="0"/>
          <w:sz w:val="22"/>
          <w:szCs w:val="22"/>
          <w:lang w:val="bs-Latn-BA" w:eastAsia="bs-Latn-BA"/>
          <w14:ligatures w14:val="none"/>
        </w:rPr>
        <w:t>6</w:t>
      </w:r>
      <w:r w:rsidRPr="00E461D1">
        <w:rPr>
          <w:rFonts w:ascii="Arial" w:eastAsia="Times New Roman" w:hAnsi="Arial" w:cs="Arial"/>
          <w:b/>
          <w:kern w:val="0"/>
          <w:sz w:val="22"/>
          <w:szCs w:val="22"/>
          <w:lang w:val="bs-Latn-BA" w:eastAsia="bs-Latn-BA"/>
          <w14:ligatures w14:val="none"/>
        </w:rPr>
        <w:t>.</w:t>
      </w:r>
    </w:p>
    <w:p w14:paraId="46DC7375"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r w:rsidRPr="00E461D1">
        <w:rPr>
          <w:rFonts w:ascii="Arial" w:eastAsia="Times New Roman" w:hAnsi="Arial" w:cs="Arial"/>
          <w:b/>
          <w:kern w:val="0"/>
          <w:sz w:val="22"/>
          <w:szCs w:val="22"/>
          <w:lang w:val="bs-Latn-BA" w:eastAsia="bs-Latn-BA"/>
          <w14:ligatures w14:val="none"/>
        </w:rPr>
        <w:t>(Ukidanje i prestanak saglasnosti za imenovanje člana uprave)</w:t>
      </w:r>
    </w:p>
    <w:p w14:paraId="1246376F" w14:textId="77777777" w:rsidR="00E461D1" w:rsidRPr="00E461D1" w:rsidRDefault="00E461D1" w:rsidP="00E461D1">
      <w:pPr>
        <w:spacing w:after="0" w:line="240" w:lineRule="auto"/>
        <w:jc w:val="center"/>
        <w:rPr>
          <w:rFonts w:ascii="Arial" w:eastAsia="Times New Roman" w:hAnsi="Arial" w:cs="Arial"/>
          <w:b/>
          <w:kern w:val="0"/>
          <w:sz w:val="22"/>
          <w:szCs w:val="22"/>
          <w:lang w:val="bs-Latn-BA" w:eastAsia="bs-Latn-BA"/>
          <w14:ligatures w14:val="none"/>
        </w:rPr>
      </w:pPr>
    </w:p>
    <w:p w14:paraId="2AC94E54"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(1) Komisija će rješenjem ukinuti rješenje kojim je data saglasnost za imenovanje člana uprave berze ako:</w:t>
      </w:r>
    </w:p>
    <w:p w14:paraId="07CEBE6A"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216BB071"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član uprave prestane ispunjavati uslove za člana uprave berze propisane ovim zakonom ili</w:t>
      </w:r>
    </w:p>
    <w:p w14:paraId="3B5CA0EA"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b) je član uprave berze teže</w:t>
      </w:r>
      <w:r w:rsidRPr="00E461D1">
        <w:rPr>
          <w:rFonts w:ascii="Arial" w:eastAsia="Times New Roman" w:hAnsi="Arial" w:cs="Arial"/>
          <w:color w:val="4472C4"/>
          <w:kern w:val="0"/>
          <w:sz w:val="22"/>
          <w:szCs w:val="22"/>
          <w:lang w:val="bs-Latn-BA" w:eastAsia="bs-Latn-BA"/>
          <w14:ligatures w14:val="none"/>
        </w:rPr>
        <w:t xml:space="preserve"> </w:t>
      </w:r>
      <w:r w:rsidRPr="00E461D1">
        <w:rPr>
          <w:rFonts w:ascii="Arial" w:eastAsia="Times New Roman" w:hAnsi="Arial" w:cs="Arial"/>
          <w:kern w:val="0"/>
          <w:sz w:val="22"/>
          <w:szCs w:val="22"/>
          <w:lang w:val="bs-Latn-BA" w:eastAsia="bs-Latn-BA"/>
          <w14:ligatures w14:val="none"/>
        </w:rPr>
        <w:t>kršio ovaj zakon, propise donesene na osnovu ovog zakona ili druge relevantne propise, a posebno ako je zbog toga ugrožen iznos vlastitih finansijskih sredstava berze s obzirom na iznos opštih fiksnih troškova ili se radi o jednakom kršenju koje se ponavlja dva puta u tri godine.</w:t>
      </w:r>
    </w:p>
    <w:p w14:paraId="6B95FDE2"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7439AEE0"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(2) Komisija može članu uprave berze rješenjem ukinuti rješenje kojim je data saglasnost za imenovanje člana uprave berze ako:</w:t>
      </w:r>
    </w:p>
    <w:p w14:paraId="63F6B73E"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AE0A6B6"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je saglasnost data na osnovu netačnih, neistinitih podataka ili podataka koji dovode u zabludu,</w:t>
      </w:r>
    </w:p>
    <w:p w14:paraId="676837C8"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b) kao član uprave berze nije osigurao provođenje ili nije proveo nadzorne mjere koje je naložila Komisija,</w:t>
      </w:r>
    </w:p>
    <w:p w14:paraId="2430DF2E"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 xml:space="preserve">c) kao član uprave berze nije osigurao organizacione zahtjeve iz čl. </w:t>
      </w:r>
      <w:r w:rsidRPr="00037D56">
        <w:rPr>
          <w:rFonts w:ascii="Arial" w:eastAsia="Times New Roman" w:hAnsi="Arial" w:cs="Arial"/>
          <w:kern w:val="0"/>
          <w:sz w:val="22"/>
          <w:szCs w:val="22"/>
          <w:lang w:val="bs-Latn-BA" w:eastAsia="bs-Latn-BA"/>
          <w14:ligatures w14:val="none"/>
        </w:rPr>
        <w:t>20</w:t>
      </w:r>
      <w:r w:rsidR="00037D56" w:rsidRPr="00037D56">
        <w:rPr>
          <w:rFonts w:ascii="Arial" w:eastAsia="Times New Roman" w:hAnsi="Arial" w:cs="Arial"/>
          <w:kern w:val="0"/>
          <w:sz w:val="22"/>
          <w:szCs w:val="22"/>
          <w:lang w:val="bs-Latn-BA" w:eastAsia="bs-Latn-BA"/>
          <w14:ligatures w14:val="none"/>
        </w:rPr>
        <w:t>0</w:t>
      </w:r>
      <w:r w:rsidRPr="00037D56">
        <w:rPr>
          <w:rFonts w:ascii="Arial" w:eastAsia="Times New Roman" w:hAnsi="Arial" w:cs="Arial"/>
          <w:kern w:val="0"/>
          <w:sz w:val="22"/>
          <w:szCs w:val="22"/>
          <w:lang w:val="bs-Latn-BA" w:eastAsia="bs-Latn-BA"/>
          <w14:ligatures w14:val="none"/>
        </w:rPr>
        <w:t xml:space="preserve">. do </w:t>
      </w:r>
      <w:r w:rsidR="00037D56" w:rsidRPr="00037D56">
        <w:rPr>
          <w:rFonts w:ascii="Arial" w:eastAsia="Times New Roman" w:hAnsi="Arial" w:cs="Arial"/>
          <w:kern w:val="0"/>
          <w:sz w:val="22"/>
          <w:szCs w:val="22"/>
          <w:lang w:val="bs-Latn-BA" w:eastAsia="bs-Latn-BA"/>
          <w14:ligatures w14:val="none"/>
        </w:rPr>
        <w:t>206</w:t>
      </w:r>
      <w:r w:rsidRPr="00037D56">
        <w:rPr>
          <w:rFonts w:ascii="Arial" w:eastAsia="Times New Roman" w:hAnsi="Arial" w:cs="Arial"/>
          <w:kern w:val="0"/>
          <w:sz w:val="22"/>
          <w:szCs w:val="22"/>
          <w:lang w:val="bs-Latn-BA" w:eastAsia="bs-Latn-BA"/>
          <w14:ligatures w14:val="none"/>
        </w:rPr>
        <w:t>. ovog</w:t>
      </w:r>
      <w:r w:rsidRPr="00E461D1">
        <w:rPr>
          <w:rFonts w:ascii="Arial" w:eastAsia="Times New Roman" w:hAnsi="Arial" w:cs="Arial"/>
          <w:kern w:val="0"/>
          <w:sz w:val="22"/>
          <w:szCs w:val="22"/>
          <w:lang w:val="bs-Latn-BA" w:eastAsia="bs-Latn-BA"/>
          <w14:ligatures w14:val="none"/>
        </w:rPr>
        <w:t xml:space="preserve"> zakona,</w:t>
      </w:r>
    </w:p>
    <w:p w14:paraId="01EEB44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d) utvrdi da je član uprave berze u sukobu interesa zbog kojeg ne može ispunjavati svoje obaveze i dužnosti pažnjom dobrog stručnjaka ili</w:t>
      </w:r>
    </w:p>
    <w:p w14:paraId="3D8746C9"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e) član uprave berze učestalo ne ispunjava obavezu utvrđivanja i ocjenjivanja efikasnosti politika, mjera ili internih procedura vezanih za usklađenost berze s ovim zakonom ili obavezu poduzimanja odgovarajućih mjera u cilju ispravljanja nedostataka odnosno nepravilnosti u poslovanju berze.</w:t>
      </w:r>
    </w:p>
    <w:p w14:paraId="09B366F1"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4280CE78"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(3) U slučajevima iz stava (2) ovog člana, Komisija može i posebnom nadzornom mjerom privremeno zabraniti obavljanje funkcije člana uprave berze.</w:t>
      </w:r>
    </w:p>
    <w:p w14:paraId="627D9DC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081B6A89"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(4) Ako Komisija ukine rješenje kojim je data saglasnost za imenovanje člana uprave, nadzorni odbor berze obavezan je bez odgađanja donijeti odluku o opozivu imenovanja tog člana uprave.</w:t>
      </w:r>
    </w:p>
    <w:p w14:paraId="1ED2D1EE"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8CC47DE"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(5) Berza je dužna osigurati da novi zahtjev za izdavanje saglasnosti za imenovanje bude podnesen Komisiji najkasnije u roku od 30 dana od dana prijema obavijesti o ukidanju, prestanku ili odbijanju izdavanja saglasnosti za imenovanje člana uprave berze, kao i uvijek u situaciji kada berza ne ispunjava uslov o najmanjem potrebnom broju članova uprave u skladu s odredbama ovog zakona.</w:t>
      </w:r>
    </w:p>
    <w:p w14:paraId="6FEDD029"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1579DCC" w14:textId="77777777" w:rsid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(6) Saglasnost za imenovanje člana uprave berze prestaje ako:</w:t>
      </w:r>
    </w:p>
    <w:p w14:paraId="694D59F9"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57818E81"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a) lice u roku od jedne godine od izdavanja saglasnosti ne bude imenovano ili ne stupi na dužnost na koju se saglasnost odnosi, istekom navedenog roka,</w:t>
      </w:r>
    </w:p>
    <w:p w14:paraId="2044DE08"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b) licu prestane dužnost na koju se saglasnost odnosi, danom prestanka dužnosti ili</w:t>
      </w:r>
    </w:p>
    <w:p w14:paraId="0D06935B"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r w:rsidRPr="00E461D1">
        <w:rPr>
          <w:rFonts w:ascii="Arial" w:eastAsia="Times New Roman" w:hAnsi="Arial" w:cs="Arial"/>
          <w:kern w:val="0"/>
          <w:sz w:val="22"/>
          <w:szCs w:val="22"/>
          <w:lang w:val="bs-Latn-BA" w:eastAsia="bs-Latn-BA"/>
          <w14:ligatures w14:val="none"/>
        </w:rPr>
        <w:t>c) licu istekne ugovor o radu na berzi, danom isteka ugovora.</w:t>
      </w:r>
    </w:p>
    <w:p w14:paraId="504FB13F" w14:textId="77777777" w:rsidR="00E461D1" w:rsidRPr="00E461D1" w:rsidRDefault="00E461D1" w:rsidP="00E461D1">
      <w:pPr>
        <w:spacing w:after="0" w:line="240" w:lineRule="auto"/>
        <w:jc w:val="both"/>
        <w:rPr>
          <w:rFonts w:ascii="Arial" w:eastAsia="Times New Roman" w:hAnsi="Arial" w:cs="Arial"/>
          <w:kern w:val="0"/>
          <w:sz w:val="22"/>
          <w:szCs w:val="22"/>
          <w:lang w:val="bs-Latn-BA" w:eastAsia="bs-Latn-BA"/>
          <w14:ligatures w14:val="none"/>
        </w:rPr>
      </w:pPr>
    </w:p>
    <w:p w14:paraId="1C4F97A7" w14:textId="77777777" w:rsidR="00767C7A" w:rsidRPr="00767C7A" w:rsidRDefault="00767C7A" w:rsidP="00767C7A">
      <w:pPr>
        <w:spacing w:after="0" w:line="240" w:lineRule="auto"/>
        <w:jc w:val="both"/>
        <w:rPr>
          <w:rFonts w:ascii="Arial" w:eastAsia="Times New Roman" w:hAnsi="Arial" w:cs="Arial"/>
          <w:b/>
          <w:kern w:val="0"/>
          <w:sz w:val="22"/>
          <w:szCs w:val="22"/>
          <w:lang w:val="bs-Latn-BA" w:eastAsia="bs-Latn-BA"/>
          <w14:ligatures w14:val="none"/>
        </w:rPr>
      </w:pPr>
      <w:r w:rsidRPr="00767C7A">
        <w:rPr>
          <w:rFonts w:ascii="Arial" w:eastAsia="Times New Roman" w:hAnsi="Arial" w:cs="Arial"/>
          <w:b/>
          <w:kern w:val="0"/>
          <w:sz w:val="22"/>
          <w:szCs w:val="22"/>
          <w:lang w:val="bs-Latn-BA" w:eastAsia="bs-Latn-BA"/>
          <w14:ligatures w14:val="none"/>
        </w:rPr>
        <w:t>Odjeljak C. Kvalificirani udjeli, organizacioni zahtjevi i upravljanje rizicima</w:t>
      </w:r>
    </w:p>
    <w:p w14:paraId="3479AC5F" w14:textId="77777777" w:rsidR="00767C7A" w:rsidRPr="00767C7A" w:rsidRDefault="00767C7A" w:rsidP="00767C7A">
      <w:pPr>
        <w:spacing w:after="0" w:line="240" w:lineRule="auto"/>
        <w:jc w:val="both"/>
        <w:rPr>
          <w:rFonts w:ascii="Arial" w:eastAsia="Times New Roman" w:hAnsi="Arial" w:cs="Arial"/>
          <w:b/>
          <w:kern w:val="0"/>
          <w:sz w:val="22"/>
          <w:szCs w:val="22"/>
          <w:lang w:val="bs-Latn-BA" w:eastAsia="bs-Latn-BA"/>
          <w14:ligatures w14:val="none"/>
        </w:rPr>
      </w:pPr>
    </w:p>
    <w:p w14:paraId="3AD69606" w14:textId="77777777" w:rsidR="00767C7A" w:rsidRPr="00767C7A"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767C7A">
        <w:rPr>
          <w:rFonts w:ascii="Arial" w:eastAsia="Times New Roman" w:hAnsi="Arial" w:cs="Arial"/>
          <w:b/>
          <w:kern w:val="0"/>
          <w:sz w:val="22"/>
          <w:szCs w:val="22"/>
          <w:lang w:val="bs-Latn-BA" w:eastAsia="bs-Latn-BA"/>
          <w14:ligatures w14:val="none"/>
        </w:rPr>
        <w:t>Član 1</w:t>
      </w:r>
      <w:r>
        <w:rPr>
          <w:rFonts w:ascii="Arial" w:eastAsia="Times New Roman" w:hAnsi="Arial" w:cs="Arial"/>
          <w:b/>
          <w:kern w:val="0"/>
          <w:sz w:val="22"/>
          <w:szCs w:val="22"/>
          <w:lang w:val="bs-Latn-BA" w:eastAsia="bs-Latn-BA"/>
          <w14:ligatures w14:val="none"/>
        </w:rPr>
        <w:t>9</w:t>
      </w:r>
      <w:r w:rsidR="00037D56">
        <w:rPr>
          <w:rFonts w:ascii="Arial" w:eastAsia="Times New Roman" w:hAnsi="Arial" w:cs="Arial"/>
          <w:b/>
          <w:kern w:val="0"/>
          <w:sz w:val="22"/>
          <w:szCs w:val="22"/>
          <w:lang w:val="bs-Latn-BA" w:eastAsia="bs-Latn-BA"/>
          <w14:ligatures w14:val="none"/>
        </w:rPr>
        <w:t>7</w:t>
      </w:r>
      <w:r w:rsidRPr="00767C7A">
        <w:rPr>
          <w:rFonts w:ascii="Arial" w:eastAsia="Times New Roman" w:hAnsi="Arial" w:cs="Arial"/>
          <w:b/>
          <w:kern w:val="0"/>
          <w:sz w:val="22"/>
          <w:szCs w:val="22"/>
          <w:lang w:val="bs-Latn-BA" w:eastAsia="bs-Latn-BA"/>
          <w14:ligatures w14:val="none"/>
        </w:rPr>
        <w:t>.</w:t>
      </w:r>
    </w:p>
    <w:p w14:paraId="55463207" w14:textId="77777777" w:rsidR="00767C7A" w:rsidRPr="00767C7A"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767C7A">
        <w:rPr>
          <w:rFonts w:ascii="Arial" w:eastAsia="Times New Roman" w:hAnsi="Arial" w:cs="Arial"/>
          <w:b/>
          <w:kern w:val="0"/>
          <w:sz w:val="22"/>
          <w:szCs w:val="22"/>
          <w:lang w:val="bs-Latn-BA" w:eastAsia="bs-Latn-BA"/>
          <w14:ligatures w14:val="none"/>
        </w:rPr>
        <w:t>(Podaci o imateljima kvalificiranog udjela berze)</w:t>
      </w:r>
    </w:p>
    <w:p w14:paraId="00FA2C2F" w14:textId="77777777" w:rsidR="00767C7A" w:rsidRPr="00767C7A"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p>
    <w:p w14:paraId="187DC14C" w14:textId="77777777" w:rsidR="00767C7A" w:rsidRPr="00767C7A"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767C7A">
        <w:rPr>
          <w:rFonts w:ascii="Arial" w:eastAsia="Times New Roman" w:hAnsi="Arial" w:cs="Arial"/>
          <w:kern w:val="0"/>
          <w:sz w:val="22"/>
          <w:szCs w:val="22"/>
          <w:lang w:val="bs-Latn-BA" w:eastAsia="bs-Latn-BA"/>
          <w14:ligatures w14:val="none"/>
        </w:rPr>
        <w:lastRenderedPageBreak/>
        <w:t>(1) Berza je dužna dostaviti Komisiji podatke o vlasničkoj strukturi berze odnosno uređenog tržišta, posebno o imaocima kvalificiranih udjela i o identitetu i iznosu udjela svih lica koja imaju mogućnost vršiti značajan uticaj na upravljanje uređenim tržištem, te podatke o svim promjenama u vlasničkoj strukturi koje dovode do promjene lica koje imaju značajan uticaj na upravljanje uređenim tržištem, kao i objaviti te podatke barem na svojim internet stranicama.</w:t>
      </w:r>
    </w:p>
    <w:p w14:paraId="2B6D3942" w14:textId="77777777" w:rsidR="00767C7A" w:rsidRPr="00767C7A"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183A643F" w14:textId="77777777" w:rsidR="00767C7A" w:rsidRPr="00767C7A"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767C7A">
        <w:rPr>
          <w:rFonts w:ascii="Arial" w:eastAsia="Times New Roman" w:hAnsi="Arial" w:cs="Arial"/>
          <w:kern w:val="0"/>
          <w:sz w:val="22"/>
          <w:szCs w:val="22"/>
          <w:lang w:val="bs-Latn-BA" w:eastAsia="bs-Latn-BA"/>
          <w14:ligatures w14:val="none"/>
        </w:rPr>
        <w:t xml:space="preserve">(2) Na imaoce i promjenu imaoca kvalificiranog udjela berze, usku povezanost i pravne posljedice sticanja kvalificiranog udjela bez dozvola Komisije, te mjere koje Komisija poduzima kada je upravljanje uređenim tržištem pažnjom </w:t>
      </w:r>
      <w:r w:rsidRPr="00037D56">
        <w:rPr>
          <w:rFonts w:ascii="Arial" w:eastAsia="Times New Roman" w:hAnsi="Arial" w:cs="Arial"/>
          <w:kern w:val="0"/>
          <w:sz w:val="22"/>
          <w:szCs w:val="22"/>
          <w:lang w:val="bs-Latn-BA" w:eastAsia="bs-Latn-BA"/>
          <w14:ligatures w14:val="none"/>
        </w:rPr>
        <w:t xml:space="preserve">dobrog stručnjaka dovedeno u pitanje, shodno, na odgovarajući način primjenjuju se odredbe čl. </w:t>
      </w:r>
      <w:r w:rsidR="00037D56" w:rsidRPr="00037D56">
        <w:rPr>
          <w:rFonts w:ascii="Arial" w:eastAsia="Times New Roman" w:hAnsi="Arial" w:cs="Arial"/>
          <w:kern w:val="0"/>
          <w:sz w:val="22"/>
          <w:szCs w:val="22"/>
          <w:lang w:val="bs-Latn-BA" w:eastAsia="bs-Latn-BA"/>
          <w14:ligatures w14:val="none"/>
        </w:rPr>
        <w:t>10</w:t>
      </w:r>
      <w:r w:rsidRPr="00037D56">
        <w:rPr>
          <w:rFonts w:ascii="Arial" w:eastAsia="Times New Roman" w:hAnsi="Arial" w:cs="Arial"/>
          <w:kern w:val="0"/>
          <w:sz w:val="22"/>
          <w:szCs w:val="22"/>
          <w:lang w:val="bs-Latn-BA" w:eastAsia="bs-Latn-BA"/>
          <w14:ligatures w14:val="none"/>
        </w:rPr>
        <w:t>. do 2</w:t>
      </w:r>
      <w:r w:rsidR="00037D56" w:rsidRPr="00037D56">
        <w:rPr>
          <w:rFonts w:ascii="Arial" w:eastAsia="Times New Roman" w:hAnsi="Arial" w:cs="Arial"/>
          <w:kern w:val="0"/>
          <w:sz w:val="22"/>
          <w:szCs w:val="22"/>
          <w:lang w:val="bs-Latn-BA" w:eastAsia="bs-Latn-BA"/>
          <w14:ligatures w14:val="none"/>
        </w:rPr>
        <w:t>2</w:t>
      </w:r>
      <w:r w:rsidRPr="00037D56">
        <w:rPr>
          <w:rFonts w:ascii="Arial" w:eastAsia="Times New Roman" w:hAnsi="Arial" w:cs="Arial"/>
          <w:kern w:val="0"/>
          <w:sz w:val="22"/>
          <w:szCs w:val="22"/>
          <w:lang w:val="bs-Latn-BA" w:eastAsia="bs-Latn-BA"/>
          <w14:ligatures w14:val="none"/>
        </w:rPr>
        <w:t>. ovog</w:t>
      </w:r>
      <w:r w:rsidRPr="00767C7A">
        <w:rPr>
          <w:rFonts w:ascii="Arial" w:eastAsia="Times New Roman" w:hAnsi="Arial" w:cs="Arial"/>
          <w:kern w:val="0"/>
          <w:sz w:val="22"/>
          <w:szCs w:val="22"/>
          <w:lang w:val="bs-Latn-BA" w:eastAsia="bs-Latn-BA"/>
          <w14:ligatures w14:val="none"/>
        </w:rPr>
        <w:t xml:space="preserve"> zakona.</w:t>
      </w:r>
    </w:p>
    <w:p w14:paraId="132476C1" w14:textId="77777777" w:rsidR="00767C7A" w:rsidRPr="00767C7A" w:rsidRDefault="00767C7A" w:rsidP="00767C7A">
      <w:pPr>
        <w:spacing w:after="0" w:line="240" w:lineRule="auto"/>
        <w:jc w:val="center"/>
        <w:rPr>
          <w:rFonts w:ascii="Arial" w:eastAsia="Times New Roman" w:hAnsi="Arial" w:cs="Arial"/>
          <w:b/>
          <w:kern w:val="0"/>
          <w:lang w:val="bs-Latn-BA" w:eastAsia="bs-Latn-BA"/>
          <w14:ligatures w14:val="none"/>
        </w:rPr>
      </w:pPr>
    </w:p>
    <w:p w14:paraId="78EC8C3C"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F85159">
        <w:rPr>
          <w:rFonts w:ascii="Arial" w:eastAsia="Times New Roman" w:hAnsi="Arial" w:cs="Arial"/>
          <w:b/>
          <w:kern w:val="0"/>
          <w:sz w:val="22"/>
          <w:szCs w:val="22"/>
          <w:lang w:val="bs-Latn-BA" w:eastAsia="bs-Latn-BA"/>
          <w14:ligatures w14:val="none"/>
        </w:rPr>
        <w:t>Član 1</w:t>
      </w:r>
      <w:r w:rsidR="00F85159" w:rsidRPr="00F85159">
        <w:rPr>
          <w:rFonts w:ascii="Arial" w:eastAsia="Times New Roman" w:hAnsi="Arial" w:cs="Arial"/>
          <w:b/>
          <w:kern w:val="0"/>
          <w:sz w:val="22"/>
          <w:szCs w:val="22"/>
          <w:lang w:val="bs-Latn-BA" w:eastAsia="bs-Latn-BA"/>
          <w14:ligatures w14:val="none"/>
        </w:rPr>
        <w:t>9</w:t>
      </w:r>
      <w:r w:rsidR="00037D56">
        <w:rPr>
          <w:rFonts w:ascii="Arial" w:eastAsia="Times New Roman" w:hAnsi="Arial" w:cs="Arial"/>
          <w:b/>
          <w:kern w:val="0"/>
          <w:sz w:val="22"/>
          <w:szCs w:val="22"/>
          <w:lang w:val="bs-Latn-BA" w:eastAsia="bs-Latn-BA"/>
          <w14:ligatures w14:val="none"/>
        </w:rPr>
        <w:t>8</w:t>
      </w:r>
      <w:r w:rsidRPr="00F85159">
        <w:rPr>
          <w:rFonts w:ascii="Arial" w:eastAsia="Times New Roman" w:hAnsi="Arial" w:cs="Arial"/>
          <w:b/>
          <w:kern w:val="0"/>
          <w:sz w:val="22"/>
          <w:szCs w:val="22"/>
          <w:lang w:val="bs-Latn-BA" w:eastAsia="bs-Latn-BA"/>
          <w14:ligatures w14:val="none"/>
        </w:rPr>
        <w:t>.</w:t>
      </w:r>
    </w:p>
    <w:p w14:paraId="25CCD23F"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F85159">
        <w:rPr>
          <w:rFonts w:ascii="Arial" w:eastAsia="Times New Roman" w:hAnsi="Arial" w:cs="Arial"/>
          <w:b/>
          <w:kern w:val="0"/>
          <w:sz w:val="22"/>
          <w:szCs w:val="22"/>
          <w:lang w:val="bs-Latn-BA" w:eastAsia="bs-Latn-BA"/>
          <w14:ligatures w14:val="none"/>
        </w:rPr>
        <w:t>(Obaveze prethodnog obavještavanja)</w:t>
      </w:r>
    </w:p>
    <w:p w14:paraId="3DAA8118"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p>
    <w:p w14:paraId="51275720"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(1) Berza može provesti statusne promjene, osnovati podružnicu berze van Federacije ili steći udio koji prelazi 25% glasačkih prava ili udjela u osnovnom kapitalu u drugom pravnom licu, samo nakon proteka najmanje 30 radnih dana od dana kada je o tome obavijestila Komisiju. Berza ne može poduzeti takve radnje, kada Komisija donese rješenje iz stava (7) ovog člana.</w:t>
      </w:r>
    </w:p>
    <w:p w14:paraId="6D46458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3BE75E1C"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(2) Obavijest iz stava (1) ovog člana mora sadržavati obrazloženje o tome da radnje koje berza namjerava poduzeti neće ugroziti kvalitet i kontinuitet obavljanja glavne djelatnosti berze.</w:t>
      </w:r>
    </w:p>
    <w:p w14:paraId="36122606"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71498373"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(3) Komisija može od berze pisanim putem prema potrebi, a najkasnije dvadeseti radni dan od obavijesti, zatražiti dodatne podatke potrebne za procjenu ispunjanja uslova iz stava (2) ovog člana, uz detaljno navođenje potrebnih podataka.</w:t>
      </w:r>
    </w:p>
    <w:p w14:paraId="2C44D9BA"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68616D4A"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(4) Period iz stava (1) ovog člana se prekida od dana kada Komisija berzi uputi zahtjev iz stava (3) ovog člana do dana zaprimanja odgovora od berze.</w:t>
      </w:r>
    </w:p>
    <w:p w14:paraId="7CAA9CFA"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38550EA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(5) Komisija će pisanim putem potvrditi berzi zaprimanje odgovora iz stava (4) ovog člana, uz naznaku datuma isteka perioda iz stava (1) ovog člana.</w:t>
      </w:r>
    </w:p>
    <w:p w14:paraId="321F921B"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0034D833"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(6) Dodatni zahtjevi Komisije za nadopunom ili pojašnjenjem podataka ne prekidaju period iz stava (1) ovog člana.</w:t>
      </w:r>
    </w:p>
    <w:p w14:paraId="0656CD76"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4B14CC6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(7) Ako nisu ispunjeni uslovi propisani stavom (2) ovog člana Komisija će to rješenjem utvrditi.</w:t>
      </w:r>
    </w:p>
    <w:p w14:paraId="77F398B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5737C9F3"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(8) Ako berza poduzme radnju iz stava (1) ovog člana bez prethodne obavijesti, Komisija će joj rješenjem naložiti prestanak obavljanja predmetne radnje odnosno otuđenje stečenih udjela u roku koji ne može biti kraći od tri mjeseca niti duži od devet mjeseci od donošenja rješenja Komisije.</w:t>
      </w:r>
    </w:p>
    <w:p w14:paraId="124B6525" w14:textId="77777777" w:rsidR="00767C7A" w:rsidRPr="00767C7A" w:rsidRDefault="00767C7A" w:rsidP="00767C7A">
      <w:pPr>
        <w:spacing w:after="0" w:line="240" w:lineRule="auto"/>
        <w:jc w:val="center"/>
        <w:rPr>
          <w:rFonts w:ascii="Arial" w:eastAsia="Times New Roman" w:hAnsi="Arial" w:cs="Arial"/>
          <w:b/>
          <w:kern w:val="0"/>
          <w:lang w:val="bs-Latn-BA" w:eastAsia="bs-Latn-BA"/>
          <w14:ligatures w14:val="none"/>
        </w:rPr>
      </w:pPr>
    </w:p>
    <w:p w14:paraId="7173E533"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F85159">
        <w:rPr>
          <w:rFonts w:ascii="Arial" w:eastAsia="Times New Roman" w:hAnsi="Arial" w:cs="Arial"/>
          <w:b/>
          <w:kern w:val="0"/>
          <w:sz w:val="22"/>
          <w:szCs w:val="22"/>
          <w:lang w:val="bs-Latn-BA" w:eastAsia="bs-Latn-BA"/>
          <w14:ligatures w14:val="none"/>
        </w:rPr>
        <w:t xml:space="preserve">Član </w:t>
      </w:r>
      <w:r w:rsidR="00037D56">
        <w:rPr>
          <w:rFonts w:ascii="Arial" w:eastAsia="Times New Roman" w:hAnsi="Arial" w:cs="Arial"/>
          <w:b/>
          <w:kern w:val="0"/>
          <w:sz w:val="22"/>
          <w:szCs w:val="22"/>
          <w:lang w:val="bs-Latn-BA" w:eastAsia="bs-Latn-BA"/>
          <w14:ligatures w14:val="none"/>
        </w:rPr>
        <w:t>199</w:t>
      </w:r>
      <w:r w:rsidRPr="00F85159">
        <w:rPr>
          <w:rFonts w:ascii="Arial" w:eastAsia="Times New Roman" w:hAnsi="Arial" w:cs="Arial"/>
          <w:b/>
          <w:kern w:val="0"/>
          <w:sz w:val="22"/>
          <w:szCs w:val="22"/>
          <w:lang w:val="bs-Latn-BA" w:eastAsia="bs-Latn-BA"/>
          <w14:ligatures w14:val="none"/>
        </w:rPr>
        <w:t>.</w:t>
      </w:r>
    </w:p>
    <w:p w14:paraId="062CCE8A"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F85159">
        <w:rPr>
          <w:rFonts w:ascii="Arial" w:eastAsia="Times New Roman" w:hAnsi="Arial" w:cs="Arial"/>
          <w:b/>
          <w:kern w:val="0"/>
          <w:sz w:val="22"/>
          <w:szCs w:val="22"/>
          <w:lang w:val="bs-Latn-BA" w:eastAsia="bs-Latn-BA"/>
          <w14:ligatures w14:val="none"/>
        </w:rPr>
        <w:t>(Obaveze obavještavanja i izvještavanja)</w:t>
      </w:r>
    </w:p>
    <w:p w14:paraId="7FFC4518"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p>
    <w:p w14:paraId="0BF39612"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(1) Berza je dužna bez odgađanja, a najkasnije tri radna dana od promjene lica iz čl. 1</w:t>
      </w:r>
      <w:r w:rsidR="00F85159" w:rsidRPr="00F85159">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3</w:t>
      </w:r>
      <w:r w:rsidRPr="00F85159">
        <w:rPr>
          <w:rFonts w:ascii="Arial" w:eastAsia="Times New Roman" w:hAnsi="Arial" w:cs="Arial"/>
          <w:kern w:val="0"/>
          <w:sz w:val="22"/>
          <w:szCs w:val="22"/>
          <w:lang w:val="bs-Latn-BA" w:eastAsia="bs-Latn-BA"/>
          <w14:ligatures w14:val="none"/>
        </w:rPr>
        <w:t>. i 1</w:t>
      </w:r>
      <w:r w:rsidR="00F85159" w:rsidRPr="00F85159">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4</w:t>
      </w:r>
      <w:r w:rsidRPr="00F85159">
        <w:rPr>
          <w:rFonts w:ascii="Arial" w:eastAsia="Times New Roman" w:hAnsi="Arial" w:cs="Arial"/>
          <w:kern w:val="0"/>
          <w:sz w:val="22"/>
          <w:szCs w:val="22"/>
          <w:lang w:val="bs-Latn-BA" w:eastAsia="bs-Latn-BA"/>
          <w14:ligatures w14:val="none"/>
        </w:rPr>
        <w:t>. ovog zakona, kao i o svim značajnim promjenama uslova pod kojim je dozvola za rad izdata, o tome obavijestiti Komisiju.</w:t>
      </w:r>
    </w:p>
    <w:p w14:paraId="1AD0D6D4"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58CE55E3"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(2) Berza je dužna Komisiji dostaviti sve podatke na osnovu kojih je moguće procijeniti da su ispunjeni svi zahtjevi propisani odredbama čl. 1</w:t>
      </w:r>
      <w:r w:rsidR="00F85159" w:rsidRPr="00F85159">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3</w:t>
      </w:r>
      <w:r w:rsidRPr="00F85159">
        <w:rPr>
          <w:rFonts w:ascii="Arial" w:eastAsia="Times New Roman" w:hAnsi="Arial" w:cs="Arial"/>
          <w:kern w:val="0"/>
          <w:sz w:val="22"/>
          <w:szCs w:val="22"/>
          <w:lang w:val="bs-Latn-BA" w:eastAsia="bs-Latn-BA"/>
          <w14:ligatures w14:val="none"/>
        </w:rPr>
        <w:t>. i 1</w:t>
      </w:r>
      <w:r w:rsidR="00F85159" w:rsidRPr="00F85159">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4</w:t>
      </w:r>
      <w:r w:rsidRPr="00F85159">
        <w:rPr>
          <w:rFonts w:ascii="Arial" w:eastAsia="Times New Roman" w:hAnsi="Arial" w:cs="Arial"/>
          <w:kern w:val="0"/>
          <w:sz w:val="22"/>
          <w:szCs w:val="22"/>
          <w:lang w:val="bs-Latn-BA" w:eastAsia="bs-Latn-BA"/>
          <w14:ligatures w14:val="none"/>
        </w:rPr>
        <w:t>. ovog zakona.</w:t>
      </w:r>
    </w:p>
    <w:p w14:paraId="7EC1BB41"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6939ABFD"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(3) Berza je dužna Komisiji podnositi izvještaje koji sadrže podatke o transakcijama s finansijskim instrumentima izvršenim na uređenom tržištu kojim berza upravlja, uključujući i ponude izložene u sistemu uređenog tržišta kojim upravlja berza.</w:t>
      </w:r>
    </w:p>
    <w:p w14:paraId="6488010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509BFD2C"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lastRenderedPageBreak/>
        <w:t>(4) Berza mora, na zahtjev, Komisiji staviti na raspolaganje podatke vezane uz knjigu naloga ili Komisiji omogućiti pristup knjizi naloga.</w:t>
      </w:r>
    </w:p>
    <w:p w14:paraId="0B4C717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0EA93B4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(5) Berza je dužna bez odgađanja, obavijestiti Komisiju o svakom incidentu koji ima značajan negativan učinak na sigurnost njezinih mrežnih i informacionih sistema. Prilikom procjene značajnosti negativih efekata incidenta uzet će se u obzir broj korisnika pogođenih prekidom obavljanja djelatnosti, trajanje prekida obavljanja djelatnosti, geografska raširenost u smislu područja na koje je prekid uticao te ostale okolnosti.</w:t>
      </w:r>
    </w:p>
    <w:p w14:paraId="0D538E87"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598F76F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(6) Berza je dužna Komisiji dostaviti finansijski izvještaj i godišnji izvještaj o poslovanju za proteklu godinu, zajedno s revizorskim izvještajem, u roku od 15 dana od dana zaprimanja revizorskog izvještaja, a najkasnije do 30.04. tekuće godine.</w:t>
      </w:r>
    </w:p>
    <w:p w14:paraId="6FD36B6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1CCBEC18"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(7) Komisija može od društva za reviziju, koje je obavilo reviziju godišnjih finansijskih izvještaja berze, zatražiti dodatna obrazloženja u vezi sa obavljenom revizijom i revizorskim izvještajem.</w:t>
      </w:r>
    </w:p>
    <w:p w14:paraId="562D057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1838BC7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(8) Ako godišnji finansijski izvještaji i godišnji izvještaj o poslovanju nisu izrađeni u skladu sa propisom koji uređuje poslovanje privrednih društava, i propisom koji uređuje računovodstvo i reviziju, Komisija može odbiti godišnje finansijske izvještaje, a berza je dužna ponovo izraditi godišnje finansijske izvještaje, osigurati obavljanje revizije tih izvještaja te revizorski izvještaj, uključujući i relevantne finansijske izvještaje, te dostaviti Komisiji u roku koji je svojim rješenjem odredila Komisija. Novu reviziju ne smije obaviti društvo za reviziju koje je izdalo mišljenje o godišnjim finansijskim izvještajima koji su odbijeni, odnosno odbačeni.</w:t>
      </w:r>
    </w:p>
    <w:p w14:paraId="53A40211"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55F02D47"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(9) Komisija detaljnije propisuje sadržaj i strukturu podataka o transakcijama iz stava (3) ovog člana.</w:t>
      </w:r>
    </w:p>
    <w:p w14:paraId="7A05D43B"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4CABDAA9"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(10) Komisija propisuje sadržaj revizije finansijskih izvještaja iz stava (6) ovog člana za potrebe Komisije.</w:t>
      </w:r>
    </w:p>
    <w:p w14:paraId="77F06FB7"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p>
    <w:p w14:paraId="5DFAB604" w14:textId="77777777" w:rsidR="00F85159" w:rsidRDefault="00F85159" w:rsidP="00767C7A">
      <w:pPr>
        <w:spacing w:after="0" w:line="240" w:lineRule="auto"/>
        <w:jc w:val="center"/>
        <w:rPr>
          <w:rFonts w:ascii="Arial" w:eastAsia="Times New Roman" w:hAnsi="Arial" w:cs="Arial"/>
          <w:b/>
          <w:kern w:val="0"/>
          <w:sz w:val="22"/>
          <w:szCs w:val="22"/>
          <w:lang w:val="bs-Latn-BA" w:eastAsia="bs-Latn-BA"/>
          <w14:ligatures w14:val="none"/>
        </w:rPr>
      </w:pPr>
    </w:p>
    <w:p w14:paraId="76259F13"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F85159">
        <w:rPr>
          <w:rFonts w:ascii="Arial" w:eastAsia="Times New Roman" w:hAnsi="Arial" w:cs="Arial"/>
          <w:b/>
          <w:kern w:val="0"/>
          <w:sz w:val="22"/>
          <w:szCs w:val="22"/>
          <w:lang w:val="bs-Latn-BA" w:eastAsia="bs-Latn-BA"/>
          <w14:ligatures w14:val="none"/>
        </w:rPr>
        <w:t xml:space="preserve">Član </w:t>
      </w:r>
      <w:r w:rsidR="00F85159" w:rsidRPr="00F85159">
        <w:rPr>
          <w:rFonts w:ascii="Arial" w:eastAsia="Times New Roman" w:hAnsi="Arial" w:cs="Arial"/>
          <w:b/>
          <w:kern w:val="0"/>
          <w:sz w:val="22"/>
          <w:szCs w:val="22"/>
          <w:lang w:val="bs-Latn-BA" w:eastAsia="bs-Latn-BA"/>
          <w14:ligatures w14:val="none"/>
        </w:rPr>
        <w:t>20</w:t>
      </w:r>
      <w:r w:rsidR="00037D56">
        <w:rPr>
          <w:rFonts w:ascii="Arial" w:eastAsia="Times New Roman" w:hAnsi="Arial" w:cs="Arial"/>
          <w:b/>
          <w:kern w:val="0"/>
          <w:sz w:val="22"/>
          <w:szCs w:val="22"/>
          <w:lang w:val="bs-Latn-BA" w:eastAsia="bs-Latn-BA"/>
          <w14:ligatures w14:val="none"/>
        </w:rPr>
        <w:t>0</w:t>
      </w:r>
      <w:r w:rsidRPr="00F85159">
        <w:rPr>
          <w:rFonts w:ascii="Arial" w:eastAsia="Times New Roman" w:hAnsi="Arial" w:cs="Arial"/>
          <w:b/>
          <w:kern w:val="0"/>
          <w:sz w:val="22"/>
          <w:szCs w:val="22"/>
          <w:lang w:val="bs-Latn-BA" w:eastAsia="bs-Latn-BA"/>
          <w14:ligatures w14:val="none"/>
        </w:rPr>
        <w:t>.</w:t>
      </w:r>
    </w:p>
    <w:p w14:paraId="1C54A420"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F85159">
        <w:rPr>
          <w:rFonts w:ascii="Arial" w:eastAsia="Times New Roman" w:hAnsi="Arial" w:cs="Arial"/>
          <w:b/>
          <w:kern w:val="0"/>
          <w:sz w:val="22"/>
          <w:szCs w:val="22"/>
          <w:lang w:val="bs-Latn-BA" w:eastAsia="bs-Latn-BA"/>
          <w14:ligatures w14:val="none"/>
        </w:rPr>
        <w:t>(Organizacioni zahtjevi)</w:t>
      </w:r>
    </w:p>
    <w:p w14:paraId="76291BCA"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p>
    <w:p w14:paraId="221C0F1E" w14:textId="77777777" w:rsidR="00767C7A"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(1) Uzimajući u obzir vrstu, obim i složenost poslovanja berza je dužna:</w:t>
      </w:r>
    </w:p>
    <w:p w14:paraId="297CB9C2" w14:textId="77777777" w:rsidR="00F85159" w:rsidRPr="00F85159" w:rsidRDefault="00F85159" w:rsidP="00767C7A">
      <w:pPr>
        <w:spacing w:after="0" w:line="240" w:lineRule="auto"/>
        <w:jc w:val="both"/>
        <w:rPr>
          <w:rFonts w:ascii="Arial" w:eastAsia="Times New Roman" w:hAnsi="Arial" w:cs="Arial"/>
          <w:kern w:val="0"/>
          <w:sz w:val="22"/>
          <w:szCs w:val="22"/>
          <w:lang w:val="bs-Latn-BA" w:eastAsia="bs-Latn-BA"/>
          <w14:ligatures w14:val="none"/>
        </w:rPr>
      </w:pPr>
    </w:p>
    <w:p w14:paraId="30EF025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a) uspostaviti, provoditi, održavati te redovno ažurirati, procjenjivati i nadzirati postupke odlučivanja i organizacionu strukturu u kojima su jasno dodjeljene funkcije i nadležnosti i utvrđene linije izvještavanja, kao i postupke koji osiguravaju da su relevantna lica upoznata s postupcima koje moraju poštovati za pravilno izvršavanje svojih dužnosti i odgovornosti;</w:t>
      </w:r>
    </w:p>
    <w:p w14:paraId="5C3AC782"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b) uspostaviti, provoditi i održavati primjerene mehanizme interne kontrole;</w:t>
      </w:r>
    </w:p>
    <w:p w14:paraId="5604ADA0"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c) zapošljavati lica s vještinama, znanjem i stručnošću koja su potrebna za izvršavanje dodijeljenih zaduženja i zadataka;</w:t>
      </w:r>
    </w:p>
    <w:p w14:paraId="0C85C671"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 xml:space="preserve">d) uspostaviti, provoditi i održavati efikasan sistem internog izvještavanja; </w:t>
      </w:r>
    </w:p>
    <w:p w14:paraId="031AA570"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e) održavati primjerenu i urednu evidenciju poslovanja i interne organizacije;</w:t>
      </w:r>
    </w:p>
    <w:p w14:paraId="304958A2"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f) osigurati da obavljanje višestrukih funkcija povjerenih relevantnim licima ne sprječava ta lica da izvršavaju bilo koju od tih funkcija na ispravan, pošten i profesionalan način;</w:t>
      </w:r>
    </w:p>
    <w:p w14:paraId="08DA195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g) donijeti i redovno održavati efikasne mjere i postupke za nadzor i zaštitu informacionog sistema i sistema za elektronsku obradu podataka;</w:t>
      </w:r>
    </w:p>
    <w:p w14:paraId="320C05D0"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h) uspostaviti i primjenjivati mjere za utvrđivanje sukoba interesa između interesa berze i/ili njenih dioničara i/ili članova i/ili emitenata i javnog interesa za urednim poslovanjem uređenog tržišta;</w:t>
      </w:r>
    </w:p>
    <w:p w14:paraId="1247CE2A"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i) uspostaviti i primjenjivati mjere i postupke koje će osigurati ispravno, neprekidno i efikasno funkcionisanje trgovinskog sistema te primjenjivati primjerene i efikasne sigurnosne mjere za eventualne poremećaje u sistemu;</w:t>
      </w:r>
    </w:p>
    <w:p w14:paraId="67BCCD50"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j) usvojiti, uspostaviti i primjenjivati transparentna i jednoobrazna pravila i postupke za pravilno izvršavanje naloga;</w:t>
      </w:r>
      <w:r w:rsidRPr="00F85159">
        <w:rPr>
          <w:rFonts w:ascii="Arial" w:eastAsia="Times New Roman" w:hAnsi="Arial" w:cs="Arial"/>
          <w:color w:val="4472C4"/>
          <w:kern w:val="0"/>
          <w:sz w:val="22"/>
          <w:szCs w:val="22"/>
          <w:lang w:val="bs-Latn-BA" w:eastAsia="bs-Latn-BA"/>
          <w14:ligatures w14:val="none"/>
        </w:rPr>
        <w:t xml:space="preserve"> </w:t>
      </w:r>
    </w:p>
    <w:p w14:paraId="511D6EC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lastRenderedPageBreak/>
        <w:t>k) uspostaviti i primjenjivati mjere koje olakšavaju nesmetano i pravovremeno zaključivanje transakcija koje se izvršavaju u okviru sistema uređenog tržišta.</w:t>
      </w:r>
    </w:p>
    <w:p w14:paraId="712F6D4E"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43813F33"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(2) Berza je dužna primjerenim i proporcionalnim sistemima, sredstvima i postupcima osigurati neprekidan i redovan rad uređenog tržišta kojim upravlja.</w:t>
      </w:r>
    </w:p>
    <w:p w14:paraId="506256BA"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67A5F72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(3) Ako berza odluči izdvojiti poslovne procese koji su bitni za njeno poslovanje ili rad uređenog tržišta, dužna je zatražiti prethodnu saglasnost od Komisije.</w:t>
      </w:r>
    </w:p>
    <w:p w14:paraId="6508A934"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185015A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(4) Izdvajanje poslovnih procesa ne smije imati za posljedicu:</w:t>
      </w:r>
    </w:p>
    <w:p w14:paraId="535B280B"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a) ugrožavanje provođenja trgovanja na način propisan ovim zakonom i podzakonskim aktima donesenim na osnovu ovog zakona;</w:t>
      </w:r>
    </w:p>
    <w:p w14:paraId="6B1C0450"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b) promjenu uslova pod kojima je berzi izdata dozvola za rad;</w:t>
      </w:r>
    </w:p>
    <w:p w14:paraId="2CDE547E"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c) promjenu uslova pod kojima berza upravlja uređenim tržištem ili</w:t>
      </w:r>
    </w:p>
    <w:p w14:paraId="685C411C"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d) nemogućnost nadzora Komisije.</w:t>
      </w:r>
    </w:p>
    <w:p w14:paraId="363AB91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05DCADF6"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(5) Berza je dužna uspostaviti funkciju interne revizije, zaduženu za provjeru i nadzor efikasnosti, pouzdanosti i sigurnosti sistema i postupaka berze, uključujući sistem internih kontrola i sistem upravljanja rizicima.</w:t>
      </w:r>
    </w:p>
    <w:p w14:paraId="7E0A65B8"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6FED3C40"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(6) Interna revizija dužna je minimalno jednom godišnje donijeti nezavisno stručno mišljenje o efikasnosti, pouzdanosti i sigurnosti sistema i postupaka iz stava (1) ovog člana.</w:t>
      </w:r>
    </w:p>
    <w:p w14:paraId="7B2D5F8E"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16B7B19D"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(7) Uprava berze dužna je mišljenje iz stava (6) ovog člana uzeti u obzir pri donošenju poslovnih odluka.</w:t>
      </w:r>
    </w:p>
    <w:p w14:paraId="2025A496"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5F27CC1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 xml:space="preserve">(8) Komisija propisuje šta se smatra bitnim poslovnim procesima iz stava (3) ovog člana, način izvještavanja, te rokove podnošenja zahtjeva i odobravanje izdvajanja tih procesa. </w:t>
      </w:r>
    </w:p>
    <w:p w14:paraId="14CD274F"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p>
    <w:p w14:paraId="1D69C7D6"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F85159">
        <w:rPr>
          <w:rFonts w:ascii="Arial" w:eastAsia="Times New Roman" w:hAnsi="Arial" w:cs="Arial"/>
          <w:b/>
          <w:kern w:val="0"/>
          <w:sz w:val="22"/>
          <w:szCs w:val="22"/>
          <w:lang w:val="bs-Latn-BA" w:eastAsia="bs-Latn-BA"/>
          <w14:ligatures w14:val="none"/>
        </w:rPr>
        <w:t xml:space="preserve">Član </w:t>
      </w:r>
      <w:r w:rsidR="00F85159" w:rsidRPr="00F85159">
        <w:rPr>
          <w:rFonts w:ascii="Arial" w:eastAsia="Times New Roman" w:hAnsi="Arial" w:cs="Arial"/>
          <w:b/>
          <w:kern w:val="0"/>
          <w:sz w:val="22"/>
          <w:szCs w:val="22"/>
          <w:lang w:val="bs-Latn-BA" w:eastAsia="bs-Latn-BA"/>
          <w14:ligatures w14:val="none"/>
        </w:rPr>
        <w:t>20</w:t>
      </w:r>
      <w:r w:rsidR="00037D56">
        <w:rPr>
          <w:rFonts w:ascii="Arial" w:eastAsia="Times New Roman" w:hAnsi="Arial" w:cs="Arial"/>
          <w:b/>
          <w:kern w:val="0"/>
          <w:sz w:val="22"/>
          <w:szCs w:val="22"/>
          <w:lang w:val="bs-Latn-BA" w:eastAsia="bs-Latn-BA"/>
          <w14:ligatures w14:val="none"/>
        </w:rPr>
        <w:t>1</w:t>
      </w:r>
      <w:r w:rsidRPr="00F85159">
        <w:rPr>
          <w:rFonts w:ascii="Arial" w:eastAsia="Times New Roman" w:hAnsi="Arial" w:cs="Arial"/>
          <w:b/>
          <w:kern w:val="0"/>
          <w:sz w:val="22"/>
          <w:szCs w:val="22"/>
          <w:lang w:val="bs-Latn-BA" w:eastAsia="bs-Latn-BA"/>
          <w14:ligatures w14:val="none"/>
        </w:rPr>
        <w:t>.</w:t>
      </w:r>
    </w:p>
    <w:p w14:paraId="7E2410D0"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r w:rsidRPr="00F85159">
        <w:rPr>
          <w:rFonts w:ascii="Arial" w:eastAsia="Times New Roman" w:hAnsi="Arial" w:cs="Arial"/>
          <w:b/>
          <w:kern w:val="0"/>
          <w:sz w:val="22"/>
          <w:szCs w:val="22"/>
          <w:lang w:val="bs-Latn-BA" w:eastAsia="bs-Latn-BA"/>
          <w14:ligatures w14:val="none"/>
        </w:rPr>
        <w:t>(Upravljanje rizicima)</w:t>
      </w:r>
    </w:p>
    <w:p w14:paraId="48A604FB" w14:textId="77777777" w:rsidR="00767C7A" w:rsidRPr="00F85159" w:rsidRDefault="00767C7A" w:rsidP="00767C7A">
      <w:pPr>
        <w:spacing w:after="0" w:line="240" w:lineRule="auto"/>
        <w:jc w:val="center"/>
        <w:rPr>
          <w:rFonts w:ascii="Arial" w:eastAsia="Times New Roman" w:hAnsi="Arial" w:cs="Arial"/>
          <w:b/>
          <w:kern w:val="0"/>
          <w:sz w:val="22"/>
          <w:szCs w:val="22"/>
          <w:lang w:val="bs-Latn-BA" w:eastAsia="bs-Latn-BA"/>
          <w14:ligatures w14:val="none"/>
        </w:rPr>
      </w:pPr>
    </w:p>
    <w:p w14:paraId="2419F01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(1) Berza je dužna uspostaviti i primjenjivati sveobuhvatan i efikasan sistem upravljanja rizicima u zavisnosti o vrsti, obimu i složenosti poslovanja.</w:t>
      </w:r>
    </w:p>
    <w:p w14:paraId="121D8E0F"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12DFA327"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(2) Sistem upravljanja rizicima mora uključivati najmanje:</w:t>
      </w:r>
    </w:p>
    <w:p w14:paraId="2882D082"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a) strategije, politike, postupke i mjere upravljanja rizicima,</w:t>
      </w:r>
    </w:p>
    <w:p w14:paraId="3D85CDB0"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b) tehnike mjerenja rizika i</w:t>
      </w:r>
    </w:p>
    <w:p w14:paraId="5130B732"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c) podjelu odgovornosti u vezi sa upravljanjem rizicima.</w:t>
      </w:r>
    </w:p>
    <w:p w14:paraId="54F0E655"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38C13DAB"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(3) Berza je dužna uspostaviti, provoditi te redovno ažurirati, procjenjivati i nadzirati primjerene politike i postupke, čiji je cilj otkrivanje svakog rizika neusklađenosti s relevantnim propisima, kao i povezanih rizika te uspostaviti primjerene mjere i postupke u cilju smanjivanja takvih rizika, i u svrhu otklanjanja mogućih nedostataka u strategijama, politikama i postupcima upravljanja rizicima uključujući i propuste zaposlenika, lica na koje je izdvojila poslovne procese te članova uprave i nadzornog odbora berze.</w:t>
      </w:r>
    </w:p>
    <w:p w14:paraId="6867AD73"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6C75F6EE"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(4) Uprava berze učestvuje u procesu upravljanja rizicima i odgovorna je za isti, a svi zaposlenici berze moraju učestvovati u provođenju sistema upravljanja rizicima.</w:t>
      </w:r>
    </w:p>
    <w:p w14:paraId="048F06B8"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7E0176DD"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(5) Berza je dužna na zahtjev Komisije dostaviti bez odgađanja uspostavljenu strategiju i politike upravljanja rizicima iz stava (2) tačka a) ovog člana.</w:t>
      </w:r>
    </w:p>
    <w:p w14:paraId="1939FB11"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60617B8A"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(6) Bez obzira na odredbe člana 1</w:t>
      </w:r>
      <w:r w:rsidR="00F85159">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2</w:t>
      </w:r>
      <w:r w:rsidRPr="00F85159">
        <w:rPr>
          <w:rFonts w:ascii="Arial" w:eastAsia="Times New Roman" w:hAnsi="Arial" w:cs="Arial"/>
          <w:kern w:val="0"/>
          <w:sz w:val="22"/>
          <w:szCs w:val="22"/>
          <w:lang w:val="bs-Latn-BA" w:eastAsia="bs-Latn-BA"/>
          <w14:ligatures w14:val="none"/>
        </w:rPr>
        <w:t>. ovog zakona, berza je u svrhu osiguranja urednog poslovanja uređenog tržišta dužna raspolagati dovoljnim vlastitim finansijskim sredstvima zavisno od vrste i obima poslova uređenog tržišta, kao i obima i strukture rizika koji proizlaze iz njegovog poslovanja.</w:t>
      </w:r>
    </w:p>
    <w:p w14:paraId="16CD3819" w14:textId="77777777" w:rsidR="00767C7A" w:rsidRPr="00F85159" w:rsidRDefault="00767C7A" w:rsidP="00767C7A">
      <w:pPr>
        <w:spacing w:after="0" w:line="240" w:lineRule="auto"/>
        <w:jc w:val="both"/>
        <w:rPr>
          <w:rFonts w:ascii="Arial" w:eastAsia="Times New Roman" w:hAnsi="Arial" w:cs="Arial"/>
          <w:kern w:val="0"/>
          <w:sz w:val="22"/>
          <w:szCs w:val="22"/>
          <w:lang w:val="bs-Latn-BA" w:eastAsia="bs-Latn-BA"/>
          <w14:ligatures w14:val="none"/>
        </w:rPr>
      </w:pPr>
    </w:p>
    <w:p w14:paraId="59EDDE30" w14:textId="77777777" w:rsidR="00767C7A" w:rsidRDefault="00767C7A" w:rsidP="00767C7A">
      <w:pPr>
        <w:spacing w:after="0" w:line="240" w:lineRule="auto"/>
        <w:jc w:val="both"/>
        <w:rPr>
          <w:rFonts w:ascii="Arial" w:eastAsia="Times New Roman" w:hAnsi="Arial" w:cs="Arial"/>
          <w:kern w:val="0"/>
          <w:sz w:val="22"/>
          <w:szCs w:val="22"/>
          <w:lang w:val="bs-Latn-BA" w:eastAsia="bs-Latn-BA"/>
          <w14:ligatures w14:val="none"/>
        </w:rPr>
      </w:pPr>
      <w:r w:rsidRPr="00F85159">
        <w:rPr>
          <w:rFonts w:ascii="Arial" w:eastAsia="Times New Roman" w:hAnsi="Arial" w:cs="Arial"/>
          <w:kern w:val="0"/>
          <w:sz w:val="22"/>
          <w:szCs w:val="22"/>
          <w:lang w:val="bs-Latn-BA" w:eastAsia="bs-Latn-BA"/>
          <w14:ligatures w14:val="none"/>
        </w:rPr>
        <w:t>(7) Berza je dužna bez odgađanja obavijestiti Komisiju u slučaju postojanja ozbiljnog ugrožavanja sistema upravljanja rizicima.</w:t>
      </w:r>
    </w:p>
    <w:p w14:paraId="1571BFBE" w14:textId="77777777" w:rsidR="00C21F7E" w:rsidRPr="00F85159" w:rsidRDefault="00C21F7E" w:rsidP="00767C7A">
      <w:pPr>
        <w:spacing w:after="0" w:line="240" w:lineRule="auto"/>
        <w:jc w:val="both"/>
        <w:rPr>
          <w:rFonts w:ascii="Arial" w:eastAsia="Times New Roman" w:hAnsi="Arial" w:cs="Arial"/>
          <w:kern w:val="0"/>
          <w:sz w:val="22"/>
          <w:szCs w:val="22"/>
          <w:lang w:val="bs-Latn-BA" w:eastAsia="bs-Latn-BA"/>
          <w14:ligatures w14:val="none"/>
        </w:rPr>
      </w:pPr>
    </w:p>
    <w:p w14:paraId="47D58981" w14:textId="77777777" w:rsidR="00C21F7E" w:rsidRPr="00C21F7E" w:rsidRDefault="00C21F7E" w:rsidP="00C21F7E">
      <w:pPr>
        <w:spacing w:after="0" w:line="240" w:lineRule="auto"/>
        <w:jc w:val="both"/>
        <w:rPr>
          <w:rFonts w:ascii="Arial" w:eastAsia="Times New Roman" w:hAnsi="Arial" w:cs="Arial"/>
          <w:b/>
          <w:kern w:val="0"/>
          <w:sz w:val="22"/>
          <w:szCs w:val="22"/>
          <w:lang w:val="bs-Latn-BA" w:eastAsia="bs-Latn-BA"/>
          <w14:ligatures w14:val="none"/>
        </w:rPr>
      </w:pPr>
      <w:r w:rsidRPr="00C21F7E">
        <w:rPr>
          <w:rFonts w:ascii="Arial" w:eastAsia="Times New Roman" w:hAnsi="Arial" w:cs="Arial"/>
          <w:b/>
          <w:kern w:val="0"/>
          <w:sz w:val="22"/>
          <w:szCs w:val="22"/>
          <w:lang w:val="bs-Latn-BA" w:eastAsia="bs-Latn-BA"/>
          <w14:ligatures w14:val="none"/>
        </w:rPr>
        <w:t>Odjeljak D. Otpornost sistema, sistem za prekid trgovanja i elektronsko trgovanje</w:t>
      </w:r>
    </w:p>
    <w:p w14:paraId="6608FD84" w14:textId="77777777" w:rsidR="00C21F7E" w:rsidRPr="00C21F7E" w:rsidRDefault="00C21F7E" w:rsidP="00C21F7E">
      <w:pPr>
        <w:spacing w:after="0" w:line="240" w:lineRule="auto"/>
        <w:jc w:val="both"/>
        <w:rPr>
          <w:rFonts w:ascii="Arial" w:eastAsia="Times New Roman" w:hAnsi="Arial" w:cs="Arial"/>
          <w:b/>
          <w:kern w:val="0"/>
          <w:sz w:val="22"/>
          <w:szCs w:val="22"/>
          <w:lang w:val="bs-Latn-BA" w:eastAsia="bs-Latn-BA"/>
          <w14:ligatures w14:val="none"/>
        </w:rPr>
      </w:pPr>
    </w:p>
    <w:p w14:paraId="01F2A120" w14:textId="77777777" w:rsidR="00C21F7E" w:rsidRPr="00C21F7E" w:rsidRDefault="00C21F7E" w:rsidP="00C21F7E">
      <w:pPr>
        <w:spacing w:after="0" w:line="240" w:lineRule="auto"/>
        <w:jc w:val="center"/>
        <w:rPr>
          <w:rFonts w:ascii="Arial" w:eastAsia="Times New Roman" w:hAnsi="Arial" w:cs="Arial"/>
          <w:b/>
          <w:kern w:val="0"/>
          <w:sz w:val="22"/>
          <w:szCs w:val="22"/>
          <w:lang w:val="bs-Latn-BA" w:eastAsia="bs-Latn-BA"/>
          <w14:ligatures w14:val="none"/>
        </w:rPr>
      </w:pPr>
      <w:r w:rsidRPr="00C21F7E">
        <w:rPr>
          <w:rFonts w:ascii="Arial" w:eastAsia="Times New Roman" w:hAnsi="Arial" w:cs="Arial"/>
          <w:b/>
          <w:kern w:val="0"/>
          <w:sz w:val="22"/>
          <w:szCs w:val="22"/>
          <w:lang w:val="bs-Latn-BA" w:eastAsia="bs-Latn-BA"/>
          <w14:ligatures w14:val="none"/>
        </w:rPr>
        <w:t>Član 20</w:t>
      </w:r>
      <w:r w:rsidR="00037D56">
        <w:rPr>
          <w:rFonts w:ascii="Arial" w:eastAsia="Times New Roman" w:hAnsi="Arial" w:cs="Arial"/>
          <w:b/>
          <w:kern w:val="0"/>
          <w:sz w:val="22"/>
          <w:szCs w:val="22"/>
          <w:lang w:val="bs-Latn-BA" w:eastAsia="bs-Latn-BA"/>
          <w14:ligatures w14:val="none"/>
        </w:rPr>
        <w:t>2</w:t>
      </w:r>
      <w:r w:rsidRPr="00C21F7E">
        <w:rPr>
          <w:rFonts w:ascii="Arial" w:eastAsia="Times New Roman" w:hAnsi="Arial" w:cs="Arial"/>
          <w:b/>
          <w:kern w:val="0"/>
          <w:sz w:val="22"/>
          <w:szCs w:val="22"/>
          <w:lang w:val="bs-Latn-BA" w:eastAsia="bs-Latn-BA"/>
          <w14:ligatures w14:val="none"/>
        </w:rPr>
        <w:t>.</w:t>
      </w:r>
    </w:p>
    <w:p w14:paraId="541BF8E1" w14:textId="77777777" w:rsidR="00C21F7E" w:rsidRPr="00C21F7E" w:rsidRDefault="00C21F7E" w:rsidP="00C21F7E">
      <w:pPr>
        <w:spacing w:after="0" w:line="240" w:lineRule="auto"/>
        <w:jc w:val="center"/>
        <w:rPr>
          <w:rFonts w:ascii="Arial" w:eastAsia="Times New Roman" w:hAnsi="Arial" w:cs="Arial"/>
          <w:b/>
          <w:kern w:val="0"/>
          <w:sz w:val="22"/>
          <w:szCs w:val="22"/>
          <w:lang w:val="bs-Latn-BA" w:eastAsia="bs-Latn-BA"/>
          <w14:ligatures w14:val="none"/>
        </w:rPr>
      </w:pPr>
      <w:r w:rsidRPr="00C21F7E">
        <w:rPr>
          <w:rFonts w:ascii="Arial" w:eastAsia="Times New Roman" w:hAnsi="Arial" w:cs="Arial"/>
          <w:b/>
          <w:kern w:val="0"/>
          <w:sz w:val="22"/>
          <w:szCs w:val="22"/>
          <w:lang w:val="bs-Latn-BA" w:eastAsia="bs-Latn-BA"/>
          <w14:ligatures w14:val="none"/>
        </w:rPr>
        <w:t>(Otpornost i kapacitet sistema trgovanja)</w:t>
      </w:r>
    </w:p>
    <w:p w14:paraId="5027A8AE" w14:textId="77777777" w:rsidR="00C21F7E" w:rsidRPr="00C21F7E" w:rsidRDefault="00C21F7E" w:rsidP="00C21F7E">
      <w:pPr>
        <w:spacing w:after="0" w:line="240" w:lineRule="auto"/>
        <w:jc w:val="both"/>
        <w:rPr>
          <w:rFonts w:ascii="Arial" w:eastAsia="Times New Roman" w:hAnsi="Arial" w:cs="Arial"/>
          <w:kern w:val="0"/>
          <w:sz w:val="22"/>
          <w:szCs w:val="22"/>
          <w:lang w:val="bs-Latn-BA" w:eastAsia="bs-Latn-BA"/>
          <w14:ligatures w14:val="none"/>
        </w:rPr>
      </w:pPr>
    </w:p>
    <w:p w14:paraId="1C7EFCFF"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(1) Berza mora imati uspostavljene funkcionalne sisteme, postupke i mehanizme koji obezbjeđuju sigurnost sistema trgovanja, odgovarajuće kapacitete za obradu velikog broja naloga, mehanizme za odbijanje naloga koji svojim obimom i cijenom prelaze određeni prag ili su neispravni, radi obezbjeđenja urednog trgovanja u uslovima tržišnog opterećenja i da ima obezbijeđene funkcionalne mehanizme kontinuiteta poslovanja u slučaju prekida rada sistema za trgovanje.</w:t>
      </w:r>
    </w:p>
    <w:p w14:paraId="4EBC77AF"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F48657E" w14:textId="77777777" w:rsid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(2) Berza je dužna:</w:t>
      </w:r>
    </w:p>
    <w:p w14:paraId="076A625A"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74BC66D"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a) zaključiti pisane ugovore sa investicionim društvima koji obavljaju poslove održavanja tržišta na uređenom tržištu prije početka obavljanja poslova održavanja;</w:t>
      </w:r>
    </w:p>
    <w:p w14:paraId="5108121F"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b) omogućiti učešće većem broju investicionih društava u održavanju tržišta na uređenom tržištu, primjereno obimu i karakteristikama trgovanja.</w:t>
      </w:r>
    </w:p>
    <w:p w14:paraId="3DAC16E3"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p>
    <w:p w14:paraId="0DF6E453" w14:textId="77777777" w:rsid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(3) Ugovorom iz stava (2) ovog člana, naročito se uređuju:</w:t>
      </w:r>
    </w:p>
    <w:p w14:paraId="53A2002B"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p>
    <w:p w14:paraId="08ED5E6C"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a) obaveze investicionog društva u obezbjeđenju likvidnosti i druge obaveze i prava koje proizlaze iz učešća iz stava (2) tačka b) ovog člana;</w:t>
      </w:r>
    </w:p>
    <w:p w14:paraId="154BFED3"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b) popuste i druge olakšice koje berza obezbjeđuje investicionom društvu u cilju održavanja likvidnosti tržišta na redovnoj i predvidivoj osnovi.</w:t>
      </w:r>
    </w:p>
    <w:p w14:paraId="1F7B90DD"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2712834"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(4) Berza kontroliše sprovođenje ugovora iz stava (2) ovog člana i dužna je o sadržaju tih ugovora obavještavati Komisiju i dostavljati i druge informacije i podatke na zahtjev Komisije.</w:t>
      </w:r>
    </w:p>
    <w:p w14:paraId="2A203C64"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1B99894"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(5) Berza može privremeno obustaviti i/ili ograničiti trgovanje u slučaju nastupanja značajne promjene cijena finansijskog instrumenta na tom tržištu ili na povezanom tržištu.</w:t>
      </w:r>
    </w:p>
    <w:p w14:paraId="381F2DD9"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F2EADA2"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(6) U slučaju iz stava (5) ovog člana, berza je dužna odrediti parametre za obustavljanje trgovanja, a naročito likvidnost, karakteristike tržišnog modela i vrstu učesnika, radi izbjegavanja značajnog poremećaja pravilnog trgovanja, te o tim parametrima, kao i o njihovim promjenama obavijestiti Komisiju.</w:t>
      </w:r>
    </w:p>
    <w:p w14:paraId="5CC7E47C" w14:textId="77777777" w:rsidR="00C21F7E" w:rsidRPr="00C21F7E" w:rsidRDefault="00C21F7E" w:rsidP="00C21F7E">
      <w:pPr>
        <w:autoSpaceDE w:val="0"/>
        <w:autoSpaceDN w:val="0"/>
        <w:adjustRightInd w:val="0"/>
        <w:spacing w:after="0" w:line="240" w:lineRule="auto"/>
        <w:jc w:val="center"/>
        <w:rPr>
          <w:rFonts w:ascii="Arial" w:eastAsia="Calibri" w:hAnsi="Arial" w:cs="Arial"/>
          <w:b/>
          <w:kern w:val="0"/>
          <w:lang w:val="bs-Latn-BA"/>
          <w14:ligatures w14:val="none"/>
        </w:rPr>
      </w:pPr>
    </w:p>
    <w:p w14:paraId="7B955192" w14:textId="77777777" w:rsidR="00C21F7E" w:rsidRPr="00C21F7E" w:rsidRDefault="00C21F7E" w:rsidP="00C21F7E">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C21F7E">
        <w:rPr>
          <w:rFonts w:ascii="Arial" w:eastAsia="Calibri" w:hAnsi="Arial" w:cs="Arial"/>
          <w:b/>
          <w:kern w:val="0"/>
          <w:sz w:val="22"/>
          <w:szCs w:val="22"/>
          <w:lang w:val="bs-Latn-BA"/>
          <w14:ligatures w14:val="none"/>
        </w:rPr>
        <w:t>Član 20</w:t>
      </w:r>
      <w:r w:rsidR="00037D56">
        <w:rPr>
          <w:rFonts w:ascii="Arial" w:eastAsia="Calibri" w:hAnsi="Arial" w:cs="Arial"/>
          <w:b/>
          <w:kern w:val="0"/>
          <w:sz w:val="22"/>
          <w:szCs w:val="22"/>
          <w:lang w:val="bs-Latn-BA"/>
          <w14:ligatures w14:val="none"/>
        </w:rPr>
        <w:t>3</w:t>
      </w:r>
      <w:r w:rsidRPr="00C21F7E">
        <w:rPr>
          <w:rFonts w:ascii="Arial" w:eastAsia="Calibri" w:hAnsi="Arial" w:cs="Arial"/>
          <w:b/>
          <w:kern w:val="0"/>
          <w:sz w:val="22"/>
          <w:szCs w:val="22"/>
          <w:lang w:val="bs-Latn-BA"/>
          <w14:ligatures w14:val="none"/>
        </w:rPr>
        <w:t>.</w:t>
      </w:r>
    </w:p>
    <w:p w14:paraId="2A6736CA" w14:textId="77777777" w:rsidR="00C21F7E" w:rsidRPr="00C21F7E" w:rsidRDefault="00C21F7E" w:rsidP="00C21F7E">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C21F7E">
        <w:rPr>
          <w:rFonts w:ascii="Arial" w:eastAsia="Calibri" w:hAnsi="Arial" w:cs="Arial"/>
          <w:b/>
          <w:bCs/>
          <w:kern w:val="0"/>
          <w:sz w:val="22"/>
          <w:szCs w:val="22"/>
          <w:lang w:val="bs-Latn-BA"/>
          <w14:ligatures w14:val="none"/>
        </w:rPr>
        <w:t xml:space="preserve">(Algoritamski sistem trgovanja i direktni elektronski pristup) </w:t>
      </w:r>
    </w:p>
    <w:p w14:paraId="54ADBAD3" w14:textId="77777777" w:rsidR="00C21F7E" w:rsidRPr="00C21F7E" w:rsidRDefault="00C21F7E" w:rsidP="00C21F7E">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7E50985"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 xml:space="preserve">(1) Berza je dužna obezbijediti sisteme, pravila i mehanizme za algoritamski sistem trgovanja, </w:t>
      </w:r>
      <w:r w:rsidRPr="00C21F7E">
        <w:rPr>
          <w:rFonts w:ascii="Arial" w:eastAsia="Times New Roman" w:hAnsi="Arial" w:cs="Arial"/>
          <w:kern w:val="0"/>
          <w:sz w:val="22"/>
          <w:szCs w:val="22"/>
          <w:lang w:val="bs-Latn-BA" w:eastAsia="bs-Latn-BA"/>
          <w14:ligatures w14:val="none"/>
        </w:rPr>
        <w:t>uključujući</w:t>
      </w:r>
      <w:r w:rsidRPr="00C21F7E">
        <w:rPr>
          <w:rFonts w:ascii="Arial" w:eastAsia="Calibri" w:hAnsi="Arial" w:cs="Arial"/>
          <w:kern w:val="0"/>
          <w:sz w:val="22"/>
          <w:szCs w:val="22"/>
          <w:lang w:val="bs-Latn-BA"/>
          <w14:ligatures w14:val="none"/>
        </w:rPr>
        <w:t xml:space="preserve"> mogućnost testiranja algoritama, u cilju sprječavanja da algoritamski sistemi trgovanja prouzrokuju ili doprinesu nepravilnom trgovanju na tržištu.</w:t>
      </w:r>
    </w:p>
    <w:p w14:paraId="18AAF721"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p>
    <w:p w14:paraId="71D76F39"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(2) Pravila o algoritamskom trgovanju iz stava (1) ovog člana moraju biti transparentna i nediskriminirajuća.</w:t>
      </w:r>
    </w:p>
    <w:p w14:paraId="70D2CD6C"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p>
    <w:p w14:paraId="621FA1D7"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(3) Berza je dužna obezbijedi identifikaciju članova ili učesnika na uređenom tržištu i naloga koji je generisan algoritamskim trgovanjem.</w:t>
      </w:r>
    </w:p>
    <w:p w14:paraId="7290ADD0"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368F64E"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(4) Podatke iz stava (3) ovog člana, berza je dužna na zahtjev dostavi Komisiji.</w:t>
      </w:r>
    </w:p>
    <w:p w14:paraId="5CBDDDFC"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p>
    <w:p w14:paraId="7AF9E99B"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lastRenderedPageBreak/>
        <w:t>(5) Kada berza omogućava neposredni elektronski pristup, mora imati uspostavljene funkcionalne sisteme, postupke i mehanizme za pružanje usluga neposrednog elektronskog pristupa samo od investicionih društava ili ovlaštenih banaka, koje imaju i primjenjuju uspostavljene kriterije za lica kojima se može odobriti pristup, kontrole rizika i pragova trgovanja korištenjem neposrednog elektronskog pristupa, kao i za prestanak pružanja neposrednog elektronskog pristupa u slučaju kršenja pravila korištenja tog pristupa, te su investiciono društvo ili ovlaštena banka, koji su odobrili direktni elektronski pristup, odgovorni za naloge i transakcije izvršene korištenjem usluge elektronskog pristupa.</w:t>
      </w:r>
    </w:p>
    <w:p w14:paraId="6083D013" w14:textId="77777777" w:rsidR="00C21F7E" w:rsidRPr="00C21F7E" w:rsidRDefault="00C21F7E" w:rsidP="00C21F7E">
      <w:pPr>
        <w:spacing w:after="0" w:line="240" w:lineRule="auto"/>
        <w:jc w:val="both"/>
        <w:rPr>
          <w:rFonts w:ascii="Arial" w:eastAsia="Times New Roman" w:hAnsi="Arial" w:cs="Arial"/>
          <w:kern w:val="0"/>
          <w:sz w:val="22"/>
          <w:szCs w:val="22"/>
          <w:lang w:val="bs-Latn-BA" w:eastAsia="bs-Latn-BA"/>
          <w14:ligatures w14:val="none"/>
        </w:rPr>
      </w:pPr>
    </w:p>
    <w:p w14:paraId="3BD250FA" w14:textId="77777777" w:rsidR="00C21F7E" w:rsidRPr="00C21F7E" w:rsidRDefault="00C21F7E" w:rsidP="00C21F7E">
      <w:pPr>
        <w:spacing w:after="0" w:line="240" w:lineRule="auto"/>
        <w:jc w:val="both"/>
        <w:rPr>
          <w:rFonts w:ascii="Arial" w:eastAsia="Times New Roman" w:hAnsi="Arial" w:cs="Arial"/>
          <w:kern w:val="0"/>
          <w:sz w:val="22"/>
          <w:szCs w:val="22"/>
          <w:lang w:val="bs-Latn-BA" w:eastAsia="bs-Latn-BA"/>
          <w14:ligatures w14:val="none"/>
        </w:rPr>
      </w:pPr>
      <w:r w:rsidRPr="00C21F7E">
        <w:rPr>
          <w:rFonts w:ascii="Arial" w:eastAsia="Times New Roman" w:hAnsi="Arial" w:cs="Arial"/>
          <w:kern w:val="0"/>
          <w:sz w:val="22"/>
          <w:szCs w:val="22"/>
          <w:lang w:val="bs-Latn-BA" w:eastAsia="bs-Latn-BA"/>
          <w14:ligatures w14:val="none"/>
        </w:rPr>
        <w:t>(6) Berza mora uspostaviti odgovarajuće standarde u pogledu kontrola rizika i pragova trgovanja kroz pristup uređenom tržištu i mora biti u mogućnosti razlikovati, te ako je potrebno, prekinuti naloge ili trgovanje lica koja koriste direktan elektronski i pristup odvojeno od drugih naloga ili trgovanja članova.</w:t>
      </w:r>
    </w:p>
    <w:p w14:paraId="0E796C20" w14:textId="77777777" w:rsidR="00C21F7E" w:rsidRPr="00C21F7E" w:rsidRDefault="00C21F7E" w:rsidP="00C21F7E">
      <w:pPr>
        <w:spacing w:after="0" w:line="240" w:lineRule="auto"/>
        <w:jc w:val="both"/>
        <w:rPr>
          <w:rFonts w:ascii="Arial" w:eastAsia="Times New Roman" w:hAnsi="Arial" w:cs="Arial"/>
          <w:kern w:val="0"/>
          <w:lang w:val="bs-Latn-BA" w:eastAsia="bs-Latn-BA"/>
          <w14:ligatures w14:val="none"/>
        </w:rPr>
      </w:pPr>
    </w:p>
    <w:p w14:paraId="6335D147" w14:textId="77777777" w:rsidR="00C21F7E" w:rsidRPr="00C21F7E" w:rsidRDefault="00C21F7E" w:rsidP="00C21F7E">
      <w:pPr>
        <w:spacing w:after="0" w:line="240" w:lineRule="auto"/>
        <w:jc w:val="both"/>
        <w:rPr>
          <w:rFonts w:ascii="Arial" w:eastAsia="Times New Roman" w:hAnsi="Arial" w:cs="Arial"/>
          <w:kern w:val="0"/>
          <w:sz w:val="22"/>
          <w:szCs w:val="22"/>
          <w:lang w:val="bs-Latn-BA" w:eastAsia="bs-Latn-BA"/>
          <w14:ligatures w14:val="none"/>
        </w:rPr>
      </w:pPr>
      <w:r w:rsidRPr="00C21F7E">
        <w:rPr>
          <w:rFonts w:ascii="Arial" w:eastAsia="Times New Roman" w:hAnsi="Arial" w:cs="Arial"/>
          <w:kern w:val="0"/>
          <w:sz w:val="22"/>
          <w:szCs w:val="22"/>
          <w:lang w:val="bs-Latn-BA" w:eastAsia="bs-Latn-BA"/>
          <w14:ligatures w14:val="none"/>
        </w:rPr>
        <w:t>(7) Berza mora imati sklopljene sporazume s članovima za suspendovanje ili isključivanje pružanja direktnog elektronskog pristupa klijentu u slučaju neusklađenosti sa stavom (5) ovog člana.</w:t>
      </w:r>
    </w:p>
    <w:p w14:paraId="22AA7FD7" w14:textId="77777777" w:rsidR="00C21F7E" w:rsidRPr="00C21F7E" w:rsidRDefault="00C21F7E" w:rsidP="00C21F7E">
      <w:pPr>
        <w:autoSpaceDE w:val="0"/>
        <w:autoSpaceDN w:val="0"/>
        <w:adjustRightInd w:val="0"/>
        <w:spacing w:after="0" w:line="240" w:lineRule="auto"/>
        <w:jc w:val="center"/>
        <w:rPr>
          <w:rFonts w:ascii="Arial" w:eastAsia="Calibri" w:hAnsi="Arial" w:cs="Arial"/>
          <w:b/>
          <w:kern w:val="0"/>
          <w:lang w:val="bs-Latn-BA"/>
          <w14:ligatures w14:val="none"/>
        </w:rPr>
      </w:pPr>
    </w:p>
    <w:p w14:paraId="01F715EE" w14:textId="77777777" w:rsidR="00C21F7E" w:rsidRPr="00C21F7E" w:rsidRDefault="00C21F7E" w:rsidP="00C21F7E">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C21F7E">
        <w:rPr>
          <w:rFonts w:ascii="Arial" w:eastAsia="Calibri" w:hAnsi="Arial" w:cs="Arial"/>
          <w:b/>
          <w:kern w:val="0"/>
          <w:sz w:val="22"/>
          <w:szCs w:val="22"/>
          <w:lang w:val="bs-Latn-BA"/>
          <w14:ligatures w14:val="none"/>
        </w:rPr>
        <w:t xml:space="preserve">Član </w:t>
      </w:r>
      <w:r w:rsidR="00E506F8" w:rsidRPr="00E506F8">
        <w:rPr>
          <w:rFonts w:ascii="Arial" w:eastAsia="Calibri" w:hAnsi="Arial" w:cs="Arial"/>
          <w:b/>
          <w:kern w:val="0"/>
          <w:sz w:val="22"/>
          <w:szCs w:val="22"/>
          <w:lang w:val="bs-Latn-BA"/>
          <w14:ligatures w14:val="none"/>
        </w:rPr>
        <w:t>20</w:t>
      </w:r>
      <w:r w:rsidR="00037D56">
        <w:rPr>
          <w:rFonts w:ascii="Arial" w:eastAsia="Calibri" w:hAnsi="Arial" w:cs="Arial"/>
          <w:b/>
          <w:kern w:val="0"/>
          <w:sz w:val="22"/>
          <w:szCs w:val="22"/>
          <w:lang w:val="bs-Latn-BA"/>
          <w14:ligatures w14:val="none"/>
        </w:rPr>
        <w:t>4</w:t>
      </w:r>
      <w:r w:rsidRPr="00C21F7E">
        <w:rPr>
          <w:rFonts w:ascii="Arial" w:eastAsia="Calibri" w:hAnsi="Arial" w:cs="Arial"/>
          <w:b/>
          <w:kern w:val="0"/>
          <w:sz w:val="22"/>
          <w:szCs w:val="22"/>
          <w:lang w:val="bs-Latn-BA"/>
          <w14:ligatures w14:val="none"/>
        </w:rPr>
        <w:t>.</w:t>
      </w:r>
    </w:p>
    <w:p w14:paraId="7F10EF20" w14:textId="77777777" w:rsidR="00C21F7E" w:rsidRPr="00C21F7E" w:rsidRDefault="00C21F7E" w:rsidP="00C21F7E">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C21F7E">
        <w:rPr>
          <w:rFonts w:ascii="Arial" w:eastAsia="Calibri" w:hAnsi="Arial" w:cs="Arial"/>
          <w:b/>
          <w:bCs/>
          <w:kern w:val="0"/>
          <w:sz w:val="22"/>
          <w:szCs w:val="22"/>
          <w:lang w:val="bs-Latn-BA"/>
          <w14:ligatures w14:val="none"/>
        </w:rPr>
        <w:t>(Cjenovnik usluga na uređenom tržištu)</w:t>
      </w:r>
    </w:p>
    <w:p w14:paraId="47B28A26" w14:textId="77777777" w:rsidR="00C21F7E" w:rsidRPr="00C21F7E" w:rsidRDefault="00C21F7E" w:rsidP="00C21F7E">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76AB763"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(1) Berza je dužna utvrditi cjenovnik za usluge koje se pružaju na uređenom tržštu, dobiti saglasnost Komisije na isti prije početka primjene i objavi ga na svojoj internet stranici.</w:t>
      </w:r>
    </w:p>
    <w:p w14:paraId="440A13CD"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p>
    <w:p w14:paraId="51A67A36"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(2) Cijene usluga iz stava (1) ovog člana, moraju biti utvrđene na osnovu objektivnih kriterija kojima se obezbjeđuje ravnopravnost učesnika na tržištu i ne smiju podsticati davanje, izmjenu ili povlačenje naloga ili izvršenje transakcija na način kojim se doprinosi nepravilnom trgovanju ili zloupotrebi tržišta.</w:t>
      </w:r>
    </w:p>
    <w:p w14:paraId="7AAB422E"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p>
    <w:p w14:paraId="1716D361" w14:textId="77777777" w:rsidR="00C21F7E" w:rsidRPr="00C21F7E" w:rsidRDefault="00C21F7E" w:rsidP="00E506F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(3) Berza je dužna u cjenovniku iz stava (1) ovog člana, odrediti popuste za uslugu održavanja tržišta za određene vrijednosne papire.</w:t>
      </w:r>
    </w:p>
    <w:p w14:paraId="61B7DCAB" w14:textId="77777777" w:rsidR="00C21F7E" w:rsidRPr="00C21F7E" w:rsidRDefault="00C21F7E" w:rsidP="00C21F7E">
      <w:pPr>
        <w:autoSpaceDE w:val="0"/>
        <w:autoSpaceDN w:val="0"/>
        <w:adjustRightInd w:val="0"/>
        <w:spacing w:after="0" w:line="240" w:lineRule="auto"/>
        <w:rPr>
          <w:rFonts w:ascii="Times New Roman" w:eastAsia="Calibri" w:hAnsi="Times New Roman" w:cs="Times New Roman"/>
          <w:kern w:val="0"/>
          <w:sz w:val="22"/>
          <w:szCs w:val="22"/>
          <w:lang w:val="bs-Latn-BA"/>
          <w14:ligatures w14:val="none"/>
        </w:rPr>
      </w:pPr>
    </w:p>
    <w:p w14:paraId="6599814F"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(4) Uređeno tržište može odrediti veće naknade za:</w:t>
      </w:r>
    </w:p>
    <w:p w14:paraId="4D0290D6"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a) višekratno povlačenje naloga;</w:t>
      </w:r>
    </w:p>
    <w:p w14:paraId="767B331C"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b) učesnike koji imaju veći broj povučenih naloga od izvršenih;</w:t>
      </w:r>
    </w:p>
    <w:p w14:paraId="6F64C369" w14:textId="77777777" w:rsidR="00C21F7E" w:rsidRPr="00C21F7E" w:rsidRDefault="00C21F7E" w:rsidP="00C21F7E">
      <w:pPr>
        <w:autoSpaceDE w:val="0"/>
        <w:autoSpaceDN w:val="0"/>
        <w:adjustRightInd w:val="0"/>
        <w:spacing w:after="0" w:line="240" w:lineRule="auto"/>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c) učesnike koji posluju tehnikom visokofrekventnog algoritamskog trgovanja.</w:t>
      </w:r>
    </w:p>
    <w:p w14:paraId="07A9984C"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lang w:val="bs-Latn-BA"/>
          <w14:ligatures w14:val="none"/>
        </w:rPr>
      </w:pPr>
    </w:p>
    <w:p w14:paraId="1044468C" w14:textId="77777777" w:rsidR="00C21F7E" w:rsidRPr="00C21F7E" w:rsidRDefault="00C21F7E" w:rsidP="00C21F7E">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C21F7E">
        <w:rPr>
          <w:rFonts w:ascii="Arial" w:eastAsia="Calibri" w:hAnsi="Arial" w:cs="Arial"/>
          <w:b/>
          <w:kern w:val="0"/>
          <w:sz w:val="22"/>
          <w:szCs w:val="22"/>
          <w:lang w:val="bs-Latn-BA"/>
          <w14:ligatures w14:val="none"/>
        </w:rPr>
        <w:t xml:space="preserve">Član </w:t>
      </w:r>
      <w:r w:rsidR="00E506F8" w:rsidRPr="00E506F8">
        <w:rPr>
          <w:rFonts w:ascii="Arial" w:eastAsia="Calibri" w:hAnsi="Arial" w:cs="Arial"/>
          <w:b/>
          <w:kern w:val="0"/>
          <w:sz w:val="22"/>
          <w:szCs w:val="22"/>
          <w:lang w:val="bs-Latn-BA"/>
          <w14:ligatures w14:val="none"/>
        </w:rPr>
        <w:t>20</w:t>
      </w:r>
      <w:r w:rsidR="00037D56">
        <w:rPr>
          <w:rFonts w:ascii="Arial" w:eastAsia="Calibri" w:hAnsi="Arial" w:cs="Arial"/>
          <w:b/>
          <w:kern w:val="0"/>
          <w:sz w:val="22"/>
          <w:szCs w:val="22"/>
          <w:lang w:val="bs-Latn-BA"/>
          <w14:ligatures w14:val="none"/>
        </w:rPr>
        <w:t>5</w:t>
      </w:r>
      <w:r w:rsidRPr="00C21F7E">
        <w:rPr>
          <w:rFonts w:ascii="Arial" w:eastAsia="Calibri" w:hAnsi="Arial" w:cs="Arial"/>
          <w:b/>
          <w:kern w:val="0"/>
          <w:sz w:val="22"/>
          <w:szCs w:val="22"/>
          <w:lang w:val="bs-Latn-BA"/>
          <w14:ligatures w14:val="none"/>
        </w:rPr>
        <w:t>.</w:t>
      </w:r>
    </w:p>
    <w:p w14:paraId="26531F69" w14:textId="77777777" w:rsidR="00C21F7E" w:rsidRPr="00C21F7E" w:rsidRDefault="00C21F7E" w:rsidP="00C21F7E">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C21F7E">
        <w:rPr>
          <w:rFonts w:ascii="Arial" w:eastAsia="Calibri" w:hAnsi="Arial" w:cs="Arial"/>
          <w:b/>
          <w:bCs/>
          <w:kern w:val="0"/>
          <w:sz w:val="22"/>
          <w:szCs w:val="22"/>
          <w:lang w:val="bs-Latn-BA"/>
          <w14:ligatures w14:val="none"/>
        </w:rPr>
        <w:t>(Minimalno dozvoljena promjena cijene)</w:t>
      </w:r>
    </w:p>
    <w:p w14:paraId="5DE8BB9C" w14:textId="77777777" w:rsidR="00C21F7E" w:rsidRPr="00C21F7E" w:rsidRDefault="00C21F7E" w:rsidP="00C21F7E">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p>
    <w:p w14:paraId="44723FEA"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(1) Uređeno tržište dužno je utvrditi minimalno dozvoljenu promjenu cijena finansijskog instrumenta, potvrde o deponovanim vrijednosnim papirima, certifikata ili drugog sličnog finansijskog instrumenta.</w:t>
      </w:r>
    </w:p>
    <w:p w14:paraId="6E0AD197"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017890A" w14:textId="77777777" w:rsidR="00C21F7E" w:rsidRPr="00E506F8"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(2) Minimalno dozvoljena promjena cijena, iz stava (1) ovog člana, mora:</w:t>
      </w:r>
    </w:p>
    <w:p w14:paraId="11F10FCA" w14:textId="77777777" w:rsidR="00E506F8" w:rsidRPr="00C21F7E" w:rsidRDefault="00E506F8"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7F772FA"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a) odražavati likvidnost finansijskog instrumenta i prosječnu razliku između kupovne i prodajne cijene;</w:t>
      </w:r>
    </w:p>
    <w:p w14:paraId="1B02BC4F" w14:textId="77777777" w:rsidR="00C21F7E" w:rsidRPr="00C21F7E" w:rsidRDefault="00C21F7E" w:rsidP="00C21F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21F7E">
        <w:rPr>
          <w:rFonts w:ascii="Arial" w:eastAsia="Calibri" w:hAnsi="Arial" w:cs="Arial"/>
          <w:kern w:val="0"/>
          <w:sz w:val="22"/>
          <w:szCs w:val="22"/>
          <w:lang w:val="bs-Latn-BA"/>
          <w14:ligatures w14:val="none"/>
        </w:rPr>
        <w:t>b) biti primjerena za svaki finansijski instrument.</w:t>
      </w:r>
    </w:p>
    <w:p w14:paraId="52FEF438" w14:textId="77777777" w:rsidR="00C21F7E" w:rsidRPr="00C21F7E" w:rsidRDefault="00C21F7E" w:rsidP="00C21F7E">
      <w:pPr>
        <w:autoSpaceDE w:val="0"/>
        <w:autoSpaceDN w:val="0"/>
        <w:adjustRightInd w:val="0"/>
        <w:spacing w:after="0" w:line="240" w:lineRule="auto"/>
        <w:rPr>
          <w:rFonts w:ascii="Arial" w:eastAsia="Calibri" w:hAnsi="Arial" w:cs="Arial"/>
          <w:b/>
          <w:bCs/>
          <w:kern w:val="0"/>
          <w:lang w:val="bs-Latn-BA"/>
          <w14:ligatures w14:val="none"/>
        </w:rPr>
      </w:pPr>
    </w:p>
    <w:p w14:paraId="19EBFA2A" w14:textId="77777777" w:rsidR="00C21F7E" w:rsidRPr="00C21F7E" w:rsidRDefault="00C21F7E" w:rsidP="00C21F7E">
      <w:pPr>
        <w:spacing w:after="0" w:line="240" w:lineRule="auto"/>
        <w:jc w:val="center"/>
        <w:rPr>
          <w:rFonts w:ascii="Arial" w:eastAsia="Times New Roman" w:hAnsi="Arial" w:cs="Arial"/>
          <w:b/>
          <w:kern w:val="0"/>
          <w:sz w:val="22"/>
          <w:szCs w:val="22"/>
          <w:lang w:val="bs-Latn-BA" w:eastAsia="bs-Latn-BA"/>
          <w14:ligatures w14:val="none"/>
        </w:rPr>
      </w:pPr>
      <w:r w:rsidRPr="00C21F7E">
        <w:rPr>
          <w:rFonts w:ascii="Arial" w:eastAsia="Times New Roman" w:hAnsi="Arial" w:cs="Arial"/>
          <w:b/>
          <w:kern w:val="0"/>
          <w:sz w:val="22"/>
          <w:szCs w:val="22"/>
          <w:lang w:val="bs-Latn-BA" w:eastAsia="bs-Latn-BA"/>
          <w14:ligatures w14:val="none"/>
        </w:rPr>
        <w:t xml:space="preserve">Član </w:t>
      </w:r>
      <w:r w:rsidR="00E506F8" w:rsidRPr="00E506F8">
        <w:rPr>
          <w:rFonts w:ascii="Arial" w:eastAsia="Times New Roman" w:hAnsi="Arial" w:cs="Arial"/>
          <w:b/>
          <w:kern w:val="0"/>
          <w:sz w:val="22"/>
          <w:szCs w:val="22"/>
          <w:lang w:val="bs-Latn-BA" w:eastAsia="bs-Latn-BA"/>
          <w14:ligatures w14:val="none"/>
        </w:rPr>
        <w:t>20</w:t>
      </w:r>
      <w:r w:rsidR="00037D56">
        <w:rPr>
          <w:rFonts w:ascii="Arial" w:eastAsia="Times New Roman" w:hAnsi="Arial" w:cs="Arial"/>
          <w:b/>
          <w:kern w:val="0"/>
          <w:sz w:val="22"/>
          <w:szCs w:val="22"/>
          <w:lang w:val="bs-Latn-BA" w:eastAsia="bs-Latn-BA"/>
          <w14:ligatures w14:val="none"/>
        </w:rPr>
        <w:t>6</w:t>
      </w:r>
      <w:r w:rsidRPr="00C21F7E">
        <w:rPr>
          <w:rFonts w:ascii="Arial" w:eastAsia="Times New Roman" w:hAnsi="Arial" w:cs="Arial"/>
          <w:b/>
          <w:kern w:val="0"/>
          <w:sz w:val="22"/>
          <w:szCs w:val="22"/>
          <w:lang w:val="bs-Latn-BA" w:eastAsia="bs-Latn-BA"/>
          <w14:ligatures w14:val="none"/>
        </w:rPr>
        <w:t>.</w:t>
      </w:r>
    </w:p>
    <w:p w14:paraId="0CE8CD5D" w14:textId="77777777" w:rsidR="00C21F7E" w:rsidRPr="00C21F7E" w:rsidRDefault="00C21F7E" w:rsidP="00C21F7E">
      <w:pPr>
        <w:spacing w:after="0" w:line="240" w:lineRule="auto"/>
        <w:jc w:val="center"/>
        <w:rPr>
          <w:rFonts w:ascii="Arial" w:eastAsia="Times New Roman" w:hAnsi="Arial" w:cs="Arial"/>
          <w:b/>
          <w:kern w:val="0"/>
          <w:sz w:val="22"/>
          <w:szCs w:val="22"/>
          <w:lang w:val="bs-Latn-BA" w:eastAsia="bs-Latn-BA"/>
          <w14:ligatures w14:val="none"/>
        </w:rPr>
      </w:pPr>
      <w:r w:rsidRPr="00C21F7E">
        <w:rPr>
          <w:rFonts w:ascii="Arial" w:eastAsia="Times New Roman" w:hAnsi="Arial" w:cs="Arial"/>
          <w:b/>
          <w:kern w:val="0"/>
          <w:sz w:val="22"/>
          <w:szCs w:val="22"/>
          <w:lang w:val="bs-Latn-BA" w:eastAsia="bs-Latn-BA"/>
          <w14:ligatures w14:val="none"/>
        </w:rPr>
        <w:t>(Usklađivanje satova poslovanja)</w:t>
      </w:r>
    </w:p>
    <w:p w14:paraId="5A1B33CA" w14:textId="77777777" w:rsidR="00C21F7E" w:rsidRPr="00C21F7E" w:rsidRDefault="00C21F7E" w:rsidP="00C21F7E">
      <w:pPr>
        <w:spacing w:after="0" w:line="240" w:lineRule="auto"/>
        <w:jc w:val="center"/>
        <w:rPr>
          <w:rFonts w:ascii="Arial" w:eastAsia="Times New Roman" w:hAnsi="Arial" w:cs="Arial"/>
          <w:b/>
          <w:kern w:val="0"/>
          <w:sz w:val="22"/>
          <w:szCs w:val="22"/>
          <w:lang w:val="bs-Latn-BA" w:eastAsia="bs-Latn-BA"/>
          <w14:ligatures w14:val="none"/>
        </w:rPr>
      </w:pPr>
    </w:p>
    <w:p w14:paraId="609E9F67" w14:textId="77777777" w:rsidR="00C21F7E" w:rsidRPr="00C21F7E" w:rsidRDefault="00C21F7E" w:rsidP="00C21F7E">
      <w:pPr>
        <w:spacing w:after="0" w:line="240" w:lineRule="auto"/>
        <w:jc w:val="both"/>
        <w:rPr>
          <w:rFonts w:ascii="Arial" w:eastAsia="Times New Roman" w:hAnsi="Arial" w:cs="Arial"/>
          <w:kern w:val="0"/>
          <w:sz w:val="22"/>
          <w:szCs w:val="22"/>
          <w:lang w:val="bs-Latn-BA" w:eastAsia="bs-Latn-BA"/>
          <w14:ligatures w14:val="none"/>
        </w:rPr>
      </w:pPr>
      <w:r w:rsidRPr="00C21F7E">
        <w:rPr>
          <w:rFonts w:ascii="Arial" w:eastAsia="Times New Roman" w:hAnsi="Arial" w:cs="Arial"/>
          <w:kern w:val="0"/>
          <w:sz w:val="22"/>
          <w:szCs w:val="22"/>
          <w:lang w:val="bs-Latn-BA" w:eastAsia="bs-Latn-BA"/>
          <w14:ligatures w14:val="none"/>
        </w:rPr>
        <w:t>Berza i članovi uređenog tržišta moraju uskladiti satove poslovanja koje koriste za bilježenje datuma i vremena svih događaja o kojima se izvještava u skladu sa ovim zakonom.</w:t>
      </w:r>
    </w:p>
    <w:p w14:paraId="40561626" w14:textId="77777777" w:rsidR="00B8291A" w:rsidRPr="00F85159" w:rsidRDefault="00B8291A" w:rsidP="00B8291A">
      <w:pPr>
        <w:jc w:val="both"/>
        <w:rPr>
          <w:rFonts w:ascii="Arial" w:hAnsi="Arial" w:cs="Arial"/>
          <w:sz w:val="22"/>
          <w:szCs w:val="22"/>
          <w:lang w:val="bs-Latn-BA"/>
        </w:rPr>
      </w:pPr>
    </w:p>
    <w:p w14:paraId="419C8094" w14:textId="77777777" w:rsidR="0000006E" w:rsidRDefault="0000006E" w:rsidP="0000006E">
      <w:pPr>
        <w:spacing w:after="0" w:line="240" w:lineRule="auto"/>
        <w:rPr>
          <w:rFonts w:ascii="Arial" w:eastAsia="Times New Roman" w:hAnsi="Arial" w:cs="Arial"/>
          <w:b/>
          <w:kern w:val="0"/>
          <w:lang w:val="bs-Latn-BA" w:eastAsia="bs-Latn-BA"/>
          <w14:ligatures w14:val="none"/>
        </w:rPr>
      </w:pPr>
      <w:r w:rsidRPr="0000006E">
        <w:rPr>
          <w:rFonts w:ascii="Arial" w:eastAsia="Times New Roman" w:hAnsi="Arial" w:cs="Arial"/>
          <w:b/>
          <w:kern w:val="0"/>
          <w:lang w:val="bs-Latn-BA" w:eastAsia="bs-Latn-BA"/>
          <w14:ligatures w14:val="none"/>
        </w:rPr>
        <w:t>POGLAVLJE II. IZDAVANJE I UKIDANJE DOZVOLE ZA RAD</w:t>
      </w:r>
    </w:p>
    <w:p w14:paraId="2BFD8043" w14:textId="77777777" w:rsidR="0000006E" w:rsidRDefault="0000006E" w:rsidP="0000006E">
      <w:pPr>
        <w:spacing w:after="0" w:line="240" w:lineRule="auto"/>
        <w:rPr>
          <w:rFonts w:ascii="Arial" w:eastAsia="Times New Roman" w:hAnsi="Arial" w:cs="Arial"/>
          <w:b/>
          <w:kern w:val="0"/>
          <w:lang w:val="bs-Latn-BA" w:eastAsia="bs-Latn-BA"/>
          <w14:ligatures w14:val="none"/>
        </w:rPr>
      </w:pPr>
    </w:p>
    <w:p w14:paraId="372E63A8" w14:textId="77777777" w:rsidR="0000006E" w:rsidRDefault="0000006E" w:rsidP="0000006E">
      <w:pPr>
        <w:spacing w:after="0" w:line="240" w:lineRule="auto"/>
        <w:rPr>
          <w:rFonts w:ascii="Arial" w:eastAsia="Times New Roman" w:hAnsi="Arial" w:cs="Arial"/>
          <w:b/>
          <w:kern w:val="0"/>
          <w:lang w:val="bs-Latn-BA" w:eastAsia="bs-Latn-BA"/>
          <w14:ligatures w14:val="none"/>
        </w:rPr>
      </w:pPr>
      <w:r>
        <w:rPr>
          <w:rFonts w:ascii="Arial" w:eastAsia="Times New Roman" w:hAnsi="Arial" w:cs="Arial"/>
          <w:b/>
          <w:kern w:val="0"/>
          <w:lang w:val="bs-Latn-BA" w:eastAsia="bs-Latn-BA"/>
          <w14:ligatures w14:val="none"/>
        </w:rPr>
        <w:t>Odjeljak A. Izdavanje dozvole za rad</w:t>
      </w:r>
    </w:p>
    <w:p w14:paraId="09B1EB4B" w14:textId="77777777" w:rsidR="0000006E" w:rsidRPr="0000006E" w:rsidRDefault="0000006E" w:rsidP="0000006E">
      <w:pPr>
        <w:spacing w:after="0" w:line="240" w:lineRule="auto"/>
        <w:rPr>
          <w:rFonts w:ascii="Arial" w:eastAsia="Times New Roman" w:hAnsi="Arial" w:cs="Arial"/>
          <w:b/>
          <w:kern w:val="0"/>
          <w:lang w:val="bs-Latn-BA" w:eastAsia="bs-Latn-BA"/>
          <w14:ligatures w14:val="none"/>
        </w:rPr>
      </w:pPr>
    </w:p>
    <w:p w14:paraId="099C45C3" w14:textId="77777777" w:rsidR="0000006E" w:rsidRPr="00037D56" w:rsidRDefault="0000006E" w:rsidP="0000006E">
      <w:pPr>
        <w:spacing w:after="0" w:line="240" w:lineRule="auto"/>
        <w:jc w:val="center"/>
        <w:rPr>
          <w:rFonts w:ascii="Arial" w:eastAsia="Times New Roman" w:hAnsi="Arial" w:cs="Arial"/>
          <w:b/>
          <w:kern w:val="0"/>
          <w:sz w:val="22"/>
          <w:szCs w:val="22"/>
          <w:lang w:val="bs-Latn-BA" w:eastAsia="bs-Latn-BA"/>
          <w14:ligatures w14:val="none"/>
        </w:rPr>
      </w:pPr>
      <w:r w:rsidRPr="00037D56">
        <w:rPr>
          <w:rFonts w:ascii="Arial" w:eastAsia="Times New Roman" w:hAnsi="Arial" w:cs="Arial"/>
          <w:b/>
          <w:kern w:val="0"/>
          <w:sz w:val="22"/>
          <w:szCs w:val="22"/>
          <w:lang w:val="bs-Latn-BA" w:eastAsia="bs-Latn-BA"/>
          <w14:ligatures w14:val="none"/>
        </w:rPr>
        <w:t>Član 20</w:t>
      </w:r>
      <w:r w:rsidR="00037D56" w:rsidRPr="00037D56">
        <w:rPr>
          <w:rFonts w:ascii="Arial" w:eastAsia="Times New Roman" w:hAnsi="Arial" w:cs="Arial"/>
          <w:b/>
          <w:kern w:val="0"/>
          <w:sz w:val="22"/>
          <w:szCs w:val="22"/>
          <w:lang w:val="bs-Latn-BA" w:eastAsia="bs-Latn-BA"/>
          <w14:ligatures w14:val="none"/>
        </w:rPr>
        <w:t>7</w:t>
      </w:r>
      <w:r w:rsidRPr="00037D56">
        <w:rPr>
          <w:rFonts w:ascii="Arial" w:eastAsia="Times New Roman" w:hAnsi="Arial" w:cs="Arial"/>
          <w:b/>
          <w:kern w:val="0"/>
          <w:sz w:val="22"/>
          <w:szCs w:val="22"/>
          <w:lang w:val="bs-Latn-BA" w:eastAsia="bs-Latn-BA"/>
          <w14:ligatures w14:val="none"/>
        </w:rPr>
        <w:t>.</w:t>
      </w:r>
    </w:p>
    <w:p w14:paraId="4B2CEF14" w14:textId="77777777" w:rsidR="0000006E" w:rsidRPr="00037D56" w:rsidRDefault="0000006E" w:rsidP="0000006E">
      <w:pPr>
        <w:spacing w:after="0" w:line="240" w:lineRule="auto"/>
        <w:jc w:val="center"/>
        <w:rPr>
          <w:rFonts w:ascii="Arial" w:eastAsia="Times New Roman" w:hAnsi="Arial" w:cs="Arial"/>
          <w:b/>
          <w:kern w:val="0"/>
          <w:sz w:val="22"/>
          <w:szCs w:val="22"/>
          <w:lang w:val="bs-Latn-BA" w:eastAsia="bs-Latn-BA"/>
          <w14:ligatures w14:val="none"/>
        </w:rPr>
      </w:pPr>
      <w:r w:rsidRPr="00037D56">
        <w:rPr>
          <w:rFonts w:ascii="Arial" w:eastAsia="Times New Roman" w:hAnsi="Arial" w:cs="Arial"/>
          <w:b/>
          <w:kern w:val="0"/>
          <w:sz w:val="22"/>
          <w:szCs w:val="22"/>
          <w:lang w:val="bs-Latn-BA" w:eastAsia="bs-Latn-BA"/>
          <w14:ligatures w14:val="none"/>
        </w:rPr>
        <w:t>(Izdavanje dozvole za rad berzi)</w:t>
      </w:r>
    </w:p>
    <w:p w14:paraId="15DCB6AC" w14:textId="77777777" w:rsidR="0000006E" w:rsidRPr="00037D56" w:rsidRDefault="0000006E" w:rsidP="0000006E">
      <w:pPr>
        <w:spacing w:after="0" w:line="240" w:lineRule="auto"/>
        <w:jc w:val="center"/>
        <w:rPr>
          <w:rFonts w:ascii="Arial" w:eastAsia="Times New Roman" w:hAnsi="Arial" w:cs="Arial"/>
          <w:b/>
          <w:kern w:val="0"/>
          <w:sz w:val="22"/>
          <w:szCs w:val="22"/>
          <w:lang w:val="bs-Latn-BA" w:eastAsia="bs-Latn-BA"/>
          <w14:ligatures w14:val="none"/>
        </w:rPr>
      </w:pPr>
    </w:p>
    <w:p w14:paraId="4F58A73F"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(1) Pravno lice koje ima namjeru obavljati djelatnosti iz člana 1</w:t>
      </w:r>
      <w:r w:rsidR="00FB50B2" w:rsidRPr="00FB50B2">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0</w:t>
      </w:r>
      <w:r w:rsidRPr="0000006E">
        <w:rPr>
          <w:rFonts w:ascii="Arial" w:eastAsia="Times New Roman" w:hAnsi="Arial" w:cs="Arial"/>
          <w:kern w:val="0"/>
          <w:sz w:val="22"/>
          <w:szCs w:val="22"/>
          <w:lang w:val="bs-Latn-BA" w:eastAsia="bs-Latn-BA"/>
          <w14:ligatures w14:val="none"/>
        </w:rPr>
        <w:t>. stav (1) ovog zakona mora, prije upisa djelatnosti društva u sudski registar, dobiti dozvolu za rad odnosno mora ispuniti zahtjeve iz st. (4) i (6) ovog člana.</w:t>
      </w:r>
    </w:p>
    <w:p w14:paraId="1714EFA9"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193ADCB8"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(2) Zahtjev za izdavanje dozvole za obavljanje djelatnosti iz člana 1</w:t>
      </w:r>
      <w:r w:rsidR="00FB50B2" w:rsidRPr="00FB50B2">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0</w:t>
      </w:r>
      <w:r w:rsidRPr="0000006E">
        <w:rPr>
          <w:rFonts w:ascii="Arial" w:eastAsia="Times New Roman" w:hAnsi="Arial" w:cs="Arial"/>
          <w:kern w:val="0"/>
          <w:sz w:val="22"/>
          <w:szCs w:val="22"/>
          <w:lang w:val="bs-Latn-BA" w:eastAsia="bs-Latn-BA"/>
          <w14:ligatures w14:val="none"/>
        </w:rPr>
        <w:t>. stav (1) ovog zakona podnose Komisiji osnivači berze ili uprava već osnovanog društva za koje se traži dozvola za rad.</w:t>
      </w:r>
    </w:p>
    <w:p w14:paraId="02324CC6"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5EB7F7CF"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(3) U zahtjevu za izdavanje dozvole iz stava (2) ovog člana mora biti naznačeno koje djelatnosti iz člana 16</w:t>
      </w:r>
      <w:r w:rsidR="00037D56">
        <w:rPr>
          <w:rFonts w:ascii="Arial" w:eastAsia="Times New Roman" w:hAnsi="Arial" w:cs="Arial"/>
          <w:kern w:val="0"/>
          <w:sz w:val="22"/>
          <w:szCs w:val="22"/>
          <w:lang w:val="bs-Latn-BA" w:eastAsia="bs-Latn-BA"/>
          <w14:ligatures w14:val="none"/>
        </w:rPr>
        <w:t>6</w:t>
      </w:r>
      <w:r w:rsidRPr="0000006E">
        <w:rPr>
          <w:rFonts w:ascii="Arial" w:eastAsia="Times New Roman" w:hAnsi="Arial" w:cs="Arial"/>
          <w:kern w:val="0"/>
          <w:sz w:val="22"/>
          <w:szCs w:val="22"/>
          <w:lang w:val="bs-Latn-BA" w:eastAsia="bs-Latn-BA"/>
          <w14:ligatures w14:val="none"/>
        </w:rPr>
        <w:t>. ovog zakona berza namjerava obavljati te vrste finansijskih instrumenata kojima se namjerava trgovati na uređenom tržištu.</w:t>
      </w:r>
    </w:p>
    <w:p w14:paraId="52AA9CAA"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7648F5C7"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(4) Zahtjevu za izdavanje dozvole iz stava (2) ovog člana mora biti priložen poslovni plan za period od tri godine, organizaciona struktura berze i uređenog tržišta, te opis sistema trgovanja koji je u skladu sa odredbama ovog zakona, te podzakonskim propisima donesenim na osnovu ovog zakona, posebno u odnosu na finansijske instrumente kojim će se trgovati na uređenom tržištu, vrste trgovanja, kao i planirani obim trgovanja.</w:t>
      </w:r>
    </w:p>
    <w:p w14:paraId="6809D332" w14:textId="77777777" w:rsidR="0000006E" w:rsidRPr="0000006E" w:rsidRDefault="0000006E" w:rsidP="0000006E">
      <w:pPr>
        <w:autoSpaceDE w:val="0"/>
        <w:autoSpaceDN w:val="0"/>
        <w:adjustRightInd w:val="0"/>
        <w:spacing w:after="0" w:line="240" w:lineRule="auto"/>
        <w:jc w:val="both"/>
        <w:rPr>
          <w:rFonts w:ascii="Arial" w:eastAsia="Times New Roman" w:hAnsi="Arial" w:cs="Arial"/>
          <w:kern w:val="0"/>
          <w:sz w:val="22"/>
          <w:szCs w:val="22"/>
          <w:lang w:val="bs-Latn-BA" w:eastAsia="bs-Latn-BA"/>
          <w14:ligatures w14:val="none"/>
        </w:rPr>
      </w:pPr>
    </w:p>
    <w:p w14:paraId="5BF80166" w14:textId="77777777" w:rsidR="0000006E" w:rsidRPr="0000006E" w:rsidRDefault="0000006E" w:rsidP="0000006E">
      <w:pPr>
        <w:autoSpaceDE w:val="0"/>
        <w:autoSpaceDN w:val="0"/>
        <w:adjustRightInd w:val="0"/>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(5) Komisija propisuje sadržaj zahtjeva za izdavanje dozvola za rad i proširenja dozvola za rad, potrebnu dokumentaciju koja se prilaže zahtjevu, kao i sadržaj te dokumentacije.</w:t>
      </w:r>
    </w:p>
    <w:p w14:paraId="545A96E5" w14:textId="77777777" w:rsidR="0000006E" w:rsidRPr="0000006E" w:rsidRDefault="0000006E" w:rsidP="0000006E">
      <w:pPr>
        <w:spacing w:after="0" w:line="240" w:lineRule="auto"/>
        <w:jc w:val="center"/>
        <w:rPr>
          <w:rFonts w:ascii="Arial" w:eastAsia="Times New Roman" w:hAnsi="Arial" w:cs="Arial"/>
          <w:b/>
          <w:kern w:val="0"/>
          <w:lang w:val="bs-Latn-BA" w:eastAsia="bs-Latn-BA"/>
          <w14:ligatures w14:val="none"/>
        </w:rPr>
      </w:pPr>
    </w:p>
    <w:p w14:paraId="325BBE29" w14:textId="77777777" w:rsidR="0000006E" w:rsidRPr="0000006E" w:rsidRDefault="0000006E" w:rsidP="0000006E">
      <w:pPr>
        <w:spacing w:after="0" w:line="240" w:lineRule="auto"/>
        <w:jc w:val="center"/>
        <w:rPr>
          <w:rFonts w:ascii="Arial" w:eastAsia="Times New Roman" w:hAnsi="Arial" w:cs="Arial"/>
          <w:b/>
          <w:kern w:val="0"/>
          <w:sz w:val="22"/>
          <w:szCs w:val="22"/>
          <w:lang w:val="bs-Latn-BA" w:eastAsia="bs-Latn-BA"/>
          <w14:ligatures w14:val="none"/>
        </w:rPr>
      </w:pPr>
      <w:r w:rsidRPr="0000006E">
        <w:rPr>
          <w:rFonts w:ascii="Arial" w:eastAsia="Times New Roman" w:hAnsi="Arial" w:cs="Arial"/>
          <w:b/>
          <w:kern w:val="0"/>
          <w:sz w:val="22"/>
          <w:szCs w:val="22"/>
          <w:lang w:val="bs-Latn-BA" w:eastAsia="bs-Latn-BA"/>
          <w14:ligatures w14:val="none"/>
        </w:rPr>
        <w:t xml:space="preserve">Član </w:t>
      </w:r>
      <w:r w:rsidR="00FB50B2" w:rsidRPr="008A351D">
        <w:rPr>
          <w:rFonts w:ascii="Arial" w:eastAsia="Times New Roman" w:hAnsi="Arial" w:cs="Arial"/>
          <w:b/>
          <w:kern w:val="0"/>
          <w:sz w:val="22"/>
          <w:szCs w:val="22"/>
          <w:lang w:val="bs-Latn-BA" w:eastAsia="bs-Latn-BA"/>
          <w14:ligatures w14:val="none"/>
        </w:rPr>
        <w:t>20</w:t>
      </w:r>
      <w:r w:rsidR="00037D56">
        <w:rPr>
          <w:rFonts w:ascii="Arial" w:eastAsia="Times New Roman" w:hAnsi="Arial" w:cs="Arial"/>
          <w:b/>
          <w:kern w:val="0"/>
          <w:sz w:val="22"/>
          <w:szCs w:val="22"/>
          <w:lang w:val="bs-Latn-BA" w:eastAsia="bs-Latn-BA"/>
          <w14:ligatures w14:val="none"/>
        </w:rPr>
        <w:t>8</w:t>
      </w:r>
      <w:r w:rsidRPr="0000006E">
        <w:rPr>
          <w:rFonts w:ascii="Arial" w:eastAsia="Times New Roman" w:hAnsi="Arial" w:cs="Arial"/>
          <w:b/>
          <w:kern w:val="0"/>
          <w:sz w:val="22"/>
          <w:szCs w:val="22"/>
          <w:lang w:val="bs-Latn-BA" w:eastAsia="bs-Latn-BA"/>
          <w14:ligatures w14:val="none"/>
        </w:rPr>
        <w:t>.</w:t>
      </w:r>
    </w:p>
    <w:p w14:paraId="049B051D" w14:textId="77777777" w:rsidR="0000006E" w:rsidRPr="0000006E" w:rsidRDefault="0000006E" w:rsidP="0000006E">
      <w:pPr>
        <w:spacing w:after="0" w:line="240" w:lineRule="auto"/>
        <w:jc w:val="center"/>
        <w:rPr>
          <w:rFonts w:ascii="Arial" w:eastAsia="Times New Roman" w:hAnsi="Arial" w:cs="Arial"/>
          <w:b/>
          <w:kern w:val="0"/>
          <w:sz w:val="22"/>
          <w:szCs w:val="22"/>
          <w:lang w:val="bs-Latn-BA" w:eastAsia="bs-Latn-BA"/>
          <w14:ligatures w14:val="none"/>
        </w:rPr>
      </w:pPr>
      <w:r w:rsidRPr="0000006E">
        <w:rPr>
          <w:rFonts w:ascii="Arial" w:eastAsia="Times New Roman" w:hAnsi="Arial" w:cs="Arial"/>
          <w:b/>
          <w:kern w:val="0"/>
          <w:sz w:val="22"/>
          <w:szCs w:val="22"/>
          <w:lang w:val="bs-Latn-BA" w:eastAsia="bs-Latn-BA"/>
          <w14:ligatures w14:val="none"/>
        </w:rPr>
        <w:t xml:space="preserve">(Odlučivanje Komisije o zahtjevu za izdavanje dozvole za rad) </w:t>
      </w:r>
    </w:p>
    <w:p w14:paraId="4A1FD152" w14:textId="77777777" w:rsidR="0000006E" w:rsidRPr="0000006E" w:rsidRDefault="0000006E" w:rsidP="0000006E">
      <w:pPr>
        <w:spacing w:after="0" w:line="240" w:lineRule="auto"/>
        <w:jc w:val="center"/>
        <w:rPr>
          <w:rFonts w:ascii="Arial" w:eastAsia="Times New Roman" w:hAnsi="Arial" w:cs="Arial"/>
          <w:b/>
          <w:kern w:val="0"/>
          <w:sz w:val="22"/>
          <w:szCs w:val="22"/>
          <w:lang w:val="bs-Latn-BA" w:eastAsia="bs-Latn-BA"/>
          <w14:ligatures w14:val="none"/>
        </w:rPr>
      </w:pPr>
    </w:p>
    <w:p w14:paraId="41AE21F0" w14:textId="77777777" w:rsidR="0000006E" w:rsidRPr="0000006E" w:rsidRDefault="0000006E" w:rsidP="0000006E">
      <w:pPr>
        <w:spacing w:after="0" w:line="240" w:lineRule="auto"/>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 xml:space="preserve">(1) Komisija o zahtjevu iz člana </w:t>
      </w:r>
      <w:r w:rsidR="00FB50B2" w:rsidRPr="008A351D">
        <w:rPr>
          <w:rFonts w:ascii="Arial" w:eastAsia="Times New Roman" w:hAnsi="Arial" w:cs="Arial"/>
          <w:kern w:val="0"/>
          <w:sz w:val="22"/>
          <w:szCs w:val="22"/>
          <w:lang w:val="bs-Latn-BA" w:eastAsia="bs-Latn-BA"/>
          <w14:ligatures w14:val="none"/>
        </w:rPr>
        <w:t>20</w:t>
      </w:r>
      <w:r w:rsidR="00037D56">
        <w:rPr>
          <w:rFonts w:ascii="Arial" w:eastAsia="Times New Roman" w:hAnsi="Arial" w:cs="Arial"/>
          <w:kern w:val="0"/>
          <w:sz w:val="22"/>
          <w:szCs w:val="22"/>
          <w:lang w:val="bs-Latn-BA" w:eastAsia="bs-Latn-BA"/>
          <w14:ligatures w14:val="none"/>
        </w:rPr>
        <w:t>7</w:t>
      </w:r>
      <w:r w:rsidRPr="0000006E">
        <w:rPr>
          <w:rFonts w:ascii="Arial" w:eastAsia="Times New Roman" w:hAnsi="Arial" w:cs="Arial"/>
          <w:kern w:val="0"/>
          <w:sz w:val="22"/>
          <w:szCs w:val="22"/>
          <w:lang w:val="bs-Latn-BA" w:eastAsia="bs-Latn-BA"/>
          <w14:ligatures w14:val="none"/>
        </w:rPr>
        <w:t>. stav (2) ovog zakona odlučuje rješenjem.</w:t>
      </w:r>
    </w:p>
    <w:p w14:paraId="5058C449"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786F0506" w14:textId="77777777" w:rsid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(2) Komisija može rješenjem istovremeno odlučivati o:</w:t>
      </w:r>
    </w:p>
    <w:p w14:paraId="5620B595" w14:textId="77777777" w:rsidR="002A71F7" w:rsidRPr="0000006E" w:rsidRDefault="002A71F7" w:rsidP="0000006E">
      <w:pPr>
        <w:spacing w:after="0" w:line="240" w:lineRule="auto"/>
        <w:jc w:val="both"/>
        <w:rPr>
          <w:rFonts w:ascii="Arial" w:eastAsia="Times New Roman" w:hAnsi="Arial" w:cs="Arial"/>
          <w:kern w:val="0"/>
          <w:sz w:val="22"/>
          <w:szCs w:val="22"/>
          <w:lang w:val="bs-Latn-BA" w:eastAsia="bs-Latn-BA"/>
          <w14:ligatures w14:val="none"/>
        </w:rPr>
      </w:pPr>
    </w:p>
    <w:p w14:paraId="3FE2FF74"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 xml:space="preserve">a) zahtjevu berze za izdavanje dozvola za obavljanje djelatnosti iz člana </w:t>
      </w:r>
      <w:r w:rsidR="00FB50B2" w:rsidRPr="008A351D">
        <w:rPr>
          <w:rFonts w:ascii="Arial" w:eastAsia="Times New Roman" w:hAnsi="Arial" w:cs="Arial"/>
          <w:kern w:val="0"/>
          <w:sz w:val="22"/>
          <w:szCs w:val="22"/>
          <w:lang w:val="bs-Latn-BA" w:eastAsia="bs-Latn-BA"/>
          <w14:ligatures w14:val="none"/>
        </w:rPr>
        <w:t>19</w:t>
      </w:r>
      <w:r w:rsidR="00037D56">
        <w:rPr>
          <w:rFonts w:ascii="Arial" w:eastAsia="Times New Roman" w:hAnsi="Arial" w:cs="Arial"/>
          <w:kern w:val="0"/>
          <w:sz w:val="22"/>
          <w:szCs w:val="22"/>
          <w:lang w:val="bs-Latn-BA" w:eastAsia="bs-Latn-BA"/>
          <w14:ligatures w14:val="none"/>
        </w:rPr>
        <w:t>0</w:t>
      </w:r>
      <w:r w:rsidRPr="0000006E">
        <w:rPr>
          <w:rFonts w:ascii="Arial" w:eastAsia="Times New Roman" w:hAnsi="Arial" w:cs="Arial"/>
          <w:kern w:val="0"/>
          <w:sz w:val="22"/>
          <w:szCs w:val="22"/>
          <w:lang w:val="bs-Latn-BA" w:eastAsia="bs-Latn-BA"/>
          <w14:ligatures w14:val="none"/>
        </w:rPr>
        <w:t>. st. (1) i (2) ovog zakona;</w:t>
      </w:r>
    </w:p>
    <w:p w14:paraId="026ED551"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b) zahtjevu namjeravanih sticatelja kvalificiranih udjela berze, za izdavanje dozvola za sticanje kvalificiranih udjela berze;</w:t>
      </w:r>
    </w:p>
    <w:p w14:paraId="70FA4589"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c) zahtjevu za izdavanje prethodne saglasnosti za imenovanje članova uprave berze.</w:t>
      </w:r>
    </w:p>
    <w:p w14:paraId="4C4A930E"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63F85B6C" w14:textId="77777777" w:rsid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(3) Komisija će berzi izdati dozvolu za obavljanje djelatnosti iz člana 1</w:t>
      </w:r>
      <w:r w:rsidR="00FB50B2" w:rsidRPr="008A351D">
        <w:rPr>
          <w:rFonts w:ascii="Arial" w:eastAsia="Times New Roman" w:hAnsi="Arial" w:cs="Arial"/>
          <w:kern w:val="0"/>
          <w:sz w:val="22"/>
          <w:szCs w:val="22"/>
          <w:lang w:val="bs-Latn-BA" w:eastAsia="bs-Latn-BA"/>
          <w14:ligatures w14:val="none"/>
        </w:rPr>
        <w:t>9</w:t>
      </w:r>
      <w:r w:rsidR="00652F6F">
        <w:rPr>
          <w:rFonts w:ascii="Arial" w:eastAsia="Times New Roman" w:hAnsi="Arial" w:cs="Arial"/>
          <w:kern w:val="0"/>
          <w:sz w:val="22"/>
          <w:szCs w:val="22"/>
          <w:lang w:val="bs-Latn-BA" w:eastAsia="bs-Latn-BA"/>
          <w14:ligatures w14:val="none"/>
        </w:rPr>
        <w:t>0</w:t>
      </w:r>
      <w:r w:rsidRPr="0000006E">
        <w:rPr>
          <w:rFonts w:ascii="Arial" w:eastAsia="Times New Roman" w:hAnsi="Arial" w:cs="Arial"/>
          <w:kern w:val="0"/>
          <w:sz w:val="22"/>
          <w:szCs w:val="22"/>
          <w:lang w:val="bs-Latn-BA" w:eastAsia="bs-Latn-BA"/>
          <w14:ligatures w14:val="none"/>
        </w:rPr>
        <w:t>. stav (1) ovog zakona, rješenjem, ako:</w:t>
      </w:r>
    </w:p>
    <w:p w14:paraId="49D8282F" w14:textId="77777777" w:rsidR="002A71F7" w:rsidRPr="0000006E" w:rsidRDefault="002A71F7" w:rsidP="0000006E">
      <w:pPr>
        <w:spacing w:after="0" w:line="240" w:lineRule="auto"/>
        <w:jc w:val="both"/>
        <w:rPr>
          <w:rFonts w:ascii="Arial" w:eastAsia="Times New Roman" w:hAnsi="Arial" w:cs="Arial"/>
          <w:kern w:val="0"/>
          <w:sz w:val="22"/>
          <w:szCs w:val="22"/>
          <w:lang w:val="bs-Latn-BA" w:eastAsia="bs-Latn-BA"/>
          <w14:ligatures w14:val="none"/>
        </w:rPr>
      </w:pPr>
    </w:p>
    <w:p w14:paraId="048A66C6"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 xml:space="preserve">a) je berza uspostavljena u skladu s članom </w:t>
      </w:r>
      <w:r w:rsidR="00652F6F">
        <w:rPr>
          <w:rFonts w:ascii="Arial" w:eastAsia="Times New Roman" w:hAnsi="Arial" w:cs="Arial"/>
          <w:kern w:val="0"/>
          <w:sz w:val="22"/>
          <w:szCs w:val="22"/>
          <w:lang w:val="bs-Latn-BA" w:eastAsia="bs-Latn-BA"/>
          <w14:ligatures w14:val="none"/>
        </w:rPr>
        <w:t>191</w:t>
      </w:r>
      <w:r w:rsidRPr="0000006E">
        <w:rPr>
          <w:rFonts w:ascii="Arial" w:eastAsia="Times New Roman" w:hAnsi="Arial" w:cs="Arial"/>
          <w:kern w:val="0"/>
          <w:sz w:val="22"/>
          <w:szCs w:val="22"/>
          <w:lang w:val="bs-Latn-BA" w:eastAsia="bs-Latn-BA"/>
          <w14:ligatures w14:val="none"/>
        </w:rPr>
        <w:t>. ovog zakona;</w:t>
      </w:r>
    </w:p>
    <w:p w14:paraId="4C956949"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864D4E">
        <w:rPr>
          <w:rFonts w:ascii="Arial" w:eastAsia="Times New Roman" w:hAnsi="Arial" w:cs="Arial"/>
          <w:kern w:val="0"/>
          <w:sz w:val="22"/>
          <w:szCs w:val="22"/>
          <w:lang w:val="bs-Latn-BA" w:eastAsia="bs-Latn-BA"/>
          <w14:ligatures w14:val="none"/>
        </w:rPr>
        <w:t>b) iznos vlastitih finansijskih sredstava zadovoljava uslove iz člana 1</w:t>
      </w:r>
      <w:r w:rsidR="00FB50B2" w:rsidRPr="00864D4E">
        <w:rPr>
          <w:rFonts w:ascii="Arial" w:eastAsia="Times New Roman" w:hAnsi="Arial" w:cs="Arial"/>
          <w:kern w:val="0"/>
          <w:sz w:val="22"/>
          <w:szCs w:val="22"/>
          <w:lang w:val="bs-Latn-BA" w:eastAsia="bs-Latn-BA"/>
          <w14:ligatures w14:val="none"/>
        </w:rPr>
        <w:t>9</w:t>
      </w:r>
      <w:r w:rsidR="00652F6F" w:rsidRPr="00864D4E">
        <w:rPr>
          <w:rFonts w:ascii="Arial" w:eastAsia="Times New Roman" w:hAnsi="Arial" w:cs="Arial"/>
          <w:kern w:val="0"/>
          <w:sz w:val="22"/>
          <w:szCs w:val="22"/>
          <w:lang w:val="bs-Latn-BA" w:eastAsia="bs-Latn-BA"/>
          <w14:ligatures w14:val="none"/>
        </w:rPr>
        <w:t>1</w:t>
      </w:r>
      <w:r w:rsidRPr="00864D4E">
        <w:rPr>
          <w:rFonts w:ascii="Arial" w:eastAsia="Times New Roman" w:hAnsi="Arial" w:cs="Arial"/>
          <w:kern w:val="0"/>
          <w:sz w:val="22"/>
          <w:szCs w:val="22"/>
          <w:lang w:val="bs-Latn-BA" w:eastAsia="bs-Latn-BA"/>
          <w14:ligatures w14:val="none"/>
        </w:rPr>
        <w:t>. stav (4) i člana 1</w:t>
      </w:r>
      <w:r w:rsidR="00FB50B2" w:rsidRPr="00864D4E">
        <w:rPr>
          <w:rFonts w:ascii="Arial" w:eastAsia="Times New Roman" w:hAnsi="Arial" w:cs="Arial"/>
          <w:kern w:val="0"/>
          <w:sz w:val="22"/>
          <w:szCs w:val="22"/>
          <w:lang w:val="bs-Latn-BA" w:eastAsia="bs-Latn-BA"/>
          <w14:ligatures w14:val="none"/>
        </w:rPr>
        <w:t>9</w:t>
      </w:r>
      <w:r w:rsidR="00652F6F" w:rsidRPr="00864D4E">
        <w:rPr>
          <w:rFonts w:ascii="Arial" w:eastAsia="Times New Roman" w:hAnsi="Arial" w:cs="Arial"/>
          <w:kern w:val="0"/>
          <w:sz w:val="22"/>
          <w:szCs w:val="22"/>
          <w:lang w:val="bs-Latn-BA" w:eastAsia="bs-Latn-BA"/>
          <w14:ligatures w14:val="none"/>
        </w:rPr>
        <w:t>2</w:t>
      </w:r>
      <w:r w:rsidRPr="00864D4E">
        <w:rPr>
          <w:rFonts w:ascii="Arial" w:eastAsia="Times New Roman" w:hAnsi="Arial" w:cs="Arial"/>
          <w:kern w:val="0"/>
          <w:sz w:val="22"/>
          <w:szCs w:val="22"/>
          <w:lang w:val="bs-Latn-BA" w:eastAsia="bs-Latn-BA"/>
          <w14:ligatures w14:val="none"/>
        </w:rPr>
        <w:t>. stav (1)</w:t>
      </w:r>
      <w:r w:rsidRPr="0000006E">
        <w:rPr>
          <w:rFonts w:ascii="Arial" w:eastAsia="Times New Roman" w:hAnsi="Arial" w:cs="Arial"/>
          <w:kern w:val="0"/>
          <w:sz w:val="22"/>
          <w:szCs w:val="22"/>
          <w:lang w:val="bs-Latn-BA" w:eastAsia="bs-Latn-BA"/>
          <w14:ligatures w14:val="none"/>
        </w:rPr>
        <w:t xml:space="preserve"> ovog zakona;</w:t>
      </w:r>
    </w:p>
    <w:p w14:paraId="1AF4E792"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c) su ispunjeni uslovi iz člana 1</w:t>
      </w:r>
      <w:r w:rsidR="002A71F7" w:rsidRPr="002A71F7">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7</w:t>
      </w:r>
      <w:r w:rsidRPr="0000006E">
        <w:rPr>
          <w:rFonts w:ascii="Arial" w:eastAsia="Times New Roman" w:hAnsi="Arial" w:cs="Arial"/>
          <w:kern w:val="0"/>
          <w:sz w:val="22"/>
          <w:szCs w:val="22"/>
          <w:lang w:val="bs-Latn-BA" w:eastAsia="bs-Latn-BA"/>
          <w14:ligatures w14:val="none"/>
        </w:rPr>
        <w:t>. ovog zakona;</w:t>
      </w:r>
    </w:p>
    <w:p w14:paraId="40647B8B"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d) ako članovi uprave i nadzornog odbora ispunjavaju uslove iz čl. 1</w:t>
      </w:r>
      <w:r w:rsidR="002A71F7" w:rsidRPr="002A71F7">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3</w:t>
      </w:r>
      <w:r w:rsidRPr="0000006E">
        <w:rPr>
          <w:rFonts w:ascii="Arial" w:eastAsia="Times New Roman" w:hAnsi="Arial" w:cs="Arial"/>
          <w:kern w:val="0"/>
          <w:sz w:val="22"/>
          <w:szCs w:val="22"/>
          <w:lang w:val="bs-Latn-BA" w:eastAsia="bs-Latn-BA"/>
          <w14:ligatures w14:val="none"/>
        </w:rPr>
        <w:t>. i 1</w:t>
      </w:r>
      <w:r w:rsidR="002A71F7" w:rsidRPr="002A71F7">
        <w:rPr>
          <w:rFonts w:ascii="Arial" w:eastAsia="Times New Roman" w:hAnsi="Arial" w:cs="Arial"/>
          <w:kern w:val="0"/>
          <w:sz w:val="22"/>
          <w:szCs w:val="22"/>
          <w:lang w:val="bs-Latn-BA" w:eastAsia="bs-Latn-BA"/>
          <w14:ligatures w14:val="none"/>
        </w:rPr>
        <w:t>9</w:t>
      </w:r>
      <w:r w:rsidR="00037D56">
        <w:rPr>
          <w:rFonts w:ascii="Arial" w:eastAsia="Times New Roman" w:hAnsi="Arial" w:cs="Arial"/>
          <w:kern w:val="0"/>
          <w:sz w:val="22"/>
          <w:szCs w:val="22"/>
          <w:lang w:val="bs-Latn-BA" w:eastAsia="bs-Latn-BA"/>
          <w14:ligatures w14:val="none"/>
        </w:rPr>
        <w:t>4</w:t>
      </w:r>
      <w:r w:rsidRPr="0000006E">
        <w:rPr>
          <w:rFonts w:ascii="Arial" w:eastAsia="Times New Roman" w:hAnsi="Arial" w:cs="Arial"/>
          <w:kern w:val="0"/>
          <w:sz w:val="22"/>
          <w:szCs w:val="22"/>
          <w:lang w:val="bs-Latn-BA" w:eastAsia="bs-Latn-BA"/>
          <w14:ligatures w14:val="none"/>
        </w:rPr>
        <w:t>. ovog zakona;</w:t>
      </w:r>
    </w:p>
    <w:p w14:paraId="69E4637A" w14:textId="77777777" w:rsidR="0000006E" w:rsidRPr="0000006E" w:rsidRDefault="007670F6" w:rsidP="0000006E">
      <w:pPr>
        <w:spacing w:after="0" w:line="240" w:lineRule="auto"/>
        <w:jc w:val="both"/>
        <w:rPr>
          <w:rFonts w:ascii="Arial" w:eastAsia="Times New Roman" w:hAnsi="Arial" w:cs="Arial"/>
          <w:kern w:val="0"/>
          <w:sz w:val="22"/>
          <w:szCs w:val="22"/>
          <w:lang w:val="bs-Latn-BA" w:eastAsia="bs-Latn-BA"/>
          <w14:ligatures w14:val="none"/>
        </w:rPr>
      </w:pPr>
      <w:r>
        <w:rPr>
          <w:rFonts w:ascii="Arial" w:eastAsia="Times New Roman" w:hAnsi="Arial" w:cs="Arial"/>
          <w:kern w:val="0"/>
          <w:sz w:val="22"/>
          <w:szCs w:val="22"/>
          <w:lang w:val="bs-Latn-BA" w:eastAsia="bs-Latn-BA"/>
          <w14:ligatures w14:val="none"/>
        </w:rPr>
        <w:t>e</w:t>
      </w:r>
      <w:r w:rsidR="0000006E" w:rsidRPr="0000006E">
        <w:rPr>
          <w:rFonts w:ascii="Arial" w:eastAsia="Times New Roman" w:hAnsi="Arial" w:cs="Arial"/>
          <w:kern w:val="0"/>
          <w:sz w:val="22"/>
          <w:szCs w:val="22"/>
          <w:lang w:val="bs-Latn-BA" w:eastAsia="bs-Latn-BA"/>
          <w14:ligatures w14:val="none"/>
        </w:rPr>
        <w:t xml:space="preserve">) berza dostavi opis sistema trgovanja u skladu s članom </w:t>
      </w:r>
      <w:r w:rsidR="002A71F7" w:rsidRPr="002A71F7">
        <w:rPr>
          <w:rFonts w:ascii="Arial" w:eastAsia="Times New Roman" w:hAnsi="Arial" w:cs="Arial"/>
          <w:kern w:val="0"/>
          <w:sz w:val="22"/>
          <w:szCs w:val="22"/>
          <w:lang w:val="bs-Latn-BA" w:eastAsia="bs-Latn-BA"/>
          <w14:ligatures w14:val="none"/>
        </w:rPr>
        <w:t>20</w:t>
      </w:r>
      <w:r w:rsidR="00037D56">
        <w:rPr>
          <w:rFonts w:ascii="Arial" w:eastAsia="Times New Roman" w:hAnsi="Arial" w:cs="Arial"/>
          <w:kern w:val="0"/>
          <w:sz w:val="22"/>
          <w:szCs w:val="22"/>
          <w:lang w:val="bs-Latn-BA" w:eastAsia="bs-Latn-BA"/>
          <w14:ligatures w14:val="none"/>
        </w:rPr>
        <w:t>7</w:t>
      </w:r>
      <w:r w:rsidR="0000006E" w:rsidRPr="0000006E">
        <w:rPr>
          <w:rFonts w:ascii="Arial" w:eastAsia="Times New Roman" w:hAnsi="Arial" w:cs="Arial"/>
          <w:kern w:val="0"/>
          <w:sz w:val="22"/>
          <w:szCs w:val="22"/>
          <w:lang w:val="bs-Latn-BA" w:eastAsia="bs-Latn-BA"/>
          <w14:ligatures w14:val="none"/>
        </w:rPr>
        <w:t>. stav (4) ovog zakona i</w:t>
      </w:r>
    </w:p>
    <w:p w14:paraId="79C9334E" w14:textId="77777777" w:rsidR="0000006E" w:rsidRPr="0000006E" w:rsidRDefault="007670F6" w:rsidP="0000006E">
      <w:pPr>
        <w:spacing w:after="0" w:line="240" w:lineRule="auto"/>
        <w:jc w:val="both"/>
        <w:rPr>
          <w:rFonts w:ascii="Arial" w:eastAsia="Times New Roman" w:hAnsi="Arial" w:cs="Arial"/>
          <w:kern w:val="0"/>
          <w:sz w:val="22"/>
          <w:szCs w:val="22"/>
          <w:lang w:val="bs-Latn-BA" w:eastAsia="bs-Latn-BA"/>
          <w14:ligatures w14:val="none"/>
        </w:rPr>
      </w:pPr>
      <w:r>
        <w:rPr>
          <w:rFonts w:ascii="Arial" w:eastAsia="Times New Roman" w:hAnsi="Arial" w:cs="Arial"/>
          <w:kern w:val="0"/>
          <w:sz w:val="22"/>
          <w:szCs w:val="22"/>
          <w:lang w:val="bs-Latn-BA" w:eastAsia="bs-Latn-BA"/>
          <w14:ligatures w14:val="none"/>
        </w:rPr>
        <w:t>f</w:t>
      </w:r>
      <w:r w:rsidR="0000006E" w:rsidRPr="0000006E">
        <w:rPr>
          <w:rFonts w:ascii="Arial" w:eastAsia="Times New Roman" w:hAnsi="Arial" w:cs="Arial"/>
          <w:kern w:val="0"/>
          <w:sz w:val="22"/>
          <w:szCs w:val="22"/>
          <w:lang w:val="bs-Latn-BA" w:eastAsia="bs-Latn-BA"/>
          <w14:ligatures w14:val="none"/>
        </w:rPr>
        <w:t xml:space="preserve">) berza ispunjava obaveze iz člana </w:t>
      </w:r>
      <w:r w:rsidR="002A71F7" w:rsidRPr="002A71F7">
        <w:rPr>
          <w:rFonts w:ascii="Arial" w:eastAsia="Times New Roman" w:hAnsi="Arial" w:cs="Arial"/>
          <w:kern w:val="0"/>
          <w:sz w:val="22"/>
          <w:szCs w:val="22"/>
          <w:lang w:val="bs-Latn-BA" w:eastAsia="bs-Latn-BA"/>
          <w14:ligatures w14:val="none"/>
        </w:rPr>
        <w:t>2</w:t>
      </w:r>
      <w:r w:rsidR="00037D56">
        <w:rPr>
          <w:rFonts w:ascii="Arial" w:eastAsia="Times New Roman" w:hAnsi="Arial" w:cs="Arial"/>
          <w:kern w:val="0"/>
          <w:sz w:val="22"/>
          <w:szCs w:val="22"/>
          <w:lang w:val="bs-Latn-BA" w:eastAsia="bs-Latn-BA"/>
          <w14:ligatures w14:val="none"/>
        </w:rPr>
        <w:t>09</w:t>
      </w:r>
      <w:r w:rsidR="0000006E" w:rsidRPr="0000006E">
        <w:rPr>
          <w:rFonts w:ascii="Arial" w:eastAsia="Times New Roman" w:hAnsi="Arial" w:cs="Arial"/>
          <w:kern w:val="0"/>
          <w:sz w:val="22"/>
          <w:szCs w:val="22"/>
          <w:lang w:val="bs-Latn-BA" w:eastAsia="bs-Latn-BA"/>
          <w14:ligatures w14:val="none"/>
        </w:rPr>
        <w:t>. ovog zakona.</w:t>
      </w:r>
    </w:p>
    <w:p w14:paraId="36C23E6F"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54E1EEFB"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(4) U dozvoli iz stava (3) ovog člana bit će navedene vrste finansijskih instrumenata na koje se odnosi dozvola za rad.</w:t>
      </w:r>
    </w:p>
    <w:p w14:paraId="7A99F809"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7FCD5DD6"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(5) Dozvola za rad izdaje se na neodređeno vrijeme, ne može se prenijeti na drugo lice i ne vrijedi za pravnog sljednika.</w:t>
      </w:r>
    </w:p>
    <w:p w14:paraId="0495E297"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05227A79"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lastRenderedPageBreak/>
        <w:t>(6) Berza je dužna trajno ispunjavati uslove pod kojima je dozvola izdata.</w:t>
      </w:r>
    </w:p>
    <w:p w14:paraId="16C12F9A" w14:textId="77777777" w:rsidR="0000006E" w:rsidRPr="0000006E" w:rsidRDefault="0000006E" w:rsidP="0000006E">
      <w:pPr>
        <w:autoSpaceDE w:val="0"/>
        <w:autoSpaceDN w:val="0"/>
        <w:adjustRightInd w:val="0"/>
        <w:spacing w:after="0" w:line="240" w:lineRule="auto"/>
        <w:jc w:val="both"/>
        <w:rPr>
          <w:rFonts w:ascii="Arial" w:eastAsia="Times New Roman" w:hAnsi="Arial" w:cs="Arial"/>
          <w:kern w:val="0"/>
          <w:sz w:val="22"/>
          <w:szCs w:val="22"/>
          <w:lang w:val="bs-Latn-BA" w:eastAsia="bs-Latn-BA"/>
          <w14:ligatures w14:val="none"/>
        </w:rPr>
      </w:pPr>
    </w:p>
    <w:p w14:paraId="0C4BF0E7" w14:textId="77777777" w:rsidR="0000006E" w:rsidRPr="0000006E" w:rsidRDefault="0000006E" w:rsidP="0000006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006E">
        <w:rPr>
          <w:rFonts w:ascii="Arial" w:eastAsia="Times New Roman" w:hAnsi="Arial" w:cs="Arial"/>
          <w:kern w:val="0"/>
          <w:sz w:val="22"/>
          <w:szCs w:val="22"/>
          <w:lang w:val="bs-Latn-BA" w:eastAsia="bs-Latn-BA"/>
          <w14:ligatures w14:val="none"/>
        </w:rPr>
        <w:t xml:space="preserve">(7) </w:t>
      </w:r>
      <w:r w:rsidRPr="0000006E">
        <w:rPr>
          <w:rFonts w:ascii="Arial" w:eastAsia="Calibri" w:hAnsi="Arial" w:cs="Arial"/>
          <w:kern w:val="0"/>
          <w:sz w:val="22"/>
          <w:szCs w:val="22"/>
          <w:lang w:val="bs-Latn-BA"/>
          <w14:ligatures w14:val="none"/>
        </w:rPr>
        <w:t xml:space="preserve">Komisija je dužna objaviti rješenje o izdavanju dozvole za rad berzi i saglasnost iz člana </w:t>
      </w:r>
      <w:r w:rsidR="002A71F7">
        <w:rPr>
          <w:rFonts w:ascii="Arial" w:eastAsia="Calibri" w:hAnsi="Arial" w:cs="Arial"/>
          <w:kern w:val="0"/>
          <w:sz w:val="22"/>
          <w:szCs w:val="22"/>
          <w:lang w:val="bs-Latn-BA"/>
          <w14:ligatures w14:val="none"/>
        </w:rPr>
        <w:t>21</w:t>
      </w:r>
      <w:r w:rsidR="00037D56">
        <w:rPr>
          <w:rFonts w:ascii="Arial" w:eastAsia="Calibri" w:hAnsi="Arial" w:cs="Arial"/>
          <w:kern w:val="0"/>
          <w:sz w:val="22"/>
          <w:szCs w:val="22"/>
          <w:lang w:val="bs-Latn-BA"/>
          <w14:ligatures w14:val="none"/>
        </w:rPr>
        <w:t>0</w:t>
      </w:r>
      <w:r w:rsidRPr="0000006E">
        <w:rPr>
          <w:rFonts w:ascii="Arial" w:eastAsia="Calibri" w:hAnsi="Arial" w:cs="Arial"/>
          <w:kern w:val="0"/>
          <w:sz w:val="22"/>
          <w:szCs w:val="22"/>
          <w:lang w:val="bs-Latn-BA"/>
          <w14:ligatures w14:val="none"/>
        </w:rPr>
        <w:t>. ovog zakona na svojoj internet stranici.</w:t>
      </w:r>
    </w:p>
    <w:p w14:paraId="58658C1B" w14:textId="77777777" w:rsidR="0000006E" w:rsidRPr="0000006E" w:rsidRDefault="0000006E" w:rsidP="0000006E">
      <w:pPr>
        <w:autoSpaceDE w:val="0"/>
        <w:autoSpaceDN w:val="0"/>
        <w:adjustRightInd w:val="0"/>
        <w:spacing w:after="0" w:line="240" w:lineRule="auto"/>
        <w:jc w:val="both"/>
        <w:rPr>
          <w:rFonts w:ascii="Arial" w:eastAsia="Calibri" w:hAnsi="Arial" w:cs="Arial"/>
          <w:kern w:val="0"/>
          <w:lang w:val="bs-Latn-BA"/>
          <w14:ligatures w14:val="none"/>
        </w:rPr>
      </w:pPr>
    </w:p>
    <w:p w14:paraId="4ABCDEDF" w14:textId="77777777" w:rsidR="0000006E" w:rsidRPr="0000006E" w:rsidRDefault="0000006E" w:rsidP="0000006E">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0006E">
        <w:rPr>
          <w:rFonts w:ascii="Arial" w:eastAsia="Calibri" w:hAnsi="Arial" w:cs="Arial"/>
          <w:b/>
          <w:kern w:val="0"/>
          <w:sz w:val="22"/>
          <w:szCs w:val="22"/>
          <w:lang w:val="bs-Latn-BA"/>
          <w14:ligatures w14:val="none"/>
        </w:rPr>
        <w:t xml:space="preserve">Član </w:t>
      </w:r>
      <w:r w:rsidR="00933F48" w:rsidRPr="00933F48">
        <w:rPr>
          <w:rFonts w:ascii="Arial" w:eastAsia="Calibri" w:hAnsi="Arial" w:cs="Arial"/>
          <w:b/>
          <w:kern w:val="0"/>
          <w:sz w:val="22"/>
          <w:szCs w:val="22"/>
          <w:lang w:val="bs-Latn-BA"/>
          <w14:ligatures w14:val="none"/>
        </w:rPr>
        <w:t>2</w:t>
      </w:r>
      <w:r w:rsidR="00037D56">
        <w:rPr>
          <w:rFonts w:ascii="Arial" w:eastAsia="Calibri" w:hAnsi="Arial" w:cs="Arial"/>
          <w:b/>
          <w:kern w:val="0"/>
          <w:sz w:val="22"/>
          <w:szCs w:val="22"/>
          <w:lang w:val="bs-Latn-BA"/>
          <w14:ligatures w14:val="none"/>
        </w:rPr>
        <w:t>09</w:t>
      </w:r>
      <w:r w:rsidRPr="0000006E">
        <w:rPr>
          <w:rFonts w:ascii="Arial" w:eastAsia="Calibri" w:hAnsi="Arial" w:cs="Arial"/>
          <w:b/>
          <w:kern w:val="0"/>
          <w:sz w:val="22"/>
          <w:szCs w:val="22"/>
          <w:lang w:val="bs-Latn-BA"/>
          <w14:ligatures w14:val="none"/>
        </w:rPr>
        <w:t>.</w:t>
      </w:r>
    </w:p>
    <w:p w14:paraId="4ABEDC8A" w14:textId="77777777" w:rsidR="0000006E" w:rsidRPr="0000006E" w:rsidRDefault="0000006E" w:rsidP="0000006E">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0006E">
        <w:rPr>
          <w:rFonts w:ascii="Arial" w:eastAsia="Calibri" w:hAnsi="Arial" w:cs="Arial"/>
          <w:b/>
          <w:bCs/>
          <w:kern w:val="0"/>
          <w:sz w:val="22"/>
          <w:szCs w:val="22"/>
          <w:lang w:val="bs-Latn-BA"/>
          <w14:ligatures w14:val="none"/>
        </w:rPr>
        <w:t>(Upis u sudski registar)</w:t>
      </w:r>
    </w:p>
    <w:p w14:paraId="171F7792" w14:textId="77777777" w:rsidR="0000006E" w:rsidRPr="0000006E" w:rsidRDefault="0000006E" w:rsidP="0000006E">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D3AE2EC" w14:textId="77777777" w:rsidR="0000006E" w:rsidRPr="0000006E" w:rsidRDefault="0000006E" w:rsidP="0000006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006E">
        <w:rPr>
          <w:rFonts w:ascii="Arial" w:eastAsia="Calibri" w:hAnsi="Arial" w:cs="Arial"/>
          <w:kern w:val="0"/>
          <w:sz w:val="22"/>
          <w:szCs w:val="22"/>
          <w:lang w:val="bs-Latn-BA"/>
          <w14:ligatures w14:val="none"/>
        </w:rPr>
        <w:t>(1) Berza stiče svojstvo pravnog lica upisom u sudski registar.</w:t>
      </w:r>
    </w:p>
    <w:p w14:paraId="47204B21" w14:textId="77777777" w:rsidR="0000006E" w:rsidRPr="0000006E" w:rsidRDefault="0000006E" w:rsidP="0000006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CEF1132" w14:textId="77777777" w:rsidR="0000006E" w:rsidRPr="0000006E" w:rsidRDefault="0000006E" w:rsidP="0000006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006E">
        <w:rPr>
          <w:rFonts w:ascii="Arial" w:eastAsia="Calibri" w:hAnsi="Arial" w:cs="Arial"/>
          <w:kern w:val="0"/>
          <w:sz w:val="22"/>
          <w:szCs w:val="22"/>
          <w:lang w:val="bs-Latn-BA"/>
          <w14:ligatures w14:val="none"/>
        </w:rPr>
        <w:t>(2) Berza je dužna u roku od 30 radnih dana od dana dobijanja dozvole za rad, podnijeti prijavu za upis u sudski registar.</w:t>
      </w:r>
    </w:p>
    <w:p w14:paraId="3A738DB2" w14:textId="77777777" w:rsidR="0000006E" w:rsidRPr="0000006E" w:rsidRDefault="0000006E" w:rsidP="0000006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E0FBA08" w14:textId="77777777" w:rsidR="0000006E" w:rsidRPr="0000006E" w:rsidRDefault="0000006E" w:rsidP="0000006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006E">
        <w:rPr>
          <w:rFonts w:ascii="Arial" w:eastAsia="Calibri" w:hAnsi="Arial" w:cs="Arial"/>
          <w:kern w:val="0"/>
          <w:sz w:val="22"/>
          <w:szCs w:val="22"/>
          <w:lang w:val="bs-Latn-BA"/>
          <w14:ligatures w14:val="none"/>
        </w:rPr>
        <w:t>(3) Berza je dužna započeti obavljanje djelatnosti u roku od 12 mjeseci od dana upisa u sudski registar.</w:t>
      </w:r>
    </w:p>
    <w:p w14:paraId="3C60B2FA" w14:textId="77777777" w:rsidR="0000006E" w:rsidRPr="0000006E" w:rsidRDefault="0000006E" w:rsidP="0000006E">
      <w:pPr>
        <w:spacing w:after="0" w:line="240" w:lineRule="auto"/>
        <w:jc w:val="center"/>
        <w:rPr>
          <w:rFonts w:ascii="Arial" w:eastAsia="Times New Roman" w:hAnsi="Arial" w:cs="Arial"/>
          <w:b/>
          <w:kern w:val="0"/>
          <w:lang w:val="bs-Latn-BA" w:eastAsia="bs-Latn-BA"/>
          <w14:ligatures w14:val="none"/>
        </w:rPr>
      </w:pPr>
    </w:p>
    <w:p w14:paraId="64BEF437" w14:textId="77777777" w:rsidR="0000006E" w:rsidRPr="0000006E" w:rsidRDefault="0000006E" w:rsidP="0000006E">
      <w:pPr>
        <w:spacing w:after="0" w:line="240" w:lineRule="auto"/>
        <w:jc w:val="center"/>
        <w:rPr>
          <w:rFonts w:ascii="Arial" w:eastAsia="Times New Roman" w:hAnsi="Arial" w:cs="Arial"/>
          <w:b/>
          <w:kern w:val="0"/>
          <w:sz w:val="22"/>
          <w:szCs w:val="22"/>
          <w:lang w:val="bs-Latn-BA" w:eastAsia="bs-Latn-BA"/>
          <w14:ligatures w14:val="none"/>
        </w:rPr>
      </w:pPr>
      <w:r w:rsidRPr="0000006E">
        <w:rPr>
          <w:rFonts w:ascii="Arial" w:eastAsia="Times New Roman" w:hAnsi="Arial" w:cs="Arial"/>
          <w:b/>
          <w:kern w:val="0"/>
          <w:sz w:val="22"/>
          <w:szCs w:val="22"/>
          <w:lang w:val="bs-Latn-BA" w:eastAsia="bs-Latn-BA"/>
          <w14:ligatures w14:val="none"/>
        </w:rPr>
        <w:t xml:space="preserve">Član </w:t>
      </w:r>
      <w:r w:rsidR="00933F48" w:rsidRPr="00933F48">
        <w:rPr>
          <w:rFonts w:ascii="Arial" w:eastAsia="Times New Roman" w:hAnsi="Arial" w:cs="Arial"/>
          <w:b/>
          <w:kern w:val="0"/>
          <w:sz w:val="22"/>
          <w:szCs w:val="22"/>
          <w:lang w:val="bs-Latn-BA" w:eastAsia="bs-Latn-BA"/>
          <w14:ligatures w14:val="none"/>
        </w:rPr>
        <w:t>21</w:t>
      </w:r>
      <w:r w:rsidR="00037D56">
        <w:rPr>
          <w:rFonts w:ascii="Arial" w:eastAsia="Times New Roman" w:hAnsi="Arial" w:cs="Arial"/>
          <w:b/>
          <w:kern w:val="0"/>
          <w:sz w:val="22"/>
          <w:szCs w:val="22"/>
          <w:lang w:val="bs-Latn-BA" w:eastAsia="bs-Latn-BA"/>
          <w14:ligatures w14:val="none"/>
        </w:rPr>
        <w:t>0</w:t>
      </w:r>
      <w:r w:rsidRPr="0000006E">
        <w:rPr>
          <w:rFonts w:ascii="Arial" w:eastAsia="Times New Roman" w:hAnsi="Arial" w:cs="Arial"/>
          <w:b/>
          <w:kern w:val="0"/>
          <w:sz w:val="22"/>
          <w:szCs w:val="22"/>
          <w:lang w:val="bs-Latn-BA" w:eastAsia="bs-Latn-BA"/>
          <w14:ligatures w14:val="none"/>
        </w:rPr>
        <w:t>.</w:t>
      </w:r>
    </w:p>
    <w:p w14:paraId="0CABC231" w14:textId="77777777" w:rsidR="0000006E" w:rsidRPr="0000006E" w:rsidRDefault="0000006E" w:rsidP="0000006E">
      <w:pPr>
        <w:spacing w:after="0" w:line="240" w:lineRule="auto"/>
        <w:jc w:val="center"/>
        <w:rPr>
          <w:rFonts w:ascii="Arial" w:eastAsia="Times New Roman" w:hAnsi="Arial" w:cs="Arial"/>
          <w:b/>
          <w:kern w:val="0"/>
          <w:sz w:val="22"/>
          <w:szCs w:val="22"/>
          <w:lang w:val="bs-Latn-BA" w:eastAsia="bs-Latn-BA"/>
          <w14:ligatures w14:val="none"/>
        </w:rPr>
      </w:pPr>
      <w:r w:rsidRPr="0000006E">
        <w:rPr>
          <w:rFonts w:ascii="Arial" w:eastAsia="Times New Roman" w:hAnsi="Arial" w:cs="Arial"/>
          <w:b/>
          <w:kern w:val="0"/>
          <w:sz w:val="22"/>
          <w:szCs w:val="22"/>
          <w:lang w:val="bs-Latn-BA" w:eastAsia="bs-Latn-BA"/>
          <w14:ligatures w14:val="none"/>
        </w:rPr>
        <w:t>(Proširenje dozvole za rad)</w:t>
      </w:r>
    </w:p>
    <w:p w14:paraId="34458DF8"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6B643776"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 xml:space="preserve">(1) Ako, nakon što je pribavila dozvolu za rad iz člana </w:t>
      </w:r>
      <w:r w:rsidR="00933F48" w:rsidRPr="00933F48">
        <w:rPr>
          <w:rFonts w:ascii="Arial" w:eastAsia="Times New Roman" w:hAnsi="Arial" w:cs="Arial"/>
          <w:kern w:val="0"/>
          <w:sz w:val="22"/>
          <w:szCs w:val="22"/>
          <w:lang w:val="bs-Latn-BA" w:eastAsia="bs-Latn-BA"/>
          <w14:ligatures w14:val="none"/>
        </w:rPr>
        <w:t>20</w:t>
      </w:r>
      <w:r w:rsidR="00037D56">
        <w:rPr>
          <w:rFonts w:ascii="Arial" w:eastAsia="Times New Roman" w:hAnsi="Arial" w:cs="Arial"/>
          <w:kern w:val="0"/>
          <w:sz w:val="22"/>
          <w:szCs w:val="22"/>
          <w:lang w:val="bs-Latn-BA" w:eastAsia="bs-Latn-BA"/>
          <w14:ligatures w14:val="none"/>
        </w:rPr>
        <w:t>8</w:t>
      </w:r>
      <w:r w:rsidRPr="0000006E">
        <w:rPr>
          <w:rFonts w:ascii="Arial" w:eastAsia="Times New Roman" w:hAnsi="Arial" w:cs="Arial"/>
          <w:kern w:val="0"/>
          <w:sz w:val="22"/>
          <w:szCs w:val="22"/>
          <w:lang w:val="bs-Latn-BA" w:eastAsia="bs-Latn-BA"/>
          <w14:ligatures w14:val="none"/>
        </w:rPr>
        <w:t>. stav (3) ovog zakona, berza namjerava omogućiti trgovinu drugim finansijskim instrumentima, mora od Komisije prethodno dobiti dozvolu.</w:t>
      </w:r>
    </w:p>
    <w:p w14:paraId="7EB097EF"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p>
    <w:p w14:paraId="57C1A595" w14:textId="77777777" w:rsidR="0000006E" w:rsidRPr="0000006E" w:rsidRDefault="0000006E" w:rsidP="0000006E">
      <w:pPr>
        <w:spacing w:after="0" w:line="240" w:lineRule="auto"/>
        <w:jc w:val="both"/>
        <w:rPr>
          <w:rFonts w:ascii="Arial" w:eastAsia="Times New Roman" w:hAnsi="Arial" w:cs="Arial"/>
          <w:kern w:val="0"/>
          <w:sz w:val="22"/>
          <w:szCs w:val="22"/>
          <w:lang w:val="bs-Latn-BA" w:eastAsia="bs-Latn-BA"/>
          <w14:ligatures w14:val="none"/>
        </w:rPr>
      </w:pPr>
      <w:r w:rsidRPr="0000006E">
        <w:rPr>
          <w:rFonts w:ascii="Arial" w:eastAsia="Times New Roman" w:hAnsi="Arial" w:cs="Arial"/>
          <w:kern w:val="0"/>
          <w:sz w:val="22"/>
          <w:szCs w:val="22"/>
          <w:lang w:val="bs-Latn-BA" w:eastAsia="bs-Latn-BA"/>
          <w14:ligatures w14:val="none"/>
        </w:rPr>
        <w:t xml:space="preserve">(2) Na proširenje dozvole za rad, na odgovarajući način, primjenjuju se odredbe čl. </w:t>
      </w:r>
      <w:r w:rsidR="00933F48" w:rsidRPr="00933F48">
        <w:rPr>
          <w:rFonts w:ascii="Arial" w:eastAsia="Times New Roman" w:hAnsi="Arial" w:cs="Arial"/>
          <w:kern w:val="0"/>
          <w:sz w:val="22"/>
          <w:szCs w:val="22"/>
          <w:lang w:val="bs-Latn-BA" w:eastAsia="bs-Latn-BA"/>
          <w14:ligatures w14:val="none"/>
        </w:rPr>
        <w:t>20</w:t>
      </w:r>
      <w:r w:rsidR="00037D56">
        <w:rPr>
          <w:rFonts w:ascii="Arial" w:eastAsia="Times New Roman" w:hAnsi="Arial" w:cs="Arial"/>
          <w:kern w:val="0"/>
          <w:sz w:val="22"/>
          <w:szCs w:val="22"/>
          <w:lang w:val="bs-Latn-BA" w:eastAsia="bs-Latn-BA"/>
          <w14:ligatures w14:val="none"/>
        </w:rPr>
        <w:t>7</w:t>
      </w:r>
      <w:r w:rsidRPr="0000006E">
        <w:rPr>
          <w:rFonts w:ascii="Arial" w:eastAsia="Times New Roman" w:hAnsi="Arial" w:cs="Arial"/>
          <w:kern w:val="0"/>
          <w:sz w:val="22"/>
          <w:szCs w:val="22"/>
          <w:lang w:val="bs-Latn-BA" w:eastAsia="bs-Latn-BA"/>
          <w14:ligatures w14:val="none"/>
        </w:rPr>
        <w:t xml:space="preserve">. i </w:t>
      </w:r>
      <w:r w:rsidR="00933F48" w:rsidRPr="00933F48">
        <w:rPr>
          <w:rFonts w:ascii="Arial" w:eastAsia="Times New Roman" w:hAnsi="Arial" w:cs="Arial"/>
          <w:kern w:val="0"/>
          <w:sz w:val="22"/>
          <w:szCs w:val="22"/>
          <w:lang w:val="bs-Latn-BA" w:eastAsia="bs-Latn-BA"/>
          <w14:ligatures w14:val="none"/>
        </w:rPr>
        <w:t>20</w:t>
      </w:r>
      <w:r w:rsidR="00037D56">
        <w:rPr>
          <w:rFonts w:ascii="Arial" w:eastAsia="Times New Roman" w:hAnsi="Arial" w:cs="Arial"/>
          <w:kern w:val="0"/>
          <w:sz w:val="22"/>
          <w:szCs w:val="22"/>
          <w:lang w:val="bs-Latn-BA" w:eastAsia="bs-Latn-BA"/>
          <w14:ligatures w14:val="none"/>
        </w:rPr>
        <w:t>8</w:t>
      </w:r>
      <w:r w:rsidRPr="0000006E">
        <w:rPr>
          <w:rFonts w:ascii="Arial" w:eastAsia="Times New Roman" w:hAnsi="Arial" w:cs="Arial"/>
          <w:kern w:val="0"/>
          <w:sz w:val="22"/>
          <w:szCs w:val="22"/>
          <w:lang w:val="bs-Latn-BA" w:eastAsia="bs-Latn-BA"/>
          <w14:ligatures w14:val="none"/>
        </w:rPr>
        <w:t>. ovog zakona.</w:t>
      </w:r>
    </w:p>
    <w:p w14:paraId="3AFA256A" w14:textId="77777777" w:rsidR="00B8291A" w:rsidRPr="00367DE5" w:rsidRDefault="00B8291A" w:rsidP="00B8291A">
      <w:pPr>
        <w:jc w:val="both"/>
        <w:rPr>
          <w:rFonts w:ascii="Arial" w:hAnsi="Arial" w:cs="Arial"/>
          <w:sz w:val="22"/>
          <w:szCs w:val="22"/>
          <w:lang w:val="bs-Latn-BA"/>
        </w:rPr>
      </w:pPr>
    </w:p>
    <w:p w14:paraId="297A16A5" w14:textId="77777777" w:rsidR="0068773D" w:rsidRPr="00AB126E" w:rsidRDefault="00AB126E" w:rsidP="00E31CCA">
      <w:pPr>
        <w:jc w:val="both"/>
        <w:rPr>
          <w:rFonts w:ascii="Arial" w:hAnsi="Arial" w:cs="Arial"/>
          <w:b/>
          <w:sz w:val="22"/>
          <w:szCs w:val="22"/>
          <w:lang w:val="bs-Latn-BA"/>
        </w:rPr>
      </w:pPr>
      <w:r w:rsidRPr="00AB126E">
        <w:rPr>
          <w:rFonts w:ascii="Arial" w:hAnsi="Arial" w:cs="Arial"/>
          <w:b/>
          <w:sz w:val="22"/>
          <w:szCs w:val="22"/>
          <w:lang w:val="bs-Latn-BA"/>
        </w:rPr>
        <w:t>Odjeljak B. Statusne promjene i ukidanje dozvole za rad</w:t>
      </w:r>
    </w:p>
    <w:p w14:paraId="4BC38830" w14:textId="77777777" w:rsidR="003E659F" w:rsidRPr="003E659F" w:rsidRDefault="003E659F" w:rsidP="003E659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3E659F">
        <w:rPr>
          <w:rFonts w:ascii="Arial" w:eastAsia="Calibri" w:hAnsi="Arial" w:cs="Arial"/>
          <w:b/>
          <w:kern w:val="0"/>
          <w:sz w:val="22"/>
          <w:szCs w:val="22"/>
          <w:lang w:val="bs-Latn-BA"/>
          <w14:ligatures w14:val="none"/>
        </w:rPr>
        <w:t>Član 21</w:t>
      </w:r>
      <w:r w:rsidR="00037D56">
        <w:rPr>
          <w:rFonts w:ascii="Arial" w:eastAsia="Calibri" w:hAnsi="Arial" w:cs="Arial"/>
          <w:b/>
          <w:kern w:val="0"/>
          <w:sz w:val="22"/>
          <w:szCs w:val="22"/>
          <w:lang w:val="bs-Latn-BA"/>
          <w14:ligatures w14:val="none"/>
        </w:rPr>
        <w:t>1</w:t>
      </w:r>
      <w:r w:rsidRPr="003E659F">
        <w:rPr>
          <w:rFonts w:ascii="Arial" w:eastAsia="Calibri" w:hAnsi="Arial" w:cs="Arial"/>
          <w:b/>
          <w:kern w:val="0"/>
          <w:sz w:val="22"/>
          <w:szCs w:val="22"/>
          <w:lang w:val="bs-Latn-BA"/>
          <w14:ligatures w14:val="none"/>
        </w:rPr>
        <w:t>.</w:t>
      </w:r>
    </w:p>
    <w:p w14:paraId="274C87E2" w14:textId="77777777" w:rsidR="003E659F" w:rsidRPr="003E659F" w:rsidRDefault="003E659F" w:rsidP="003E659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E659F">
        <w:rPr>
          <w:rFonts w:ascii="Arial" w:eastAsia="Calibri" w:hAnsi="Arial" w:cs="Arial"/>
          <w:b/>
          <w:bCs/>
          <w:kern w:val="0"/>
          <w:sz w:val="22"/>
          <w:szCs w:val="22"/>
          <w:lang w:val="bs-Latn-BA"/>
          <w14:ligatures w14:val="none"/>
        </w:rPr>
        <w:t xml:space="preserve">(Saglasnost za statusne promjene i saglasnost za izmjenu uslova iz dozvole za rad) </w:t>
      </w:r>
    </w:p>
    <w:p w14:paraId="3E05B8E7" w14:textId="77777777" w:rsidR="003E659F" w:rsidRPr="003E659F" w:rsidRDefault="003E659F" w:rsidP="003E659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p>
    <w:p w14:paraId="7C933A8D" w14:textId="77777777" w:rsidR="003E659F" w:rsidRPr="003E659F" w:rsidRDefault="003E659F" w:rsidP="003E659F">
      <w:pPr>
        <w:autoSpaceDE w:val="0"/>
        <w:autoSpaceDN w:val="0"/>
        <w:adjustRightInd w:val="0"/>
        <w:spacing w:after="0" w:line="240" w:lineRule="auto"/>
        <w:jc w:val="both"/>
        <w:rPr>
          <w:rFonts w:ascii="Arial" w:eastAsia="Calibri" w:hAnsi="Arial" w:cs="Arial"/>
          <w:b/>
          <w:bCs/>
          <w:kern w:val="0"/>
          <w:sz w:val="22"/>
          <w:szCs w:val="22"/>
          <w:lang w:val="bs-Latn-BA"/>
          <w14:ligatures w14:val="none"/>
        </w:rPr>
      </w:pPr>
      <w:r w:rsidRPr="003E659F">
        <w:rPr>
          <w:rFonts w:ascii="Arial" w:eastAsia="Calibri" w:hAnsi="Arial" w:cs="Arial"/>
          <w:kern w:val="0"/>
          <w:sz w:val="22"/>
          <w:szCs w:val="22"/>
          <w:lang w:val="bs-Latn-BA"/>
          <w14:ligatures w14:val="none"/>
        </w:rPr>
        <w:t>(1) U slučaju statusne promjene berza je dužna prije podnošenja prijave za upis u sudski registar, pribaviti saglasnost Komisije za statusnu promjenu.</w:t>
      </w:r>
    </w:p>
    <w:p w14:paraId="373A1BC0" w14:textId="77777777" w:rsidR="003E659F" w:rsidRPr="003E659F" w:rsidRDefault="003E659F" w:rsidP="003E659F">
      <w:pPr>
        <w:autoSpaceDE w:val="0"/>
        <w:autoSpaceDN w:val="0"/>
        <w:adjustRightInd w:val="0"/>
        <w:spacing w:after="0" w:line="240" w:lineRule="auto"/>
        <w:jc w:val="both"/>
        <w:rPr>
          <w:rFonts w:ascii="Arial" w:eastAsia="Calibri" w:hAnsi="Arial" w:cs="Arial"/>
          <w:b/>
          <w:bCs/>
          <w:kern w:val="0"/>
          <w:sz w:val="22"/>
          <w:szCs w:val="22"/>
          <w:lang w:val="bs-Latn-BA"/>
          <w14:ligatures w14:val="none"/>
        </w:rPr>
      </w:pPr>
    </w:p>
    <w:p w14:paraId="4B475736" w14:textId="77777777" w:rsidR="003E659F" w:rsidRPr="003E659F" w:rsidRDefault="003E659F" w:rsidP="003E659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E659F">
        <w:rPr>
          <w:rFonts w:ascii="Arial" w:eastAsia="Calibri" w:hAnsi="Arial" w:cs="Arial"/>
          <w:kern w:val="0"/>
          <w:sz w:val="22"/>
          <w:szCs w:val="22"/>
          <w:lang w:val="bs-Latn-BA"/>
          <w14:ligatures w14:val="none"/>
        </w:rPr>
        <w:t>(2) Berza je dužna Komisiji podnijeti zahtjev za dobijanje saglasnosti na izmjene opštih akata, odnosno promjenu člana uprave i/ili člana nadzornog odbora.</w:t>
      </w:r>
    </w:p>
    <w:p w14:paraId="0AE990E1" w14:textId="77777777" w:rsidR="003E659F" w:rsidRPr="003E659F" w:rsidRDefault="003E659F" w:rsidP="003E659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D67CE8C" w14:textId="77777777" w:rsidR="003E659F" w:rsidRPr="003E659F" w:rsidRDefault="003E659F" w:rsidP="003E659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E659F">
        <w:rPr>
          <w:rFonts w:ascii="Arial" w:eastAsia="Calibri" w:hAnsi="Arial" w:cs="Arial"/>
          <w:kern w:val="0"/>
          <w:sz w:val="22"/>
          <w:szCs w:val="22"/>
          <w:lang w:val="bs-Latn-BA"/>
          <w14:ligatures w14:val="none"/>
        </w:rPr>
        <w:t>(3) Komisija je dužna da po zahtjevu iz stava (2) ovog člana, odlučiti u roku od 30 dana od dana prijema zahtjeva.</w:t>
      </w:r>
    </w:p>
    <w:p w14:paraId="526B9D49" w14:textId="77777777" w:rsidR="003E659F" w:rsidRPr="003E659F" w:rsidRDefault="003E659F" w:rsidP="003E659F">
      <w:pPr>
        <w:autoSpaceDE w:val="0"/>
        <w:autoSpaceDN w:val="0"/>
        <w:adjustRightInd w:val="0"/>
        <w:spacing w:after="0" w:line="240" w:lineRule="auto"/>
        <w:jc w:val="both"/>
        <w:rPr>
          <w:rFonts w:ascii="Arial" w:eastAsia="Calibri" w:hAnsi="Arial" w:cs="Arial"/>
          <w:b/>
          <w:bCs/>
          <w:kern w:val="0"/>
          <w:lang w:val="bs-Latn-BA"/>
          <w14:ligatures w14:val="none"/>
        </w:rPr>
      </w:pPr>
    </w:p>
    <w:p w14:paraId="057DDDDA" w14:textId="77777777" w:rsidR="003E659F" w:rsidRPr="003E659F" w:rsidRDefault="003E659F" w:rsidP="003E659F">
      <w:pPr>
        <w:spacing w:after="0" w:line="240" w:lineRule="auto"/>
        <w:jc w:val="center"/>
        <w:rPr>
          <w:rFonts w:ascii="Arial" w:eastAsia="Times New Roman" w:hAnsi="Arial" w:cs="Arial"/>
          <w:b/>
          <w:kern w:val="0"/>
          <w:sz w:val="22"/>
          <w:szCs w:val="22"/>
          <w:lang w:val="bs-Latn-BA" w:eastAsia="bs-Latn-BA"/>
          <w14:ligatures w14:val="none"/>
        </w:rPr>
      </w:pPr>
      <w:r w:rsidRPr="003E659F">
        <w:rPr>
          <w:rFonts w:ascii="Arial" w:eastAsia="Times New Roman" w:hAnsi="Arial" w:cs="Arial"/>
          <w:b/>
          <w:kern w:val="0"/>
          <w:sz w:val="22"/>
          <w:szCs w:val="22"/>
          <w:lang w:val="bs-Latn-BA" w:eastAsia="bs-Latn-BA"/>
          <w14:ligatures w14:val="none"/>
        </w:rPr>
        <w:t>Član 21</w:t>
      </w:r>
      <w:r w:rsidR="00037D56">
        <w:rPr>
          <w:rFonts w:ascii="Arial" w:eastAsia="Times New Roman" w:hAnsi="Arial" w:cs="Arial"/>
          <w:b/>
          <w:kern w:val="0"/>
          <w:sz w:val="22"/>
          <w:szCs w:val="22"/>
          <w:lang w:val="bs-Latn-BA" w:eastAsia="bs-Latn-BA"/>
          <w14:ligatures w14:val="none"/>
        </w:rPr>
        <w:t>2</w:t>
      </w:r>
      <w:r w:rsidRPr="003E659F">
        <w:rPr>
          <w:rFonts w:ascii="Arial" w:eastAsia="Times New Roman" w:hAnsi="Arial" w:cs="Arial"/>
          <w:b/>
          <w:kern w:val="0"/>
          <w:sz w:val="22"/>
          <w:szCs w:val="22"/>
          <w:lang w:val="bs-Latn-BA" w:eastAsia="bs-Latn-BA"/>
          <w14:ligatures w14:val="none"/>
        </w:rPr>
        <w:t>.</w:t>
      </w:r>
    </w:p>
    <w:p w14:paraId="48B4AFFD" w14:textId="77777777" w:rsidR="003E659F" w:rsidRPr="003E659F" w:rsidRDefault="003E659F" w:rsidP="003E659F">
      <w:pPr>
        <w:spacing w:after="0" w:line="240" w:lineRule="auto"/>
        <w:jc w:val="center"/>
        <w:rPr>
          <w:rFonts w:ascii="Arial" w:eastAsia="Times New Roman" w:hAnsi="Arial" w:cs="Arial"/>
          <w:b/>
          <w:kern w:val="0"/>
          <w:sz w:val="22"/>
          <w:szCs w:val="22"/>
          <w:lang w:val="bs-Latn-BA" w:eastAsia="bs-Latn-BA"/>
          <w14:ligatures w14:val="none"/>
        </w:rPr>
      </w:pPr>
      <w:r w:rsidRPr="003E659F">
        <w:rPr>
          <w:rFonts w:ascii="Arial" w:eastAsia="Times New Roman" w:hAnsi="Arial" w:cs="Arial"/>
          <w:b/>
          <w:kern w:val="0"/>
          <w:sz w:val="22"/>
          <w:szCs w:val="22"/>
          <w:lang w:val="bs-Latn-BA" w:eastAsia="bs-Latn-BA"/>
          <w14:ligatures w14:val="none"/>
        </w:rPr>
        <w:t>(Razlozi za ukidanje dozvole za rad)</w:t>
      </w:r>
    </w:p>
    <w:p w14:paraId="56D054CD" w14:textId="77777777" w:rsidR="003E659F" w:rsidRPr="003E659F" w:rsidRDefault="003E659F" w:rsidP="003E659F">
      <w:pPr>
        <w:autoSpaceDE w:val="0"/>
        <w:autoSpaceDN w:val="0"/>
        <w:adjustRightInd w:val="0"/>
        <w:spacing w:after="0" w:line="240" w:lineRule="auto"/>
        <w:rPr>
          <w:rFonts w:ascii="Arial" w:eastAsia="Calibri" w:hAnsi="Arial" w:cs="Arial"/>
          <w:kern w:val="0"/>
          <w:sz w:val="22"/>
          <w:szCs w:val="22"/>
          <w:lang w:val="bs-Latn-BA"/>
          <w14:ligatures w14:val="none"/>
        </w:rPr>
      </w:pPr>
    </w:p>
    <w:p w14:paraId="115218CA" w14:textId="77777777" w:rsidR="003E659F" w:rsidRPr="003E659F" w:rsidRDefault="003E659F" w:rsidP="003E659F">
      <w:pPr>
        <w:spacing w:after="0" w:line="240" w:lineRule="auto"/>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(1) Komisija može rješenjem ukinuti rješenje kojim je izdata dozvola za rad, ako:</w:t>
      </w:r>
    </w:p>
    <w:p w14:paraId="158DA878" w14:textId="77777777" w:rsidR="003E659F" w:rsidRPr="003E659F" w:rsidRDefault="003E659F" w:rsidP="003E659F">
      <w:pPr>
        <w:spacing w:after="0" w:line="240" w:lineRule="auto"/>
        <w:rPr>
          <w:rFonts w:ascii="Arial" w:eastAsia="Times New Roman" w:hAnsi="Arial" w:cs="Arial"/>
          <w:kern w:val="0"/>
          <w:sz w:val="22"/>
          <w:szCs w:val="22"/>
          <w:lang w:val="bs-Latn-BA" w:eastAsia="bs-Latn-BA"/>
          <w14:ligatures w14:val="none"/>
        </w:rPr>
      </w:pPr>
    </w:p>
    <w:p w14:paraId="7684C813"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a) berza ne započne obavljati poslove za koje je dozvola izdata u roku od jedne godine od dana izdavanja dozvole za rad;</w:t>
      </w:r>
    </w:p>
    <w:p w14:paraId="5EFC81DA"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b) berza ne obavlja poslove za koje je dozvola za rad izdata duže od šest mjeseci;</w:t>
      </w:r>
    </w:p>
    <w:p w14:paraId="180E7944"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c) berza više ne ispunjava uslove na osnovu kojih joj je izdata dozvola za rad;</w:t>
      </w:r>
    </w:p>
    <w:p w14:paraId="7E4EDCD9"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d) je berza ozbiljno i sistemski kršila odredbe donesene ovim zakonom;</w:t>
      </w:r>
    </w:p>
    <w:p w14:paraId="327B650C"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e) berza Komisiji dostavi obavijest u pisanom obliku da više ne namjerava obavljati djelatnost upravljanja uređenim tržištem ili</w:t>
      </w:r>
    </w:p>
    <w:p w14:paraId="42E04CB5"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 xml:space="preserve">f) berza ne postupi u skladu s rješenjem kojim Komisija nalaže nadzorne mjere iz </w:t>
      </w:r>
      <w:r w:rsidRPr="0026107F">
        <w:rPr>
          <w:rFonts w:ascii="Arial" w:eastAsia="Times New Roman" w:hAnsi="Arial" w:cs="Arial"/>
          <w:kern w:val="0"/>
          <w:sz w:val="22"/>
          <w:szCs w:val="22"/>
          <w:lang w:val="bs-Latn-BA" w:eastAsia="bs-Latn-BA"/>
          <w14:ligatures w14:val="none"/>
        </w:rPr>
        <w:t>člana 2</w:t>
      </w:r>
      <w:r w:rsidR="0026107F" w:rsidRPr="0026107F">
        <w:rPr>
          <w:rFonts w:ascii="Arial" w:eastAsia="Times New Roman" w:hAnsi="Arial" w:cs="Arial"/>
          <w:kern w:val="0"/>
          <w:sz w:val="22"/>
          <w:szCs w:val="22"/>
          <w:lang w:val="bs-Latn-BA" w:eastAsia="bs-Latn-BA"/>
          <w14:ligatures w14:val="none"/>
        </w:rPr>
        <w:t>24</w:t>
      </w:r>
      <w:r w:rsidRPr="0026107F">
        <w:rPr>
          <w:rFonts w:ascii="Arial" w:eastAsia="Times New Roman" w:hAnsi="Arial" w:cs="Arial"/>
          <w:kern w:val="0"/>
          <w:sz w:val="22"/>
          <w:szCs w:val="22"/>
          <w:lang w:val="bs-Latn-BA" w:eastAsia="bs-Latn-BA"/>
          <w14:ligatures w14:val="none"/>
        </w:rPr>
        <w:t>.</w:t>
      </w:r>
      <w:r w:rsidRPr="003E659F">
        <w:rPr>
          <w:rFonts w:ascii="Arial" w:eastAsia="Times New Roman" w:hAnsi="Arial" w:cs="Arial"/>
          <w:kern w:val="0"/>
          <w:sz w:val="22"/>
          <w:szCs w:val="22"/>
          <w:lang w:val="bs-Latn-BA" w:eastAsia="bs-Latn-BA"/>
          <w14:ligatures w14:val="none"/>
        </w:rPr>
        <w:t xml:space="preserve"> stav (3) tač. c), d) i e) ovog zakona.</w:t>
      </w:r>
    </w:p>
    <w:p w14:paraId="31EBA34E" w14:textId="77777777" w:rsidR="003E659F" w:rsidRPr="003E659F" w:rsidRDefault="003E659F" w:rsidP="003E659F">
      <w:pPr>
        <w:autoSpaceDE w:val="0"/>
        <w:autoSpaceDN w:val="0"/>
        <w:adjustRightInd w:val="0"/>
        <w:spacing w:after="0" w:line="240" w:lineRule="auto"/>
        <w:rPr>
          <w:rFonts w:ascii="Arial" w:eastAsia="Times New Roman" w:hAnsi="Arial" w:cs="Arial"/>
          <w:kern w:val="0"/>
          <w:sz w:val="22"/>
          <w:szCs w:val="22"/>
          <w:lang w:val="bs-Latn-BA" w:eastAsia="bs-Latn-BA"/>
          <w14:ligatures w14:val="none"/>
        </w:rPr>
      </w:pPr>
    </w:p>
    <w:p w14:paraId="37E4C23A"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lastRenderedPageBreak/>
        <w:t>(2) Komisija će rješenjem ukinuti rješenje kojim je izdata dozvola za rad ako je berzi dozvola za rad izdata na osnovu neistinite ili netačne dokumentacije ili neistinito predstavljenih činjenica koje su bitne za poslovanje berze.</w:t>
      </w:r>
    </w:p>
    <w:p w14:paraId="5DFBEB35"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p>
    <w:p w14:paraId="247B3CAD"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(3) Dozvola za rad je ukinuta danom dostave rješenja Komisije kojim se ukida dozvola za rad.</w:t>
      </w:r>
    </w:p>
    <w:p w14:paraId="26D38C52" w14:textId="77777777" w:rsidR="003E659F" w:rsidRPr="003E659F" w:rsidRDefault="003E659F" w:rsidP="003E659F">
      <w:pPr>
        <w:autoSpaceDE w:val="0"/>
        <w:autoSpaceDN w:val="0"/>
        <w:adjustRightInd w:val="0"/>
        <w:spacing w:after="0" w:line="240" w:lineRule="auto"/>
        <w:rPr>
          <w:rFonts w:ascii="Arial" w:eastAsia="Times New Roman" w:hAnsi="Arial" w:cs="Arial"/>
          <w:kern w:val="0"/>
          <w:sz w:val="22"/>
          <w:szCs w:val="22"/>
          <w:lang w:val="bs-Latn-BA" w:eastAsia="bs-Latn-BA"/>
          <w14:ligatures w14:val="none"/>
        </w:rPr>
      </w:pPr>
    </w:p>
    <w:p w14:paraId="1CBAE69B" w14:textId="77777777" w:rsidR="003E659F" w:rsidRPr="003E659F" w:rsidRDefault="003E659F" w:rsidP="003E659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E659F">
        <w:rPr>
          <w:rFonts w:ascii="Arial" w:eastAsia="Times New Roman" w:hAnsi="Arial" w:cs="Arial"/>
          <w:kern w:val="0"/>
          <w:sz w:val="22"/>
          <w:szCs w:val="22"/>
          <w:lang w:val="bs-Latn-BA" w:eastAsia="bs-Latn-BA"/>
          <w14:ligatures w14:val="none"/>
        </w:rPr>
        <w:t xml:space="preserve">(4) </w:t>
      </w:r>
      <w:r w:rsidRPr="003E659F">
        <w:rPr>
          <w:rFonts w:ascii="Arial" w:eastAsia="Calibri" w:hAnsi="Arial" w:cs="Arial"/>
          <w:kern w:val="0"/>
          <w:sz w:val="22"/>
          <w:szCs w:val="22"/>
          <w:lang w:val="bs-Latn-BA"/>
          <w14:ligatures w14:val="none"/>
        </w:rPr>
        <w:t>Komisija je dužna dostaviti Registru rješenje o oduzimanju dozvole za rad berzi.</w:t>
      </w:r>
    </w:p>
    <w:p w14:paraId="492D805B"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p>
    <w:p w14:paraId="71A1F7CD"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(5) Komisija o danu zaprimanja obavijesti iz stava (1) tačka e) ovog člana obavještava berzu, ili stečajnog upravitelja te sud koji odlučuje o pokretanju i provođenju stečajnog postupka.</w:t>
      </w:r>
    </w:p>
    <w:p w14:paraId="6DAC5E05" w14:textId="77777777" w:rsidR="003E659F" w:rsidRP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p>
    <w:p w14:paraId="089FCB0C" w14:textId="77777777" w:rsidR="003E659F" w:rsidRDefault="003E659F" w:rsidP="003E659F">
      <w:pPr>
        <w:spacing w:after="0" w:line="240" w:lineRule="auto"/>
        <w:jc w:val="both"/>
        <w:rPr>
          <w:rFonts w:ascii="Arial" w:eastAsia="Times New Roman" w:hAnsi="Arial" w:cs="Arial"/>
          <w:kern w:val="0"/>
          <w:sz w:val="22"/>
          <w:szCs w:val="22"/>
          <w:lang w:val="bs-Latn-BA" w:eastAsia="bs-Latn-BA"/>
          <w14:ligatures w14:val="none"/>
        </w:rPr>
      </w:pPr>
      <w:r w:rsidRPr="003E659F">
        <w:rPr>
          <w:rFonts w:ascii="Arial" w:eastAsia="Times New Roman" w:hAnsi="Arial" w:cs="Arial"/>
          <w:kern w:val="0"/>
          <w:sz w:val="22"/>
          <w:szCs w:val="22"/>
          <w:lang w:val="bs-Latn-BA" w:eastAsia="bs-Latn-BA"/>
          <w14:ligatures w14:val="none"/>
        </w:rPr>
        <w:t>(6) Ovlaštenja Komisije da ukine rješenje u skladu sa st. (1) i (2) ovoga člana nisu ograničena rokom.</w:t>
      </w:r>
    </w:p>
    <w:p w14:paraId="753D4E1E" w14:textId="77777777" w:rsidR="00A667F7" w:rsidRDefault="00A667F7" w:rsidP="003E659F">
      <w:pPr>
        <w:spacing w:after="0" w:line="240" w:lineRule="auto"/>
        <w:jc w:val="both"/>
        <w:rPr>
          <w:rFonts w:ascii="Arial" w:eastAsia="Times New Roman" w:hAnsi="Arial" w:cs="Arial"/>
          <w:kern w:val="0"/>
          <w:sz w:val="22"/>
          <w:szCs w:val="22"/>
          <w:lang w:val="bs-Latn-BA" w:eastAsia="bs-Latn-BA"/>
          <w14:ligatures w14:val="none"/>
        </w:rPr>
      </w:pPr>
    </w:p>
    <w:p w14:paraId="4BEACF08" w14:textId="77777777" w:rsidR="00A667F7" w:rsidRPr="0026107F" w:rsidRDefault="00A667F7" w:rsidP="00A667F7">
      <w:pPr>
        <w:spacing w:after="0" w:line="240" w:lineRule="auto"/>
        <w:jc w:val="both"/>
        <w:rPr>
          <w:rFonts w:ascii="Arial" w:eastAsia="Times New Roman" w:hAnsi="Arial" w:cs="Arial"/>
          <w:kern w:val="0"/>
          <w:sz w:val="22"/>
          <w:szCs w:val="22"/>
          <w:lang w:val="bs-Latn-BA" w:eastAsia="bs-Latn-BA"/>
          <w14:ligatures w14:val="none"/>
        </w:rPr>
      </w:pPr>
      <w:r w:rsidRPr="0026107F">
        <w:rPr>
          <w:rFonts w:ascii="Arial" w:eastAsia="Times New Roman" w:hAnsi="Arial" w:cs="Arial"/>
          <w:kern w:val="0"/>
          <w:sz w:val="22"/>
          <w:szCs w:val="22"/>
          <w:lang w:val="bs-Latn-BA" w:eastAsia="bs-Latn-BA"/>
          <w14:ligatures w14:val="none"/>
        </w:rPr>
        <w:t xml:space="preserve">(7) Komisija može privremeno da oduzme dozvolu za rad, ako </w:t>
      </w:r>
      <w:r w:rsidR="00837F86" w:rsidRPr="0026107F">
        <w:rPr>
          <w:rFonts w:ascii="Arial" w:eastAsia="Times New Roman" w:hAnsi="Arial" w:cs="Arial"/>
          <w:kern w:val="0"/>
          <w:sz w:val="22"/>
          <w:szCs w:val="22"/>
          <w:lang w:val="bs-Latn-BA" w:eastAsia="bs-Latn-BA"/>
          <w14:ligatures w14:val="none"/>
        </w:rPr>
        <w:t>berza</w:t>
      </w:r>
      <w:r w:rsidRPr="0026107F">
        <w:rPr>
          <w:rFonts w:ascii="Arial" w:eastAsia="Times New Roman" w:hAnsi="Arial" w:cs="Arial"/>
          <w:kern w:val="0"/>
          <w:sz w:val="22"/>
          <w:szCs w:val="22"/>
          <w:lang w:val="bs-Latn-BA" w:eastAsia="bs-Latn-BA"/>
          <w14:ligatures w14:val="none"/>
        </w:rPr>
        <w:t>:</w:t>
      </w:r>
    </w:p>
    <w:p w14:paraId="0A1542BF" w14:textId="77777777" w:rsidR="00A667F7" w:rsidRPr="0026107F" w:rsidRDefault="00A667F7" w:rsidP="00A667F7">
      <w:pPr>
        <w:spacing w:after="0" w:line="240" w:lineRule="auto"/>
        <w:jc w:val="both"/>
        <w:rPr>
          <w:rFonts w:ascii="Arial" w:eastAsia="Times New Roman" w:hAnsi="Arial" w:cs="Arial"/>
          <w:kern w:val="0"/>
          <w:sz w:val="22"/>
          <w:szCs w:val="22"/>
          <w:lang w:val="bs-Latn-BA" w:eastAsia="bs-Latn-BA"/>
          <w14:ligatures w14:val="none"/>
        </w:rPr>
      </w:pPr>
    </w:p>
    <w:p w14:paraId="6CAE4EE2" w14:textId="77777777" w:rsidR="00A667F7" w:rsidRPr="0026107F" w:rsidRDefault="00837F86" w:rsidP="00A667F7">
      <w:pPr>
        <w:spacing w:after="0" w:line="240" w:lineRule="auto"/>
        <w:jc w:val="both"/>
        <w:rPr>
          <w:rFonts w:ascii="Arial" w:eastAsia="Times New Roman" w:hAnsi="Arial" w:cs="Arial"/>
          <w:kern w:val="0"/>
          <w:sz w:val="22"/>
          <w:szCs w:val="22"/>
          <w:lang w:val="bs-Latn-BA" w:eastAsia="bs-Latn-BA"/>
          <w14:ligatures w14:val="none"/>
        </w:rPr>
      </w:pPr>
      <w:r w:rsidRPr="0026107F">
        <w:rPr>
          <w:rFonts w:ascii="Arial" w:eastAsia="Times New Roman" w:hAnsi="Arial" w:cs="Arial"/>
          <w:kern w:val="0"/>
          <w:sz w:val="22"/>
          <w:szCs w:val="22"/>
          <w:lang w:val="bs-Latn-BA" w:eastAsia="bs-Latn-BA"/>
          <w14:ligatures w14:val="none"/>
        </w:rPr>
        <w:t>a</w:t>
      </w:r>
      <w:r w:rsidR="00A667F7" w:rsidRPr="0026107F">
        <w:rPr>
          <w:rFonts w:ascii="Arial" w:eastAsia="Times New Roman" w:hAnsi="Arial" w:cs="Arial"/>
          <w:kern w:val="0"/>
          <w:sz w:val="22"/>
          <w:szCs w:val="22"/>
          <w:lang w:val="bs-Latn-BA" w:eastAsia="bs-Latn-BA"/>
          <w14:ligatures w14:val="none"/>
        </w:rPr>
        <w:t xml:space="preserve">) privremeno prestane da obavlja djelatnost </w:t>
      </w:r>
      <w:r w:rsidRPr="0026107F">
        <w:rPr>
          <w:rFonts w:ascii="Arial" w:eastAsia="Times New Roman" w:hAnsi="Arial" w:cs="Arial"/>
          <w:kern w:val="0"/>
          <w:sz w:val="22"/>
          <w:szCs w:val="22"/>
          <w:lang w:val="bs-Latn-BA" w:eastAsia="bs-Latn-BA"/>
          <w14:ligatures w14:val="none"/>
        </w:rPr>
        <w:t>berze</w:t>
      </w:r>
      <w:r w:rsidR="00A667F7" w:rsidRPr="0026107F">
        <w:rPr>
          <w:rFonts w:ascii="Arial" w:eastAsia="Times New Roman" w:hAnsi="Arial" w:cs="Arial"/>
          <w:kern w:val="0"/>
          <w:sz w:val="22"/>
          <w:szCs w:val="22"/>
          <w:lang w:val="bs-Latn-BA" w:eastAsia="bs-Latn-BA"/>
          <w14:ligatures w14:val="none"/>
        </w:rPr>
        <w:t>;</w:t>
      </w:r>
    </w:p>
    <w:p w14:paraId="76152876" w14:textId="77777777" w:rsidR="00A667F7" w:rsidRPr="0026107F" w:rsidRDefault="00837F86" w:rsidP="00A667F7">
      <w:pPr>
        <w:spacing w:after="0" w:line="240" w:lineRule="auto"/>
        <w:jc w:val="both"/>
        <w:rPr>
          <w:rFonts w:ascii="Arial" w:eastAsia="Times New Roman" w:hAnsi="Arial" w:cs="Arial"/>
          <w:kern w:val="0"/>
          <w:sz w:val="22"/>
          <w:szCs w:val="22"/>
          <w:lang w:val="bs-Latn-BA" w:eastAsia="bs-Latn-BA"/>
          <w14:ligatures w14:val="none"/>
        </w:rPr>
      </w:pPr>
      <w:r w:rsidRPr="0026107F">
        <w:rPr>
          <w:rFonts w:ascii="Arial" w:eastAsia="Times New Roman" w:hAnsi="Arial" w:cs="Arial"/>
          <w:kern w:val="0"/>
          <w:sz w:val="22"/>
          <w:szCs w:val="22"/>
          <w:lang w:val="bs-Latn-BA" w:eastAsia="bs-Latn-BA"/>
          <w14:ligatures w14:val="none"/>
        </w:rPr>
        <w:t>b</w:t>
      </w:r>
      <w:r w:rsidR="00A667F7" w:rsidRPr="0026107F">
        <w:rPr>
          <w:rFonts w:ascii="Arial" w:eastAsia="Times New Roman" w:hAnsi="Arial" w:cs="Arial"/>
          <w:kern w:val="0"/>
          <w:sz w:val="22"/>
          <w:szCs w:val="22"/>
          <w:lang w:val="bs-Latn-BA" w:eastAsia="bs-Latn-BA"/>
          <w14:ligatures w14:val="none"/>
        </w:rPr>
        <w:t xml:space="preserve">) postupa suprotno aktima </w:t>
      </w:r>
      <w:r w:rsidRPr="0026107F">
        <w:rPr>
          <w:rFonts w:ascii="Arial" w:eastAsia="Times New Roman" w:hAnsi="Arial" w:cs="Arial"/>
          <w:kern w:val="0"/>
          <w:sz w:val="22"/>
          <w:szCs w:val="22"/>
          <w:lang w:val="bs-Latn-BA" w:eastAsia="bs-Latn-BA"/>
          <w14:ligatures w14:val="none"/>
        </w:rPr>
        <w:t>berze</w:t>
      </w:r>
      <w:r w:rsidR="00A667F7" w:rsidRPr="0026107F">
        <w:rPr>
          <w:rFonts w:ascii="Arial" w:eastAsia="Times New Roman" w:hAnsi="Arial" w:cs="Arial"/>
          <w:kern w:val="0"/>
          <w:sz w:val="22"/>
          <w:szCs w:val="22"/>
          <w:lang w:val="bs-Latn-BA" w:eastAsia="bs-Latn-BA"/>
          <w14:ligatures w14:val="none"/>
        </w:rPr>
        <w:t>;</w:t>
      </w:r>
    </w:p>
    <w:p w14:paraId="24BE3A85" w14:textId="77777777" w:rsidR="00A667F7" w:rsidRPr="0026107F" w:rsidRDefault="00837F86" w:rsidP="00A667F7">
      <w:pPr>
        <w:spacing w:after="0" w:line="240" w:lineRule="auto"/>
        <w:jc w:val="both"/>
        <w:rPr>
          <w:rFonts w:ascii="Arial" w:eastAsia="Times New Roman" w:hAnsi="Arial" w:cs="Arial"/>
          <w:kern w:val="0"/>
          <w:sz w:val="22"/>
          <w:szCs w:val="22"/>
          <w:lang w:val="bs-Latn-BA" w:eastAsia="bs-Latn-BA"/>
          <w14:ligatures w14:val="none"/>
        </w:rPr>
      </w:pPr>
      <w:r w:rsidRPr="0026107F">
        <w:rPr>
          <w:rFonts w:ascii="Arial" w:eastAsia="Times New Roman" w:hAnsi="Arial" w:cs="Arial"/>
          <w:kern w:val="0"/>
          <w:sz w:val="22"/>
          <w:szCs w:val="22"/>
          <w:lang w:val="bs-Latn-BA" w:eastAsia="bs-Latn-BA"/>
          <w14:ligatures w14:val="none"/>
        </w:rPr>
        <w:t>c</w:t>
      </w:r>
      <w:r w:rsidR="00A667F7" w:rsidRPr="0026107F">
        <w:rPr>
          <w:rFonts w:ascii="Arial" w:eastAsia="Times New Roman" w:hAnsi="Arial" w:cs="Arial"/>
          <w:kern w:val="0"/>
          <w:sz w:val="22"/>
          <w:szCs w:val="22"/>
          <w:lang w:val="bs-Latn-BA" w:eastAsia="bs-Latn-BA"/>
          <w14:ligatures w14:val="none"/>
        </w:rPr>
        <w:t>) ne dostavi Komisiji propisane podatke i informacije;</w:t>
      </w:r>
    </w:p>
    <w:p w14:paraId="30D7B957" w14:textId="77777777" w:rsidR="00A667F7" w:rsidRPr="00A667F7" w:rsidRDefault="00837F86" w:rsidP="00A667F7">
      <w:pPr>
        <w:spacing w:after="0" w:line="240" w:lineRule="auto"/>
        <w:jc w:val="both"/>
        <w:rPr>
          <w:rFonts w:ascii="Arial" w:eastAsia="Times New Roman" w:hAnsi="Arial" w:cs="Arial"/>
          <w:kern w:val="0"/>
          <w:sz w:val="22"/>
          <w:szCs w:val="22"/>
          <w:lang w:val="bs-Latn-BA" w:eastAsia="bs-Latn-BA"/>
          <w14:ligatures w14:val="none"/>
        </w:rPr>
      </w:pPr>
      <w:r w:rsidRPr="0026107F">
        <w:rPr>
          <w:rFonts w:ascii="Arial" w:eastAsia="Times New Roman" w:hAnsi="Arial" w:cs="Arial"/>
          <w:kern w:val="0"/>
          <w:sz w:val="22"/>
          <w:szCs w:val="22"/>
          <w:lang w:val="bs-Latn-BA" w:eastAsia="bs-Latn-BA"/>
          <w14:ligatures w14:val="none"/>
        </w:rPr>
        <w:t>d</w:t>
      </w:r>
      <w:r w:rsidR="00A667F7" w:rsidRPr="0026107F">
        <w:rPr>
          <w:rFonts w:ascii="Arial" w:eastAsia="Times New Roman" w:hAnsi="Arial" w:cs="Arial"/>
          <w:kern w:val="0"/>
          <w:sz w:val="22"/>
          <w:szCs w:val="22"/>
          <w:lang w:val="bs-Latn-BA" w:eastAsia="bs-Latn-BA"/>
          <w14:ligatures w14:val="none"/>
        </w:rPr>
        <w:t>) postupa suprotno uputstvima i nalozima Komisije.</w:t>
      </w:r>
    </w:p>
    <w:p w14:paraId="5EEDFAD9" w14:textId="77777777" w:rsidR="00A667F7" w:rsidRPr="003E659F" w:rsidRDefault="00A667F7" w:rsidP="003E659F">
      <w:pPr>
        <w:spacing w:after="0" w:line="240" w:lineRule="auto"/>
        <w:jc w:val="both"/>
        <w:rPr>
          <w:rFonts w:ascii="Arial" w:eastAsia="Times New Roman" w:hAnsi="Arial" w:cs="Arial"/>
          <w:kern w:val="0"/>
          <w:sz w:val="22"/>
          <w:szCs w:val="22"/>
          <w:lang w:val="bs-Latn-BA" w:eastAsia="bs-Latn-BA"/>
          <w14:ligatures w14:val="none"/>
        </w:rPr>
      </w:pPr>
    </w:p>
    <w:p w14:paraId="6ABD322B" w14:textId="77777777" w:rsidR="00105F2E" w:rsidRPr="00105F2E" w:rsidRDefault="00105F2E" w:rsidP="00105F2E">
      <w:pPr>
        <w:autoSpaceDE w:val="0"/>
        <w:autoSpaceDN w:val="0"/>
        <w:adjustRightInd w:val="0"/>
        <w:spacing w:after="0" w:line="240" w:lineRule="auto"/>
        <w:rPr>
          <w:rFonts w:ascii="Arial" w:eastAsia="Times New Roman" w:hAnsi="Arial" w:cs="Arial"/>
          <w:b/>
          <w:kern w:val="0"/>
          <w:sz w:val="22"/>
          <w:szCs w:val="22"/>
          <w:lang w:val="bs-Latn-BA" w:eastAsia="bs-Latn-BA"/>
          <w14:ligatures w14:val="none"/>
        </w:rPr>
      </w:pPr>
      <w:r w:rsidRPr="00105F2E">
        <w:rPr>
          <w:rFonts w:ascii="Arial" w:eastAsia="Times New Roman" w:hAnsi="Arial" w:cs="Arial"/>
          <w:b/>
          <w:kern w:val="0"/>
          <w:sz w:val="22"/>
          <w:szCs w:val="22"/>
          <w:lang w:val="bs-Latn-BA" w:eastAsia="bs-Latn-BA"/>
          <w14:ligatures w14:val="none"/>
        </w:rPr>
        <w:t>POGLAVLJE III. TRGOVANJE NA UREĐENOM TRŽIŠTU</w:t>
      </w:r>
    </w:p>
    <w:p w14:paraId="773A8591" w14:textId="77777777" w:rsidR="00105F2E" w:rsidRPr="00105F2E" w:rsidRDefault="00105F2E" w:rsidP="00105F2E">
      <w:pPr>
        <w:autoSpaceDE w:val="0"/>
        <w:autoSpaceDN w:val="0"/>
        <w:adjustRightInd w:val="0"/>
        <w:spacing w:after="0" w:line="240" w:lineRule="auto"/>
        <w:rPr>
          <w:rFonts w:ascii="Arial" w:eastAsia="Calibri" w:hAnsi="Arial" w:cs="Arial"/>
          <w:b/>
          <w:kern w:val="0"/>
          <w:sz w:val="22"/>
          <w:szCs w:val="22"/>
          <w:lang w:val="bs-Latn-BA"/>
          <w14:ligatures w14:val="none"/>
        </w:rPr>
      </w:pPr>
    </w:p>
    <w:p w14:paraId="1B2305BD" w14:textId="77777777" w:rsidR="00AB126E" w:rsidRPr="00105F2E" w:rsidRDefault="00105F2E" w:rsidP="00E31CCA">
      <w:pPr>
        <w:jc w:val="both"/>
        <w:rPr>
          <w:rFonts w:ascii="Arial" w:hAnsi="Arial" w:cs="Arial"/>
          <w:b/>
          <w:sz w:val="22"/>
          <w:szCs w:val="22"/>
          <w:lang w:val="bs-Latn-BA"/>
        </w:rPr>
      </w:pPr>
      <w:r w:rsidRPr="0026107F">
        <w:rPr>
          <w:rFonts w:ascii="Arial" w:hAnsi="Arial" w:cs="Arial"/>
          <w:b/>
          <w:sz w:val="22"/>
          <w:szCs w:val="22"/>
          <w:lang w:val="bs-Latn-BA"/>
        </w:rPr>
        <w:t>Odjeljak A. Pravila, članovi i trgovanje na uređenom tržištu</w:t>
      </w:r>
    </w:p>
    <w:p w14:paraId="299FD317" w14:textId="77777777" w:rsidR="00A11113" w:rsidRPr="00A11113" w:rsidRDefault="00A11113" w:rsidP="00A1111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A11113">
        <w:rPr>
          <w:rFonts w:ascii="Arial" w:eastAsia="Calibri" w:hAnsi="Arial" w:cs="Arial"/>
          <w:b/>
          <w:kern w:val="0"/>
          <w:sz w:val="22"/>
          <w:szCs w:val="22"/>
          <w:lang w:val="bs-Latn-BA"/>
          <w14:ligatures w14:val="none"/>
        </w:rPr>
        <w:t>Član 21</w:t>
      </w:r>
      <w:r w:rsidR="0026107F">
        <w:rPr>
          <w:rFonts w:ascii="Arial" w:eastAsia="Calibri" w:hAnsi="Arial" w:cs="Arial"/>
          <w:b/>
          <w:kern w:val="0"/>
          <w:sz w:val="22"/>
          <w:szCs w:val="22"/>
          <w:lang w:val="bs-Latn-BA"/>
          <w14:ligatures w14:val="none"/>
        </w:rPr>
        <w:t>3</w:t>
      </w:r>
      <w:r w:rsidRPr="00A11113">
        <w:rPr>
          <w:rFonts w:ascii="Arial" w:eastAsia="Calibri" w:hAnsi="Arial" w:cs="Arial"/>
          <w:b/>
          <w:kern w:val="0"/>
          <w:sz w:val="22"/>
          <w:szCs w:val="22"/>
          <w:lang w:val="bs-Latn-BA"/>
          <w14:ligatures w14:val="none"/>
        </w:rPr>
        <w:t>.</w:t>
      </w:r>
    </w:p>
    <w:p w14:paraId="7371F25E" w14:textId="77777777" w:rsidR="00A11113" w:rsidRPr="00A11113" w:rsidRDefault="00A11113" w:rsidP="00A1111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A11113">
        <w:rPr>
          <w:rFonts w:ascii="Arial" w:eastAsia="Calibri" w:hAnsi="Arial" w:cs="Arial"/>
          <w:b/>
          <w:bCs/>
          <w:kern w:val="0"/>
          <w:sz w:val="22"/>
          <w:szCs w:val="22"/>
          <w:lang w:val="bs-Latn-BA"/>
          <w14:ligatures w14:val="none"/>
        </w:rPr>
        <w:t>(Pravila trgovanja na uređenom tržištu)</w:t>
      </w:r>
    </w:p>
    <w:p w14:paraId="756BF841"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A1FDC69" w14:textId="77777777" w:rsid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(1) Berza je dužna obezbijediti pravilno trgovanje na uređenom tržištu i:</w:t>
      </w:r>
    </w:p>
    <w:p w14:paraId="4357794B"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DD50139"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a) uspostaviti i sprovoditi transparentna i nediskriminirajuća pravila pristupa ili članstva na uređenom tržištu, na osnovu objektivnih kriterija;</w:t>
      </w:r>
    </w:p>
    <w:p w14:paraId="3F9CAC6B"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b) pratiti usklađenost poslovanja članova ili učesnika uređenog tržišta sa pravilima uređenog tržišta;</w:t>
      </w:r>
    </w:p>
    <w:p w14:paraId="788F4DFF"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 xml:space="preserve">c) pratiti transakcije na uređenom tržištu koje poduzimaju članovi ili učesnici u cilju identifikovanja kršenja pravila, poremećenih uslova trgovanja ili ponašanja koje može </w:t>
      </w:r>
      <w:r w:rsidRPr="00A11113">
        <w:rPr>
          <w:rFonts w:ascii="Arial" w:eastAsia="Times New Roman" w:hAnsi="Arial" w:cs="Arial"/>
          <w:kern w:val="0"/>
          <w:sz w:val="22"/>
          <w:szCs w:val="22"/>
          <w:lang w:val="bs-Latn-BA" w:eastAsia="bs-Latn-BA"/>
          <w14:ligatures w14:val="none"/>
        </w:rPr>
        <w:t>uključiti</w:t>
      </w:r>
      <w:r w:rsidRPr="00A11113">
        <w:rPr>
          <w:rFonts w:ascii="Arial" w:eastAsia="Calibri" w:hAnsi="Arial" w:cs="Arial"/>
          <w:kern w:val="0"/>
          <w:sz w:val="22"/>
          <w:szCs w:val="22"/>
          <w:lang w:val="bs-Latn-BA"/>
          <w14:ligatures w14:val="none"/>
        </w:rPr>
        <w:t xml:space="preserve"> zloupotrebu tržišta.</w:t>
      </w:r>
    </w:p>
    <w:p w14:paraId="2CB03AA1"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FC60A3A" w14:textId="77777777" w:rsid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(2) Pravilima iz stava (1) ovog člana, uređuje se:</w:t>
      </w:r>
    </w:p>
    <w:p w14:paraId="6B8347CE"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666AA0A" w14:textId="77777777" w:rsidR="00A11113" w:rsidRPr="00A11113" w:rsidRDefault="00A11113" w:rsidP="00A11113">
      <w:pPr>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 xml:space="preserve">a) uspostavljanje i upravljanje uređenim tržištem, kao i </w:t>
      </w:r>
      <w:r w:rsidRPr="00A11113">
        <w:rPr>
          <w:rFonts w:ascii="Arial" w:eastAsia="Times New Roman" w:hAnsi="Arial" w:cs="Arial"/>
          <w:kern w:val="0"/>
          <w:sz w:val="22"/>
          <w:szCs w:val="22"/>
          <w:lang w:val="bs-Latn-BA" w:eastAsia="bs-Latn-BA"/>
          <w14:ligatures w14:val="none"/>
        </w:rPr>
        <w:t>objavljivanje podataka o trgovanju</w:t>
      </w:r>
      <w:r w:rsidRPr="00A11113">
        <w:rPr>
          <w:rFonts w:ascii="Arial" w:eastAsia="Calibri" w:hAnsi="Arial" w:cs="Arial"/>
          <w:kern w:val="0"/>
          <w:sz w:val="22"/>
          <w:szCs w:val="22"/>
          <w:lang w:val="bs-Latn-BA"/>
          <w14:ligatures w14:val="none"/>
        </w:rPr>
        <w:t>;</w:t>
      </w:r>
    </w:p>
    <w:p w14:paraId="4B961361"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Calibri" w:hAnsi="Arial" w:cs="Arial"/>
          <w:kern w:val="0"/>
          <w:sz w:val="22"/>
          <w:szCs w:val="22"/>
          <w:lang w:val="bs-Latn-BA"/>
          <w14:ligatures w14:val="none"/>
        </w:rPr>
        <w:t xml:space="preserve">b) kojim </w:t>
      </w:r>
      <w:r w:rsidRPr="00A11113">
        <w:rPr>
          <w:rFonts w:ascii="Arial" w:eastAsia="Times New Roman" w:hAnsi="Arial" w:cs="Arial"/>
          <w:kern w:val="0"/>
          <w:sz w:val="22"/>
          <w:szCs w:val="22"/>
          <w:lang w:val="bs-Latn-BA" w:eastAsia="bs-Latn-BA"/>
          <w14:ligatures w14:val="none"/>
        </w:rPr>
        <w:t>finansijskim instrumentima se može trgovati na uređenom tržištu, uključujući odredbe o uvrštenju finansijskih instrumenata, kao i o privremenoj obustavi i isključenju iz trgovanja;</w:t>
      </w:r>
    </w:p>
    <w:p w14:paraId="57725098"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c) stručne kvalifikacije koje moraju ispunjavati zaposleni u investicionom društvu ili</w:t>
      </w:r>
    </w:p>
    <w:p w14:paraId="578AC7AF"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ovlaštenoj banci i koji imaju pristup tržištu;</w:t>
      </w:r>
    </w:p>
    <w:p w14:paraId="021B7712"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 xml:space="preserve">d) uslovi za prijem u članstvo lica iz stava (3) ovog člana i </w:t>
      </w:r>
    </w:p>
    <w:p w14:paraId="72B38FA1"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 xml:space="preserve">e) </w:t>
      </w:r>
      <w:r w:rsidRPr="00A11113">
        <w:rPr>
          <w:rFonts w:ascii="Arial" w:eastAsia="Times New Roman" w:hAnsi="Arial" w:cs="Arial"/>
          <w:kern w:val="0"/>
          <w:sz w:val="22"/>
          <w:szCs w:val="22"/>
          <w:lang w:val="bs-Latn-BA" w:eastAsia="bs-Latn-BA"/>
          <w14:ligatures w14:val="none"/>
        </w:rPr>
        <w:t xml:space="preserve">vrste i način trgovanja </w:t>
      </w:r>
      <w:r w:rsidRPr="00A11113">
        <w:rPr>
          <w:rFonts w:ascii="Arial" w:eastAsia="Calibri" w:hAnsi="Arial" w:cs="Arial"/>
          <w:kern w:val="0"/>
          <w:sz w:val="22"/>
          <w:szCs w:val="22"/>
          <w:lang w:val="bs-Latn-BA"/>
          <w14:ligatures w14:val="none"/>
        </w:rPr>
        <w:t>pravila i procedure za obračun i poravnjanje transakcija zaključenih na uređenom tržištu.</w:t>
      </w:r>
    </w:p>
    <w:p w14:paraId="6D9A0621" w14:textId="77777777" w:rsidR="00A11113" w:rsidRPr="00A11113" w:rsidRDefault="00A11113" w:rsidP="00A11113">
      <w:pPr>
        <w:spacing w:after="0" w:line="240" w:lineRule="auto"/>
        <w:rPr>
          <w:rFonts w:ascii="Arial" w:eastAsia="Times New Roman" w:hAnsi="Arial" w:cs="Arial"/>
          <w:kern w:val="0"/>
          <w:sz w:val="22"/>
          <w:szCs w:val="22"/>
          <w:lang w:val="bs-Latn-BA" w:eastAsia="bs-Latn-BA"/>
          <w14:ligatures w14:val="none"/>
        </w:rPr>
      </w:pPr>
    </w:p>
    <w:p w14:paraId="48EA0D75" w14:textId="77777777" w:rsidR="00A11113" w:rsidRPr="00A11113" w:rsidRDefault="00A11113" w:rsidP="00A11113">
      <w:pPr>
        <w:spacing w:after="0" w:line="240" w:lineRule="auto"/>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(3) Pravila iz stava (2) ovog člana, kao i sve njihove promjene odobrava Komisija.</w:t>
      </w:r>
    </w:p>
    <w:p w14:paraId="561329E1"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83A778D"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(4) Pravilima iz stava (2) ovog člana, obezbjeđuje se direktno ili indirektno učešće investicionih društava i ovlaštenih banaka na uređenom tržištu.</w:t>
      </w:r>
    </w:p>
    <w:p w14:paraId="36093BC2"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B464BA8"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(5) Berza je dužna, bez odlaganja dostaviti izvještaj Komisiji o svakoj značajnoj povredi pravila uređenog tržišta ili poremećaja uslova trgovanja ili ponašanja koje može predstavljati zloupotrebu tržišta.</w:t>
      </w:r>
    </w:p>
    <w:p w14:paraId="72D13F20"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06F9952"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lastRenderedPageBreak/>
        <w:t>(6) Berza je dužna, bez odlaganja dostaviti informacije organima nadležnim za sprovođenje istražnih radnji i krivično gonjenje i sarađivati u istražnim radnjama, u slučaju zloupotrebe tržišta koja je nastala na sistemu uređenog tržišta ili korištenjem tog sistema.</w:t>
      </w:r>
    </w:p>
    <w:p w14:paraId="3459D1CE"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4D29EB4" w14:textId="77777777" w:rsid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(7) Komisija može, radi zaštite investitora i pravilnog funkcionisanja uređenog tržišta, izdati uputstva u vezi sa:</w:t>
      </w:r>
    </w:p>
    <w:p w14:paraId="4F1F5B8C"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107E2F4" w14:textId="77777777" w:rsidR="00A11113" w:rsidRPr="00A11113" w:rsidRDefault="00A11113" w:rsidP="00A11113">
      <w:pPr>
        <w:autoSpaceDE w:val="0"/>
        <w:autoSpaceDN w:val="0"/>
        <w:adjustRightInd w:val="0"/>
        <w:spacing w:after="0" w:line="240" w:lineRule="auto"/>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a) trgovanjem finansijskim instrumentima na uređenom tržištu;</w:t>
      </w:r>
    </w:p>
    <w:p w14:paraId="269A5CFF"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 xml:space="preserve">b) načinom sprovođenja određenih aktivnosti na uređenom tržištu, </w:t>
      </w:r>
      <w:r w:rsidRPr="00A11113">
        <w:rPr>
          <w:rFonts w:ascii="Arial" w:eastAsia="Times New Roman" w:hAnsi="Arial" w:cs="Arial"/>
          <w:kern w:val="0"/>
          <w:sz w:val="22"/>
          <w:szCs w:val="22"/>
          <w:lang w:val="bs-Latn-BA" w:eastAsia="bs-Latn-BA"/>
          <w14:ligatures w14:val="none"/>
        </w:rPr>
        <w:t>uključujući</w:t>
      </w:r>
      <w:r w:rsidRPr="00A11113">
        <w:rPr>
          <w:rFonts w:ascii="Arial" w:eastAsia="Calibri" w:hAnsi="Arial" w:cs="Arial"/>
          <w:kern w:val="0"/>
          <w:sz w:val="22"/>
          <w:szCs w:val="22"/>
          <w:lang w:val="bs-Latn-BA"/>
          <w14:ligatures w14:val="none"/>
        </w:rPr>
        <w:t xml:space="preserve"> i način obavještavanja o izvršenim transakcijama sa finansijskim instrumentima članova uređenog tržišta i</w:t>
      </w:r>
    </w:p>
    <w:p w14:paraId="0AEE5884" w14:textId="77777777" w:rsidR="00A11113" w:rsidRPr="00A11113" w:rsidRDefault="00A11113" w:rsidP="00A11113">
      <w:pPr>
        <w:autoSpaceDE w:val="0"/>
        <w:autoSpaceDN w:val="0"/>
        <w:adjustRightInd w:val="0"/>
        <w:spacing w:after="0" w:line="240" w:lineRule="auto"/>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c) drugim pitanjima, ako je to potrebno.</w:t>
      </w:r>
    </w:p>
    <w:p w14:paraId="74C66F91" w14:textId="77777777" w:rsidR="00A11113" w:rsidRPr="00A11113" w:rsidRDefault="00A11113" w:rsidP="00A11113">
      <w:pPr>
        <w:autoSpaceDE w:val="0"/>
        <w:autoSpaceDN w:val="0"/>
        <w:adjustRightInd w:val="0"/>
        <w:spacing w:after="0" w:line="240" w:lineRule="auto"/>
        <w:rPr>
          <w:rFonts w:ascii="Arial" w:eastAsia="Calibri" w:hAnsi="Arial" w:cs="Arial"/>
          <w:kern w:val="0"/>
          <w:sz w:val="22"/>
          <w:szCs w:val="22"/>
          <w:lang w:val="bs-Latn-BA"/>
          <w14:ligatures w14:val="none"/>
        </w:rPr>
      </w:pPr>
    </w:p>
    <w:p w14:paraId="7BB30B4A" w14:textId="77777777" w:rsidR="00A11113" w:rsidRPr="00A11113" w:rsidRDefault="00A11113" w:rsidP="00A11113">
      <w:pPr>
        <w:autoSpaceDE w:val="0"/>
        <w:autoSpaceDN w:val="0"/>
        <w:adjustRightInd w:val="0"/>
        <w:spacing w:after="0" w:line="240" w:lineRule="auto"/>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(8) Komisija može naložiti uređenom tržištu izmjenu pravila uređenog tržišta.</w:t>
      </w:r>
    </w:p>
    <w:p w14:paraId="1EC516FD" w14:textId="77777777" w:rsidR="00A11113" w:rsidRPr="00A11113" w:rsidRDefault="00A11113" w:rsidP="00A11113">
      <w:pPr>
        <w:autoSpaceDE w:val="0"/>
        <w:autoSpaceDN w:val="0"/>
        <w:adjustRightInd w:val="0"/>
        <w:spacing w:after="0" w:line="240" w:lineRule="auto"/>
        <w:rPr>
          <w:rFonts w:ascii="Arial" w:eastAsia="Calibri" w:hAnsi="Arial" w:cs="Arial"/>
          <w:b/>
          <w:bCs/>
          <w:kern w:val="0"/>
          <w:lang w:val="bs-Latn-BA"/>
          <w14:ligatures w14:val="none"/>
        </w:rPr>
      </w:pPr>
    </w:p>
    <w:p w14:paraId="0A0F9A31" w14:textId="77777777" w:rsidR="00A11113" w:rsidRPr="00A11113" w:rsidRDefault="00A11113" w:rsidP="00A1111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A11113">
        <w:rPr>
          <w:rFonts w:ascii="Arial" w:eastAsia="Calibri" w:hAnsi="Arial" w:cs="Arial"/>
          <w:b/>
          <w:kern w:val="0"/>
          <w:sz w:val="22"/>
          <w:szCs w:val="22"/>
          <w:lang w:val="bs-Latn-BA"/>
          <w14:ligatures w14:val="none"/>
        </w:rPr>
        <w:t>Član 21</w:t>
      </w:r>
      <w:r w:rsidR="0026107F">
        <w:rPr>
          <w:rFonts w:ascii="Arial" w:eastAsia="Calibri" w:hAnsi="Arial" w:cs="Arial"/>
          <w:b/>
          <w:kern w:val="0"/>
          <w:sz w:val="22"/>
          <w:szCs w:val="22"/>
          <w:lang w:val="bs-Latn-BA"/>
          <w14:ligatures w14:val="none"/>
        </w:rPr>
        <w:t>4</w:t>
      </w:r>
      <w:r w:rsidRPr="00A11113">
        <w:rPr>
          <w:rFonts w:ascii="Arial" w:eastAsia="Calibri" w:hAnsi="Arial" w:cs="Arial"/>
          <w:b/>
          <w:kern w:val="0"/>
          <w:sz w:val="22"/>
          <w:szCs w:val="22"/>
          <w:lang w:val="bs-Latn-BA"/>
          <w14:ligatures w14:val="none"/>
        </w:rPr>
        <w:t>.</w:t>
      </w:r>
    </w:p>
    <w:p w14:paraId="139AF8B5" w14:textId="77777777" w:rsidR="00A11113" w:rsidRPr="00A11113" w:rsidRDefault="00A11113" w:rsidP="00A1111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A11113">
        <w:rPr>
          <w:rFonts w:ascii="Arial" w:eastAsia="Calibri" w:hAnsi="Arial" w:cs="Arial"/>
          <w:b/>
          <w:bCs/>
          <w:kern w:val="0"/>
          <w:sz w:val="22"/>
          <w:szCs w:val="22"/>
          <w:lang w:val="bs-Latn-BA"/>
          <w14:ligatures w14:val="none"/>
        </w:rPr>
        <w:t>(Zabrana rada uređenog tržišta u slučaju hitnosti)</w:t>
      </w:r>
    </w:p>
    <w:p w14:paraId="3B44065B" w14:textId="77777777" w:rsidR="00A11113" w:rsidRPr="00A11113" w:rsidRDefault="00A11113" w:rsidP="00A11113">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3BB4994A"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(1) Komisija može zabraniti rad uređenom tržištu na period do pet radnih dana, u slučaju:</w:t>
      </w:r>
    </w:p>
    <w:p w14:paraId="1A69899F"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DD15527"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a) prijetnje ili nastanka prirodne katastrofe;</w:t>
      </w:r>
    </w:p>
    <w:p w14:paraId="42BCA271"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b) drugih okolnosti koje zahtijevaju obustavljanje redovnog trgovanja na uređenom</w:t>
      </w:r>
    </w:p>
    <w:p w14:paraId="59B0AAC2"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tržištu.</w:t>
      </w:r>
    </w:p>
    <w:p w14:paraId="6993A8EB"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0C43468"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(2) Komisija može produžiti zabranu rada iz stava (1) ovog člana, u slučaju dužeg trajanja okolnosti zbog kojih je zabrana izrečena.</w:t>
      </w:r>
    </w:p>
    <w:p w14:paraId="621B6F58"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lang w:val="bs-Latn-BA"/>
          <w14:ligatures w14:val="none"/>
        </w:rPr>
      </w:pPr>
    </w:p>
    <w:p w14:paraId="518B5C95" w14:textId="77777777" w:rsidR="00A11113" w:rsidRPr="00A11113" w:rsidRDefault="00A11113" w:rsidP="00A1111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A11113">
        <w:rPr>
          <w:rFonts w:ascii="Arial" w:eastAsia="Calibri" w:hAnsi="Arial" w:cs="Arial"/>
          <w:b/>
          <w:kern w:val="0"/>
          <w:sz w:val="22"/>
          <w:szCs w:val="22"/>
          <w:lang w:val="bs-Latn-BA"/>
          <w14:ligatures w14:val="none"/>
        </w:rPr>
        <w:t>Član 21</w:t>
      </w:r>
      <w:r w:rsidR="0026107F">
        <w:rPr>
          <w:rFonts w:ascii="Arial" w:eastAsia="Calibri" w:hAnsi="Arial" w:cs="Arial"/>
          <w:b/>
          <w:kern w:val="0"/>
          <w:sz w:val="22"/>
          <w:szCs w:val="22"/>
          <w:lang w:val="bs-Latn-BA"/>
          <w14:ligatures w14:val="none"/>
        </w:rPr>
        <w:t>5</w:t>
      </w:r>
      <w:r w:rsidRPr="00A11113">
        <w:rPr>
          <w:rFonts w:ascii="Arial" w:eastAsia="Calibri" w:hAnsi="Arial" w:cs="Arial"/>
          <w:b/>
          <w:kern w:val="0"/>
          <w:sz w:val="22"/>
          <w:szCs w:val="22"/>
          <w:lang w:val="bs-Latn-BA"/>
          <w14:ligatures w14:val="none"/>
        </w:rPr>
        <w:t>.</w:t>
      </w:r>
    </w:p>
    <w:p w14:paraId="6A6BA342" w14:textId="77777777" w:rsidR="00A11113" w:rsidRPr="00A11113" w:rsidRDefault="00A11113" w:rsidP="00A1111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A11113">
        <w:rPr>
          <w:rFonts w:ascii="Arial" w:eastAsia="Calibri" w:hAnsi="Arial" w:cs="Arial"/>
          <w:b/>
          <w:bCs/>
          <w:kern w:val="0"/>
          <w:sz w:val="22"/>
          <w:szCs w:val="22"/>
          <w:lang w:val="bs-Latn-BA"/>
          <w14:ligatures w14:val="none"/>
        </w:rPr>
        <w:t>(Član uređenog tržišta)</w:t>
      </w:r>
    </w:p>
    <w:p w14:paraId="3E6300BB" w14:textId="77777777" w:rsidR="00A11113" w:rsidRPr="00A11113" w:rsidRDefault="00A11113" w:rsidP="00A11113">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771FD308"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(1) Član uređenog tržišta može biti lice koje, primjereno predmetu poslovanja uređenog tržišta obavlja djelatnost, odnosno ispunjava uslove utvrđene pravilima uređenog tržišta, naročito u pogledu stručnosti, tehničkih i finansijskih uslova za obezbjeđenje adekvatnog poravnanja transakcija.</w:t>
      </w:r>
    </w:p>
    <w:p w14:paraId="1AEFD697"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E081BEB"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(2) Berza će na zahtjev primiti kao člana, odnosno učesnika lice koje ispunjava uslove iz stava (1) ovog člana, u roku od 60 dana od dana podnošenja zahtjeva.</w:t>
      </w:r>
    </w:p>
    <w:p w14:paraId="18240800"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953A4C5" w14:textId="77777777" w:rsid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(3) Berza je dužna bez odlaganja obavijestiti Komisiju:</w:t>
      </w:r>
    </w:p>
    <w:p w14:paraId="58E4D8F4"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E63FC1B"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a) o podnesenim zahtjevima i odlukama po zahtjevima za prijem člana, odnosno prestanak članstva na uređenom tržištu, u roku od tri radna dana od dana donošenja odluka;</w:t>
      </w:r>
    </w:p>
    <w:p w14:paraId="3CCB6E20"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 xml:space="preserve">b) o podnesenim zahtjevima i odlukama po zahtjevima za uvrštenje na listing iz </w:t>
      </w:r>
      <w:r w:rsidRPr="00E122FE">
        <w:rPr>
          <w:rFonts w:ascii="Arial" w:eastAsia="Calibri" w:hAnsi="Arial" w:cs="Arial"/>
          <w:kern w:val="0"/>
          <w:sz w:val="22"/>
          <w:szCs w:val="22"/>
          <w:lang w:val="bs-Latn-BA"/>
          <w14:ligatures w14:val="none"/>
        </w:rPr>
        <w:t>člana 2</w:t>
      </w:r>
      <w:r w:rsidR="00DE5A6A" w:rsidRPr="00E122FE">
        <w:rPr>
          <w:rFonts w:ascii="Arial" w:eastAsia="Calibri" w:hAnsi="Arial" w:cs="Arial"/>
          <w:kern w:val="0"/>
          <w:sz w:val="22"/>
          <w:szCs w:val="22"/>
          <w:lang w:val="bs-Latn-BA"/>
          <w14:ligatures w14:val="none"/>
        </w:rPr>
        <w:t>2</w:t>
      </w:r>
      <w:r w:rsidR="00E122FE" w:rsidRPr="00E122FE">
        <w:rPr>
          <w:rFonts w:ascii="Arial" w:eastAsia="Calibri" w:hAnsi="Arial" w:cs="Arial"/>
          <w:kern w:val="0"/>
          <w:sz w:val="22"/>
          <w:szCs w:val="22"/>
          <w:lang w:val="bs-Latn-BA"/>
          <w14:ligatures w14:val="none"/>
        </w:rPr>
        <w:t>5</w:t>
      </w:r>
      <w:r w:rsidRPr="00E122FE">
        <w:rPr>
          <w:rFonts w:ascii="Arial" w:eastAsia="Calibri" w:hAnsi="Arial" w:cs="Arial"/>
          <w:kern w:val="0"/>
          <w:sz w:val="22"/>
          <w:szCs w:val="22"/>
          <w:lang w:val="bs-Latn-BA"/>
          <w14:ligatures w14:val="none"/>
        </w:rPr>
        <w:t>. ovog</w:t>
      </w:r>
      <w:r w:rsidRPr="00A11113">
        <w:rPr>
          <w:rFonts w:ascii="Arial" w:eastAsia="Calibri" w:hAnsi="Arial" w:cs="Arial"/>
          <w:kern w:val="0"/>
          <w:sz w:val="22"/>
          <w:szCs w:val="22"/>
          <w:lang w:val="bs-Latn-BA"/>
          <w14:ligatures w14:val="none"/>
        </w:rPr>
        <w:t xml:space="preserve"> zakona, za uvrštenje ili isključenje vrijednosnih papira na službenu kotaciju uređenog tržišta;</w:t>
      </w:r>
    </w:p>
    <w:p w14:paraId="634CA50E"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c) ako član uređenog tržišta nije u mogućnosti izvršavati finansijske obaveze; ili</w:t>
      </w:r>
    </w:p>
    <w:p w14:paraId="0E64E55A"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d) ako član uređenog tržišta ima finansijske poteškoće koje, po njegovom mišljenju</w:t>
      </w:r>
    </w:p>
    <w:p w14:paraId="4FBF6A50"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mogu dovesti u pitanje finansijsko stanje i integritet tog člana uređenog tržišta.</w:t>
      </w:r>
    </w:p>
    <w:p w14:paraId="7D5E56E0"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737CB15" w14:textId="77777777" w:rsidR="00A11113" w:rsidRPr="00A11113" w:rsidRDefault="00A11113" w:rsidP="00A111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11113">
        <w:rPr>
          <w:rFonts w:ascii="Arial" w:eastAsia="Calibri" w:hAnsi="Arial" w:cs="Arial"/>
          <w:kern w:val="0"/>
          <w:sz w:val="22"/>
          <w:szCs w:val="22"/>
          <w:lang w:val="bs-Latn-BA"/>
          <w14:ligatures w14:val="none"/>
        </w:rPr>
        <w:t>(4) Berza je dužna na zahtjev obavještavati Komisiju i o drugim pitanjima koja se odnose na funkcionisanje uređenog tržišta.</w:t>
      </w:r>
    </w:p>
    <w:p w14:paraId="2276BA46"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p>
    <w:p w14:paraId="3FD4DA82"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(5) Berza je dužna Komisiji dostaviti redovno obnavljan popis članova uređenog tržišta.</w:t>
      </w:r>
    </w:p>
    <w:p w14:paraId="63CF8737"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p>
    <w:p w14:paraId="2B832897"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 xml:space="preserve">(6) Berza je dužna svojim pravilima iz člana </w:t>
      </w:r>
      <w:r>
        <w:rPr>
          <w:rFonts w:ascii="Arial" w:eastAsia="Times New Roman" w:hAnsi="Arial" w:cs="Arial"/>
          <w:kern w:val="0"/>
          <w:sz w:val="22"/>
          <w:szCs w:val="22"/>
          <w:lang w:val="bs-Latn-BA" w:eastAsia="bs-Latn-BA"/>
          <w14:ligatures w14:val="none"/>
        </w:rPr>
        <w:t>21</w:t>
      </w:r>
      <w:r w:rsidR="00E122FE">
        <w:rPr>
          <w:rFonts w:ascii="Arial" w:eastAsia="Times New Roman" w:hAnsi="Arial" w:cs="Arial"/>
          <w:kern w:val="0"/>
          <w:sz w:val="22"/>
          <w:szCs w:val="22"/>
          <w:lang w:val="bs-Latn-BA" w:eastAsia="bs-Latn-BA"/>
          <w14:ligatures w14:val="none"/>
        </w:rPr>
        <w:t>3</w:t>
      </w:r>
      <w:r w:rsidRPr="00A11113">
        <w:rPr>
          <w:rFonts w:ascii="Arial" w:eastAsia="Times New Roman" w:hAnsi="Arial" w:cs="Arial"/>
          <w:kern w:val="0"/>
          <w:sz w:val="22"/>
          <w:szCs w:val="22"/>
          <w:lang w:val="bs-Latn-BA" w:eastAsia="bs-Latn-BA"/>
          <w14:ligatures w14:val="none"/>
        </w:rPr>
        <w:t>. ovog zakona na osnovu objektivnih kriterija, na transparentan i nediskriminirajući način, uspostaviti, održavati i provoditi pravila za prijem u članstvo ili pristup uređenom tržištu.</w:t>
      </w:r>
    </w:p>
    <w:p w14:paraId="61B8FA00"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p>
    <w:p w14:paraId="105BC757" w14:textId="77777777" w:rsid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(7) Pravila iz stava (6) ovog člana sadržavaju obaveze članova koje proizlaze iz:</w:t>
      </w:r>
    </w:p>
    <w:p w14:paraId="2BFB1951"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p>
    <w:p w14:paraId="5B07018E"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a) uspostavljanja i upravljanja uređenim tržištem;</w:t>
      </w:r>
    </w:p>
    <w:p w14:paraId="36D38937"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b) pravila za transakcije koje se izvršavaju na tržištu;</w:t>
      </w:r>
    </w:p>
    <w:p w14:paraId="6C43DAA5"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c) pravila struke kojih se trebaju pridržavati zaposlenici člana berze;</w:t>
      </w:r>
    </w:p>
    <w:p w14:paraId="0227D9B7"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d) uslova utvrđenih za članove osim investicionih društava i banaka u skladu sa stavom (1) ovog člana i</w:t>
      </w:r>
    </w:p>
    <w:p w14:paraId="4DD7F900"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e) pravila i propisa za obračun i poravnanje transakcija zaključenih na uređenom tržištu.</w:t>
      </w:r>
    </w:p>
    <w:p w14:paraId="717865B1"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p>
    <w:p w14:paraId="32E22F56"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(8) Članovi uređenog tržišta dužni su postupati s pažnjom dobrog stručnjaka s obzirom na članstvo na uređenom tržištu, u skladu s aktima berze, te izbjegavati u svom poslovanju aktivnosti koje bi mogle uzrokovati štetu ugledu uređenog tržišta.</w:t>
      </w:r>
    </w:p>
    <w:p w14:paraId="2A3ECFC8" w14:textId="77777777" w:rsidR="00A11113" w:rsidRPr="00A11113" w:rsidRDefault="00A11113" w:rsidP="00A11113">
      <w:pPr>
        <w:spacing w:after="0" w:line="240" w:lineRule="auto"/>
        <w:jc w:val="center"/>
        <w:rPr>
          <w:rFonts w:ascii="Arial" w:eastAsia="Times New Roman" w:hAnsi="Arial" w:cs="Arial"/>
          <w:b/>
          <w:kern w:val="0"/>
          <w:lang w:val="bs-Latn-BA" w:eastAsia="bs-Latn-BA"/>
          <w14:ligatures w14:val="none"/>
        </w:rPr>
      </w:pPr>
    </w:p>
    <w:p w14:paraId="46B607D1" w14:textId="77777777" w:rsidR="00A11113" w:rsidRPr="00A11113" w:rsidRDefault="00A11113" w:rsidP="00A11113">
      <w:pPr>
        <w:spacing w:after="0" w:line="240" w:lineRule="auto"/>
        <w:jc w:val="center"/>
        <w:rPr>
          <w:rFonts w:ascii="Arial" w:eastAsia="Times New Roman" w:hAnsi="Arial" w:cs="Arial"/>
          <w:b/>
          <w:kern w:val="0"/>
          <w:sz w:val="22"/>
          <w:szCs w:val="22"/>
          <w:lang w:val="bs-Latn-BA" w:eastAsia="bs-Latn-BA"/>
          <w14:ligatures w14:val="none"/>
        </w:rPr>
      </w:pPr>
      <w:r w:rsidRPr="00A11113">
        <w:rPr>
          <w:rFonts w:ascii="Arial" w:eastAsia="Times New Roman" w:hAnsi="Arial" w:cs="Arial"/>
          <w:b/>
          <w:kern w:val="0"/>
          <w:sz w:val="22"/>
          <w:szCs w:val="22"/>
          <w:lang w:val="bs-Latn-BA" w:eastAsia="bs-Latn-BA"/>
          <w14:ligatures w14:val="none"/>
        </w:rPr>
        <w:t>Član 21</w:t>
      </w:r>
      <w:r w:rsidR="00E122FE">
        <w:rPr>
          <w:rFonts w:ascii="Arial" w:eastAsia="Times New Roman" w:hAnsi="Arial" w:cs="Arial"/>
          <w:b/>
          <w:kern w:val="0"/>
          <w:sz w:val="22"/>
          <w:szCs w:val="22"/>
          <w:lang w:val="bs-Latn-BA" w:eastAsia="bs-Latn-BA"/>
          <w14:ligatures w14:val="none"/>
        </w:rPr>
        <w:t>6</w:t>
      </w:r>
      <w:r w:rsidRPr="00A11113">
        <w:rPr>
          <w:rFonts w:ascii="Arial" w:eastAsia="Times New Roman" w:hAnsi="Arial" w:cs="Arial"/>
          <w:b/>
          <w:kern w:val="0"/>
          <w:sz w:val="22"/>
          <w:szCs w:val="22"/>
          <w:lang w:val="bs-Latn-BA" w:eastAsia="bs-Latn-BA"/>
          <w14:ligatures w14:val="none"/>
        </w:rPr>
        <w:t>.</w:t>
      </w:r>
    </w:p>
    <w:p w14:paraId="5056C6CC" w14:textId="77777777" w:rsidR="00A11113" w:rsidRPr="00A11113" w:rsidRDefault="00A11113" w:rsidP="00A11113">
      <w:pPr>
        <w:spacing w:after="0" w:line="240" w:lineRule="auto"/>
        <w:jc w:val="center"/>
        <w:rPr>
          <w:rFonts w:ascii="Arial" w:eastAsia="Times New Roman" w:hAnsi="Arial" w:cs="Arial"/>
          <w:b/>
          <w:kern w:val="0"/>
          <w:sz w:val="22"/>
          <w:szCs w:val="22"/>
          <w:lang w:val="bs-Latn-BA" w:eastAsia="bs-Latn-BA"/>
          <w14:ligatures w14:val="none"/>
        </w:rPr>
      </w:pPr>
      <w:r w:rsidRPr="00A11113">
        <w:rPr>
          <w:rFonts w:ascii="Arial" w:eastAsia="Times New Roman" w:hAnsi="Arial" w:cs="Arial"/>
          <w:b/>
          <w:kern w:val="0"/>
          <w:sz w:val="22"/>
          <w:szCs w:val="22"/>
          <w:lang w:val="bs-Latn-BA" w:eastAsia="bs-Latn-BA"/>
          <w14:ligatures w14:val="none"/>
        </w:rPr>
        <w:t>(Praćenje usklađenosti s pravilima i drugim zakonskim obavezama članova uređenog tržišta)</w:t>
      </w:r>
    </w:p>
    <w:p w14:paraId="2C157333" w14:textId="77777777" w:rsidR="00A11113" w:rsidRPr="00A11113" w:rsidRDefault="00A11113" w:rsidP="00A11113">
      <w:pPr>
        <w:spacing w:after="0" w:line="240" w:lineRule="auto"/>
        <w:jc w:val="center"/>
        <w:rPr>
          <w:rFonts w:ascii="Arial" w:eastAsia="Times New Roman" w:hAnsi="Arial" w:cs="Arial"/>
          <w:b/>
          <w:kern w:val="0"/>
          <w:sz w:val="22"/>
          <w:szCs w:val="22"/>
          <w:lang w:val="bs-Latn-BA" w:eastAsia="bs-Latn-BA"/>
          <w14:ligatures w14:val="none"/>
        </w:rPr>
      </w:pPr>
    </w:p>
    <w:p w14:paraId="4DF1455E"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(1) Berza je dužna uspostaviti i održavati efikasne mjere i postupke za redovno praćenje poštivanja pravila uređenog tržišta kojim upravlja od strane svojih članova.</w:t>
      </w:r>
    </w:p>
    <w:p w14:paraId="3BFEF8D2"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p>
    <w:p w14:paraId="3F9C69AE" w14:textId="77777777" w:rsid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(2) Berza je dužna bez odgađanja obavijestiti Komisiju o svakom značajnom kršenju svojih pravila, nepravilnim uslovima trgovanja ili postupanju koje može ukazivati na ponašanje koje je zabranjeno ili na poremećaje u sistemu povezane s finansijskim instrumentom.</w:t>
      </w:r>
    </w:p>
    <w:p w14:paraId="6E8F066F"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p>
    <w:p w14:paraId="7FF6C270" w14:textId="77777777" w:rsidR="00A11113" w:rsidRPr="00A11113" w:rsidRDefault="00A11113" w:rsidP="00A11113">
      <w:pPr>
        <w:spacing w:after="0" w:line="240" w:lineRule="auto"/>
        <w:jc w:val="both"/>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(3) Berza je dužna bez odgađanja dostaviti Komisiji sve potrebne podatke te sarađivati prilikom nadzora i istrage u vezi sa slučajevima zloupotrebe tržišta koja su se dogodila na uređenom tržištu ili putem njega u postupcima koje vode nadležna tijela.</w:t>
      </w:r>
    </w:p>
    <w:p w14:paraId="388E351B" w14:textId="77777777" w:rsidR="00A11113" w:rsidRPr="00A11113" w:rsidRDefault="00A11113" w:rsidP="00A11113">
      <w:pPr>
        <w:spacing w:after="0" w:line="240" w:lineRule="auto"/>
        <w:rPr>
          <w:rFonts w:ascii="Arial" w:eastAsia="Times New Roman" w:hAnsi="Arial" w:cs="Arial"/>
          <w:kern w:val="0"/>
          <w:sz w:val="22"/>
          <w:szCs w:val="22"/>
          <w:lang w:val="bs-Latn-BA" w:eastAsia="bs-Latn-BA"/>
          <w14:ligatures w14:val="none"/>
        </w:rPr>
      </w:pPr>
    </w:p>
    <w:p w14:paraId="42980E5F" w14:textId="77777777" w:rsidR="00A11113" w:rsidRPr="00A11113" w:rsidRDefault="00A11113" w:rsidP="00A11113">
      <w:pPr>
        <w:spacing w:after="0" w:line="240" w:lineRule="auto"/>
        <w:rPr>
          <w:rFonts w:ascii="Arial" w:eastAsia="Times New Roman" w:hAnsi="Arial" w:cs="Arial"/>
          <w:kern w:val="0"/>
          <w:sz w:val="22"/>
          <w:szCs w:val="22"/>
          <w:lang w:val="bs-Latn-BA" w:eastAsia="bs-Latn-BA"/>
          <w14:ligatures w14:val="none"/>
        </w:rPr>
      </w:pPr>
      <w:r w:rsidRPr="00A11113">
        <w:rPr>
          <w:rFonts w:ascii="Arial" w:eastAsia="Times New Roman" w:hAnsi="Arial" w:cs="Arial"/>
          <w:kern w:val="0"/>
          <w:sz w:val="22"/>
          <w:szCs w:val="22"/>
          <w:lang w:val="bs-Latn-BA" w:eastAsia="bs-Latn-BA"/>
          <w14:ligatures w14:val="none"/>
        </w:rPr>
        <w:t xml:space="preserve">(4) Na berzu se na odgovarajući način primjenjuje član </w:t>
      </w:r>
      <w:r w:rsidR="00624C65">
        <w:rPr>
          <w:rFonts w:ascii="Arial" w:eastAsia="Times New Roman" w:hAnsi="Arial" w:cs="Arial"/>
          <w:kern w:val="0"/>
          <w:sz w:val="22"/>
          <w:szCs w:val="22"/>
          <w:lang w:val="bs-Latn-BA" w:eastAsia="bs-Latn-BA"/>
          <w14:ligatures w14:val="none"/>
        </w:rPr>
        <w:t>79</w:t>
      </w:r>
      <w:r w:rsidRPr="00A11113">
        <w:rPr>
          <w:rFonts w:ascii="Arial" w:eastAsia="Times New Roman" w:hAnsi="Arial" w:cs="Arial"/>
          <w:kern w:val="0"/>
          <w:sz w:val="22"/>
          <w:szCs w:val="22"/>
          <w:lang w:val="bs-Latn-BA" w:eastAsia="bs-Latn-BA"/>
          <w14:ligatures w14:val="none"/>
        </w:rPr>
        <w:t>. ovog zakona.</w:t>
      </w:r>
    </w:p>
    <w:p w14:paraId="5E6C29E0" w14:textId="77777777" w:rsidR="00A324F3" w:rsidRPr="00E31CCA" w:rsidRDefault="00A324F3" w:rsidP="00A324F3">
      <w:pPr>
        <w:jc w:val="both"/>
        <w:rPr>
          <w:rFonts w:ascii="Arial" w:hAnsi="Arial" w:cs="Arial"/>
          <w:sz w:val="22"/>
          <w:szCs w:val="22"/>
          <w:lang w:val="bs-Latn-BA"/>
        </w:rPr>
      </w:pPr>
    </w:p>
    <w:p w14:paraId="768F6EA2" w14:textId="77777777" w:rsidR="0063484A" w:rsidRPr="0063484A" w:rsidRDefault="0063484A" w:rsidP="0063484A">
      <w:pPr>
        <w:spacing w:after="0" w:line="240" w:lineRule="auto"/>
        <w:jc w:val="center"/>
        <w:rPr>
          <w:rFonts w:ascii="Arial" w:eastAsia="Times New Roman" w:hAnsi="Arial" w:cs="Arial"/>
          <w:b/>
          <w:kern w:val="0"/>
          <w:sz w:val="22"/>
          <w:szCs w:val="22"/>
          <w:lang w:val="bs-Latn-BA" w:eastAsia="bs-Latn-BA"/>
          <w14:ligatures w14:val="none"/>
        </w:rPr>
      </w:pPr>
      <w:r w:rsidRPr="0063484A">
        <w:rPr>
          <w:rFonts w:ascii="Arial" w:eastAsia="Times New Roman" w:hAnsi="Arial" w:cs="Arial"/>
          <w:b/>
          <w:kern w:val="0"/>
          <w:sz w:val="22"/>
          <w:szCs w:val="22"/>
          <w:lang w:val="bs-Latn-BA" w:eastAsia="bs-Latn-BA"/>
          <w14:ligatures w14:val="none"/>
        </w:rPr>
        <w:t>Član 21</w:t>
      </w:r>
      <w:r w:rsidR="00624C65">
        <w:rPr>
          <w:rFonts w:ascii="Arial" w:eastAsia="Times New Roman" w:hAnsi="Arial" w:cs="Arial"/>
          <w:b/>
          <w:kern w:val="0"/>
          <w:sz w:val="22"/>
          <w:szCs w:val="22"/>
          <w:lang w:val="bs-Latn-BA" w:eastAsia="bs-Latn-BA"/>
          <w14:ligatures w14:val="none"/>
        </w:rPr>
        <w:t>7</w:t>
      </w:r>
      <w:r w:rsidRPr="0063484A">
        <w:rPr>
          <w:rFonts w:ascii="Arial" w:eastAsia="Times New Roman" w:hAnsi="Arial" w:cs="Arial"/>
          <w:b/>
          <w:kern w:val="0"/>
          <w:sz w:val="22"/>
          <w:szCs w:val="22"/>
          <w:lang w:val="bs-Latn-BA" w:eastAsia="bs-Latn-BA"/>
          <w14:ligatures w14:val="none"/>
        </w:rPr>
        <w:t>.</w:t>
      </w:r>
    </w:p>
    <w:p w14:paraId="77942B25" w14:textId="77777777" w:rsidR="0063484A" w:rsidRPr="0063484A" w:rsidRDefault="0063484A" w:rsidP="0063484A">
      <w:pPr>
        <w:spacing w:after="0" w:line="240" w:lineRule="auto"/>
        <w:jc w:val="center"/>
        <w:rPr>
          <w:rFonts w:ascii="Arial" w:eastAsia="Times New Roman" w:hAnsi="Arial" w:cs="Arial"/>
          <w:b/>
          <w:kern w:val="0"/>
          <w:sz w:val="22"/>
          <w:szCs w:val="22"/>
          <w:lang w:val="bs-Latn-BA" w:eastAsia="bs-Latn-BA"/>
          <w14:ligatures w14:val="none"/>
        </w:rPr>
      </w:pPr>
      <w:r w:rsidRPr="0063484A">
        <w:rPr>
          <w:rFonts w:ascii="Arial" w:eastAsia="Times New Roman" w:hAnsi="Arial" w:cs="Arial"/>
          <w:b/>
          <w:kern w:val="0"/>
          <w:sz w:val="22"/>
          <w:szCs w:val="22"/>
          <w:lang w:val="bs-Latn-BA" w:eastAsia="bs-Latn-BA"/>
          <w14:ligatures w14:val="none"/>
        </w:rPr>
        <w:t>(Trgovanje na uređenom tržištu)</w:t>
      </w:r>
    </w:p>
    <w:p w14:paraId="0A4812AC" w14:textId="77777777" w:rsidR="0063484A" w:rsidRPr="0063484A" w:rsidRDefault="0063484A" w:rsidP="0063484A">
      <w:pPr>
        <w:spacing w:after="0" w:line="240" w:lineRule="auto"/>
        <w:jc w:val="center"/>
        <w:rPr>
          <w:rFonts w:ascii="Arial" w:eastAsia="Times New Roman" w:hAnsi="Arial" w:cs="Arial"/>
          <w:b/>
          <w:kern w:val="0"/>
          <w:sz w:val="22"/>
          <w:szCs w:val="22"/>
          <w:lang w:val="bs-Latn-BA" w:eastAsia="bs-Latn-BA"/>
          <w14:ligatures w14:val="none"/>
        </w:rPr>
      </w:pPr>
    </w:p>
    <w:p w14:paraId="0A00F713"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r w:rsidRPr="0063484A">
        <w:rPr>
          <w:rFonts w:ascii="Arial" w:eastAsia="Times New Roman" w:hAnsi="Arial" w:cs="Arial"/>
          <w:kern w:val="0"/>
          <w:sz w:val="22"/>
          <w:szCs w:val="22"/>
          <w:lang w:val="bs-Latn-BA" w:eastAsia="bs-Latn-BA"/>
          <w14:ligatures w14:val="none"/>
        </w:rPr>
        <w:t>(1) Trgovanje na uređenom tržištu mora se odvijati po načelima funkcionalnosti, ažurnosti, nepristranosti i jednakosti svih učesnika.</w:t>
      </w:r>
    </w:p>
    <w:p w14:paraId="62135C48"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p>
    <w:p w14:paraId="1BC821D5"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r w:rsidRPr="0063484A">
        <w:rPr>
          <w:rFonts w:ascii="Arial" w:eastAsia="Times New Roman" w:hAnsi="Arial" w:cs="Arial"/>
          <w:kern w:val="0"/>
          <w:sz w:val="22"/>
          <w:szCs w:val="22"/>
          <w:lang w:val="bs-Latn-BA" w:eastAsia="bs-Latn-BA"/>
          <w14:ligatures w14:val="none"/>
        </w:rPr>
        <w:t>(2) Berza je dužna odabrati sistem za trgovanje na uređenom tržištu kojim upravlja vodeći se načelima funkcionalnosti, ekonomičnosti i zaštite investitora.</w:t>
      </w:r>
    </w:p>
    <w:p w14:paraId="67C69C87"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p>
    <w:p w14:paraId="496FD111"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r w:rsidRPr="0063484A">
        <w:rPr>
          <w:rFonts w:ascii="Arial" w:eastAsia="Times New Roman" w:hAnsi="Arial" w:cs="Arial"/>
          <w:kern w:val="0"/>
          <w:sz w:val="22"/>
          <w:szCs w:val="22"/>
          <w:lang w:val="bs-Latn-BA" w:eastAsia="bs-Latn-BA"/>
          <w14:ligatures w14:val="none"/>
        </w:rPr>
        <w:t>(3) Izbor sistema trgovanja zavisit će i o vrsti finansijskih instrumenata kojima se trguje na uređenom tržištu i obimu trgovanja.</w:t>
      </w:r>
    </w:p>
    <w:p w14:paraId="61B453D6"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p>
    <w:p w14:paraId="5E0130B3"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r w:rsidRPr="0063484A">
        <w:rPr>
          <w:rFonts w:ascii="Arial" w:eastAsia="Times New Roman" w:hAnsi="Arial" w:cs="Arial"/>
          <w:kern w:val="0"/>
          <w:sz w:val="22"/>
          <w:szCs w:val="22"/>
          <w:lang w:val="bs-Latn-BA" w:eastAsia="bs-Latn-BA"/>
          <w14:ligatures w14:val="none"/>
        </w:rPr>
        <w:t>(4) Berza može u iznimnim okolnostima donijeti odluku kojom će odrediti vrijeme početka ili završetka trgovanja, drugačije od vremena propisanog pravilima uređenog tržišta ili kada se zbog drugih značajnih okolnosti ne može jamčiti uredno trgovanje.</w:t>
      </w:r>
    </w:p>
    <w:p w14:paraId="6EB63BCF"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p>
    <w:p w14:paraId="60216CE8"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r w:rsidRPr="0063484A">
        <w:rPr>
          <w:rFonts w:ascii="Arial" w:eastAsia="Times New Roman" w:hAnsi="Arial" w:cs="Arial"/>
          <w:kern w:val="0"/>
          <w:sz w:val="22"/>
          <w:szCs w:val="22"/>
          <w:lang w:val="bs-Latn-BA" w:eastAsia="bs-Latn-BA"/>
          <w14:ligatures w14:val="none"/>
        </w:rPr>
        <w:t>(5) O odluci iz stava (4) ovog člana, berza je dužna bez odgađanja obavijestiti Komisiju.</w:t>
      </w:r>
    </w:p>
    <w:p w14:paraId="7D5BF218"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p>
    <w:p w14:paraId="4B637F8D" w14:textId="77777777" w:rsidR="0063484A" w:rsidRPr="00624C65" w:rsidRDefault="0063484A" w:rsidP="0063484A">
      <w:pPr>
        <w:spacing w:after="0" w:line="240" w:lineRule="auto"/>
        <w:jc w:val="both"/>
        <w:rPr>
          <w:rFonts w:ascii="Arial" w:eastAsia="Times New Roman" w:hAnsi="Arial" w:cs="Arial"/>
          <w:kern w:val="0"/>
          <w:sz w:val="22"/>
          <w:szCs w:val="22"/>
          <w:lang w:val="bs-Latn-BA" w:eastAsia="bs-Latn-BA"/>
          <w14:ligatures w14:val="none"/>
        </w:rPr>
      </w:pPr>
      <w:r w:rsidRPr="0063484A">
        <w:rPr>
          <w:rFonts w:ascii="Arial" w:eastAsia="Times New Roman" w:hAnsi="Arial" w:cs="Arial"/>
          <w:kern w:val="0"/>
          <w:sz w:val="22"/>
          <w:szCs w:val="22"/>
          <w:lang w:val="bs-Latn-BA" w:eastAsia="bs-Latn-BA"/>
          <w14:ligatures w14:val="none"/>
        </w:rPr>
        <w:t>(</w:t>
      </w:r>
      <w:r w:rsidRPr="00624C65">
        <w:rPr>
          <w:rFonts w:ascii="Arial" w:eastAsia="Times New Roman" w:hAnsi="Arial" w:cs="Arial"/>
          <w:kern w:val="0"/>
          <w:sz w:val="22"/>
          <w:szCs w:val="22"/>
          <w:lang w:val="bs-Latn-BA" w:eastAsia="bs-Latn-BA"/>
          <w14:ligatures w14:val="none"/>
        </w:rPr>
        <w:t>6) Za sporove proizašle iz trgovanja na uređenom tržištu kojim upravlja berza, primjenjivat će se pozitivni propisi Federacije.</w:t>
      </w:r>
    </w:p>
    <w:p w14:paraId="43210F60" w14:textId="77777777" w:rsidR="0063484A" w:rsidRPr="00624C65" w:rsidRDefault="0063484A" w:rsidP="0063484A">
      <w:pPr>
        <w:spacing w:after="0" w:line="240" w:lineRule="auto"/>
        <w:jc w:val="both"/>
        <w:rPr>
          <w:rFonts w:ascii="Arial" w:eastAsia="Times New Roman" w:hAnsi="Arial" w:cs="Arial"/>
          <w:kern w:val="0"/>
          <w:sz w:val="22"/>
          <w:szCs w:val="22"/>
          <w:lang w:val="bs-Latn-BA" w:eastAsia="bs-Latn-BA"/>
          <w14:ligatures w14:val="none"/>
        </w:rPr>
      </w:pPr>
    </w:p>
    <w:p w14:paraId="6657B6D5" w14:textId="77777777" w:rsidR="0063484A" w:rsidRPr="00624C65" w:rsidRDefault="0063484A" w:rsidP="0063484A">
      <w:pPr>
        <w:pStyle w:val="NoSpacing"/>
        <w:jc w:val="both"/>
        <w:rPr>
          <w:rFonts w:ascii="Arial" w:hAnsi="Arial" w:cs="Arial"/>
        </w:rPr>
      </w:pPr>
      <w:r w:rsidRPr="00624C65">
        <w:rPr>
          <w:rFonts w:ascii="Arial" w:eastAsia="Times New Roman" w:hAnsi="Arial" w:cs="Arial"/>
          <w:lang w:eastAsia="bs-Latn-BA"/>
        </w:rPr>
        <w:t xml:space="preserve">(7) </w:t>
      </w:r>
      <w:r w:rsidRPr="00624C65">
        <w:rPr>
          <w:rFonts w:ascii="Arial" w:hAnsi="Arial" w:cs="Arial"/>
        </w:rPr>
        <w:t>Berza je dužna bez odlaganja dostaviti izvještaj Komisiji o svakoj značajnoj povredi pravila uređenog tržišta ili poremećaja uslova trgovanja ili ponašanja koje može da predstavlja zloupotrebu tržišta.</w:t>
      </w:r>
    </w:p>
    <w:p w14:paraId="4E0DE4DE" w14:textId="77777777" w:rsidR="0063484A" w:rsidRPr="00624C65" w:rsidRDefault="0063484A" w:rsidP="0063484A">
      <w:pPr>
        <w:pStyle w:val="NoSpacing"/>
        <w:jc w:val="both"/>
        <w:rPr>
          <w:rFonts w:ascii="Arial" w:hAnsi="Arial" w:cs="Arial"/>
        </w:rPr>
      </w:pPr>
    </w:p>
    <w:p w14:paraId="0611EA2D" w14:textId="77777777" w:rsidR="0063484A" w:rsidRPr="0063484A" w:rsidRDefault="0063484A" w:rsidP="0063484A">
      <w:pPr>
        <w:spacing w:after="0" w:line="240" w:lineRule="auto"/>
        <w:jc w:val="both"/>
        <w:rPr>
          <w:rFonts w:ascii="Arial" w:eastAsia="Times New Roman" w:hAnsi="Arial" w:cs="Arial"/>
          <w:kern w:val="0"/>
          <w:sz w:val="22"/>
          <w:szCs w:val="22"/>
          <w:lang w:val="bs-Latn-BA" w:eastAsia="bs-Latn-BA"/>
          <w14:ligatures w14:val="none"/>
        </w:rPr>
      </w:pPr>
      <w:r w:rsidRPr="00624C65">
        <w:rPr>
          <w:rFonts w:ascii="Arial" w:eastAsia="Calibri" w:hAnsi="Arial" w:cs="Arial"/>
          <w:kern w:val="0"/>
          <w:sz w:val="22"/>
          <w:szCs w:val="22"/>
          <w:lang w:val="en-GB"/>
          <w14:ligatures w14:val="none"/>
        </w:rPr>
        <w:lastRenderedPageBreak/>
        <w:t xml:space="preserve">(8) </w:t>
      </w:r>
      <w:proofErr w:type="spellStart"/>
      <w:r w:rsidRPr="00624C65">
        <w:rPr>
          <w:rFonts w:ascii="Arial" w:eastAsia="Calibri" w:hAnsi="Arial" w:cs="Arial"/>
          <w:kern w:val="0"/>
          <w:sz w:val="22"/>
          <w:szCs w:val="22"/>
          <w:lang w:val="en-GB"/>
          <w14:ligatures w14:val="none"/>
        </w:rPr>
        <w:t>Berza</w:t>
      </w:r>
      <w:proofErr w:type="spellEnd"/>
      <w:r w:rsidRPr="00624C65">
        <w:rPr>
          <w:rFonts w:ascii="Arial" w:eastAsia="Calibri" w:hAnsi="Arial" w:cs="Arial"/>
          <w:kern w:val="0"/>
          <w:sz w:val="22"/>
          <w:szCs w:val="22"/>
          <w:lang w:val="en-GB"/>
          <w14:ligatures w14:val="none"/>
        </w:rPr>
        <w:t xml:space="preserve"> je </w:t>
      </w:r>
      <w:proofErr w:type="spellStart"/>
      <w:r w:rsidRPr="00624C65">
        <w:rPr>
          <w:rFonts w:ascii="Arial" w:eastAsia="Calibri" w:hAnsi="Arial" w:cs="Arial"/>
          <w:kern w:val="0"/>
          <w:sz w:val="22"/>
          <w:szCs w:val="22"/>
          <w:lang w:val="en-GB"/>
          <w14:ligatures w14:val="none"/>
        </w:rPr>
        <w:t>dužna</w:t>
      </w:r>
      <w:proofErr w:type="spellEnd"/>
      <w:r w:rsidRPr="00624C65">
        <w:rPr>
          <w:rFonts w:ascii="Arial" w:eastAsia="Calibri" w:hAnsi="Arial" w:cs="Arial"/>
          <w:kern w:val="0"/>
          <w:sz w:val="22"/>
          <w:szCs w:val="22"/>
          <w:lang w:val="en-GB"/>
          <w14:ligatures w14:val="none"/>
        </w:rPr>
        <w:t xml:space="preserve">, bez </w:t>
      </w:r>
      <w:proofErr w:type="spellStart"/>
      <w:r w:rsidRPr="00624C65">
        <w:rPr>
          <w:rFonts w:ascii="Arial" w:eastAsia="Calibri" w:hAnsi="Arial" w:cs="Arial"/>
          <w:kern w:val="0"/>
          <w:sz w:val="22"/>
          <w:szCs w:val="22"/>
          <w:lang w:val="en-GB"/>
          <w14:ligatures w14:val="none"/>
        </w:rPr>
        <w:t>odlaganja</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dostaviti</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informacije</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organu</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nadležnom</w:t>
      </w:r>
      <w:proofErr w:type="spellEnd"/>
      <w:r w:rsidRPr="00624C65">
        <w:rPr>
          <w:rFonts w:ascii="Arial" w:eastAsia="Calibri" w:hAnsi="Arial" w:cs="Arial"/>
          <w:kern w:val="0"/>
          <w:sz w:val="22"/>
          <w:szCs w:val="22"/>
          <w:lang w:val="en-GB"/>
          <w14:ligatures w14:val="none"/>
        </w:rPr>
        <w:t xml:space="preserve"> za </w:t>
      </w:r>
      <w:proofErr w:type="spellStart"/>
      <w:r w:rsidRPr="00624C65">
        <w:rPr>
          <w:rFonts w:ascii="Arial" w:eastAsia="Calibri" w:hAnsi="Arial" w:cs="Arial"/>
          <w:kern w:val="0"/>
          <w:sz w:val="22"/>
          <w:szCs w:val="22"/>
          <w:lang w:val="en-GB"/>
          <w14:ligatures w14:val="none"/>
        </w:rPr>
        <w:t>sprovođenje</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istražnih</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radnji</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i</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krivično</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gonjenje</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i</w:t>
      </w:r>
      <w:proofErr w:type="spellEnd"/>
      <w:r w:rsidRPr="00624C65">
        <w:rPr>
          <w:rFonts w:ascii="Arial" w:eastAsia="Calibri" w:hAnsi="Arial" w:cs="Arial"/>
          <w:kern w:val="0"/>
          <w:sz w:val="22"/>
          <w:szCs w:val="22"/>
          <w:lang w:val="en-GB"/>
          <w14:ligatures w14:val="none"/>
        </w:rPr>
        <w:t xml:space="preserve"> da </w:t>
      </w:r>
      <w:proofErr w:type="spellStart"/>
      <w:r w:rsidRPr="00624C65">
        <w:rPr>
          <w:rFonts w:ascii="Arial" w:eastAsia="Calibri" w:hAnsi="Arial" w:cs="Arial"/>
          <w:kern w:val="0"/>
          <w:sz w:val="22"/>
          <w:szCs w:val="22"/>
          <w:lang w:val="en-GB"/>
          <w14:ligatures w14:val="none"/>
        </w:rPr>
        <w:t>sarađuje</w:t>
      </w:r>
      <w:proofErr w:type="spellEnd"/>
      <w:r w:rsidRPr="00624C65">
        <w:rPr>
          <w:rFonts w:ascii="Arial" w:eastAsia="Calibri" w:hAnsi="Arial" w:cs="Arial"/>
          <w:kern w:val="0"/>
          <w:sz w:val="22"/>
          <w:szCs w:val="22"/>
          <w:lang w:val="en-GB"/>
          <w14:ligatures w14:val="none"/>
        </w:rPr>
        <w:t xml:space="preserve"> u </w:t>
      </w:r>
      <w:proofErr w:type="spellStart"/>
      <w:r w:rsidRPr="00624C65">
        <w:rPr>
          <w:rFonts w:ascii="Arial" w:eastAsia="Calibri" w:hAnsi="Arial" w:cs="Arial"/>
          <w:kern w:val="0"/>
          <w:sz w:val="22"/>
          <w:szCs w:val="22"/>
          <w:lang w:val="en-GB"/>
          <w14:ligatures w14:val="none"/>
        </w:rPr>
        <w:t>istražnim</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radnjama</w:t>
      </w:r>
      <w:proofErr w:type="spellEnd"/>
      <w:r w:rsidRPr="00624C65">
        <w:rPr>
          <w:rFonts w:ascii="Arial" w:eastAsia="Calibri" w:hAnsi="Arial" w:cs="Arial"/>
          <w:kern w:val="0"/>
          <w:sz w:val="22"/>
          <w:szCs w:val="22"/>
          <w:lang w:val="en-GB"/>
          <w14:ligatures w14:val="none"/>
        </w:rPr>
        <w:t xml:space="preserve">, u </w:t>
      </w:r>
      <w:proofErr w:type="spellStart"/>
      <w:r w:rsidRPr="00624C65">
        <w:rPr>
          <w:rFonts w:ascii="Arial" w:eastAsia="Calibri" w:hAnsi="Arial" w:cs="Arial"/>
          <w:kern w:val="0"/>
          <w:sz w:val="22"/>
          <w:szCs w:val="22"/>
          <w:lang w:val="en-GB"/>
          <w14:ligatures w14:val="none"/>
        </w:rPr>
        <w:t>slučaju</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zloupotrebe</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tržišta</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koja</w:t>
      </w:r>
      <w:proofErr w:type="spellEnd"/>
      <w:r w:rsidRPr="00624C65">
        <w:rPr>
          <w:rFonts w:ascii="Arial" w:eastAsia="Calibri" w:hAnsi="Arial" w:cs="Arial"/>
          <w:kern w:val="0"/>
          <w:sz w:val="22"/>
          <w:szCs w:val="22"/>
          <w:lang w:val="en-GB"/>
          <w14:ligatures w14:val="none"/>
        </w:rPr>
        <w:t xml:space="preserve"> je </w:t>
      </w:r>
      <w:proofErr w:type="spellStart"/>
      <w:r w:rsidRPr="00624C65">
        <w:rPr>
          <w:rFonts w:ascii="Arial" w:eastAsia="Calibri" w:hAnsi="Arial" w:cs="Arial"/>
          <w:kern w:val="0"/>
          <w:sz w:val="22"/>
          <w:szCs w:val="22"/>
          <w:lang w:val="en-GB"/>
          <w14:ligatures w14:val="none"/>
        </w:rPr>
        <w:t>nastala</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na</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sistemu</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uređenog</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tržišta</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ili</w:t>
      </w:r>
      <w:proofErr w:type="spellEnd"/>
      <w:r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korištenjem</w:t>
      </w:r>
      <w:proofErr w:type="spellEnd"/>
      <w:r w:rsidRPr="00624C65">
        <w:rPr>
          <w:rFonts w:ascii="Arial" w:eastAsia="Calibri" w:hAnsi="Arial" w:cs="Arial"/>
          <w:kern w:val="0"/>
          <w:sz w:val="22"/>
          <w:szCs w:val="22"/>
          <w:lang w:val="en-GB"/>
          <w14:ligatures w14:val="none"/>
        </w:rPr>
        <w:t xml:space="preserve"> tog </w:t>
      </w:r>
      <w:proofErr w:type="spellStart"/>
      <w:r w:rsidRPr="00624C65">
        <w:rPr>
          <w:rFonts w:ascii="Arial" w:eastAsia="Calibri" w:hAnsi="Arial" w:cs="Arial"/>
          <w:kern w:val="0"/>
          <w:sz w:val="22"/>
          <w:szCs w:val="22"/>
          <w:lang w:val="en-GB"/>
          <w14:ligatures w14:val="none"/>
        </w:rPr>
        <w:t>sistema</w:t>
      </w:r>
      <w:proofErr w:type="spellEnd"/>
      <w:r w:rsidRPr="00624C65">
        <w:rPr>
          <w:rFonts w:ascii="Arial" w:eastAsia="Calibri" w:hAnsi="Arial" w:cs="Arial"/>
          <w:kern w:val="0"/>
          <w:sz w:val="22"/>
          <w:szCs w:val="22"/>
          <w:lang w:val="en-GB"/>
          <w14:ligatures w14:val="none"/>
        </w:rPr>
        <w:t>.</w:t>
      </w:r>
    </w:p>
    <w:p w14:paraId="7851656F" w14:textId="77777777" w:rsidR="00A324F3" w:rsidRPr="00A324F3" w:rsidRDefault="00A324F3" w:rsidP="00A324F3">
      <w:pPr>
        <w:jc w:val="both"/>
        <w:rPr>
          <w:rFonts w:ascii="Arial" w:hAnsi="Arial" w:cs="Arial"/>
          <w:b/>
          <w:sz w:val="22"/>
          <w:szCs w:val="22"/>
          <w:lang w:val="bs-Latn-BA"/>
        </w:rPr>
      </w:pPr>
    </w:p>
    <w:p w14:paraId="65AD5027" w14:textId="77777777" w:rsidR="004A35AE" w:rsidRPr="00624C65" w:rsidRDefault="004A35AE" w:rsidP="004A35AE">
      <w:pPr>
        <w:spacing w:after="0" w:line="240" w:lineRule="auto"/>
        <w:jc w:val="center"/>
        <w:rPr>
          <w:rFonts w:ascii="Arial" w:eastAsia="Calibri" w:hAnsi="Arial" w:cs="Arial"/>
          <w:b/>
          <w:kern w:val="0"/>
          <w:sz w:val="22"/>
          <w:szCs w:val="22"/>
          <w:lang w:val="bs-Latn-BA"/>
          <w14:ligatures w14:val="none"/>
        </w:rPr>
      </w:pPr>
      <w:r w:rsidRPr="00624C65">
        <w:rPr>
          <w:rFonts w:ascii="Arial" w:eastAsia="Calibri" w:hAnsi="Arial" w:cs="Arial"/>
          <w:b/>
          <w:kern w:val="0"/>
          <w:sz w:val="22"/>
          <w:szCs w:val="22"/>
          <w:lang w:val="bs-Latn-BA"/>
          <w14:ligatures w14:val="none"/>
        </w:rPr>
        <w:t xml:space="preserve">Član </w:t>
      </w:r>
      <w:r w:rsidR="00697788" w:rsidRPr="00624C65">
        <w:rPr>
          <w:rFonts w:ascii="Arial" w:eastAsia="Calibri" w:hAnsi="Arial" w:cs="Arial"/>
          <w:b/>
          <w:kern w:val="0"/>
          <w:sz w:val="22"/>
          <w:szCs w:val="22"/>
          <w:lang w:val="bs-Latn-BA"/>
          <w14:ligatures w14:val="none"/>
        </w:rPr>
        <w:t>21</w:t>
      </w:r>
      <w:r w:rsidR="00624C65" w:rsidRPr="00624C65">
        <w:rPr>
          <w:rFonts w:ascii="Arial" w:eastAsia="Calibri" w:hAnsi="Arial" w:cs="Arial"/>
          <w:b/>
          <w:kern w:val="0"/>
          <w:sz w:val="22"/>
          <w:szCs w:val="22"/>
          <w:lang w:val="bs-Latn-BA"/>
          <w14:ligatures w14:val="none"/>
        </w:rPr>
        <w:t>8</w:t>
      </w:r>
      <w:r w:rsidR="00697788" w:rsidRPr="00624C65">
        <w:rPr>
          <w:rFonts w:ascii="Arial" w:eastAsia="Calibri" w:hAnsi="Arial" w:cs="Arial"/>
          <w:b/>
          <w:kern w:val="0"/>
          <w:sz w:val="22"/>
          <w:szCs w:val="22"/>
          <w:lang w:val="bs-Latn-BA"/>
          <w14:ligatures w14:val="none"/>
        </w:rPr>
        <w:t>.</w:t>
      </w:r>
    </w:p>
    <w:p w14:paraId="44E8D9AF" w14:textId="77777777" w:rsidR="00697788" w:rsidRPr="00624C65" w:rsidRDefault="00697788" w:rsidP="004A35AE">
      <w:pPr>
        <w:spacing w:after="0" w:line="240" w:lineRule="auto"/>
        <w:jc w:val="center"/>
        <w:rPr>
          <w:rFonts w:ascii="Arial" w:eastAsia="Calibri" w:hAnsi="Arial" w:cs="Arial"/>
          <w:b/>
          <w:kern w:val="0"/>
          <w:sz w:val="22"/>
          <w:szCs w:val="22"/>
          <w:lang w:val="bs-Latn-BA"/>
          <w14:ligatures w14:val="none"/>
        </w:rPr>
      </w:pPr>
      <w:r w:rsidRPr="00624C65">
        <w:rPr>
          <w:rFonts w:ascii="Arial" w:eastAsia="Calibri" w:hAnsi="Arial" w:cs="Arial"/>
          <w:b/>
          <w:kern w:val="0"/>
          <w:sz w:val="22"/>
          <w:szCs w:val="22"/>
          <w:lang w:val="bs-Latn-BA"/>
          <w14:ligatures w14:val="none"/>
        </w:rPr>
        <w:t>(Izdavanje uputstava regulisanom tržištu)</w:t>
      </w:r>
    </w:p>
    <w:p w14:paraId="33F3EF88" w14:textId="77777777" w:rsidR="004A35AE" w:rsidRPr="00624C65" w:rsidRDefault="004A35AE" w:rsidP="004A35AE">
      <w:pPr>
        <w:spacing w:after="0" w:line="240" w:lineRule="auto"/>
        <w:jc w:val="center"/>
        <w:rPr>
          <w:rFonts w:ascii="Arial" w:eastAsia="Calibri" w:hAnsi="Arial" w:cs="Arial"/>
          <w:b/>
          <w:kern w:val="0"/>
          <w:sz w:val="22"/>
          <w:szCs w:val="22"/>
          <w:lang w:val="bs-Latn-BA"/>
          <w14:ligatures w14:val="none"/>
        </w:rPr>
      </w:pPr>
    </w:p>
    <w:p w14:paraId="30390FE5" w14:textId="77777777" w:rsidR="004A35AE" w:rsidRPr="00624C65" w:rsidRDefault="00697788" w:rsidP="004A35AE">
      <w:pPr>
        <w:spacing w:after="0" w:line="240" w:lineRule="auto"/>
        <w:jc w:val="both"/>
        <w:rPr>
          <w:rFonts w:ascii="Arial" w:eastAsia="Calibri" w:hAnsi="Arial" w:cs="Arial"/>
          <w:kern w:val="0"/>
          <w:sz w:val="22"/>
          <w:szCs w:val="22"/>
          <w:lang w:val="bs-Latn-BA"/>
          <w14:ligatures w14:val="none"/>
        </w:rPr>
      </w:pPr>
      <w:r w:rsidRPr="00624C65">
        <w:rPr>
          <w:rFonts w:ascii="Arial" w:eastAsia="Calibri" w:hAnsi="Arial" w:cs="Arial"/>
          <w:kern w:val="0"/>
          <w:sz w:val="22"/>
          <w:szCs w:val="22"/>
          <w:lang w:val="bs-Latn-BA"/>
          <w14:ligatures w14:val="none"/>
        </w:rPr>
        <w:t xml:space="preserve">(1) </w:t>
      </w:r>
      <w:r w:rsidR="004A35AE" w:rsidRPr="00624C65">
        <w:rPr>
          <w:rFonts w:ascii="Arial" w:eastAsia="Calibri" w:hAnsi="Arial" w:cs="Arial"/>
          <w:kern w:val="0"/>
          <w:sz w:val="22"/>
          <w:szCs w:val="22"/>
          <w:lang w:val="bs-Latn-BA"/>
          <w14:ligatures w14:val="none"/>
        </w:rPr>
        <w:t xml:space="preserve">Komisija može, radi zaštite investitora i pravilnog funkcionisanja </w:t>
      </w:r>
      <w:r w:rsidRPr="00624C65">
        <w:rPr>
          <w:rFonts w:ascii="Arial" w:eastAsia="Calibri" w:hAnsi="Arial" w:cs="Arial"/>
          <w:kern w:val="0"/>
          <w:sz w:val="22"/>
          <w:szCs w:val="22"/>
          <w:lang w:val="bs-Latn-BA"/>
          <w14:ligatures w14:val="none"/>
        </w:rPr>
        <w:t>uređenog</w:t>
      </w:r>
      <w:r w:rsidR="004A35AE" w:rsidRPr="00624C65">
        <w:rPr>
          <w:rFonts w:ascii="Arial" w:eastAsia="Calibri" w:hAnsi="Arial" w:cs="Arial"/>
          <w:kern w:val="0"/>
          <w:sz w:val="22"/>
          <w:szCs w:val="22"/>
          <w:lang w:val="bs-Latn-BA"/>
          <w14:ligatures w14:val="none"/>
        </w:rPr>
        <w:t xml:space="preserve"> tržišta, izda</w:t>
      </w:r>
      <w:r w:rsidRPr="00624C65">
        <w:rPr>
          <w:rFonts w:ascii="Arial" w:eastAsia="Calibri" w:hAnsi="Arial" w:cs="Arial"/>
          <w:kern w:val="0"/>
          <w:sz w:val="22"/>
          <w:szCs w:val="22"/>
          <w:lang w:val="bs-Latn-BA"/>
          <w14:ligatures w14:val="none"/>
        </w:rPr>
        <w:t>ti</w:t>
      </w:r>
      <w:r w:rsidR="004A35AE" w:rsidRPr="00624C65">
        <w:rPr>
          <w:rFonts w:ascii="Arial" w:eastAsia="Calibri" w:hAnsi="Arial" w:cs="Arial"/>
          <w:kern w:val="0"/>
          <w:sz w:val="22"/>
          <w:szCs w:val="22"/>
          <w:lang w:val="bs-Latn-BA"/>
          <w14:ligatures w14:val="none"/>
        </w:rPr>
        <w:t xml:space="preserve"> uputstva u vezi sa:</w:t>
      </w:r>
    </w:p>
    <w:p w14:paraId="182395B7" w14:textId="77777777" w:rsidR="00697788" w:rsidRPr="00624C65" w:rsidRDefault="00697788" w:rsidP="004A35AE">
      <w:pPr>
        <w:spacing w:after="0" w:line="240" w:lineRule="auto"/>
        <w:jc w:val="both"/>
        <w:rPr>
          <w:rFonts w:ascii="Arial" w:eastAsia="Calibri" w:hAnsi="Arial" w:cs="Arial"/>
          <w:kern w:val="0"/>
          <w:sz w:val="22"/>
          <w:szCs w:val="22"/>
          <w:lang w:val="bs-Latn-BA"/>
          <w14:ligatures w14:val="none"/>
        </w:rPr>
      </w:pPr>
    </w:p>
    <w:p w14:paraId="283358EF" w14:textId="77777777" w:rsidR="004A35AE" w:rsidRPr="00624C65" w:rsidRDefault="00697788" w:rsidP="004A35AE">
      <w:pPr>
        <w:spacing w:after="0" w:line="240" w:lineRule="auto"/>
        <w:jc w:val="both"/>
        <w:rPr>
          <w:rFonts w:ascii="Arial" w:eastAsia="Calibri" w:hAnsi="Arial" w:cs="Arial"/>
          <w:kern w:val="0"/>
          <w:sz w:val="22"/>
          <w:szCs w:val="22"/>
          <w:lang w:val="bs-Latn-BA"/>
          <w14:ligatures w14:val="none"/>
        </w:rPr>
      </w:pPr>
      <w:r w:rsidRPr="00624C65">
        <w:rPr>
          <w:rFonts w:ascii="Arial" w:eastAsia="Calibri" w:hAnsi="Arial" w:cs="Arial"/>
          <w:kern w:val="0"/>
          <w:sz w:val="22"/>
          <w:szCs w:val="22"/>
          <w:lang w:val="bs-Latn-BA"/>
          <w14:ligatures w14:val="none"/>
        </w:rPr>
        <w:t>a</w:t>
      </w:r>
      <w:r w:rsidR="004A35AE" w:rsidRPr="00624C65">
        <w:rPr>
          <w:rFonts w:ascii="Arial" w:eastAsia="Calibri" w:hAnsi="Arial" w:cs="Arial"/>
          <w:kern w:val="0"/>
          <w:sz w:val="22"/>
          <w:szCs w:val="22"/>
          <w:lang w:val="bs-Latn-BA"/>
          <w14:ligatures w14:val="none"/>
        </w:rPr>
        <w:t xml:space="preserve">) trgovanjem finansijskim instrumentima na </w:t>
      </w:r>
      <w:r w:rsidRPr="00624C65">
        <w:rPr>
          <w:rFonts w:ascii="Arial" w:eastAsia="Calibri" w:hAnsi="Arial" w:cs="Arial"/>
          <w:kern w:val="0"/>
          <w:sz w:val="22"/>
          <w:szCs w:val="22"/>
          <w:lang w:val="bs-Latn-BA"/>
          <w14:ligatures w14:val="none"/>
        </w:rPr>
        <w:t>uređenom</w:t>
      </w:r>
      <w:r w:rsidR="004A35AE" w:rsidRPr="00624C65">
        <w:rPr>
          <w:rFonts w:ascii="Arial" w:eastAsia="Calibri" w:hAnsi="Arial" w:cs="Arial"/>
          <w:kern w:val="0"/>
          <w:sz w:val="22"/>
          <w:szCs w:val="22"/>
          <w:lang w:val="bs-Latn-BA"/>
          <w14:ligatures w14:val="none"/>
        </w:rPr>
        <w:t xml:space="preserve"> tržištu;</w:t>
      </w:r>
    </w:p>
    <w:p w14:paraId="54E79F4A" w14:textId="77777777" w:rsidR="004A35AE" w:rsidRPr="00624C65" w:rsidRDefault="00697788" w:rsidP="004A35AE">
      <w:pPr>
        <w:spacing w:after="0" w:line="240" w:lineRule="auto"/>
        <w:jc w:val="both"/>
        <w:rPr>
          <w:rFonts w:ascii="Arial" w:eastAsia="Calibri" w:hAnsi="Arial" w:cs="Arial"/>
          <w:kern w:val="0"/>
          <w:sz w:val="22"/>
          <w:szCs w:val="22"/>
          <w:lang w:val="bs-Latn-BA"/>
          <w14:ligatures w14:val="none"/>
        </w:rPr>
      </w:pPr>
      <w:r w:rsidRPr="00624C65">
        <w:rPr>
          <w:rFonts w:ascii="Arial" w:eastAsia="Calibri" w:hAnsi="Arial" w:cs="Arial"/>
          <w:kern w:val="0"/>
          <w:sz w:val="22"/>
          <w:szCs w:val="22"/>
          <w:lang w:val="bs-Latn-BA"/>
          <w14:ligatures w14:val="none"/>
        </w:rPr>
        <w:t>b</w:t>
      </w:r>
      <w:r w:rsidR="004A35AE" w:rsidRPr="00624C65">
        <w:rPr>
          <w:rFonts w:ascii="Arial" w:eastAsia="Calibri" w:hAnsi="Arial" w:cs="Arial"/>
          <w:kern w:val="0"/>
          <w:sz w:val="22"/>
          <w:szCs w:val="22"/>
          <w:lang w:val="bs-Latn-BA"/>
          <w14:ligatures w14:val="none"/>
        </w:rPr>
        <w:t xml:space="preserve">) načinom sprovođenja određenih aktivnosti na </w:t>
      </w:r>
      <w:r w:rsidRPr="00624C65">
        <w:rPr>
          <w:rFonts w:ascii="Arial" w:eastAsia="Calibri" w:hAnsi="Arial" w:cs="Arial"/>
          <w:kern w:val="0"/>
          <w:sz w:val="22"/>
          <w:szCs w:val="22"/>
          <w:lang w:val="bs-Latn-BA"/>
          <w14:ligatures w14:val="none"/>
        </w:rPr>
        <w:t>uređenom</w:t>
      </w:r>
      <w:r w:rsidR="004A35AE" w:rsidRPr="00624C65">
        <w:rPr>
          <w:rFonts w:ascii="Arial" w:eastAsia="Calibri" w:hAnsi="Arial" w:cs="Arial"/>
          <w:kern w:val="0"/>
          <w:sz w:val="22"/>
          <w:szCs w:val="22"/>
          <w:lang w:val="bs-Latn-BA"/>
          <w14:ligatures w14:val="none"/>
        </w:rPr>
        <w:t xml:space="preserve"> tržištu, uključujući i način obavještavanja o izvršenim transakcijama sa finansijskim instrumentima članova </w:t>
      </w:r>
      <w:r w:rsidRPr="00624C65">
        <w:rPr>
          <w:rFonts w:ascii="Arial" w:eastAsia="Calibri" w:hAnsi="Arial" w:cs="Arial"/>
          <w:kern w:val="0"/>
          <w:sz w:val="22"/>
          <w:szCs w:val="22"/>
          <w:lang w:val="bs-Latn-BA"/>
          <w14:ligatures w14:val="none"/>
        </w:rPr>
        <w:t>uređenog</w:t>
      </w:r>
      <w:r w:rsidR="004A35AE" w:rsidRPr="00624C65">
        <w:rPr>
          <w:rFonts w:ascii="Arial" w:eastAsia="Calibri" w:hAnsi="Arial" w:cs="Arial"/>
          <w:kern w:val="0"/>
          <w:sz w:val="22"/>
          <w:szCs w:val="22"/>
          <w:lang w:val="bs-Latn-BA"/>
          <w14:ligatures w14:val="none"/>
        </w:rPr>
        <w:t xml:space="preserve"> tržišta; i</w:t>
      </w:r>
    </w:p>
    <w:p w14:paraId="54D6CB40" w14:textId="77777777" w:rsidR="004A35AE" w:rsidRPr="00624C65" w:rsidRDefault="00697788" w:rsidP="004A35AE">
      <w:pPr>
        <w:spacing w:after="0" w:line="240" w:lineRule="auto"/>
        <w:jc w:val="both"/>
        <w:rPr>
          <w:rFonts w:ascii="Arial" w:eastAsia="Calibri" w:hAnsi="Arial" w:cs="Arial"/>
          <w:kern w:val="0"/>
          <w:sz w:val="22"/>
          <w:szCs w:val="22"/>
          <w:lang w:val="bs-Latn-BA"/>
          <w14:ligatures w14:val="none"/>
        </w:rPr>
      </w:pPr>
      <w:r w:rsidRPr="00624C65">
        <w:rPr>
          <w:rFonts w:ascii="Arial" w:eastAsia="Calibri" w:hAnsi="Arial" w:cs="Arial"/>
          <w:kern w:val="0"/>
          <w:sz w:val="22"/>
          <w:szCs w:val="22"/>
          <w:lang w:val="bs-Latn-BA"/>
          <w14:ligatures w14:val="none"/>
        </w:rPr>
        <w:t>c</w:t>
      </w:r>
      <w:r w:rsidR="004A35AE" w:rsidRPr="00624C65">
        <w:rPr>
          <w:rFonts w:ascii="Arial" w:eastAsia="Calibri" w:hAnsi="Arial" w:cs="Arial"/>
          <w:kern w:val="0"/>
          <w:sz w:val="22"/>
          <w:szCs w:val="22"/>
          <w:lang w:val="bs-Latn-BA"/>
          <w14:ligatures w14:val="none"/>
        </w:rPr>
        <w:t>) drugim pitanjima, ako je to potrebno.</w:t>
      </w:r>
    </w:p>
    <w:p w14:paraId="4F402945" w14:textId="77777777" w:rsidR="00697788" w:rsidRPr="00624C65" w:rsidRDefault="00697788" w:rsidP="004A35AE">
      <w:pPr>
        <w:spacing w:after="0" w:line="240" w:lineRule="auto"/>
        <w:jc w:val="both"/>
        <w:rPr>
          <w:rFonts w:ascii="Arial" w:eastAsia="Calibri" w:hAnsi="Arial" w:cs="Arial"/>
          <w:kern w:val="0"/>
          <w:sz w:val="22"/>
          <w:szCs w:val="22"/>
          <w:lang w:val="bs-Latn-BA"/>
          <w14:ligatures w14:val="none"/>
        </w:rPr>
      </w:pPr>
    </w:p>
    <w:p w14:paraId="6B7C1FCB" w14:textId="77777777" w:rsidR="00AB0E2C" w:rsidRPr="00624C65" w:rsidRDefault="00697788" w:rsidP="004A35AE">
      <w:pPr>
        <w:jc w:val="both"/>
        <w:rPr>
          <w:rFonts w:ascii="Arial" w:hAnsi="Arial" w:cs="Arial"/>
          <w:sz w:val="22"/>
          <w:szCs w:val="22"/>
          <w:lang w:val="bs-Latn-BA"/>
        </w:rPr>
      </w:pPr>
      <w:r w:rsidRPr="00624C65">
        <w:rPr>
          <w:rFonts w:ascii="Arial" w:eastAsia="Calibri" w:hAnsi="Arial" w:cs="Arial"/>
          <w:kern w:val="0"/>
          <w:sz w:val="22"/>
          <w:szCs w:val="22"/>
          <w:lang w:val="en-GB"/>
          <w14:ligatures w14:val="none"/>
        </w:rPr>
        <w:t xml:space="preserve">(2) </w:t>
      </w:r>
      <w:proofErr w:type="spellStart"/>
      <w:r w:rsidR="004A35AE" w:rsidRPr="00624C65">
        <w:rPr>
          <w:rFonts w:ascii="Arial" w:eastAsia="Calibri" w:hAnsi="Arial" w:cs="Arial"/>
          <w:kern w:val="0"/>
          <w:sz w:val="22"/>
          <w:szCs w:val="22"/>
          <w:lang w:val="en-GB"/>
          <w14:ligatures w14:val="none"/>
        </w:rPr>
        <w:t>Komisija</w:t>
      </w:r>
      <w:proofErr w:type="spellEnd"/>
      <w:r w:rsidR="004A35AE" w:rsidRPr="00624C65">
        <w:rPr>
          <w:rFonts w:ascii="Arial" w:eastAsia="Calibri" w:hAnsi="Arial" w:cs="Arial"/>
          <w:kern w:val="0"/>
          <w:sz w:val="22"/>
          <w:szCs w:val="22"/>
          <w:lang w:val="en-GB"/>
          <w14:ligatures w14:val="none"/>
        </w:rPr>
        <w:t xml:space="preserve"> </w:t>
      </w:r>
      <w:proofErr w:type="spellStart"/>
      <w:r w:rsidR="004A35AE" w:rsidRPr="00624C65">
        <w:rPr>
          <w:rFonts w:ascii="Arial" w:eastAsia="Calibri" w:hAnsi="Arial" w:cs="Arial"/>
          <w:kern w:val="0"/>
          <w:sz w:val="22"/>
          <w:szCs w:val="22"/>
          <w:lang w:val="en-GB"/>
          <w14:ligatures w14:val="none"/>
        </w:rPr>
        <w:t>može</w:t>
      </w:r>
      <w:proofErr w:type="spellEnd"/>
      <w:r w:rsidR="004A35AE" w:rsidRPr="00624C65">
        <w:rPr>
          <w:rFonts w:ascii="Arial" w:eastAsia="Calibri" w:hAnsi="Arial" w:cs="Arial"/>
          <w:kern w:val="0"/>
          <w:sz w:val="22"/>
          <w:szCs w:val="22"/>
          <w:lang w:val="en-GB"/>
          <w14:ligatures w14:val="none"/>
        </w:rPr>
        <w:t xml:space="preserve"> da </w:t>
      </w:r>
      <w:proofErr w:type="spellStart"/>
      <w:r w:rsidR="004A35AE" w:rsidRPr="00624C65">
        <w:rPr>
          <w:rFonts w:ascii="Arial" w:eastAsia="Calibri" w:hAnsi="Arial" w:cs="Arial"/>
          <w:kern w:val="0"/>
          <w:sz w:val="22"/>
          <w:szCs w:val="22"/>
          <w:lang w:val="en-GB"/>
          <w14:ligatures w14:val="none"/>
        </w:rPr>
        <w:t>naloži</w:t>
      </w:r>
      <w:proofErr w:type="spellEnd"/>
      <w:r w:rsidR="004A35AE"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uređenom</w:t>
      </w:r>
      <w:proofErr w:type="spellEnd"/>
      <w:r w:rsidR="004A35AE" w:rsidRPr="00624C65">
        <w:rPr>
          <w:rFonts w:ascii="Arial" w:eastAsia="Calibri" w:hAnsi="Arial" w:cs="Arial"/>
          <w:kern w:val="0"/>
          <w:sz w:val="22"/>
          <w:szCs w:val="22"/>
          <w:lang w:val="en-GB"/>
          <w14:ligatures w14:val="none"/>
        </w:rPr>
        <w:t xml:space="preserve"> </w:t>
      </w:r>
      <w:proofErr w:type="spellStart"/>
      <w:r w:rsidR="004A35AE" w:rsidRPr="00624C65">
        <w:rPr>
          <w:rFonts w:ascii="Arial" w:eastAsia="Calibri" w:hAnsi="Arial" w:cs="Arial"/>
          <w:kern w:val="0"/>
          <w:sz w:val="22"/>
          <w:szCs w:val="22"/>
          <w:lang w:val="en-GB"/>
          <w14:ligatures w14:val="none"/>
        </w:rPr>
        <w:t>tržištu</w:t>
      </w:r>
      <w:proofErr w:type="spellEnd"/>
      <w:r w:rsidR="004A35AE" w:rsidRPr="00624C65">
        <w:rPr>
          <w:rFonts w:ascii="Arial" w:eastAsia="Calibri" w:hAnsi="Arial" w:cs="Arial"/>
          <w:kern w:val="0"/>
          <w:sz w:val="22"/>
          <w:szCs w:val="22"/>
          <w:lang w:val="en-GB"/>
          <w14:ligatures w14:val="none"/>
        </w:rPr>
        <w:t xml:space="preserve"> </w:t>
      </w:r>
      <w:proofErr w:type="spellStart"/>
      <w:r w:rsidR="004A35AE" w:rsidRPr="00624C65">
        <w:rPr>
          <w:rFonts w:ascii="Arial" w:eastAsia="Calibri" w:hAnsi="Arial" w:cs="Arial"/>
          <w:kern w:val="0"/>
          <w:sz w:val="22"/>
          <w:szCs w:val="22"/>
          <w:lang w:val="en-GB"/>
          <w14:ligatures w14:val="none"/>
        </w:rPr>
        <w:t>izmjenu</w:t>
      </w:r>
      <w:proofErr w:type="spellEnd"/>
      <w:r w:rsidR="004A35AE" w:rsidRPr="00624C65">
        <w:rPr>
          <w:rFonts w:ascii="Arial" w:eastAsia="Calibri" w:hAnsi="Arial" w:cs="Arial"/>
          <w:kern w:val="0"/>
          <w:sz w:val="22"/>
          <w:szCs w:val="22"/>
          <w:lang w:val="en-GB"/>
          <w14:ligatures w14:val="none"/>
        </w:rPr>
        <w:t xml:space="preserve"> </w:t>
      </w:r>
      <w:proofErr w:type="spellStart"/>
      <w:r w:rsidR="004A35AE" w:rsidRPr="00624C65">
        <w:rPr>
          <w:rFonts w:ascii="Arial" w:eastAsia="Calibri" w:hAnsi="Arial" w:cs="Arial"/>
          <w:kern w:val="0"/>
          <w:sz w:val="22"/>
          <w:szCs w:val="22"/>
          <w:lang w:val="en-GB"/>
          <w14:ligatures w14:val="none"/>
        </w:rPr>
        <w:t>pravila</w:t>
      </w:r>
      <w:proofErr w:type="spellEnd"/>
      <w:r w:rsidR="004A35AE" w:rsidRPr="00624C65">
        <w:rPr>
          <w:rFonts w:ascii="Arial" w:eastAsia="Calibri" w:hAnsi="Arial" w:cs="Arial"/>
          <w:kern w:val="0"/>
          <w:sz w:val="22"/>
          <w:szCs w:val="22"/>
          <w:lang w:val="en-GB"/>
          <w14:ligatures w14:val="none"/>
        </w:rPr>
        <w:t xml:space="preserve"> </w:t>
      </w:r>
      <w:proofErr w:type="spellStart"/>
      <w:r w:rsidRPr="00624C65">
        <w:rPr>
          <w:rFonts w:ascii="Arial" w:eastAsia="Calibri" w:hAnsi="Arial" w:cs="Arial"/>
          <w:kern w:val="0"/>
          <w:sz w:val="22"/>
          <w:szCs w:val="22"/>
          <w:lang w:val="en-GB"/>
          <w14:ligatures w14:val="none"/>
        </w:rPr>
        <w:t>uređenog</w:t>
      </w:r>
      <w:proofErr w:type="spellEnd"/>
      <w:r w:rsidR="004A35AE" w:rsidRPr="00624C65">
        <w:rPr>
          <w:rFonts w:ascii="Arial" w:eastAsia="Calibri" w:hAnsi="Arial" w:cs="Arial"/>
          <w:kern w:val="0"/>
          <w:sz w:val="22"/>
          <w:szCs w:val="22"/>
          <w:lang w:val="en-GB"/>
          <w14:ligatures w14:val="none"/>
        </w:rPr>
        <w:t xml:space="preserve"> </w:t>
      </w:r>
      <w:proofErr w:type="spellStart"/>
      <w:r w:rsidR="004A35AE" w:rsidRPr="00624C65">
        <w:rPr>
          <w:rFonts w:ascii="Arial" w:eastAsia="Calibri" w:hAnsi="Arial" w:cs="Arial"/>
          <w:kern w:val="0"/>
          <w:sz w:val="22"/>
          <w:szCs w:val="22"/>
          <w:lang w:val="en-GB"/>
          <w14:ligatures w14:val="none"/>
        </w:rPr>
        <w:t>tržišta</w:t>
      </w:r>
      <w:proofErr w:type="spellEnd"/>
      <w:r w:rsidR="004A35AE" w:rsidRPr="00624C65">
        <w:rPr>
          <w:rFonts w:ascii="Arial" w:eastAsia="Calibri" w:hAnsi="Arial" w:cs="Arial"/>
          <w:kern w:val="0"/>
          <w:sz w:val="22"/>
          <w:szCs w:val="22"/>
          <w:lang w:val="en-GB"/>
          <w14:ligatures w14:val="none"/>
        </w:rPr>
        <w:t>.</w:t>
      </w:r>
    </w:p>
    <w:p w14:paraId="13DCA5E3" w14:textId="77777777" w:rsidR="0093594C" w:rsidRPr="008839C8" w:rsidRDefault="008839C8" w:rsidP="0093594C">
      <w:pPr>
        <w:jc w:val="both"/>
        <w:rPr>
          <w:rFonts w:ascii="Arial" w:hAnsi="Arial" w:cs="Arial"/>
          <w:b/>
          <w:sz w:val="22"/>
          <w:szCs w:val="22"/>
          <w:lang w:val="bs-Latn-BA"/>
        </w:rPr>
      </w:pPr>
      <w:r w:rsidRPr="00624C65">
        <w:rPr>
          <w:rFonts w:ascii="Arial" w:hAnsi="Arial" w:cs="Arial"/>
          <w:b/>
          <w:sz w:val="22"/>
          <w:szCs w:val="22"/>
          <w:lang w:val="bs-Latn-BA"/>
        </w:rPr>
        <w:t>Odjeljak B. Uvrštavanje, obustava, povlačenje i transparentnost</w:t>
      </w:r>
    </w:p>
    <w:p w14:paraId="12D4A1C0" w14:textId="77777777" w:rsidR="008839C8" w:rsidRPr="008839C8" w:rsidRDefault="008839C8" w:rsidP="008839C8">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8839C8">
        <w:rPr>
          <w:rFonts w:ascii="Arial" w:eastAsia="Calibri" w:hAnsi="Arial" w:cs="Arial"/>
          <w:b/>
          <w:kern w:val="0"/>
          <w:sz w:val="22"/>
          <w:szCs w:val="22"/>
          <w:lang w:val="bs-Latn-BA"/>
          <w14:ligatures w14:val="none"/>
        </w:rPr>
        <w:t>Član 2</w:t>
      </w:r>
      <w:r w:rsidR="00624C65">
        <w:rPr>
          <w:rFonts w:ascii="Arial" w:eastAsia="Calibri" w:hAnsi="Arial" w:cs="Arial"/>
          <w:b/>
          <w:kern w:val="0"/>
          <w:sz w:val="22"/>
          <w:szCs w:val="22"/>
          <w:lang w:val="bs-Latn-BA"/>
          <w14:ligatures w14:val="none"/>
        </w:rPr>
        <w:t>19</w:t>
      </w:r>
      <w:r w:rsidRPr="008839C8">
        <w:rPr>
          <w:rFonts w:ascii="Arial" w:eastAsia="Calibri" w:hAnsi="Arial" w:cs="Arial"/>
          <w:b/>
          <w:kern w:val="0"/>
          <w:sz w:val="22"/>
          <w:szCs w:val="22"/>
          <w:lang w:val="bs-Latn-BA"/>
          <w14:ligatures w14:val="none"/>
        </w:rPr>
        <w:t>.</w:t>
      </w:r>
    </w:p>
    <w:p w14:paraId="024E03A4" w14:textId="77777777" w:rsidR="008839C8" w:rsidRPr="008839C8" w:rsidRDefault="008839C8" w:rsidP="008839C8">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8839C8">
        <w:rPr>
          <w:rFonts w:ascii="Arial" w:eastAsia="Calibri" w:hAnsi="Arial" w:cs="Arial"/>
          <w:b/>
          <w:bCs/>
          <w:kern w:val="0"/>
          <w:sz w:val="22"/>
          <w:szCs w:val="22"/>
          <w:lang w:val="bs-Latn-BA"/>
          <w14:ligatures w14:val="none"/>
        </w:rPr>
        <w:t>(Uvrštavanje u trgovanje)</w:t>
      </w:r>
    </w:p>
    <w:p w14:paraId="05EE6999" w14:textId="77777777" w:rsidR="008839C8" w:rsidRPr="008839C8" w:rsidRDefault="008839C8" w:rsidP="008839C8">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655BCD9"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w:t>
      </w:r>
      <w:r w:rsidRPr="00624C65">
        <w:rPr>
          <w:rFonts w:ascii="Arial" w:eastAsia="Calibri" w:hAnsi="Arial" w:cs="Arial"/>
          <w:kern w:val="0"/>
          <w:sz w:val="22"/>
          <w:szCs w:val="22"/>
          <w:lang w:val="bs-Latn-BA"/>
          <w14:ligatures w14:val="none"/>
        </w:rPr>
        <w:t>1) Finansijski instrumenti uvrštavaju se u trgovanje na uređenom tržištu, ako ispunjavaju uslove propisane opštim aktom tržišnog operatera.</w:t>
      </w:r>
    </w:p>
    <w:p w14:paraId="423A8606"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A345D6C"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(2) Berza je dužna:</w:t>
      </w:r>
    </w:p>
    <w:p w14:paraId="25F0D419"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3059116"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a) obezbijediti da se finansijskim instrumentima uvrštenim u trgovanje može trgovati na pošten, pravilan i efikasan način i da se mogu slobodno prenositi između strana koje njima trguju;</w:t>
      </w:r>
    </w:p>
    <w:p w14:paraId="279BAFD7"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b) utvrditi pravila o uslovima koje trebaju ispunjavati finansijski instrumenti za uvrštavanje u trgovanje, o formi izvedenog finansijskog ugovora radi pravilnog formiranja cijena izvedenog finansijskog instumenta, kao i o sistemu poravnanja prilikom zaključivanja tog ugovora;</w:t>
      </w:r>
    </w:p>
    <w:p w14:paraId="1AB5A373"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c) usvojiti i sprovoditi postupke provjere kojim se obezbjeđuje poštovanje obaveza objavljivanja utvrđenih ovim zakonom;</w:t>
      </w:r>
    </w:p>
    <w:p w14:paraId="454C2C2C"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d) utvrditi postupke pristupa članova uređenog tržišta informacijama objavljenim u skladu sa ovim zakonom;</w:t>
      </w:r>
    </w:p>
    <w:p w14:paraId="16477312"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e) utvrditi postupke redovne provjere pravilnog uvrštavanja finansijskih instrumenata u trgovanje.</w:t>
      </w:r>
    </w:p>
    <w:p w14:paraId="4E164045"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6AC82E3"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(3) Berza je dužna obavijestiti emitenta da se njegovim vrijednosnim papirima trguje na uređenom tržištu.</w:t>
      </w:r>
    </w:p>
    <w:p w14:paraId="632626EA"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9AFC0CA"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(4) Emitent nije dužan izvršavati obaveze objavljivanja u skladu sa ovim zakonom ako je uređeno tržište uvrstilo u trgovanje vrijednosne papire emitenta bez njegove saglasnosti.</w:t>
      </w:r>
    </w:p>
    <w:p w14:paraId="7683E0CB"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C53BCAA"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(5) Prenosivi vrijednosni papir koji je uvršten u trgovanje na uređenom tržištu može biti uvršten u trgovanje i na drugim uređenim tržištima, bez saglasnosti emitenta, u skladu sa ovim zakonom.</w:t>
      </w:r>
    </w:p>
    <w:p w14:paraId="73799567" w14:textId="77777777" w:rsidR="008839C8" w:rsidRPr="008839C8" w:rsidRDefault="008839C8" w:rsidP="008839C8">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8839C8">
        <w:rPr>
          <w:rFonts w:ascii="Arial" w:eastAsia="Calibri" w:hAnsi="Arial" w:cs="Arial"/>
          <w:kern w:val="0"/>
          <w:lang w:val="bs-Latn-BA"/>
          <w14:ligatures w14:val="none"/>
        </w:rPr>
        <w:br/>
      </w:r>
      <w:r w:rsidRPr="008839C8">
        <w:rPr>
          <w:rFonts w:ascii="Arial" w:eastAsia="Calibri" w:hAnsi="Arial" w:cs="Arial"/>
          <w:b/>
          <w:kern w:val="0"/>
          <w:sz w:val="22"/>
          <w:szCs w:val="22"/>
          <w:lang w:val="bs-Latn-BA"/>
          <w14:ligatures w14:val="none"/>
        </w:rPr>
        <w:t>Član 22</w:t>
      </w:r>
      <w:r w:rsidR="00624C65">
        <w:rPr>
          <w:rFonts w:ascii="Arial" w:eastAsia="Calibri" w:hAnsi="Arial" w:cs="Arial"/>
          <w:b/>
          <w:kern w:val="0"/>
          <w:sz w:val="22"/>
          <w:szCs w:val="22"/>
          <w:lang w:val="bs-Latn-BA"/>
          <w14:ligatures w14:val="none"/>
        </w:rPr>
        <w:t>0</w:t>
      </w:r>
      <w:r w:rsidRPr="008839C8">
        <w:rPr>
          <w:rFonts w:ascii="Arial" w:eastAsia="Calibri" w:hAnsi="Arial" w:cs="Arial"/>
          <w:b/>
          <w:kern w:val="0"/>
          <w:sz w:val="22"/>
          <w:szCs w:val="22"/>
          <w:lang w:val="bs-Latn-BA"/>
          <w14:ligatures w14:val="none"/>
        </w:rPr>
        <w:t>.</w:t>
      </w:r>
    </w:p>
    <w:p w14:paraId="1A6593D8" w14:textId="77777777" w:rsidR="008839C8" w:rsidRPr="008839C8" w:rsidRDefault="008839C8" w:rsidP="008839C8">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8839C8">
        <w:rPr>
          <w:rFonts w:ascii="Arial" w:eastAsia="Calibri" w:hAnsi="Arial" w:cs="Arial"/>
          <w:b/>
          <w:bCs/>
          <w:kern w:val="0"/>
          <w:sz w:val="22"/>
          <w:szCs w:val="22"/>
          <w:lang w:val="bs-Latn-BA"/>
          <w14:ligatures w14:val="none"/>
        </w:rPr>
        <w:t>(Obustava i povlačenje instrumenata iz trgovanja)</w:t>
      </w:r>
    </w:p>
    <w:p w14:paraId="45E59006" w14:textId="77777777" w:rsidR="008839C8" w:rsidRPr="008839C8" w:rsidRDefault="008839C8" w:rsidP="008839C8">
      <w:pPr>
        <w:autoSpaceDE w:val="0"/>
        <w:autoSpaceDN w:val="0"/>
        <w:adjustRightInd w:val="0"/>
        <w:spacing w:after="0" w:line="240" w:lineRule="auto"/>
        <w:jc w:val="center"/>
        <w:rPr>
          <w:rFonts w:ascii="Times New Roman" w:eastAsia="Calibri" w:hAnsi="Times New Roman" w:cs="Times New Roman"/>
          <w:kern w:val="0"/>
          <w:lang w:val="bs-Latn-BA"/>
          <w14:ligatures w14:val="none"/>
        </w:rPr>
      </w:pPr>
    </w:p>
    <w:p w14:paraId="12D305C2"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(1) Berza može samoinicijativno ili po zahtjevu Komisije obustaviti ili povući iz trgovanja finansijski instrument koji nije u skladu sa pravilima uređenog tržišta, osim ako bi se time nanijela znatna šteta interesima investitora ili pravilnom funkcionisanju tržišta.</w:t>
      </w:r>
    </w:p>
    <w:p w14:paraId="44909335"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96C26C7"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lastRenderedPageBreak/>
        <w:t>(2) Berza je dužna obustaviti ili povući iz trgovanja finansijski instrument iz stava (1) ovog člana, obavijestiti Komisiju i operatera tržišta drugog uređenog tržišta na kojem se trguje tim finansijskim instrumentom i takvu odluku objaviti na svojoj internet stranici.</w:t>
      </w:r>
    </w:p>
    <w:p w14:paraId="451887EB"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923244D"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(3) St. (1) i (2) ovog člana, primjenjuju se na svaku izvedenicu povezanu sa obustavljenim ili povučenim finansijskim instrumentom.</w:t>
      </w:r>
    </w:p>
    <w:p w14:paraId="34348753"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E383D76"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(4) U slučaju zloupotrebe tržišta, ponude za preuzimanje ili neobjavljivanja povlaštenih informacija o emitentu finansijskog instrumenta, Komisija je dužna naložiti berzi, MTP-u i OTP-u, koji trguju tim finansijskim instrumentom ili sa njim povezanim izvedenicama, da obustavi ili povuče finansijski instrument ili izvedenice iz trgovanja, osim ako bi se time nanijela znatna šteta interesima investitora ili pravilnom funkcionisanju tržišta.</w:t>
      </w:r>
    </w:p>
    <w:p w14:paraId="2E9ACE8E"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3F2ECA4" w14:textId="77777777" w:rsidR="008839C8" w:rsidRPr="008839C8" w:rsidRDefault="008839C8" w:rsidP="008839C8">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8839C8">
        <w:rPr>
          <w:rFonts w:ascii="Arial" w:eastAsia="Calibri" w:hAnsi="Arial" w:cs="Arial"/>
          <w:b/>
          <w:kern w:val="0"/>
          <w:sz w:val="22"/>
          <w:szCs w:val="22"/>
          <w:lang w:val="bs-Latn-BA"/>
          <w14:ligatures w14:val="none"/>
        </w:rPr>
        <w:t>Član 22</w:t>
      </w:r>
      <w:r w:rsidR="00624C65">
        <w:rPr>
          <w:rFonts w:ascii="Arial" w:eastAsia="Calibri" w:hAnsi="Arial" w:cs="Arial"/>
          <w:b/>
          <w:kern w:val="0"/>
          <w:sz w:val="22"/>
          <w:szCs w:val="22"/>
          <w:lang w:val="bs-Latn-BA"/>
          <w14:ligatures w14:val="none"/>
        </w:rPr>
        <w:t>1</w:t>
      </w:r>
      <w:r w:rsidRPr="008839C8">
        <w:rPr>
          <w:rFonts w:ascii="Arial" w:eastAsia="Calibri" w:hAnsi="Arial" w:cs="Arial"/>
          <w:b/>
          <w:kern w:val="0"/>
          <w:sz w:val="22"/>
          <w:szCs w:val="22"/>
          <w:lang w:val="bs-Latn-BA"/>
          <w14:ligatures w14:val="none"/>
        </w:rPr>
        <w:t>.</w:t>
      </w:r>
    </w:p>
    <w:p w14:paraId="196CF4E5" w14:textId="77777777" w:rsidR="008839C8" w:rsidRPr="008839C8" w:rsidRDefault="008839C8" w:rsidP="008839C8">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8839C8">
        <w:rPr>
          <w:rFonts w:ascii="Arial" w:eastAsia="Calibri" w:hAnsi="Arial" w:cs="Arial"/>
          <w:b/>
          <w:bCs/>
          <w:kern w:val="0"/>
          <w:sz w:val="22"/>
          <w:szCs w:val="22"/>
          <w:lang w:val="bs-Latn-BA"/>
          <w14:ligatures w14:val="none"/>
        </w:rPr>
        <w:t>(Transparentnost prije vršenja transakcije)</w:t>
      </w:r>
    </w:p>
    <w:p w14:paraId="03FBBA34" w14:textId="77777777" w:rsidR="008839C8" w:rsidRPr="008839C8" w:rsidRDefault="008839C8" w:rsidP="008839C8">
      <w:pPr>
        <w:autoSpaceDE w:val="0"/>
        <w:autoSpaceDN w:val="0"/>
        <w:adjustRightInd w:val="0"/>
        <w:spacing w:after="0" w:line="240" w:lineRule="auto"/>
        <w:rPr>
          <w:rFonts w:ascii="Times New Roman" w:eastAsia="Calibri" w:hAnsi="Times New Roman" w:cs="Times New Roman"/>
          <w:kern w:val="0"/>
          <w:lang w:val="bs-Latn-BA"/>
          <w14:ligatures w14:val="none"/>
        </w:rPr>
      </w:pPr>
    </w:p>
    <w:p w14:paraId="6B231B87"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(1) Za finansijske instrumente koji su uvršteni u trgovanje na uređenom tržištu berza je dužna objaviti trenutne cijene i obim ponude i tražnje, kao i obim ponude i tražnje za trgovanje po cijenama koje se objavljuju preko sistema trgovanja.</w:t>
      </w:r>
    </w:p>
    <w:p w14:paraId="3CE4048D" w14:textId="77777777" w:rsidR="008839C8" w:rsidRPr="008839C8" w:rsidRDefault="008839C8" w:rsidP="008839C8">
      <w:pPr>
        <w:autoSpaceDE w:val="0"/>
        <w:autoSpaceDN w:val="0"/>
        <w:adjustRightInd w:val="0"/>
        <w:spacing w:after="0" w:line="240" w:lineRule="auto"/>
        <w:rPr>
          <w:rFonts w:ascii="Arial" w:eastAsia="Calibri" w:hAnsi="Arial" w:cs="Arial"/>
          <w:kern w:val="0"/>
          <w:sz w:val="22"/>
          <w:szCs w:val="22"/>
          <w:lang w:val="bs-Latn-BA"/>
          <w14:ligatures w14:val="none"/>
        </w:rPr>
      </w:pPr>
    </w:p>
    <w:p w14:paraId="128F6E77"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(2) Berza je dužna kontinuirano stavljati podatke iz stava (1) ovog člana, na uvid javnosti u toku uobičajenog vremena trgovanja, po prihvatljivim komercijalnim uslovima i na trajnoj osnovi tokom uobičajenih sati trgovanja.</w:t>
      </w:r>
    </w:p>
    <w:p w14:paraId="238D8B85"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82E4151"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(3) Berza može dozvoliti investicionim društvima koja su dužna objaviti ponude cijena za dionice u skladu sa članom 95. ovog zakona, pristup sistemu za objavljivanje podataka iz st. (1) i (2) ovog člana, po prihvatljivim komercijalnim uslovima i na ravnopravnoj osnovi.</w:t>
      </w:r>
    </w:p>
    <w:p w14:paraId="718C654A"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216AFCF"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(4) Berza može, uz prethodnu saglasnost Komisije, isključiti od objavljivanja podatke iz stava (1) ovog člana, u zavisnosti od vrste trgovanja na tržištu ili vrste i veličine naloga, a naročito za transakcije koje su veće od uobičajene veličine naloga na uređenom tržištu, za određeni finansijski instrument ili vrstu finansijskog instrumenta.</w:t>
      </w:r>
    </w:p>
    <w:p w14:paraId="2B636FA4" w14:textId="77777777" w:rsidR="008839C8" w:rsidRPr="008839C8" w:rsidRDefault="008839C8" w:rsidP="008839C8">
      <w:pPr>
        <w:autoSpaceDE w:val="0"/>
        <w:autoSpaceDN w:val="0"/>
        <w:adjustRightInd w:val="0"/>
        <w:spacing w:after="0" w:line="240" w:lineRule="auto"/>
        <w:rPr>
          <w:rFonts w:ascii="Times New Roman,Bold" w:eastAsia="Calibri" w:hAnsi="Times New Roman,Bold" w:cs="Times New Roman,Bold"/>
          <w:b/>
          <w:bCs/>
          <w:kern w:val="0"/>
          <w:lang w:val="bs-Latn-BA"/>
          <w14:ligatures w14:val="none"/>
        </w:rPr>
      </w:pPr>
    </w:p>
    <w:p w14:paraId="20BEBF72" w14:textId="77777777" w:rsidR="008839C8" w:rsidRPr="008839C8" w:rsidRDefault="008839C8" w:rsidP="008839C8">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8839C8">
        <w:rPr>
          <w:rFonts w:ascii="Arial" w:eastAsia="Calibri" w:hAnsi="Arial" w:cs="Arial"/>
          <w:b/>
          <w:kern w:val="0"/>
          <w:sz w:val="22"/>
          <w:szCs w:val="22"/>
          <w:lang w:val="bs-Latn-BA"/>
          <w14:ligatures w14:val="none"/>
        </w:rPr>
        <w:t>Član 22</w:t>
      </w:r>
      <w:r w:rsidR="00624C65">
        <w:rPr>
          <w:rFonts w:ascii="Arial" w:eastAsia="Calibri" w:hAnsi="Arial" w:cs="Arial"/>
          <w:b/>
          <w:kern w:val="0"/>
          <w:sz w:val="22"/>
          <w:szCs w:val="22"/>
          <w:lang w:val="bs-Latn-BA"/>
          <w14:ligatures w14:val="none"/>
        </w:rPr>
        <w:t>2</w:t>
      </w:r>
      <w:r w:rsidRPr="008839C8">
        <w:rPr>
          <w:rFonts w:ascii="Arial" w:eastAsia="Calibri" w:hAnsi="Arial" w:cs="Arial"/>
          <w:b/>
          <w:kern w:val="0"/>
          <w:sz w:val="22"/>
          <w:szCs w:val="22"/>
          <w:lang w:val="bs-Latn-BA"/>
          <w14:ligatures w14:val="none"/>
        </w:rPr>
        <w:t>.</w:t>
      </w:r>
    </w:p>
    <w:p w14:paraId="50C33C39" w14:textId="77777777" w:rsidR="008839C8" w:rsidRPr="008839C8" w:rsidRDefault="008839C8" w:rsidP="008839C8">
      <w:pPr>
        <w:autoSpaceDE w:val="0"/>
        <w:autoSpaceDN w:val="0"/>
        <w:adjustRightInd w:val="0"/>
        <w:spacing w:after="0" w:line="240" w:lineRule="auto"/>
        <w:jc w:val="center"/>
        <w:rPr>
          <w:rFonts w:ascii="Arial" w:eastAsia="Calibri" w:hAnsi="Arial" w:cs="Arial"/>
          <w:b/>
          <w:bCs/>
          <w:color w:val="4472C4"/>
          <w:kern w:val="0"/>
          <w:sz w:val="22"/>
          <w:szCs w:val="22"/>
          <w:lang w:val="bs-Latn-BA"/>
          <w14:ligatures w14:val="none"/>
        </w:rPr>
      </w:pPr>
      <w:r w:rsidRPr="008839C8">
        <w:rPr>
          <w:rFonts w:ascii="Arial" w:eastAsia="Calibri" w:hAnsi="Arial" w:cs="Arial"/>
          <w:b/>
          <w:bCs/>
          <w:kern w:val="0"/>
          <w:sz w:val="22"/>
          <w:szCs w:val="22"/>
          <w:lang w:val="bs-Latn-BA"/>
          <w14:ligatures w14:val="none"/>
        </w:rPr>
        <w:t>(Transparentnost nakon izvršenja transakcije)</w:t>
      </w:r>
    </w:p>
    <w:p w14:paraId="6CEA3F4E" w14:textId="77777777" w:rsidR="008839C8" w:rsidRPr="008839C8" w:rsidRDefault="008839C8" w:rsidP="008839C8">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718B830D"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(1) Berza je dužna objaviti cijenu, obim i vrijeme vršenja transakcije u vezi sa dionicama uvrštenim u trgovanje na uređenom tržištu, i da podatke o svim transakcijama te vrste objavljuje na prihvatljivoj komercijalnoj osnovi ukoliko je moguće u više realnom vremenu.</w:t>
      </w:r>
    </w:p>
    <w:p w14:paraId="102F8356" w14:textId="77777777" w:rsidR="008839C8" w:rsidRPr="008839C8" w:rsidRDefault="008839C8" w:rsidP="008839C8">
      <w:pPr>
        <w:autoSpaceDE w:val="0"/>
        <w:autoSpaceDN w:val="0"/>
        <w:adjustRightInd w:val="0"/>
        <w:spacing w:after="0" w:line="240" w:lineRule="auto"/>
        <w:rPr>
          <w:rFonts w:ascii="Arial" w:eastAsia="Calibri" w:hAnsi="Arial" w:cs="Arial"/>
          <w:kern w:val="0"/>
          <w:sz w:val="22"/>
          <w:szCs w:val="22"/>
          <w:lang w:val="bs-Latn-BA"/>
          <w14:ligatures w14:val="none"/>
        </w:rPr>
      </w:pPr>
    </w:p>
    <w:p w14:paraId="09CE263B"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(2) Berza može dozvoliti investicionim društvima koja su dužna objaviti svoje ponude cijene za dionice u skladu sa članom</w:t>
      </w:r>
      <w:r w:rsidRPr="008839C8">
        <w:rPr>
          <w:rFonts w:ascii="Arial" w:eastAsia="Calibri" w:hAnsi="Arial" w:cs="Arial"/>
          <w:color w:val="4472C4"/>
          <w:kern w:val="0"/>
          <w:sz w:val="22"/>
          <w:szCs w:val="22"/>
          <w:lang w:val="bs-Latn-BA"/>
          <w14:ligatures w14:val="none"/>
        </w:rPr>
        <w:t xml:space="preserve"> </w:t>
      </w:r>
      <w:r w:rsidRPr="008839C8">
        <w:rPr>
          <w:rFonts w:ascii="Arial" w:eastAsia="Calibri" w:hAnsi="Arial" w:cs="Arial"/>
          <w:kern w:val="0"/>
          <w:sz w:val="22"/>
          <w:szCs w:val="22"/>
          <w:lang w:val="bs-Latn-BA"/>
          <w14:ligatures w14:val="none"/>
        </w:rPr>
        <w:t>9</w:t>
      </w:r>
      <w:r w:rsidR="00624C65">
        <w:rPr>
          <w:rFonts w:ascii="Arial" w:eastAsia="Calibri" w:hAnsi="Arial" w:cs="Arial"/>
          <w:kern w:val="0"/>
          <w:sz w:val="22"/>
          <w:szCs w:val="22"/>
          <w:lang w:val="bs-Latn-BA"/>
          <w14:ligatures w14:val="none"/>
        </w:rPr>
        <w:t>4</w:t>
      </w:r>
      <w:r w:rsidRPr="008839C8">
        <w:rPr>
          <w:rFonts w:ascii="Arial" w:eastAsia="Calibri" w:hAnsi="Arial" w:cs="Arial"/>
          <w:kern w:val="0"/>
          <w:sz w:val="22"/>
          <w:szCs w:val="22"/>
          <w:lang w:val="bs-Latn-BA"/>
          <w14:ligatures w14:val="none"/>
        </w:rPr>
        <w:t>. ovog zakona, pristup sistemu za objavljivanje podataka iz stava (1) ovog člana, po prihvatljivim komercijalnim uslovima i na ravnopravnoj osnovi.</w:t>
      </w:r>
    </w:p>
    <w:p w14:paraId="449D4A73" w14:textId="77777777" w:rsidR="008839C8" w:rsidRPr="008839C8" w:rsidRDefault="008839C8" w:rsidP="008839C8">
      <w:pPr>
        <w:autoSpaceDE w:val="0"/>
        <w:autoSpaceDN w:val="0"/>
        <w:adjustRightInd w:val="0"/>
        <w:spacing w:after="0" w:line="240" w:lineRule="auto"/>
        <w:rPr>
          <w:rFonts w:ascii="Arial" w:eastAsia="Calibri" w:hAnsi="Arial" w:cs="Arial"/>
          <w:kern w:val="0"/>
          <w:sz w:val="22"/>
          <w:szCs w:val="22"/>
          <w:lang w:val="bs-Latn-BA"/>
          <w14:ligatures w14:val="none"/>
        </w:rPr>
      </w:pPr>
    </w:p>
    <w:p w14:paraId="613DED46"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(3) Berza može, uz prethodnu saglasnost Komisije, odložiti objavljivanje podataka o transakcijama u zavisnosti od vrste ili veličine transakcija, a naročito za transakcije koje su veće u odnosu na uobičajenu veličinu tržišta za određenu dionicu ili vrstu dionica.</w:t>
      </w:r>
    </w:p>
    <w:p w14:paraId="1FC48BEB" w14:textId="77777777" w:rsidR="008839C8" w:rsidRPr="008839C8" w:rsidRDefault="008839C8" w:rsidP="008839C8">
      <w:pPr>
        <w:autoSpaceDE w:val="0"/>
        <w:autoSpaceDN w:val="0"/>
        <w:adjustRightInd w:val="0"/>
        <w:spacing w:after="0" w:line="240" w:lineRule="auto"/>
        <w:rPr>
          <w:rFonts w:ascii="Arial" w:eastAsia="Calibri" w:hAnsi="Arial" w:cs="Arial"/>
          <w:kern w:val="0"/>
          <w:sz w:val="22"/>
          <w:szCs w:val="22"/>
          <w:lang w:val="bs-Latn-BA"/>
          <w14:ligatures w14:val="none"/>
        </w:rPr>
      </w:pPr>
    </w:p>
    <w:p w14:paraId="52388904" w14:textId="77777777" w:rsidR="008839C8" w:rsidRPr="008839C8" w:rsidRDefault="008839C8" w:rsidP="008839C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839C8">
        <w:rPr>
          <w:rFonts w:ascii="Arial" w:eastAsia="Calibri" w:hAnsi="Arial" w:cs="Arial"/>
          <w:kern w:val="0"/>
          <w:sz w:val="22"/>
          <w:szCs w:val="22"/>
          <w:lang w:val="bs-Latn-BA"/>
          <w14:ligatures w14:val="none"/>
        </w:rPr>
        <w:t>(4) O odlaganju objavljivanja podataka iz stava (3) ovog člana, berza je dužna obavijestiti učesnike na tržištu i investitore.</w:t>
      </w:r>
    </w:p>
    <w:p w14:paraId="5DED45B4" w14:textId="77777777" w:rsidR="008839C8" w:rsidRPr="008839C8" w:rsidRDefault="008839C8" w:rsidP="008839C8">
      <w:pPr>
        <w:autoSpaceDE w:val="0"/>
        <w:autoSpaceDN w:val="0"/>
        <w:adjustRightInd w:val="0"/>
        <w:spacing w:after="0" w:line="240" w:lineRule="auto"/>
        <w:rPr>
          <w:rFonts w:ascii="Times New Roman" w:eastAsia="Calibri" w:hAnsi="Times New Roman" w:cs="Times New Roman"/>
          <w:b/>
          <w:bCs/>
          <w:kern w:val="0"/>
          <w:lang w:val="bs-Latn-BA"/>
          <w14:ligatures w14:val="none"/>
        </w:rPr>
      </w:pPr>
    </w:p>
    <w:p w14:paraId="7297EFC4" w14:textId="77777777" w:rsidR="008839C8" w:rsidRPr="003624AE" w:rsidRDefault="003624AE" w:rsidP="0093594C">
      <w:pPr>
        <w:jc w:val="both"/>
        <w:rPr>
          <w:rFonts w:ascii="Arial" w:hAnsi="Arial" w:cs="Arial"/>
          <w:b/>
          <w:sz w:val="22"/>
          <w:szCs w:val="22"/>
          <w:lang w:val="bs-Latn-BA"/>
        </w:rPr>
      </w:pPr>
      <w:r w:rsidRPr="003624AE">
        <w:rPr>
          <w:rFonts w:ascii="Arial" w:hAnsi="Arial" w:cs="Arial"/>
          <w:b/>
          <w:sz w:val="22"/>
          <w:szCs w:val="22"/>
          <w:lang w:val="bs-Latn-BA"/>
        </w:rPr>
        <w:t>Odjeljak C. Evidencija, nadzor i uvrštavanje vrijednosnih papira u zvaničan listing</w:t>
      </w:r>
    </w:p>
    <w:p w14:paraId="49D62930" w14:textId="77777777" w:rsidR="005F563C" w:rsidRPr="005F563C" w:rsidRDefault="005F563C" w:rsidP="005F563C">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5F563C">
        <w:rPr>
          <w:rFonts w:ascii="Arial" w:eastAsia="Calibri" w:hAnsi="Arial" w:cs="Arial"/>
          <w:b/>
          <w:kern w:val="0"/>
          <w:sz w:val="22"/>
          <w:szCs w:val="22"/>
          <w:lang w:val="bs-Latn-BA"/>
          <w14:ligatures w14:val="none"/>
        </w:rPr>
        <w:t>Član 22</w:t>
      </w:r>
      <w:r w:rsidR="00624C65">
        <w:rPr>
          <w:rFonts w:ascii="Arial" w:eastAsia="Calibri" w:hAnsi="Arial" w:cs="Arial"/>
          <w:b/>
          <w:kern w:val="0"/>
          <w:sz w:val="22"/>
          <w:szCs w:val="22"/>
          <w:lang w:val="bs-Latn-BA"/>
          <w14:ligatures w14:val="none"/>
        </w:rPr>
        <w:t>3</w:t>
      </w:r>
      <w:r w:rsidRPr="005F563C">
        <w:rPr>
          <w:rFonts w:ascii="Arial" w:eastAsia="Calibri" w:hAnsi="Arial" w:cs="Arial"/>
          <w:b/>
          <w:kern w:val="0"/>
          <w:sz w:val="22"/>
          <w:szCs w:val="22"/>
          <w:lang w:val="bs-Latn-BA"/>
          <w14:ligatures w14:val="none"/>
        </w:rPr>
        <w:t>.</w:t>
      </w:r>
    </w:p>
    <w:p w14:paraId="37F7015C" w14:textId="77777777" w:rsidR="005F563C" w:rsidRPr="005F563C" w:rsidRDefault="005F563C" w:rsidP="005F563C">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5F563C">
        <w:rPr>
          <w:rFonts w:ascii="Arial" w:eastAsia="Calibri" w:hAnsi="Arial" w:cs="Arial"/>
          <w:b/>
          <w:bCs/>
          <w:kern w:val="0"/>
          <w:sz w:val="22"/>
          <w:szCs w:val="22"/>
          <w:lang w:val="bs-Latn-BA"/>
          <w14:ligatures w14:val="none"/>
        </w:rPr>
        <w:t>(Vođenje evidencije i izvještavanje o uređenom tržištu)</w:t>
      </w:r>
    </w:p>
    <w:p w14:paraId="19FC07FB" w14:textId="77777777" w:rsidR="005F563C" w:rsidRPr="005F563C" w:rsidRDefault="005F563C" w:rsidP="005F563C">
      <w:pPr>
        <w:autoSpaceDE w:val="0"/>
        <w:autoSpaceDN w:val="0"/>
        <w:adjustRightInd w:val="0"/>
        <w:spacing w:after="0" w:line="240" w:lineRule="auto"/>
        <w:rPr>
          <w:rFonts w:ascii="Arial" w:eastAsia="Calibri" w:hAnsi="Arial" w:cs="Arial"/>
          <w:kern w:val="0"/>
          <w:sz w:val="22"/>
          <w:szCs w:val="22"/>
          <w:lang w:val="bs-Latn-BA"/>
          <w14:ligatures w14:val="none"/>
        </w:rPr>
      </w:pPr>
    </w:p>
    <w:p w14:paraId="74CAEEB0"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lastRenderedPageBreak/>
        <w:t>(1) Berza je duža voditi evidenciju o transakcijama finansijskim instrumentima koji su uvršteni u trgovanje na uređenom tržištu, kao i o drugim poslovima koje obavlja na uređenom tržištu, u skladu sa ovim zakonom.</w:t>
      </w:r>
    </w:p>
    <w:p w14:paraId="2833D338"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73AD9CB" w14:textId="77777777" w:rsid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(2) Berza je dužna Komisiji dostaviti:</w:t>
      </w:r>
    </w:p>
    <w:p w14:paraId="57C22167"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D885265"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a) podatke o uvrštavanju u trgovanje, odbijanju uvrštavanja u trgovanje i isključenju iz trgovanja finansijskih instrumenata na uređenom tržištu, u roku od tri dana od dana donošenja odluke;</w:t>
      </w:r>
    </w:p>
    <w:p w14:paraId="01CDCEB4"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b) godišnji finansijski izvještaj sa izvještajem revizora i izvještaj o poslovanju;</w:t>
      </w:r>
    </w:p>
    <w:p w14:paraId="4F7F72FB"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c) druge podatke utvrđene ovim zakonom, odnosno na zahtjev Komisije.</w:t>
      </w:r>
    </w:p>
    <w:p w14:paraId="676AEBBD"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BE2995D"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(3) Godišnji izvještaj iz stava (2) tačka b) ovog člana, berza je dužna dostaviti Komisiji u roku od tri mjeseca od dana završetka finansijske godine.</w:t>
      </w:r>
    </w:p>
    <w:p w14:paraId="0F224740"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1141A26"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(4) Izvještaj iz stava (2) tačka b) ovog člana, Komisija je dužna objaviti na svojoj internet stranici.</w:t>
      </w:r>
    </w:p>
    <w:p w14:paraId="6B3BEA9C"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4A45576"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(5) Bliži sadržaj izvještaja iz stava (2) tačka b) ovog člana, propisuje Komisija.</w:t>
      </w:r>
    </w:p>
    <w:p w14:paraId="5F6F7432" w14:textId="77777777" w:rsidR="005F563C" w:rsidRPr="005F563C" w:rsidRDefault="005F563C" w:rsidP="005F563C">
      <w:pPr>
        <w:autoSpaceDE w:val="0"/>
        <w:autoSpaceDN w:val="0"/>
        <w:adjustRightInd w:val="0"/>
        <w:spacing w:after="0" w:line="240" w:lineRule="auto"/>
        <w:jc w:val="both"/>
        <w:rPr>
          <w:rFonts w:ascii="Arial" w:eastAsia="Calibri" w:hAnsi="Arial" w:cs="Arial"/>
          <w:b/>
          <w:bCs/>
          <w:kern w:val="0"/>
          <w:lang w:val="bs-Latn-BA"/>
          <w14:ligatures w14:val="none"/>
        </w:rPr>
      </w:pPr>
    </w:p>
    <w:p w14:paraId="51C98465" w14:textId="77777777" w:rsidR="005F563C" w:rsidRPr="005F563C" w:rsidRDefault="005F563C" w:rsidP="005F563C">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5F563C">
        <w:rPr>
          <w:rFonts w:ascii="Arial" w:eastAsia="Calibri" w:hAnsi="Arial" w:cs="Arial"/>
          <w:b/>
          <w:kern w:val="0"/>
          <w:sz w:val="22"/>
          <w:szCs w:val="22"/>
          <w:lang w:val="bs-Latn-BA"/>
          <w14:ligatures w14:val="none"/>
        </w:rPr>
        <w:t>Član 22</w:t>
      </w:r>
      <w:r w:rsidR="00624C65">
        <w:rPr>
          <w:rFonts w:ascii="Arial" w:eastAsia="Calibri" w:hAnsi="Arial" w:cs="Arial"/>
          <w:b/>
          <w:kern w:val="0"/>
          <w:sz w:val="22"/>
          <w:szCs w:val="22"/>
          <w:lang w:val="bs-Latn-BA"/>
          <w14:ligatures w14:val="none"/>
        </w:rPr>
        <w:t>4</w:t>
      </w:r>
      <w:r w:rsidRPr="005F563C">
        <w:rPr>
          <w:rFonts w:ascii="Arial" w:eastAsia="Calibri" w:hAnsi="Arial" w:cs="Arial"/>
          <w:b/>
          <w:kern w:val="0"/>
          <w:sz w:val="22"/>
          <w:szCs w:val="22"/>
          <w:lang w:val="bs-Latn-BA"/>
          <w14:ligatures w14:val="none"/>
        </w:rPr>
        <w:t>.</w:t>
      </w:r>
    </w:p>
    <w:p w14:paraId="3AE8F58D" w14:textId="77777777" w:rsidR="005F563C" w:rsidRPr="005F563C" w:rsidRDefault="005F563C" w:rsidP="005F563C">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5F563C">
        <w:rPr>
          <w:rFonts w:ascii="Arial" w:eastAsia="Calibri" w:hAnsi="Arial" w:cs="Arial"/>
          <w:b/>
          <w:bCs/>
          <w:kern w:val="0"/>
          <w:sz w:val="22"/>
          <w:szCs w:val="22"/>
          <w:lang w:val="bs-Latn-BA"/>
          <w14:ligatures w14:val="none"/>
        </w:rPr>
        <w:t>(Nadzor nad uređenim tržištem)</w:t>
      </w:r>
    </w:p>
    <w:p w14:paraId="1620FA6B" w14:textId="77777777" w:rsidR="005F563C" w:rsidRPr="005F563C" w:rsidRDefault="005F563C" w:rsidP="005F563C">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0A338655"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(1) Komisija u postupku nadzora nad uređenim tržište prati da li uređeno tržište posluje na pošten, pravičan i profesionalan način koji unapređuje integritet tržišta, kao i da li se trgovanje na uređenom tržištu vrši u skladu sa ovim zakonom.</w:t>
      </w:r>
    </w:p>
    <w:p w14:paraId="75B52BD7"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25FC374"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(2) Nadzor iz stava (1) ovog člana, zasniva se na procjeni rizika koji uključuje neposrednu kontrolu poslovanja i aktivnosti uređenog tržišta, najmanje jednom godišnje.</w:t>
      </w:r>
    </w:p>
    <w:p w14:paraId="6EDA05CA"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D1D0F9E" w14:textId="77777777" w:rsid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(3) Ako, u postupku vršenja nadzora nad uređenim tržištem, Komisija utvrdi da je došlo do kršenja odredaba ovog zakona i opštih akata uređenog tržišta, Komisija može izreći jednu ili više mjera i to:</w:t>
      </w:r>
    </w:p>
    <w:p w14:paraId="1EECF658"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3B34E90"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a) javnu opomenu;</w:t>
      </w:r>
    </w:p>
    <w:p w14:paraId="10D98D75" w14:textId="77777777" w:rsidR="005F563C" w:rsidRPr="005F563C" w:rsidRDefault="005F563C" w:rsidP="005F563C">
      <w:pPr>
        <w:spacing w:after="0" w:line="240" w:lineRule="auto"/>
        <w:jc w:val="both"/>
        <w:rPr>
          <w:rFonts w:ascii="Arial" w:eastAsia="Times New Roman" w:hAnsi="Arial" w:cs="Arial"/>
          <w:kern w:val="0"/>
          <w:sz w:val="22"/>
          <w:szCs w:val="22"/>
          <w:lang w:val="bs-Latn-BA" w:eastAsia="bs-Latn-BA"/>
          <w14:ligatures w14:val="none"/>
        </w:rPr>
      </w:pPr>
      <w:r w:rsidRPr="005F563C">
        <w:rPr>
          <w:rFonts w:ascii="Arial" w:eastAsia="Times New Roman" w:hAnsi="Arial" w:cs="Arial"/>
          <w:kern w:val="0"/>
          <w:sz w:val="22"/>
          <w:szCs w:val="22"/>
          <w:lang w:val="bs-Latn-BA" w:eastAsia="bs-Latn-BA"/>
          <w14:ligatures w14:val="none"/>
        </w:rPr>
        <w:t>b) naložiti otklanjanje nezakonitosti i nepravilnosti;</w:t>
      </w:r>
    </w:p>
    <w:p w14:paraId="05147C40" w14:textId="77777777" w:rsidR="005F563C" w:rsidRPr="005F563C" w:rsidRDefault="005F563C" w:rsidP="005F563C">
      <w:pPr>
        <w:spacing w:after="0" w:line="240" w:lineRule="auto"/>
        <w:jc w:val="both"/>
        <w:rPr>
          <w:rFonts w:ascii="Arial" w:eastAsia="Times New Roman" w:hAnsi="Arial" w:cs="Arial"/>
          <w:kern w:val="0"/>
          <w:sz w:val="22"/>
          <w:szCs w:val="22"/>
          <w:lang w:val="bs-Latn-BA" w:eastAsia="bs-Latn-BA"/>
          <w14:ligatures w14:val="none"/>
        </w:rPr>
      </w:pPr>
      <w:r w:rsidRPr="005F563C">
        <w:rPr>
          <w:rFonts w:ascii="Arial" w:eastAsia="Times New Roman" w:hAnsi="Arial" w:cs="Arial"/>
          <w:kern w:val="0"/>
          <w:sz w:val="22"/>
          <w:szCs w:val="22"/>
          <w:lang w:val="bs-Latn-BA" w:eastAsia="bs-Latn-BA"/>
          <w14:ligatures w14:val="none"/>
        </w:rPr>
        <w:t xml:space="preserve">c) naložiti privremenu zabranu obavljanja </w:t>
      </w:r>
      <w:r w:rsidRPr="005F563C">
        <w:rPr>
          <w:rFonts w:ascii="Arial" w:eastAsia="Calibri" w:hAnsi="Arial" w:cs="Arial"/>
          <w:kern w:val="0"/>
          <w:sz w:val="22"/>
          <w:szCs w:val="22"/>
          <w:lang w:val="bs-Latn-BA"/>
          <w14:ligatures w14:val="none"/>
        </w:rPr>
        <w:t>poslova, pružanja usluga ili transakcija</w:t>
      </w:r>
      <w:r w:rsidRPr="005F563C">
        <w:rPr>
          <w:rFonts w:ascii="Arial" w:eastAsia="Times New Roman" w:hAnsi="Arial" w:cs="Arial"/>
          <w:kern w:val="0"/>
          <w:sz w:val="22"/>
          <w:szCs w:val="22"/>
          <w:lang w:val="bs-Latn-BA" w:eastAsia="bs-Latn-BA"/>
          <w14:ligatures w14:val="none"/>
        </w:rPr>
        <w:t xml:space="preserve"> odnosno pravnom ili fizičkom licu zabraniti obavljanje profesionalne djelatnosti;</w:t>
      </w:r>
    </w:p>
    <w:p w14:paraId="7DEF664F" w14:textId="77777777" w:rsidR="005F563C" w:rsidRPr="005F563C" w:rsidRDefault="005F563C" w:rsidP="005F563C">
      <w:pPr>
        <w:spacing w:after="0" w:line="240" w:lineRule="auto"/>
        <w:jc w:val="both"/>
        <w:rPr>
          <w:rFonts w:ascii="Arial" w:eastAsia="Times New Roman" w:hAnsi="Arial" w:cs="Arial"/>
          <w:kern w:val="0"/>
          <w:sz w:val="22"/>
          <w:szCs w:val="22"/>
          <w:lang w:val="bs-Latn-BA" w:eastAsia="bs-Latn-BA"/>
          <w14:ligatures w14:val="none"/>
        </w:rPr>
      </w:pPr>
      <w:r w:rsidRPr="005F563C">
        <w:rPr>
          <w:rFonts w:ascii="Arial" w:eastAsia="Times New Roman" w:hAnsi="Arial" w:cs="Arial"/>
          <w:kern w:val="0"/>
          <w:sz w:val="22"/>
          <w:szCs w:val="22"/>
          <w:lang w:val="bs-Latn-BA" w:eastAsia="bs-Latn-BA"/>
          <w14:ligatures w14:val="none"/>
        </w:rPr>
        <w:t>d) izreći privremenu ili trajnu zabranu djelovanja ili ponašanja u suprotnosti s ovim zakonom;</w:t>
      </w:r>
    </w:p>
    <w:p w14:paraId="6434D457" w14:textId="77777777" w:rsidR="005F563C" w:rsidRPr="005F563C" w:rsidRDefault="005F563C" w:rsidP="005F563C">
      <w:pPr>
        <w:spacing w:after="0" w:line="240" w:lineRule="auto"/>
        <w:jc w:val="both"/>
        <w:rPr>
          <w:rFonts w:ascii="Arial" w:eastAsia="Times New Roman" w:hAnsi="Arial" w:cs="Arial"/>
          <w:kern w:val="0"/>
          <w:sz w:val="22"/>
          <w:szCs w:val="22"/>
          <w:lang w:val="bs-Latn-BA" w:eastAsia="bs-Latn-BA"/>
          <w14:ligatures w14:val="none"/>
        </w:rPr>
      </w:pPr>
      <w:r w:rsidRPr="005F563C">
        <w:rPr>
          <w:rFonts w:ascii="Arial" w:eastAsia="Times New Roman" w:hAnsi="Arial" w:cs="Arial"/>
          <w:kern w:val="0"/>
          <w:sz w:val="22"/>
          <w:szCs w:val="22"/>
          <w:lang w:val="bs-Latn-BA" w:eastAsia="bs-Latn-BA"/>
          <w14:ligatures w14:val="none"/>
        </w:rPr>
        <w:t>e) potpuno ili djelomično ukinuti dozvolu za rad za upravljanje uređenim tržištem;</w:t>
      </w:r>
    </w:p>
    <w:p w14:paraId="59C30052" w14:textId="77777777" w:rsidR="005F563C" w:rsidRPr="005F563C" w:rsidRDefault="005F563C" w:rsidP="005F563C">
      <w:pPr>
        <w:spacing w:after="0" w:line="240" w:lineRule="auto"/>
        <w:jc w:val="both"/>
        <w:rPr>
          <w:rFonts w:ascii="Arial" w:eastAsia="Times New Roman" w:hAnsi="Arial" w:cs="Arial"/>
          <w:kern w:val="0"/>
          <w:sz w:val="22"/>
          <w:szCs w:val="22"/>
          <w:lang w:val="bs-Latn-BA" w:eastAsia="bs-Latn-BA"/>
          <w14:ligatures w14:val="none"/>
        </w:rPr>
      </w:pPr>
      <w:r w:rsidRPr="005F563C">
        <w:rPr>
          <w:rFonts w:ascii="Arial" w:eastAsia="Times New Roman" w:hAnsi="Arial" w:cs="Arial"/>
          <w:kern w:val="0"/>
          <w:sz w:val="22"/>
          <w:szCs w:val="22"/>
          <w:lang w:val="bs-Latn-BA" w:eastAsia="bs-Latn-BA"/>
          <w14:ligatures w14:val="none"/>
        </w:rPr>
        <w:t>f) naložiti provođenje revizije od strane društva za reviziju u odnosu na dio poslovanja koji se odnosi na obavljanje usluga dostave podataka, na trošak lica kojem je mjera izrečena;</w:t>
      </w:r>
    </w:p>
    <w:p w14:paraId="28F02727"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g) privremenu obustavu trgovanja ili trajno isključenje finansijskog instrumenta iz trgovanja na uređenom tržištu uz nalaganje operateru MTP-a da taj finansijski instrument uvrsti na MTP, ako informacije o dioničkom društvu ili drugom emitentu finansijskog instrumenta nisu dostupne javnosti;</w:t>
      </w:r>
    </w:p>
    <w:p w14:paraId="201AC316"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h) privremenu zabranu raspolaganja sredstvima sa računa i drugom imovinom berze u trajanju do deset radnih dana;</w:t>
      </w:r>
    </w:p>
    <w:p w14:paraId="3DBAD425"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i) privremenu zabranu glasačka prava po osnovu kvalificiranog udjela najviše do tri uzastopne sjednice skupštine berze;</w:t>
      </w:r>
    </w:p>
    <w:p w14:paraId="43696F46" w14:textId="77777777" w:rsidR="005F563C" w:rsidRPr="005F563C" w:rsidRDefault="0070761F"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Pr>
          <w:rFonts w:ascii="Arial" w:eastAsia="Calibri" w:hAnsi="Arial" w:cs="Arial"/>
          <w:kern w:val="0"/>
          <w:sz w:val="22"/>
          <w:szCs w:val="22"/>
          <w:lang w:val="bs-Latn-BA"/>
          <w14:ligatures w14:val="none"/>
        </w:rPr>
        <w:t>j</w:t>
      </w:r>
      <w:r w:rsidR="005F563C" w:rsidRPr="005F563C">
        <w:rPr>
          <w:rFonts w:ascii="Arial" w:eastAsia="Calibri" w:hAnsi="Arial" w:cs="Arial"/>
          <w:kern w:val="0"/>
          <w:sz w:val="22"/>
          <w:szCs w:val="22"/>
          <w:lang w:val="bs-Latn-BA"/>
          <w14:ligatures w14:val="none"/>
        </w:rPr>
        <w:t>) naložiti izmjenu, dopunu ili donošenje opšteg akta;</w:t>
      </w:r>
    </w:p>
    <w:p w14:paraId="3EDEB67B" w14:textId="77777777" w:rsidR="005F563C" w:rsidRPr="005F563C" w:rsidRDefault="0070761F"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Pr>
          <w:rFonts w:ascii="Arial" w:eastAsia="Calibri" w:hAnsi="Arial" w:cs="Arial"/>
          <w:kern w:val="0"/>
          <w:sz w:val="22"/>
          <w:szCs w:val="22"/>
          <w:lang w:val="bs-Latn-BA"/>
          <w14:ligatures w14:val="none"/>
        </w:rPr>
        <w:t>k</w:t>
      </w:r>
      <w:r w:rsidR="005F563C" w:rsidRPr="005F563C">
        <w:rPr>
          <w:rFonts w:ascii="Arial" w:eastAsia="Calibri" w:hAnsi="Arial" w:cs="Arial"/>
          <w:kern w:val="0"/>
          <w:sz w:val="22"/>
          <w:szCs w:val="22"/>
          <w:lang w:val="bs-Latn-BA"/>
          <w14:ligatures w14:val="none"/>
        </w:rPr>
        <w:t>) druge mjere, u skladu sa ovim zakonom.</w:t>
      </w:r>
    </w:p>
    <w:p w14:paraId="010B75AA" w14:textId="77777777" w:rsidR="005F563C" w:rsidRPr="005F563C" w:rsidRDefault="005F563C" w:rsidP="005F563C">
      <w:pPr>
        <w:autoSpaceDE w:val="0"/>
        <w:autoSpaceDN w:val="0"/>
        <w:adjustRightInd w:val="0"/>
        <w:spacing w:after="0" w:line="240" w:lineRule="auto"/>
        <w:rPr>
          <w:rFonts w:ascii="Arial" w:eastAsia="Calibri" w:hAnsi="Arial" w:cs="Arial"/>
          <w:kern w:val="0"/>
          <w:sz w:val="22"/>
          <w:szCs w:val="22"/>
          <w:lang w:val="bs-Latn-BA"/>
          <w14:ligatures w14:val="none"/>
        </w:rPr>
      </w:pPr>
    </w:p>
    <w:p w14:paraId="2FAD9A3B"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(4) Odluku o poduzetim mjerama iz stava (3) ovog člana, Komisija objavljuje na svojoj internet stranici.</w:t>
      </w:r>
    </w:p>
    <w:p w14:paraId="32028800"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62840AE"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(5) Komisija detaljnije propisuje postupak vršenja nadzora nad uređenim tržištem.</w:t>
      </w:r>
    </w:p>
    <w:p w14:paraId="714618C7" w14:textId="77777777" w:rsidR="005F563C" w:rsidRPr="005F563C" w:rsidRDefault="005F563C" w:rsidP="005F563C">
      <w:pPr>
        <w:autoSpaceDE w:val="0"/>
        <w:autoSpaceDN w:val="0"/>
        <w:adjustRightInd w:val="0"/>
        <w:spacing w:after="0" w:line="240" w:lineRule="auto"/>
        <w:jc w:val="center"/>
        <w:rPr>
          <w:rFonts w:ascii="Arial" w:eastAsia="Calibri" w:hAnsi="Arial" w:cs="Arial"/>
          <w:b/>
          <w:kern w:val="0"/>
          <w:lang w:val="bs-Latn-BA"/>
          <w14:ligatures w14:val="none"/>
        </w:rPr>
      </w:pPr>
    </w:p>
    <w:p w14:paraId="29319061" w14:textId="77777777" w:rsidR="005F563C" w:rsidRPr="005F563C" w:rsidRDefault="005F563C" w:rsidP="005F563C">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5F563C">
        <w:rPr>
          <w:rFonts w:ascii="Arial" w:eastAsia="Calibri" w:hAnsi="Arial" w:cs="Arial"/>
          <w:b/>
          <w:kern w:val="0"/>
          <w:sz w:val="22"/>
          <w:szCs w:val="22"/>
          <w:lang w:val="bs-Latn-BA"/>
          <w14:ligatures w14:val="none"/>
        </w:rPr>
        <w:t>Član 22</w:t>
      </w:r>
      <w:r w:rsidR="00624C65">
        <w:rPr>
          <w:rFonts w:ascii="Arial" w:eastAsia="Calibri" w:hAnsi="Arial" w:cs="Arial"/>
          <w:b/>
          <w:kern w:val="0"/>
          <w:sz w:val="22"/>
          <w:szCs w:val="22"/>
          <w:lang w:val="bs-Latn-BA"/>
          <w14:ligatures w14:val="none"/>
        </w:rPr>
        <w:t>5</w:t>
      </w:r>
      <w:r w:rsidRPr="005F563C">
        <w:rPr>
          <w:rFonts w:ascii="Arial" w:eastAsia="Calibri" w:hAnsi="Arial" w:cs="Arial"/>
          <w:b/>
          <w:kern w:val="0"/>
          <w:sz w:val="22"/>
          <w:szCs w:val="22"/>
          <w:lang w:val="bs-Latn-BA"/>
          <w14:ligatures w14:val="none"/>
        </w:rPr>
        <w:t>.</w:t>
      </w:r>
    </w:p>
    <w:p w14:paraId="6D7CA1B1" w14:textId="77777777" w:rsidR="005F563C" w:rsidRPr="005F563C" w:rsidRDefault="005F563C" w:rsidP="005F563C">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5F563C">
        <w:rPr>
          <w:rFonts w:ascii="Arial" w:eastAsia="Calibri" w:hAnsi="Arial" w:cs="Arial"/>
          <w:b/>
          <w:bCs/>
          <w:kern w:val="0"/>
          <w:sz w:val="22"/>
          <w:szCs w:val="22"/>
          <w:lang w:val="bs-Latn-BA"/>
          <w14:ligatures w14:val="none"/>
        </w:rPr>
        <w:t xml:space="preserve">(Uvrštavanje </w:t>
      </w:r>
      <w:r w:rsidRPr="005F563C">
        <w:rPr>
          <w:rFonts w:ascii="Arial" w:eastAsia="Calibri" w:hAnsi="Arial" w:cs="Arial"/>
          <w:b/>
          <w:kern w:val="0"/>
          <w:sz w:val="22"/>
          <w:szCs w:val="22"/>
          <w:lang w:val="bs-Latn-BA"/>
          <w14:ligatures w14:val="none"/>
        </w:rPr>
        <w:t xml:space="preserve">vrijednosnih papira </w:t>
      </w:r>
      <w:r w:rsidRPr="005F563C">
        <w:rPr>
          <w:rFonts w:ascii="Arial" w:eastAsia="Calibri" w:hAnsi="Arial" w:cs="Arial"/>
          <w:b/>
          <w:bCs/>
          <w:kern w:val="0"/>
          <w:sz w:val="22"/>
          <w:szCs w:val="22"/>
          <w:lang w:val="bs-Latn-BA"/>
          <w14:ligatures w14:val="none"/>
        </w:rPr>
        <w:t>u zvaničan listing)</w:t>
      </w:r>
    </w:p>
    <w:p w14:paraId="6153F5F0" w14:textId="77777777" w:rsidR="005F563C" w:rsidRPr="005F563C" w:rsidRDefault="005F563C" w:rsidP="005F563C">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p>
    <w:p w14:paraId="6D0EF517" w14:textId="77777777" w:rsid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(1) Berza je dužna utvrditi uslove za uvrštavanje vrijednosnih papira u zvaničan listing naročito za:</w:t>
      </w:r>
    </w:p>
    <w:p w14:paraId="71DD6BB0" w14:textId="77777777" w:rsidR="00B06243" w:rsidRPr="005F563C" w:rsidRDefault="00B06243"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6793459"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a) berzansko tržište i</w:t>
      </w:r>
    </w:p>
    <w:p w14:paraId="02DA2C74"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b) slobodno tržište.</w:t>
      </w:r>
    </w:p>
    <w:p w14:paraId="06E803C2"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DE4E400"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(2) Zahtjev za uvrštavanje vrijednosnih papira na zvaničan listing uređenog tržišta podnosi emitent, odnosno lice koje emitent ovlasti.</w:t>
      </w:r>
    </w:p>
    <w:p w14:paraId="210B9927"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4FF2A7F"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(3) Zahtjev za uvrštenje na zvaničan listing uređenog tržišta primjenjuje se na sve vrijednosne papire iste klase jednog emitenta.</w:t>
      </w:r>
    </w:p>
    <w:p w14:paraId="5C0E2A9B"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6856403"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(4) O uvrštenju vrijednosnih papira na zvaničan listing uređenog tržišta odlučuje berza.</w:t>
      </w:r>
    </w:p>
    <w:p w14:paraId="665A898D"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A5BC47C" w14:textId="77777777" w:rsid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(5) Vrijednosni papiri mogu biti uvršteni u berzansko tržište, ako:</w:t>
      </w:r>
    </w:p>
    <w:p w14:paraId="6D8D8FDA" w14:textId="77777777" w:rsidR="00B06243" w:rsidRPr="005F563C" w:rsidRDefault="00B06243"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AD490FC"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a) je emitent dioničko društvo osnovano i/ili obavlja djelatnost u Federaciji;</w:t>
      </w:r>
    </w:p>
    <w:p w14:paraId="77CAF7DF"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b) emitent podnese Komisiji finansijske izvještaje za posljednje tri godine i učini ih</w:t>
      </w:r>
      <w:r w:rsidR="00B06243">
        <w:rPr>
          <w:rFonts w:ascii="Arial" w:eastAsia="Calibri" w:hAnsi="Arial" w:cs="Arial"/>
          <w:kern w:val="0"/>
          <w:sz w:val="22"/>
          <w:szCs w:val="22"/>
          <w:lang w:val="bs-Latn-BA"/>
          <w14:ligatures w14:val="none"/>
        </w:rPr>
        <w:t xml:space="preserve"> </w:t>
      </w:r>
      <w:r w:rsidRPr="005F563C">
        <w:rPr>
          <w:rFonts w:ascii="Arial" w:eastAsia="Calibri" w:hAnsi="Arial" w:cs="Arial"/>
          <w:kern w:val="0"/>
          <w:sz w:val="22"/>
          <w:szCs w:val="22"/>
          <w:lang w:val="bs-Latn-BA"/>
          <w14:ligatures w14:val="none"/>
        </w:rPr>
        <w:t>dostupnim javnosti</w:t>
      </w:r>
      <w:r w:rsidR="00B06243">
        <w:rPr>
          <w:rFonts w:ascii="Arial" w:eastAsia="Calibri" w:hAnsi="Arial" w:cs="Arial"/>
          <w:kern w:val="0"/>
          <w:sz w:val="22"/>
          <w:szCs w:val="22"/>
          <w:lang w:val="bs-Latn-BA"/>
          <w14:ligatures w14:val="none"/>
        </w:rPr>
        <w:t>;</w:t>
      </w:r>
    </w:p>
    <w:p w14:paraId="40942E9B"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c) je najmanje 25% klase vrijednosnih papira za koje se traži uvrštenje u kotaciju emitovano putem javne ponude.</w:t>
      </w:r>
    </w:p>
    <w:p w14:paraId="0FCCCF3F"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F375CAF"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(6) Berza može utvrditi dodatne zahtjeve za uvrštavanje vrijednosnih papira u berzansko tržište, u skladu sa ovim zakonom.</w:t>
      </w:r>
    </w:p>
    <w:p w14:paraId="49EB7346" w14:textId="77777777" w:rsidR="005F563C" w:rsidRP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8B22C21" w14:textId="77777777" w:rsidR="005F563C" w:rsidRDefault="005F563C"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F563C">
        <w:rPr>
          <w:rFonts w:ascii="Arial" w:eastAsia="Calibri" w:hAnsi="Arial" w:cs="Arial"/>
          <w:kern w:val="0"/>
          <w:sz w:val="22"/>
          <w:szCs w:val="22"/>
          <w:lang w:val="bs-Latn-BA"/>
          <w14:ligatures w14:val="none"/>
        </w:rPr>
        <w:t xml:space="preserve">(7) </w:t>
      </w:r>
      <w:r w:rsidR="005658F9">
        <w:rPr>
          <w:rFonts w:ascii="Arial" w:eastAsia="Calibri" w:hAnsi="Arial" w:cs="Arial"/>
          <w:kern w:val="0"/>
          <w:sz w:val="22"/>
          <w:szCs w:val="22"/>
          <w:lang w:val="bs-Latn-BA"/>
          <w14:ligatures w14:val="none"/>
        </w:rPr>
        <w:t xml:space="preserve">Podnosilac </w:t>
      </w:r>
      <w:r w:rsidRPr="005F563C">
        <w:rPr>
          <w:rFonts w:ascii="Arial" w:eastAsia="Calibri" w:hAnsi="Arial" w:cs="Arial"/>
          <w:kern w:val="0"/>
          <w:sz w:val="22"/>
          <w:szCs w:val="22"/>
          <w:lang w:val="bs-Latn-BA"/>
          <w14:ligatures w14:val="none"/>
        </w:rPr>
        <w:t>zahtjeva iz stava (2) ovog člana, dužan je prilikom uvrštavanja u uređeno tržište objaviti podatke koji su ovim zakonom utvrđeni kao sadržaj prospekta za emisiju vrijednosnih papira.</w:t>
      </w:r>
    </w:p>
    <w:p w14:paraId="1653D6D1" w14:textId="77777777" w:rsidR="009C2B45" w:rsidRPr="005F563C" w:rsidRDefault="009C2B45" w:rsidP="005F563C">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964C7D3" w14:textId="77777777" w:rsidR="00CB20E6" w:rsidRDefault="00CB20E6" w:rsidP="009C2B45">
      <w:pPr>
        <w:autoSpaceDE w:val="0"/>
        <w:autoSpaceDN w:val="0"/>
        <w:adjustRightInd w:val="0"/>
        <w:spacing w:after="0" w:line="240" w:lineRule="auto"/>
        <w:rPr>
          <w:rFonts w:ascii="Arial" w:eastAsia="Calibri" w:hAnsi="Arial" w:cs="Arial"/>
          <w:b/>
          <w:kern w:val="0"/>
          <w:lang w:val="bs-Latn-BA"/>
          <w14:ligatures w14:val="none"/>
        </w:rPr>
      </w:pPr>
    </w:p>
    <w:p w14:paraId="1A52B076" w14:textId="77777777" w:rsidR="009C2B45" w:rsidRPr="00624C65" w:rsidRDefault="009C2B45" w:rsidP="009C2B45">
      <w:pPr>
        <w:autoSpaceDE w:val="0"/>
        <w:autoSpaceDN w:val="0"/>
        <w:adjustRightInd w:val="0"/>
        <w:spacing w:after="0" w:line="240" w:lineRule="auto"/>
        <w:rPr>
          <w:rFonts w:ascii="Arial" w:eastAsia="Calibri" w:hAnsi="Arial" w:cs="Arial"/>
          <w:b/>
          <w:kern w:val="0"/>
          <w:lang w:val="bs-Latn-BA"/>
          <w14:ligatures w14:val="none"/>
        </w:rPr>
      </w:pPr>
      <w:r w:rsidRPr="00624C65">
        <w:rPr>
          <w:rFonts w:ascii="Arial" w:eastAsia="Calibri" w:hAnsi="Arial" w:cs="Arial"/>
          <w:b/>
          <w:kern w:val="0"/>
          <w:lang w:val="bs-Latn-BA"/>
          <w14:ligatures w14:val="none"/>
        </w:rPr>
        <w:t>POGLAVLJE IV. MTP I OTP</w:t>
      </w:r>
    </w:p>
    <w:p w14:paraId="71486B4B" w14:textId="77777777" w:rsidR="00BC6979" w:rsidRPr="00624C65" w:rsidRDefault="00BC6979" w:rsidP="009C2B45">
      <w:pPr>
        <w:autoSpaceDE w:val="0"/>
        <w:autoSpaceDN w:val="0"/>
        <w:adjustRightInd w:val="0"/>
        <w:spacing w:after="0" w:line="240" w:lineRule="auto"/>
        <w:rPr>
          <w:rFonts w:ascii="Arial" w:eastAsia="Calibri" w:hAnsi="Arial" w:cs="Arial"/>
          <w:b/>
          <w:kern w:val="0"/>
          <w:lang w:val="bs-Latn-BA"/>
          <w14:ligatures w14:val="none"/>
        </w:rPr>
      </w:pPr>
    </w:p>
    <w:p w14:paraId="02490094" w14:textId="77777777" w:rsidR="003624AE" w:rsidRPr="00BC6979" w:rsidRDefault="00BC6979" w:rsidP="0093594C">
      <w:pPr>
        <w:jc w:val="both"/>
        <w:rPr>
          <w:rFonts w:ascii="Arial" w:hAnsi="Arial" w:cs="Arial"/>
          <w:b/>
          <w:sz w:val="22"/>
          <w:szCs w:val="22"/>
          <w:lang w:val="bs-Latn-BA"/>
        </w:rPr>
      </w:pPr>
      <w:r w:rsidRPr="00624C65">
        <w:rPr>
          <w:rFonts w:ascii="Arial" w:hAnsi="Arial" w:cs="Arial"/>
          <w:b/>
          <w:sz w:val="22"/>
          <w:szCs w:val="22"/>
          <w:lang w:val="bs-Latn-BA"/>
        </w:rPr>
        <w:t>Odjeljak A. Opšte informacije</w:t>
      </w:r>
    </w:p>
    <w:p w14:paraId="45A7E9A2" w14:textId="77777777" w:rsidR="00BC6979" w:rsidRPr="00BC6979" w:rsidRDefault="00BC6979" w:rsidP="00BC6979">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BC6979">
        <w:rPr>
          <w:rFonts w:ascii="Arial" w:eastAsia="Calibri" w:hAnsi="Arial" w:cs="Arial"/>
          <w:b/>
          <w:kern w:val="0"/>
          <w:sz w:val="22"/>
          <w:szCs w:val="22"/>
          <w:lang w:val="bs-Latn-BA"/>
          <w14:ligatures w14:val="none"/>
        </w:rPr>
        <w:t>Član 22</w:t>
      </w:r>
      <w:r w:rsidR="00624C65">
        <w:rPr>
          <w:rFonts w:ascii="Arial" w:eastAsia="Calibri" w:hAnsi="Arial" w:cs="Arial"/>
          <w:b/>
          <w:kern w:val="0"/>
          <w:sz w:val="22"/>
          <w:szCs w:val="22"/>
          <w:lang w:val="bs-Latn-BA"/>
          <w14:ligatures w14:val="none"/>
        </w:rPr>
        <w:t>6</w:t>
      </w:r>
      <w:r w:rsidRPr="00BC6979">
        <w:rPr>
          <w:rFonts w:ascii="Arial" w:eastAsia="Calibri" w:hAnsi="Arial" w:cs="Arial"/>
          <w:b/>
          <w:kern w:val="0"/>
          <w:sz w:val="22"/>
          <w:szCs w:val="22"/>
          <w:lang w:val="bs-Latn-BA"/>
          <w14:ligatures w14:val="none"/>
        </w:rPr>
        <w:t>.</w:t>
      </w:r>
    </w:p>
    <w:p w14:paraId="55BACAB6" w14:textId="77777777" w:rsidR="00BC6979" w:rsidRPr="00BC6979" w:rsidRDefault="00BC6979" w:rsidP="00BC6979">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BC6979">
        <w:rPr>
          <w:rFonts w:ascii="Arial" w:eastAsia="Calibri" w:hAnsi="Arial" w:cs="Arial"/>
          <w:b/>
          <w:bCs/>
          <w:kern w:val="0"/>
          <w:sz w:val="22"/>
          <w:szCs w:val="22"/>
          <w:lang w:val="bs-Latn-BA"/>
          <w14:ligatures w14:val="none"/>
        </w:rPr>
        <w:t>(MTP i OTP)</w:t>
      </w:r>
    </w:p>
    <w:p w14:paraId="79FF974F" w14:textId="77777777" w:rsidR="00BC6979" w:rsidRPr="00BC6979" w:rsidRDefault="00BC6979" w:rsidP="00BC6979">
      <w:pPr>
        <w:autoSpaceDE w:val="0"/>
        <w:autoSpaceDN w:val="0"/>
        <w:adjustRightInd w:val="0"/>
        <w:spacing w:after="0" w:line="240" w:lineRule="auto"/>
        <w:jc w:val="center"/>
        <w:rPr>
          <w:rFonts w:ascii="Arial" w:eastAsia="Calibri" w:hAnsi="Arial" w:cs="Arial"/>
          <w:b/>
          <w:kern w:val="0"/>
          <w:sz w:val="22"/>
          <w:szCs w:val="22"/>
          <w:lang w:val="bs-Latn-BA"/>
          <w14:ligatures w14:val="none"/>
        </w:rPr>
      </w:pPr>
    </w:p>
    <w:p w14:paraId="5D5CA0D1" w14:textId="77777777" w:rsidR="00BC6979" w:rsidRPr="00BC6979" w:rsidRDefault="00BC6979" w:rsidP="00BC697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BC6979">
        <w:rPr>
          <w:rFonts w:ascii="Arial" w:eastAsia="Calibri" w:hAnsi="Arial" w:cs="Arial"/>
          <w:kern w:val="0"/>
          <w:sz w:val="22"/>
          <w:szCs w:val="22"/>
          <w:lang w:val="bs-Latn-BA"/>
          <w14:ligatures w14:val="none"/>
        </w:rPr>
        <w:t>(1) MTP-om i OTP-om može upravljati investiciono društvo ili berza koja ima odobrenje Komisije.</w:t>
      </w:r>
    </w:p>
    <w:p w14:paraId="45925A27" w14:textId="77777777" w:rsidR="00BC6979" w:rsidRPr="00BC6979" w:rsidRDefault="00BC6979" w:rsidP="00BC6979">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A99570C" w14:textId="77777777" w:rsidR="00BC6979" w:rsidRPr="00BC6979" w:rsidRDefault="00BC6979" w:rsidP="00BC697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BC6979">
        <w:rPr>
          <w:rFonts w:ascii="Arial" w:eastAsia="Calibri" w:hAnsi="Arial" w:cs="Arial"/>
          <w:kern w:val="0"/>
          <w:sz w:val="22"/>
          <w:szCs w:val="22"/>
          <w:lang w:val="bs-Latn-BA"/>
          <w14:ligatures w14:val="none"/>
        </w:rPr>
        <w:t>(2) Berza koja ima odobrenje Komisije da upravlja ili vodi poslovanje uređenog tržišta, može voditi MTP i OTP, ako ispunjava uslove predviđene ovim zakonom.</w:t>
      </w:r>
    </w:p>
    <w:p w14:paraId="07AD28C7" w14:textId="77777777" w:rsidR="00BC6979" w:rsidRPr="00BC6979" w:rsidRDefault="00BC6979" w:rsidP="00BC6979">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901FD5D" w14:textId="77777777" w:rsidR="00BC6979" w:rsidRPr="00BC6979" w:rsidRDefault="00BC6979" w:rsidP="00BC697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BC6979">
        <w:rPr>
          <w:rFonts w:ascii="Arial" w:eastAsia="Calibri" w:hAnsi="Arial" w:cs="Arial"/>
          <w:kern w:val="0"/>
          <w:sz w:val="22"/>
          <w:szCs w:val="22"/>
          <w:lang w:val="bs-Latn-BA"/>
          <w14:ligatures w14:val="none"/>
        </w:rPr>
        <w:t>(3) Na izdavanje dozvole za rad operateru MTP-a i OTP-a i poslovanje MTP-a i OTP-a, shodno se primjenjuju odredbe ovog zakona kojima se uređuje izdavanje dozvola za rad berzi i poslovanje uređenog tržišta, ako ovim zakonom nije drugačije određeno.</w:t>
      </w:r>
    </w:p>
    <w:p w14:paraId="7C618C8F" w14:textId="77777777" w:rsidR="00BC6979" w:rsidRPr="00BC6979" w:rsidRDefault="00BC6979" w:rsidP="00BC6979">
      <w:pPr>
        <w:autoSpaceDE w:val="0"/>
        <w:autoSpaceDN w:val="0"/>
        <w:adjustRightInd w:val="0"/>
        <w:spacing w:after="0" w:line="240" w:lineRule="auto"/>
        <w:rPr>
          <w:rFonts w:ascii="Arial" w:eastAsia="Calibri" w:hAnsi="Arial" w:cs="Arial"/>
          <w:b/>
          <w:bCs/>
          <w:kern w:val="0"/>
          <w:lang w:val="bs-Latn-BA"/>
          <w14:ligatures w14:val="none"/>
        </w:rPr>
      </w:pPr>
      <w:r w:rsidRPr="00BC6979">
        <w:rPr>
          <w:rFonts w:ascii="Arial" w:eastAsia="Calibri" w:hAnsi="Arial" w:cs="Arial"/>
          <w:b/>
          <w:bCs/>
          <w:kern w:val="0"/>
          <w:lang w:val="bs-Latn-BA"/>
          <w14:ligatures w14:val="none"/>
        </w:rPr>
        <w:t xml:space="preserve"> </w:t>
      </w:r>
    </w:p>
    <w:p w14:paraId="455A377F" w14:textId="77777777" w:rsidR="00BC6979" w:rsidRPr="00BC6979" w:rsidRDefault="00BC6979" w:rsidP="00BC6979">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BC6979">
        <w:rPr>
          <w:rFonts w:ascii="Arial" w:eastAsia="Calibri" w:hAnsi="Arial" w:cs="Arial"/>
          <w:b/>
          <w:kern w:val="0"/>
          <w:sz w:val="22"/>
          <w:szCs w:val="22"/>
          <w:lang w:val="bs-Latn-BA"/>
          <w14:ligatures w14:val="none"/>
        </w:rPr>
        <w:t>Član 22</w:t>
      </w:r>
      <w:r w:rsidR="00624C65">
        <w:rPr>
          <w:rFonts w:ascii="Arial" w:eastAsia="Calibri" w:hAnsi="Arial" w:cs="Arial"/>
          <w:b/>
          <w:kern w:val="0"/>
          <w:sz w:val="22"/>
          <w:szCs w:val="22"/>
          <w:lang w:val="bs-Latn-BA"/>
          <w14:ligatures w14:val="none"/>
        </w:rPr>
        <w:t>7</w:t>
      </w:r>
      <w:r w:rsidRPr="00BC6979">
        <w:rPr>
          <w:rFonts w:ascii="Arial" w:eastAsia="Calibri" w:hAnsi="Arial" w:cs="Arial"/>
          <w:b/>
          <w:kern w:val="0"/>
          <w:sz w:val="22"/>
          <w:szCs w:val="22"/>
          <w:lang w:val="bs-Latn-BA"/>
          <w14:ligatures w14:val="none"/>
        </w:rPr>
        <w:t>.</w:t>
      </w:r>
    </w:p>
    <w:p w14:paraId="310FCC31" w14:textId="77777777" w:rsidR="00BC6979" w:rsidRPr="00BC6979" w:rsidRDefault="00BC6979" w:rsidP="00BC6979">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BC6979">
        <w:rPr>
          <w:rFonts w:ascii="Arial" w:eastAsia="Calibri" w:hAnsi="Arial" w:cs="Arial"/>
          <w:b/>
          <w:bCs/>
          <w:kern w:val="0"/>
          <w:sz w:val="22"/>
          <w:szCs w:val="22"/>
          <w:lang w:val="bs-Latn-BA"/>
          <w14:ligatures w14:val="none"/>
        </w:rPr>
        <w:t>(Trgovanje i zaključivanje transakcija na MTP-u i OTP-u)</w:t>
      </w:r>
    </w:p>
    <w:p w14:paraId="46195176" w14:textId="77777777" w:rsidR="00BC6979" w:rsidRPr="00BC6979" w:rsidRDefault="00BC6979" w:rsidP="00BC6979">
      <w:pPr>
        <w:autoSpaceDE w:val="0"/>
        <w:autoSpaceDN w:val="0"/>
        <w:adjustRightInd w:val="0"/>
        <w:spacing w:after="0" w:line="240" w:lineRule="auto"/>
        <w:jc w:val="center"/>
        <w:rPr>
          <w:rFonts w:ascii="Arial" w:eastAsia="Calibri" w:hAnsi="Arial" w:cs="Arial"/>
          <w:b/>
          <w:kern w:val="0"/>
          <w:sz w:val="22"/>
          <w:szCs w:val="22"/>
          <w:lang w:val="bs-Latn-BA"/>
          <w14:ligatures w14:val="none"/>
        </w:rPr>
      </w:pPr>
    </w:p>
    <w:p w14:paraId="5456F7A7" w14:textId="77777777" w:rsidR="00BC6979" w:rsidRPr="00BC6979" w:rsidRDefault="00BC6979" w:rsidP="00BC697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BC6979">
        <w:rPr>
          <w:rFonts w:ascii="Arial" w:eastAsia="Calibri" w:hAnsi="Arial" w:cs="Arial"/>
          <w:kern w:val="0"/>
          <w:sz w:val="22"/>
          <w:szCs w:val="22"/>
          <w:lang w:val="bs-Latn-BA"/>
          <w14:ligatures w14:val="none"/>
        </w:rPr>
        <w:t>(1) Investiciono društvo, odnosno berza koja upravlja MTP-om ili OTP-om, dužna je utvrditi pravila i postupke za uredno trgovanje, pristup sistemu, kao i objektivne kriterije za efikasno izvršavanje naloga i finansijskih instrumenata kojim se može trgovati u okviru tog sistema.</w:t>
      </w:r>
    </w:p>
    <w:p w14:paraId="2767AF11" w14:textId="77777777" w:rsidR="00BC6979" w:rsidRPr="00BC6979" w:rsidRDefault="00BC6979" w:rsidP="00BC6979">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FB3DA25" w14:textId="77777777" w:rsidR="00BC6979" w:rsidRDefault="00BC6979" w:rsidP="00BC697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BC6979">
        <w:rPr>
          <w:rFonts w:ascii="Arial" w:eastAsia="Calibri" w:hAnsi="Arial" w:cs="Arial"/>
          <w:kern w:val="0"/>
          <w:sz w:val="22"/>
          <w:szCs w:val="22"/>
          <w:lang w:val="bs-Latn-BA"/>
          <w14:ligatures w14:val="none"/>
        </w:rPr>
        <w:t>(2) Investiciono društvo, odnosno berza koja upravlja MTP-om ili OTP-om dužna je:</w:t>
      </w:r>
    </w:p>
    <w:p w14:paraId="41C49568" w14:textId="77777777" w:rsidR="00BC6979" w:rsidRPr="00BC6979" w:rsidRDefault="00BC6979" w:rsidP="00BC6979">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DA49A10"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r w:rsidRPr="00BC6979">
        <w:rPr>
          <w:rFonts w:ascii="Arial" w:eastAsia="Times New Roman" w:hAnsi="Arial" w:cs="Arial"/>
          <w:kern w:val="0"/>
          <w:sz w:val="22"/>
          <w:szCs w:val="22"/>
          <w:lang w:val="bs-Latn-BA" w:eastAsia="bs-Latn-BA"/>
          <w14:ligatures w14:val="none"/>
        </w:rPr>
        <w:t>a) utvrditi mjere za pravilno vođenje tehničkog poslovanja sistema, uključujući sigurnosne mjere za slučaj poremećaja u sistemu;</w:t>
      </w:r>
    </w:p>
    <w:p w14:paraId="1EB72524"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r w:rsidRPr="00BC6979">
        <w:rPr>
          <w:rFonts w:ascii="Arial" w:eastAsia="Times New Roman" w:hAnsi="Arial" w:cs="Arial"/>
          <w:kern w:val="0"/>
          <w:sz w:val="22"/>
          <w:szCs w:val="22"/>
          <w:lang w:val="bs-Latn-BA" w:eastAsia="bs-Latn-BA"/>
          <w14:ligatures w14:val="none"/>
        </w:rPr>
        <w:lastRenderedPageBreak/>
        <w:t>b) obezbijediti investitorima informacije i podatke o finansijskim instrumentima, potrebne za donošenje odgovarajuće investicione odluke;</w:t>
      </w:r>
    </w:p>
    <w:p w14:paraId="73189AEF"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r w:rsidRPr="00BC6979">
        <w:rPr>
          <w:rFonts w:ascii="Arial" w:eastAsia="Times New Roman" w:hAnsi="Arial" w:cs="Arial"/>
          <w:kern w:val="0"/>
          <w:sz w:val="22"/>
          <w:szCs w:val="22"/>
          <w:lang w:val="bs-Latn-BA" w:eastAsia="bs-Latn-BA"/>
          <w14:ligatures w14:val="none"/>
        </w:rPr>
        <w:t>c) utvrditi mehanizme za prepoznavanje i sprječavanje uticaja na MTP-u ili OTP-u, njihove vlasnike, članove ili učesnike, koji proizlaze iz sukoba interesa između MTP-a, OTP-a, vlasnika ili investicionog društva ili berze koja upravlja MTP-om ili OTP-om, koji mogu ugroziti funkcionisanje MTP-a ili OTP-a;</w:t>
      </w:r>
    </w:p>
    <w:p w14:paraId="11FCC042"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r w:rsidRPr="00BC6979">
        <w:rPr>
          <w:rFonts w:ascii="Arial" w:eastAsia="Times New Roman" w:hAnsi="Arial" w:cs="Arial"/>
          <w:kern w:val="0"/>
          <w:sz w:val="22"/>
          <w:szCs w:val="22"/>
          <w:lang w:val="bs-Latn-BA" w:eastAsia="bs-Latn-BA"/>
          <w14:ligatures w14:val="none"/>
        </w:rPr>
        <w:t>d) uspostaviti mjere za funkcionalno poravnanje transakcija zaključenih u okviru sistema tog MTP-a ili OTP-a, kao i obavijestiti svoje članove ili učesnike o obavezama u vezi sa poravnanjem transakcija koje su izvršene u okviru tog sistema.</w:t>
      </w:r>
    </w:p>
    <w:p w14:paraId="28685A27"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p>
    <w:p w14:paraId="46574A28"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r w:rsidRPr="00BC6979">
        <w:rPr>
          <w:rFonts w:ascii="Arial" w:eastAsia="Times New Roman" w:hAnsi="Arial" w:cs="Arial"/>
          <w:kern w:val="0"/>
          <w:sz w:val="22"/>
          <w:szCs w:val="22"/>
          <w:lang w:val="bs-Latn-BA" w:eastAsia="bs-Latn-BA"/>
          <w14:ligatures w14:val="none"/>
        </w:rPr>
        <w:t>(3) MTP i OTP mora imati najmanje tri stalno aktivna člana ili korisnika, koji međusobno sarađuju u vezi sa formiranjem cijena.</w:t>
      </w:r>
    </w:p>
    <w:p w14:paraId="1DC4BF05"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p>
    <w:p w14:paraId="1FE0D82B"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r w:rsidRPr="00BC6979">
        <w:rPr>
          <w:rFonts w:ascii="Arial" w:eastAsia="Times New Roman" w:hAnsi="Arial" w:cs="Arial"/>
          <w:kern w:val="0"/>
          <w:sz w:val="22"/>
          <w:szCs w:val="22"/>
          <w:lang w:val="bs-Latn-BA" w:eastAsia="bs-Latn-BA"/>
          <w14:ligatures w14:val="none"/>
        </w:rPr>
        <w:t>(4) Odredbe ovog zakona koje se odnose na sigurnost sistema, sistem za prekid trgovanja, elektronsko trgovanje i pomjeranje cijene, primjenjuju se na investiciona društva i berzu koja upravljaju MTP-om ili OTP-om.</w:t>
      </w:r>
    </w:p>
    <w:p w14:paraId="0FD1A9B0"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p>
    <w:p w14:paraId="79678406"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r w:rsidRPr="00BC6979">
        <w:rPr>
          <w:rFonts w:ascii="Arial" w:eastAsia="Times New Roman" w:hAnsi="Arial" w:cs="Arial"/>
          <w:kern w:val="0"/>
          <w:sz w:val="22"/>
          <w:szCs w:val="22"/>
          <w:lang w:val="bs-Latn-BA" w:eastAsia="bs-Latn-BA"/>
          <w14:ligatures w14:val="none"/>
        </w:rPr>
        <w:t>(5) Ako se na MTP-u ili OTP-u trguje prenosivim vrijednosnim papirima bez saglasnosti emitenta, emitent nije dužan dostavljati finansijske podatke tom MTP-u ili OTP-u.</w:t>
      </w:r>
    </w:p>
    <w:p w14:paraId="1340D823"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p>
    <w:p w14:paraId="39B0773B" w14:textId="77777777" w:rsidR="00BC6979" w:rsidRPr="00BC6979" w:rsidRDefault="00BC6979" w:rsidP="00BC6979">
      <w:pPr>
        <w:spacing w:after="0" w:line="240" w:lineRule="auto"/>
        <w:jc w:val="both"/>
        <w:rPr>
          <w:rFonts w:ascii="Arial" w:eastAsia="Times New Roman" w:hAnsi="Arial" w:cs="Arial"/>
          <w:kern w:val="0"/>
          <w:sz w:val="22"/>
          <w:szCs w:val="22"/>
          <w:lang w:val="bs-Latn-BA" w:eastAsia="bs-Latn-BA"/>
          <w14:ligatures w14:val="none"/>
        </w:rPr>
      </w:pPr>
      <w:r w:rsidRPr="00BC6979">
        <w:rPr>
          <w:rFonts w:ascii="Arial" w:eastAsia="Times New Roman" w:hAnsi="Arial" w:cs="Arial"/>
          <w:kern w:val="0"/>
          <w:sz w:val="22"/>
          <w:szCs w:val="22"/>
          <w:lang w:val="bs-Latn-BA" w:eastAsia="bs-Latn-BA"/>
          <w14:ligatures w14:val="none"/>
        </w:rPr>
        <w:t>(6) Investiciono društvo, odnosno berza koja upravlja MTP-om ili OTP-om dužna je Komisiji dostaviti podatke o funkcionisanju MTP-a ili OTP-a, uključujući povezanost i učešće uređenog tržišta, MTP-a, OTP-a ili sistemskog internalizatora u vlasništvu tog investicionog društva ili berze, kao i spisak njihovih članova, učesnika i/ili korisnika.</w:t>
      </w:r>
    </w:p>
    <w:p w14:paraId="41DAD4F8" w14:textId="77777777" w:rsidR="00BC6979" w:rsidRDefault="00BC6979" w:rsidP="0093594C">
      <w:pPr>
        <w:jc w:val="both"/>
        <w:rPr>
          <w:rFonts w:ascii="Arial" w:hAnsi="Arial" w:cs="Arial"/>
          <w:sz w:val="22"/>
          <w:szCs w:val="22"/>
          <w:lang w:val="bs-Latn-BA"/>
        </w:rPr>
      </w:pPr>
    </w:p>
    <w:p w14:paraId="03291353" w14:textId="77777777" w:rsidR="00BC6979" w:rsidRPr="00624C65" w:rsidRDefault="00F645C1" w:rsidP="0093594C">
      <w:pPr>
        <w:jc w:val="both"/>
        <w:rPr>
          <w:rFonts w:ascii="Arial" w:hAnsi="Arial" w:cs="Arial"/>
          <w:b/>
          <w:sz w:val="22"/>
          <w:szCs w:val="22"/>
          <w:lang w:val="bs-Latn-BA"/>
        </w:rPr>
      </w:pPr>
      <w:r w:rsidRPr="00624C65">
        <w:rPr>
          <w:rFonts w:ascii="Arial" w:hAnsi="Arial" w:cs="Arial"/>
          <w:b/>
          <w:sz w:val="22"/>
          <w:szCs w:val="22"/>
          <w:lang w:val="bs-Latn-BA"/>
        </w:rPr>
        <w:t>Odjeljak B. Uslovi</w:t>
      </w:r>
    </w:p>
    <w:p w14:paraId="59D719D6"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r w:rsidRPr="00156853">
        <w:rPr>
          <w:rFonts w:ascii="Arial" w:eastAsia="Times New Roman" w:hAnsi="Arial" w:cs="Arial"/>
          <w:b/>
          <w:kern w:val="0"/>
          <w:sz w:val="22"/>
          <w:szCs w:val="22"/>
          <w:lang w:val="bs-Latn-BA" w:eastAsia="bs-Latn-BA"/>
          <w14:ligatures w14:val="none"/>
        </w:rPr>
        <w:t>Član 22</w:t>
      </w:r>
      <w:r w:rsidR="00624C65">
        <w:rPr>
          <w:rFonts w:ascii="Arial" w:eastAsia="Times New Roman" w:hAnsi="Arial" w:cs="Arial"/>
          <w:b/>
          <w:kern w:val="0"/>
          <w:sz w:val="22"/>
          <w:szCs w:val="22"/>
          <w:lang w:val="bs-Latn-BA" w:eastAsia="bs-Latn-BA"/>
          <w14:ligatures w14:val="none"/>
        </w:rPr>
        <w:t>8</w:t>
      </w:r>
      <w:r w:rsidRPr="00156853">
        <w:rPr>
          <w:rFonts w:ascii="Arial" w:eastAsia="Times New Roman" w:hAnsi="Arial" w:cs="Arial"/>
          <w:b/>
          <w:kern w:val="0"/>
          <w:sz w:val="22"/>
          <w:szCs w:val="22"/>
          <w:lang w:val="bs-Latn-BA" w:eastAsia="bs-Latn-BA"/>
          <w14:ligatures w14:val="none"/>
        </w:rPr>
        <w:t>.</w:t>
      </w:r>
    </w:p>
    <w:p w14:paraId="2C0719E9"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r w:rsidRPr="00156853">
        <w:rPr>
          <w:rFonts w:ascii="Arial" w:eastAsia="Times New Roman" w:hAnsi="Arial" w:cs="Arial"/>
          <w:b/>
          <w:kern w:val="0"/>
          <w:sz w:val="22"/>
          <w:szCs w:val="22"/>
          <w:lang w:val="bs-Latn-BA" w:eastAsia="bs-Latn-BA"/>
          <w14:ligatures w14:val="none"/>
        </w:rPr>
        <w:t>(Uslovi koji se odnose na MTP)</w:t>
      </w:r>
    </w:p>
    <w:p w14:paraId="2779D118" w14:textId="77777777" w:rsidR="00156853" w:rsidRPr="00156853" w:rsidRDefault="00156853" w:rsidP="00156853">
      <w:pPr>
        <w:spacing w:after="0" w:line="240" w:lineRule="auto"/>
        <w:jc w:val="center"/>
        <w:rPr>
          <w:rFonts w:ascii="Arial" w:eastAsia="Times New Roman" w:hAnsi="Arial" w:cs="Arial"/>
          <w:kern w:val="0"/>
          <w:sz w:val="22"/>
          <w:szCs w:val="22"/>
          <w:lang w:val="bs-Latn-BA" w:eastAsia="bs-Latn-BA"/>
          <w14:ligatures w14:val="none"/>
        </w:rPr>
      </w:pPr>
    </w:p>
    <w:p w14:paraId="07574A35"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(1) Investiciono društvo i berza koji upravljaju MTP-om dužni su:</w:t>
      </w:r>
    </w:p>
    <w:p w14:paraId="3AC6877B"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6D48444F"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a) utvrditi rizike poslovanja i mjere za ublažavanje i upravljanje tim rizicima;</w:t>
      </w:r>
    </w:p>
    <w:p w14:paraId="0871879C"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b) utvrditi mjere za nesmetano i pravovremeno zaključivanje transakcija koje se izvršavaju u okviru njihovih sistema; i</w:t>
      </w:r>
    </w:p>
    <w:p w14:paraId="066C175C"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c) raspolagati sa dovoljno finansijskih sredstava za pravilno funkcionisanje sistema, primjereno vrsti i obimu zaključenih transakcija na tržištu, kao i stepenu rizika kojima je izloženo.</w:t>
      </w:r>
    </w:p>
    <w:p w14:paraId="7BC8D3EC" w14:textId="77777777" w:rsidR="00156853" w:rsidRPr="00156853" w:rsidRDefault="00156853" w:rsidP="00156853">
      <w:pPr>
        <w:spacing w:after="0" w:line="240" w:lineRule="auto"/>
        <w:rPr>
          <w:rFonts w:ascii="Arial" w:eastAsia="Times New Roman" w:hAnsi="Arial" w:cs="Arial"/>
          <w:kern w:val="0"/>
          <w:sz w:val="22"/>
          <w:szCs w:val="22"/>
          <w:lang w:val="bs-Latn-BA" w:eastAsia="bs-Latn-BA"/>
          <w14:ligatures w14:val="none"/>
        </w:rPr>
      </w:pPr>
    </w:p>
    <w:p w14:paraId="62770B14"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(2) Investiciono društvo, odnosno berza koja upravlja MTP-om ne smije izvršavati naloge klijenata korištenjem svog kapitala ili trgovati uparivanjem naloga.</w:t>
      </w:r>
    </w:p>
    <w:p w14:paraId="0BF0F255" w14:textId="77777777" w:rsidR="00156853" w:rsidRPr="00156853" w:rsidRDefault="00156853" w:rsidP="00156853">
      <w:pPr>
        <w:spacing w:after="0" w:line="240" w:lineRule="auto"/>
        <w:jc w:val="center"/>
        <w:rPr>
          <w:rFonts w:ascii="Arial" w:eastAsia="Times New Roman" w:hAnsi="Arial" w:cs="Arial"/>
          <w:b/>
          <w:kern w:val="0"/>
          <w:lang w:val="bs-Latn-BA" w:eastAsia="bs-Latn-BA"/>
          <w14:ligatures w14:val="none"/>
        </w:rPr>
      </w:pPr>
    </w:p>
    <w:p w14:paraId="358D6838"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r w:rsidRPr="00156853">
        <w:rPr>
          <w:rFonts w:ascii="Arial" w:eastAsia="Times New Roman" w:hAnsi="Arial" w:cs="Arial"/>
          <w:b/>
          <w:kern w:val="0"/>
          <w:sz w:val="22"/>
          <w:szCs w:val="22"/>
          <w:lang w:val="bs-Latn-BA" w:eastAsia="bs-Latn-BA"/>
          <w14:ligatures w14:val="none"/>
        </w:rPr>
        <w:t>Član 2</w:t>
      </w:r>
      <w:r w:rsidR="00624C65">
        <w:rPr>
          <w:rFonts w:ascii="Arial" w:eastAsia="Times New Roman" w:hAnsi="Arial" w:cs="Arial"/>
          <w:b/>
          <w:kern w:val="0"/>
          <w:sz w:val="22"/>
          <w:szCs w:val="22"/>
          <w:lang w:val="bs-Latn-BA" w:eastAsia="bs-Latn-BA"/>
          <w14:ligatures w14:val="none"/>
        </w:rPr>
        <w:t>29</w:t>
      </w:r>
      <w:r w:rsidRPr="00156853">
        <w:rPr>
          <w:rFonts w:ascii="Arial" w:eastAsia="Times New Roman" w:hAnsi="Arial" w:cs="Arial"/>
          <w:b/>
          <w:kern w:val="0"/>
          <w:sz w:val="22"/>
          <w:szCs w:val="22"/>
          <w:lang w:val="bs-Latn-BA" w:eastAsia="bs-Latn-BA"/>
          <w14:ligatures w14:val="none"/>
        </w:rPr>
        <w:t>.</w:t>
      </w:r>
    </w:p>
    <w:p w14:paraId="0CE3EECF"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r w:rsidRPr="00156853">
        <w:rPr>
          <w:rFonts w:ascii="Arial" w:eastAsia="Times New Roman" w:hAnsi="Arial" w:cs="Arial"/>
          <w:b/>
          <w:kern w:val="0"/>
          <w:sz w:val="22"/>
          <w:szCs w:val="22"/>
          <w:lang w:val="bs-Latn-BA" w:eastAsia="bs-Latn-BA"/>
          <w14:ligatures w14:val="none"/>
        </w:rPr>
        <w:t>(Uslovi koji se odnose na OTP)</w:t>
      </w:r>
    </w:p>
    <w:p w14:paraId="1F4D3319"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p>
    <w:p w14:paraId="6FAE0CE3"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(1) Investiciono društvo, odnosno berza koja upravlja OTP-om dužna je uspostaviti mehanizme za sprečavanje izvršavanja naloga klijenata na OTP-u korištenjem vlastitog kapitala ili kapitala sa njom povezanog lica.</w:t>
      </w:r>
    </w:p>
    <w:p w14:paraId="03315342"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1653C8F2"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(2) Investiciono društvo, odnosno berza koja upravlja OTP-om može trgovati uparivanjem naloga obveznica, strukturiranim finansijskim proizvodima samo uz prethodnu saglasnost klijenta.</w:t>
      </w:r>
    </w:p>
    <w:p w14:paraId="2750A7B6"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5C3EB9A5"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 xml:space="preserve">(3) Investiciono društvo, odnosno berza koja upravlja OTP-om može trgovati i bez uparivanja naloga državnim dužničkim vrijednosnim papirima za koje ne postoji likvidno tržište. </w:t>
      </w:r>
    </w:p>
    <w:p w14:paraId="6D64E88C"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533A3B7E"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(4) Isto pravno lice ne može istovremeno upravljati OTP-om i sistemskim internalizatorom.</w:t>
      </w:r>
    </w:p>
    <w:p w14:paraId="7C093BB1"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0943FD39"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(5) Investiciono društvo, odnosno berza koja upravlja OTP-om ne smije:</w:t>
      </w:r>
    </w:p>
    <w:p w14:paraId="10563A5E"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a) trgovati uparivanjem naloga za izvršavanje naloga klijenata u OTP-u izvedenicama koje se odnose na klasu izvedenica koje podliježu obavezi poravnanja u skladu sa odredbama ovog zakona;</w:t>
      </w:r>
    </w:p>
    <w:p w14:paraId="5709E6A3"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b) se povezivati sa sistemskim internalizatorom na način kojim bi se omogućilo povezivanje naloga u OTP-u i naloga ili ponuda u sistemskom internalizatoru;</w:t>
      </w:r>
    </w:p>
    <w:p w14:paraId="31E1E7CA"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c) se povezati sa drugim OTP-om na način koji bi omogućio povezivanje naloga na različitim OTP-ima.</w:t>
      </w:r>
    </w:p>
    <w:p w14:paraId="4285EB6D"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26A59389"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(6) Investiciono društvo, odnosno berza koja upravlja OTP-om može angažovati drugo investiciono društvo koje ima ulogu održavanja tržišta na OTP-u, ako to investiciono društvo nije povezano sa investicionim društvom ili berzom koja upravlja OTP-om.</w:t>
      </w:r>
    </w:p>
    <w:p w14:paraId="3919A791"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283E3361"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(7) Investiciono društvo, odnosno berza koja upravlja OTP-om može izvršavati naloge na OTP-u na diskrecionoj osnovi prilikom:</w:t>
      </w:r>
    </w:p>
    <w:p w14:paraId="7545D193"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a) odlučivanja o davanju ili povlačenju naloga na OTP-u kojim upravlja;</w:t>
      </w:r>
    </w:p>
    <w:p w14:paraId="1285DD3B"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b) donošenja odluke o neuparivanju određenog naloga klijenta sa nalozima koji su dostupni u sistemu u određenom trenutku, pod uslovom da poštuju posebne instrukcije primljene od klijenata, kao i druge obaveze u skladu sa ovim zakonom.</w:t>
      </w:r>
    </w:p>
    <w:p w14:paraId="3484D868"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676EDB8E"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(8) U slučaju sistema koji uparuje naloge klijenta, investiciono društvo, odnosno berza koja upravlja OTP-om odlučuje kada će i koliko naloga upariti u okviru sistema.</w:t>
      </w:r>
    </w:p>
    <w:p w14:paraId="22E9C542"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7D413350"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(9) Investiciono društvo, odnosno berza koja upravlja OTP-om dužna je Komisiji dostavljati obrazloženje razloga za njegovo korištenje trgovanja uparivanjem naloga.</w:t>
      </w:r>
    </w:p>
    <w:p w14:paraId="495A890F" w14:textId="77777777" w:rsidR="00156853" w:rsidRPr="00156853" w:rsidRDefault="00156853" w:rsidP="00156853">
      <w:pPr>
        <w:spacing w:after="0" w:line="240" w:lineRule="auto"/>
        <w:rPr>
          <w:rFonts w:ascii="Arial" w:eastAsia="Times New Roman" w:hAnsi="Arial" w:cs="Arial"/>
          <w:kern w:val="0"/>
          <w:sz w:val="22"/>
          <w:szCs w:val="22"/>
          <w:lang w:val="bs-Latn-BA" w:eastAsia="bs-Latn-BA"/>
          <w14:ligatures w14:val="none"/>
        </w:rPr>
      </w:pPr>
    </w:p>
    <w:p w14:paraId="3148EE2D" w14:textId="77777777" w:rsid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(10) Komisija vrši nadzor nad investicionim društvom, odnosno berzom koja upravlja OTP-om prilikom trgovanja uparivanjem naloga kako bi se obezbijedilo pravilno trgovanje, i kako trgovanje uparivanjem naloga ne bi dovelo do sukoba interesa između investicionog društva ili berze koja upravlja OTP-om i njenih klijenata.</w:t>
      </w:r>
      <w:r w:rsidRPr="00156853">
        <w:rPr>
          <w:rFonts w:ascii="Arial" w:eastAsia="Times New Roman" w:hAnsi="Arial" w:cs="Arial"/>
          <w:kern w:val="0"/>
          <w:sz w:val="22"/>
          <w:szCs w:val="22"/>
          <w:lang w:val="bs-Latn-BA" w:eastAsia="bs-Latn-BA"/>
          <w14:ligatures w14:val="none"/>
        </w:rPr>
        <w:cr/>
      </w:r>
    </w:p>
    <w:p w14:paraId="55E5F323" w14:textId="77777777" w:rsidR="009A6038" w:rsidRPr="009A6038" w:rsidRDefault="009A6038" w:rsidP="00156853">
      <w:pPr>
        <w:spacing w:after="0" w:line="240" w:lineRule="auto"/>
        <w:jc w:val="both"/>
        <w:rPr>
          <w:rFonts w:ascii="Arial" w:eastAsia="Times New Roman" w:hAnsi="Arial" w:cs="Arial"/>
          <w:b/>
          <w:kern w:val="0"/>
          <w:sz w:val="22"/>
          <w:szCs w:val="22"/>
          <w:lang w:val="bs-Latn-BA" w:eastAsia="bs-Latn-BA"/>
          <w14:ligatures w14:val="none"/>
        </w:rPr>
      </w:pPr>
      <w:r w:rsidRPr="009A6038">
        <w:rPr>
          <w:rFonts w:ascii="Arial" w:eastAsia="Times New Roman" w:hAnsi="Arial" w:cs="Arial"/>
          <w:b/>
          <w:kern w:val="0"/>
          <w:sz w:val="22"/>
          <w:szCs w:val="22"/>
          <w:lang w:val="bs-Latn-BA" w:eastAsia="bs-Latn-BA"/>
          <w14:ligatures w14:val="none"/>
        </w:rPr>
        <w:t>Odjeljak C.</w:t>
      </w:r>
      <w:r w:rsidRPr="009A6038">
        <w:rPr>
          <w:rFonts w:ascii="Arial" w:eastAsia="Times New Roman" w:hAnsi="Arial" w:cs="Arial"/>
          <w:kern w:val="0"/>
          <w:sz w:val="22"/>
          <w:szCs w:val="22"/>
          <w:lang w:val="bs-Latn-BA" w:eastAsia="bs-Latn-BA"/>
          <w14:ligatures w14:val="none"/>
        </w:rPr>
        <w:t xml:space="preserve"> </w:t>
      </w:r>
      <w:r w:rsidRPr="009A6038">
        <w:rPr>
          <w:rFonts w:ascii="Arial" w:eastAsia="Times New Roman" w:hAnsi="Arial" w:cs="Arial"/>
          <w:b/>
          <w:kern w:val="0"/>
          <w:sz w:val="22"/>
          <w:szCs w:val="22"/>
          <w:lang w:val="bs-Latn-BA" w:eastAsia="bs-Latn-BA"/>
          <w14:ligatures w14:val="none"/>
        </w:rPr>
        <w:t>praćenje postupanja, obustava i sistemski internalizator</w:t>
      </w:r>
    </w:p>
    <w:p w14:paraId="71AD67CB" w14:textId="77777777" w:rsidR="009A6038" w:rsidRPr="00156853" w:rsidRDefault="009A6038" w:rsidP="00156853">
      <w:pPr>
        <w:spacing w:after="0" w:line="240" w:lineRule="auto"/>
        <w:jc w:val="both"/>
        <w:rPr>
          <w:rFonts w:ascii="Arial" w:eastAsia="Times New Roman" w:hAnsi="Arial" w:cs="Arial"/>
          <w:kern w:val="0"/>
          <w:lang w:val="bs-Latn-BA" w:eastAsia="bs-Latn-BA"/>
          <w14:ligatures w14:val="none"/>
        </w:rPr>
      </w:pPr>
    </w:p>
    <w:p w14:paraId="2473CE09"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r w:rsidRPr="00294913">
        <w:rPr>
          <w:rFonts w:ascii="Arial" w:eastAsia="Times New Roman" w:hAnsi="Arial" w:cs="Arial"/>
          <w:b/>
          <w:kern w:val="0"/>
          <w:sz w:val="22"/>
          <w:szCs w:val="22"/>
          <w:lang w:val="bs-Latn-BA" w:eastAsia="bs-Latn-BA"/>
          <w14:ligatures w14:val="none"/>
        </w:rPr>
        <w:t>Član 23</w:t>
      </w:r>
      <w:r w:rsidR="00624C65" w:rsidRPr="00294913">
        <w:rPr>
          <w:rFonts w:ascii="Arial" w:eastAsia="Times New Roman" w:hAnsi="Arial" w:cs="Arial"/>
          <w:b/>
          <w:kern w:val="0"/>
          <w:sz w:val="22"/>
          <w:szCs w:val="22"/>
          <w:lang w:val="bs-Latn-BA" w:eastAsia="bs-Latn-BA"/>
          <w14:ligatures w14:val="none"/>
        </w:rPr>
        <w:t>0</w:t>
      </w:r>
      <w:r w:rsidRPr="00294913">
        <w:rPr>
          <w:rFonts w:ascii="Arial" w:eastAsia="Times New Roman" w:hAnsi="Arial" w:cs="Arial"/>
          <w:b/>
          <w:kern w:val="0"/>
          <w:sz w:val="22"/>
          <w:szCs w:val="22"/>
          <w:lang w:val="bs-Latn-BA" w:eastAsia="bs-Latn-BA"/>
          <w14:ligatures w14:val="none"/>
        </w:rPr>
        <w:t>.</w:t>
      </w:r>
    </w:p>
    <w:p w14:paraId="09B3E958"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r w:rsidRPr="00156853">
        <w:rPr>
          <w:rFonts w:ascii="Arial" w:eastAsia="Times New Roman" w:hAnsi="Arial" w:cs="Arial"/>
          <w:b/>
          <w:kern w:val="0"/>
          <w:sz w:val="22"/>
          <w:szCs w:val="22"/>
          <w:lang w:val="bs-Latn-BA" w:eastAsia="bs-Latn-BA"/>
          <w14:ligatures w14:val="none"/>
        </w:rPr>
        <w:t>(Praćenje postupanja članova ili učesnika u skladu sa pravilima MTP-a ili OTP-a)</w:t>
      </w:r>
    </w:p>
    <w:p w14:paraId="560B7FAD"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p>
    <w:p w14:paraId="122DFE38"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(1) Investiciono društvo i berza koji upravljaju MTP-om ili OTP-om dužni su uspostaviti mjere i primjenjivati postupke praćenja postupanja njihovih članova ili učesnika u skladu sa pravilima MTP ili OTP.</w:t>
      </w:r>
    </w:p>
    <w:p w14:paraId="097E732D"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53154E1A"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(2) Investiciono društvo i berza koji upravljaju MTP-om ili OTP-om dužni su pratiti poslate i povučene naloge, i transakcije njihovih članova ili učesnika, radi praćenja pravilnosti trgovanja ili nezakonitog postupanja, odnosno poremećaja sistema u vezi sa finansijskim instrumentom.</w:t>
      </w:r>
    </w:p>
    <w:p w14:paraId="73622398"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16FC6A7E"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(3) Investiciono društvo i berza koji upravljaju MTP-om ili OTP-om dužni su, u slučaju nepravilnog trgovanja, odnosno nezakonitog postupanja ili poremećaja sistema u vezi finansijskog instrumenta, bez odlaganja obavijestiti Komisiju i pružiti podršku u postupku ispitivanja zloupotrebe tržišta izvršene na njihovim sistemima ili preko njihovih sistema.</w:t>
      </w:r>
    </w:p>
    <w:p w14:paraId="6C8E2961" w14:textId="77777777" w:rsidR="00156853" w:rsidRPr="00156853" w:rsidRDefault="00156853" w:rsidP="00156853">
      <w:pPr>
        <w:spacing w:after="0" w:line="240" w:lineRule="auto"/>
        <w:jc w:val="center"/>
        <w:rPr>
          <w:rFonts w:ascii="Arial" w:eastAsia="Times New Roman" w:hAnsi="Arial" w:cs="Arial"/>
          <w:b/>
          <w:kern w:val="0"/>
          <w:lang w:val="bs-Latn-BA" w:eastAsia="bs-Latn-BA"/>
          <w14:ligatures w14:val="none"/>
        </w:rPr>
      </w:pPr>
    </w:p>
    <w:p w14:paraId="24D664A1"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r w:rsidRPr="00156853">
        <w:rPr>
          <w:rFonts w:ascii="Arial" w:eastAsia="Times New Roman" w:hAnsi="Arial" w:cs="Arial"/>
          <w:b/>
          <w:kern w:val="0"/>
          <w:sz w:val="22"/>
          <w:szCs w:val="22"/>
          <w:lang w:val="bs-Latn-BA" w:eastAsia="bs-Latn-BA"/>
          <w14:ligatures w14:val="none"/>
        </w:rPr>
        <w:t>Član 23</w:t>
      </w:r>
      <w:r w:rsidR="00294913">
        <w:rPr>
          <w:rFonts w:ascii="Arial" w:eastAsia="Times New Roman" w:hAnsi="Arial" w:cs="Arial"/>
          <w:b/>
          <w:kern w:val="0"/>
          <w:sz w:val="22"/>
          <w:szCs w:val="22"/>
          <w:lang w:val="bs-Latn-BA" w:eastAsia="bs-Latn-BA"/>
          <w14:ligatures w14:val="none"/>
        </w:rPr>
        <w:t>1</w:t>
      </w:r>
      <w:r w:rsidRPr="00156853">
        <w:rPr>
          <w:rFonts w:ascii="Arial" w:eastAsia="Times New Roman" w:hAnsi="Arial" w:cs="Arial"/>
          <w:b/>
          <w:kern w:val="0"/>
          <w:sz w:val="22"/>
          <w:szCs w:val="22"/>
          <w:lang w:val="bs-Latn-BA" w:eastAsia="bs-Latn-BA"/>
          <w14:ligatures w14:val="none"/>
        </w:rPr>
        <w:t>.</w:t>
      </w:r>
    </w:p>
    <w:p w14:paraId="4FDF27AA"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r w:rsidRPr="00156853">
        <w:rPr>
          <w:rFonts w:ascii="Arial" w:eastAsia="Times New Roman" w:hAnsi="Arial" w:cs="Arial"/>
          <w:b/>
          <w:kern w:val="0"/>
          <w:sz w:val="22"/>
          <w:szCs w:val="22"/>
          <w:lang w:val="bs-Latn-BA" w:eastAsia="bs-Latn-BA"/>
          <w14:ligatures w14:val="none"/>
        </w:rPr>
        <w:t>(Obustava, odnosno povlačenje finansijskih instrumenata iz trgovanja na MTP-u ili OTP-u)</w:t>
      </w:r>
    </w:p>
    <w:p w14:paraId="3F0180EC" w14:textId="77777777" w:rsidR="00156853" w:rsidRPr="00156853" w:rsidRDefault="00156853" w:rsidP="00156853">
      <w:pPr>
        <w:spacing w:after="0" w:line="240" w:lineRule="auto"/>
        <w:jc w:val="center"/>
        <w:rPr>
          <w:rFonts w:ascii="Arial" w:eastAsia="Times New Roman" w:hAnsi="Arial" w:cs="Arial"/>
          <w:b/>
          <w:kern w:val="0"/>
          <w:sz w:val="22"/>
          <w:szCs w:val="22"/>
          <w:lang w:val="bs-Latn-BA" w:eastAsia="bs-Latn-BA"/>
          <w14:ligatures w14:val="none"/>
        </w:rPr>
      </w:pPr>
    </w:p>
    <w:p w14:paraId="37BBA13F"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(1) Investiciono društvo i berza koji upravljaju MTP-om ili OTP-om mogu obustaviti ili povući iz trgovanja finansijski instrument i sa njim povezane izvedenice, koji nisu u skladu sa pravilima MTP-a ili OTP-a, osim ako bi se time nanijela znatna šteta interesima investitora ili pravilnom funkcionisanju tržišta.</w:t>
      </w:r>
    </w:p>
    <w:p w14:paraId="3425BA9D"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2674F2E0"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r w:rsidRPr="00156853">
        <w:rPr>
          <w:rFonts w:ascii="Arial" w:eastAsia="Times New Roman" w:hAnsi="Arial" w:cs="Arial"/>
          <w:kern w:val="0"/>
          <w:sz w:val="22"/>
          <w:szCs w:val="22"/>
          <w:lang w:val="bs-Latn-BA" w:eastAsia="bs-Latn-BA"/>
          <w14:ligatures w14:val="none"/>
        </w:rPr>
        <w:t>(2) Investiciono društvo ili berza koja upravlja MTP-om ili OTP-om dužna je na svojoj internet stranici objaviti odluku o obustavljanju ili povlačenju finansijskog instrumenta i izvedenica iz stava (1) ovog člana i obavijestiti Komisiju.</w:t>
      </w:r>
    </w:p>
    <w:p w14:paraId="6F964D0B" w14:textId="77777777" w:rsidR="00156853" w:rsidRPr="00156853" w:rsidRDefault="00156853" w:rsidP="00156853">
      <w:pPr>
        <w:spacing w:after="0" w:line="240" w:lineRule="auto"/>
        <w:jc w:val="both"/>
        <w:rPr>
          <w:rFonts w:ascii="Arial" w:eastAsia="Times New Roman" w:hAnsi="Arial" w:cs="Arial"/>
          <w:kern w:val="0"/>
          <w:sz w:val="22"/>
          <w:szCs w:val="22"/>
          <w:lang w:val="bs-Latn-BA" w:eastAsia="bs-Latn-BA"/>
          <w14:ligatures w14:val="none"/>
        </w:rPr>
      </w:pPr>
    </w:p>
    <w:p w14:paraId="74169EBF" w14:textId="77777777" w:rsidR="009A6038" w:rsidRPr="0003510A" w:rsidRDefault="009A6038" w:rsidP="009A6038">
      <w:pPr>
        <w:spacing w:after="0"/>
        <w:jc w:val="center"/>
        <w:rPr>
          <w:rFonts w:ascii="Arial" w:hAnsi="Arial" w:cs="Arial"/>
          <w:b/>
          <w:sz w:val="22"/>
          <w:szCs w:val="22"/>
        </w:rPr>
      </w:pPr>
      <w:r w:rsidRPr="0003510A">
        <w:rPr>
          <w:rFonts w:ascii="Arial" w:hAnsi="Arial" w:cs="Arial"/>
          <w:b/>
          <w:sz w:val="22"/>
          <w:szCs w:val="22"/>
        </w:rPr>
        <w:t>Član 23</w:t>
      </w:r>
      <w:r w:rsidR="0003510A" w:rsidRPr="0003510A">
        <w:rPr>
          <w:rFonts w:ascii="Arial" w:hAnsi="Arial" w:cs="Arial"/>
          <w:b/>
          <w:sz w:val="22"/>
          <w:szCs w:val="22"/>
        </w:rPr>
        <w:t>2</w:t>
      </w:r>
      <w:r w:rsidRPr="0003510A">
        <w:rPr>
          <w:rFonts w:ascii="Arial" w:hAnsi="Arial" w:cs="Arial"/>
          <w:b/>
          <w:sz w:val="22"/>
          <w:szCs w:val="22"/>
        </w:rPr>
        <w:t>.</w:t>
      </w:r>
    </w:p>
    <w:p w14:paraId="22D4FA0D" w14:textId="77777777" w:rsidR="009A6038" w:rsidRPr="0003510A" w:rsidRDefault="009A6038" w:rsidP="009A6038">
      <w:pPr>
        <w:spacing w:after="0"/>
        <w:jc w:val="center"/>
        <w:rPr>
          <w:rFonts w:ascii="Arial" w:hAnsi="Arial" w:cs="Arial"/>
          <w:b/>
          <w:sz w:val="22"/>
          <w:szCs w:val="22"/>
        </w:rPr>
      </w:pPr>
      <w:r w:rsidRPr="0003510A">
        <w:rPr>
          <w:rFonts w:ascii="Arial" w:hAnsi="Arial" w:cs="Arial"/>
          <w:b/>
          <w:sz w:val="22"/>
          <w:szCs w:val="22"/>
        </w:rPr>
        <w:t xml:space="preserve">(Sistemski </w:t>
      </w:r>
      <w:proofErr w:type="spellStart"/>
      <w:r w:rsidRPr="0003510A">
        <w:rPr>
          <w:rFonts w:ascii="Arial" w:hAnsi="Arial" w:cs="Arial"/>
          <w:b/>
          <w:sz w:val="22"/>
          <w:szCs w:val="22"/>
        </w:rPr>
        <w:t>internalizator</w:t>
      </w:r>
      <w:proofErr w:type="spellEnd"/>
      <w:r w:rsidRPr="0003510A">
        <w:rPr>
          <w:rFonts w:ascii="Arial" w:hAnsi="Arial" w:cs="Arial"/>
          <w:b/>
          <w:sz w:val="22"/>
          <w:szCs w:val="22"/>
        </w:rPr>
        <w:t>)</w:t>
      </w:r>
    </w:p>
    <w:p w14:paraId="5F899784" w14:textId="77777777" w:rsidR="009A6038" w:rsidRPr="0003510A" w:rsidRDefault="009A6038" w:rsidP="009A6038">
      <w:pPr>
        <w:spacing w:after="0"/>
        <w:jc w:val="both"/>
        <w:rPr>
          <w:rFonts w:ascii="Arial" w:hAnsi="Arial" w:cs="Arial"/>
          <w:sz w:val="22"/>
          <w:szCs w:val="22"/>
        </w:rPr>
      </w:pPr>
    </w:p>
    <w:p w14:paraId="3C869824" w14:textId="77777777" w:rsidR="009A6038" w:rsidRPr="0003510A" w:rsidRDefault="009A6038" w:rsidP="0093594C">
      <w:pPr>
        <w:jc w:val="both"/>
        <w:rPr>
          <w:rFonts w:ascii="Arial" w:hAnsi="Arial" w:cs="Arial"/>
          <w:sz w:val="22"/>
          <w:szCs w:val="22"/>
        </w:rPr>
      </w:pPr>
      <w:r w:rsidRPr="0003510A">
        <w:rPr>
          <w:rFonts w:ascii="Arial" w:hAnsi="Arial" w:cs="Arial"/>
          <w:sz w:val="22"/>
          <w:szCs w:val="22"/>
        </w:rPr>
        <w:t xml:space="preserve">(1) Sistemski </w:t>
      </w:r>
      <w:proofErr w:type="spellStart"/>
      <w:r w:rsidRPr="0003510A">
        <w:rPr>
          <w:rFonts w:ascii="Arial" w:hAnsi="Arial" w:cs="Arial"/>
          <w:sz w:val="22"/>
          <w:szCs w:val="22"/>
        </w:rPr>
        <w:t>internalizator</w:t>
      </w:r>
      <w:proofErr w:type="spellEnd"/>
      <w:r w:rsidRPr="0003510A">
        <w:rPr>
          <w:rFonts w:ascii="Arial" w:hAnsi="Arial" w:cs="Arial"/>
          <w:sz w:val="22"/>
          <w:szCs w:val="22"/>
        </w:rPr>
        <w:t xml:space="preserve">, u smislu ovog zakona, je investiciono društvo koje na </w:t>
      </w:r>
      <w:proofErr w:type="spellStart"/>
      <w:r w:rsidRPr="0003510A">
        <w:rPr>
          <w:rFonts w:ascii="Arial" w:hAnsi="Arial" w:cs="Arial"/>
          <w:sz w:val="22"/>
          <w:szCs w:val="22"/>
        </w:rPr>
        <w:t>regulisan</w:t>
      </w:r>
      <w:proofErr w:type="spellEnd"/>
      <w:r w:rsidRPr="0003510A">
        <w:rPr>
          <w:rFonts w:ascii="Arial" w:hAnsi="Arial" w:cs="Arial"/>
          <w:sz w:val="22"/>
          <w:szCs w:val="22"/>
        </w:rPr>
        <w:t xml:space="preserve">, kontinuiran i sistemski način i u znatnoj mjeri trguje za svoj račun izvršavajući naloge klijenata van uređenog tržišta ili </w:t>
      </w:r>
      <w:proofErr w:type="spellStart"/>
      <w:r w:rsidRPr="0003510A">
        <w:rPr>
          <w:rFonts w:ascii="Arial" w:hAnsi="Arial" w:cs="Arial"/>
          <w:sz w:val="22"/>
          <w:szCs w:val="22"/>
        </w:rPr>
        <w:t>MTP</w:t>
      </w:r>
      <w:proofErr w:type="spellEnd"/>
      <w:r w:rsidRPr="0003510A">
        <w:rPr>
          <w:rFonts w:ascii="Arial" w:hAnsi="Arial" w:cs="Arial"/>
          <w:sz w:val="22"/>
          <w:szCs w:val="22"/>
        </w:rPr>
        <w:t xml:space="preserve">-a ili OTP-a, bez upravljanja multilateralnim sistemom. </w:t>
      </w:r>
    </w:p>
    <w:p w14:paraId="12877A38" w14:textId="77777777" w:rsidR="009A6038" w:rsidRPr="0003510A" w:rsidRDefault="009A6038" w:rsidP="0093594C">
      <w:pPr>
        <w:jc w:val="both"/>
        <w:rPr>
          <w:rFonts w:ascii="Arial" w:hAnsi="Arial" w:cs="Arial"/>
          <w:sz w:val="22"/>
          <w:szCs w:val="22"/>
        </w:rPr>
      </w:pPr>
      <w:r w:rsidRPr="0003510A">
        <w:rPr>
          <w:rFonts w:ascii="Arial" w:hAnsi="Arial" w:cs="Arial"/>
          <w:sz w:val="22"/>
          <w:szCs w:val="22"/>
        </w:rPr>
        <w:t xml:space="preserve">(2) Kontinuirano i sistemsko trgovanje iz stava (1) ovog člana mjeri se brojem trgovanja na OTC-u </w:t>
      </w:r>
      <w:proofErr w:type="spellStart"/>
      <w:r w:rsidRPr="0003510A">
        <w:rPr>
          <w:rFonts w:ascii="Arial" w:hAnsi="Arial" w:cs="Arial"/>
          <w:sz w:val="22"/>
          <w:szCs w:val="22"/>
        </w:rPr>
        <w:t>finansijskim</w:t>
      </w:r>
      <w:proofErr w:type="spellEnd"/>
      <w:r w:rsidRPr="0003510A">
        <w:rPr>
          <w:rFonts w:ascii="Arial" w:hAnsi="Arial" w:cs="Arial"/>
          <w:sz w:val="22"/>
          <w:szCs w:val="22"/>
        </w:rPr>
        <w:t xml:space="preserve"> instrumentima koje za svoj račun ostvari investiciono društvo u izvršavanju naloga klijenata. </w:t>
      </w:r>
    </w:p>
    <w:p w14:paraId="7268615A" w14:textId="77777777" w:rsidR="00C16337" w:rsidRPr="0003510A" w:rsidRDefault="009A6038" w:rsidP="0093594C">
      <w:pPr>
        <w:jc w:val="both"/>
        <w:rPr>
          <w:rFonts w:ascii="Arial" w:hAnsi="Arial" w:cs="Arial"/>
          <w:sz w:val="22"/>
          <w:szCs w:val="22"/>
        </w:rPr>
      </w:pPr>
      <w:r w:rsidRPr="0003510A">
        <w:rPr>
          <w:rFonts w:ascii="Arial" w:hAnsi="Arial" w:cs="Arial"/>
          <w:sz w:val="22"/>
          <w:szCs w:val="22"/>
        </w:rPr>
        <w:t xml:space="preserve">(3) Znatna mjera iz stava (1) ovog člana izračunava se na osnovu obima OTC trgovanja koje investiciono društvo ostvari u odnosu na ukupno trgovanje pojedinim </w:t>
      </w:r>
      <w:proofErr w:type="spellStart"/>
      <w:r w:rsidRPr="0003510A">
        <w:rPr>
          <w:rFonts w:ascii="Arial" w:hAnsi="Arial" w:cs="Arial"/>
          <w:sz w:val="22"/>
          <w:szCs w:val="22"/>
        </w:rPr>
        <w:t>finansijskim</w:t>
      </w:r>
      <w:proofErr w:type="spellEnd"/>
      <w:r w:rsidRPr="0003510A">
        <w:rPr>
          <w:rFonts w:ascii="Arial" w:hAnsi="Arial" w:cs="Arial"/>
          <w:sz w:val="22"/>
          <w:szCs w:val="22"/>
        </w:rPr>
        <w:t xml:space="preserve"> instrumentom. </w:t>
      </w:r>
    </w:p>
    <w:p w14:paraId="296B9D94" w14:textId="77777777" w:rsidR="00C16337" w:rsidRPr="0003510A" w:rsidRDefault="00C16337" w:rsidP="0093594C">
      <w:pPr>
        <w:jc w:val="both"/>
        <w:rPr>
          <w:rFonts w:ascii="Arial" w:hAnsi="Arial" w:cs="Arial"/>
          <w:sz w:val="22"/>
          <w:szCs w:val="22"/>
        </w:rPr>
      </w:pPr>
      <w:r w:rsidRPr="0003510A">
        <w:rPr>
          <w:rFonts w:ascii="Arial" w:hAnsi="Arial" w:cs="Arial"/>
          <w:sz w:val="22"/>
          <w:szCs w:val="22"/>
        </w:rPr>
        <w:t xml:space="preserve">(4) </w:t>
      </w:r>
      <w:r w:rsidR="009A6038" w:rsidRPr="0003510A">
        <w:rPr>
          <w:rFonts w:ascii="Arial" w:hAnsi="Arial" w:cs="Arial"/>
          <w:sz w:val="22"/>
          <w:szCs w:val="22"/>
        </w:rPr>
        <w:t xml:space="preserve">Režim sistemskog </w:t>
      </w:r>
      <w:proofErr w:type="spellStart"/>
      <w:r w:rsidR="009A6038" w:rsidRPr="0003510A">
        <w:rPr>
          <w:rFonts w:ascii="Arial" w:hAnsi="Arial" w:cs="Arial"/>
          <w:sz w:val="22"/>
          <w:szCs w:val="22"/>
        </w:rPr>
        <w:t>internalizatora</w:t>
      </w:r>
      <w:proofErr w:type="spellEnd"/>
      <w:r w:rsidR="009A6038" w:rsidRPr="0003510A">
        <w:rPr>
          <w:rFonts w:ascii="Arial" w:hAnsi="Arial" w:cs="Arial"/>
          <w:sz w:val="22"/>
          <w:szCs w:val="22"/>
        </w:rPr>
        <w:t xml:space="preserve"> primjenjuje se samo ako su prekoračene određene granice za kontinuirani i sistemski način trgovanja i za znatnu mjeru ili ako se investiciono društvo opredijeli za taj režim. </w:t>
      </w:r>
    </w:p>
    <w:p w14:paraId="2088EF30" w14:textId="77777777" w:rsidR="00F645C1" w:rsidRPr="009A6038" w:rsidRDefault="00C16337" w:rsidP="0093594C">
      <w:pPr>
        <w:jc w:val="both"/>
        <w:rPr>
          <w:rFonts w:ascii="Arial" w:hAnsi="Arial" w:cs="Arial"/>
          <w:sz w:val="22"/>
          <w:szCs w:val="22"/>
          <w:lang w:val="bs-Latn-BA"/>
        </w:rPr>
      </w:pPr>
      <w:r w:rsidRPr="0003510A">
        <w:rPr>
          <w:rFonts w:ascii="Arial" w:hAnsi="Arial" w:cs="Arial"/>
          <w:sz w:val="22"/>
          <w:szCs w:val="22"/>
        </w:rPr>
        <w:t xml:space="preserve">(5) </w:t>
      </w:r>
      <w:r w:rsidR="009A6038" w:rsidRPr="0003510A">
        <w:rPr>
          <w:rFonts w:ascii="Arial" w:hAnsi="Arial" w:cs="Arial"/>
          <w:sz w:val="22"/>
          <w:szCs w:val="22"/>
        </w:rPr>
        <w:t xml:space="preserve">Bliže </w:t>
      </w:r>
      <w:proofErr w:type="spellStart"/>
      <w:r w:rsidR="009A6038" w:rsidRPr="0003510A">
        <w:rPr>
          <w:rFonts w:ascii="Arial" w:hAnsi="Arial" w:cs="Arial"/>
          <w:sz w:val="22"/>
          <w:szCs w:val="22"/>
        </w:rPr>
        <w:t>uslove</w:t>
      </w:r>
      <w:proofErr w:type="spellEnd"/>
      <w:r w:rsidR="009A6038" w:rsidRPr="0003510A">
        <w:rPr>
          <w:rFonts w:ascii="Arial" w:hAnsi="Arial" w:cs="Arial"/>
          <w:sz w:val="22"/>
          <w:szCs w:val="22"/>
        </w:rPr>
        <w:t xml:space="preserve"> za određivanje režima sistemskog </w:t>
      </w:r>
      <w:proofErr w:type="spellStart"/>
      <w:r w:rsidR="009A6038" w:rsidRPr="0003510A">
        <w:rPr>
          <w:rFonts w:ascii="Arial" w:hAnsi="Arial" w:cs="Arial"/>
          <w:sz w:val="22"/>
          <w:szCs w:val="22"/>
        </w:rPr>
        <w:t>internalizatora</w:t>
      </w:r>
      <w:proofErr w:type="spellEnd"/>
      <w:r w:rsidR="009A6038" w:rsidRPr="0003510A">
        <w:rPr>
          <w:rFonts w:ascii="Arial" w:hAnsi="Arial" w:cs="Arial"/>
          <w:sz w:val="22"/>
          <w:szCs w:val="22"/>
        </w:rPr>
        <w:t xml:space="preserve">, način i rokove obavještavanja u vezi sa namjerom investicionog društva za primjenu režima sistemskog </w:t>
      </w:r>
      <w:proofErr w:type="spellStart"/>
      <w:r w:rsidR="009A6038" w:rsidRPr="0003510A">
        <w:rPr>
          <w:rFonts w:ascii="Arial" w:hAnsi="Arial" w:cs="Arial"/>
          <w:sz w:val="22"/>
          <w:szCs w:val="22"/>
        </w:rPr>
        <w:t>internalizatora</w:t>
      </w:r>
      <w:proofErr w:type="spellEnd"/>
      <w:r w:rsidR="009A6038" w:rsidRPr="0003510A">
        <w:rPr>
          <w:rFonts w:ascii="Arial" w:hAnsi="Arial" w:cs="Arial"/>
          <w:sz w:val="22"/>
          <w:szCs w:val="22"/>
        </w:rPr>
        <w:t xml:space="preserve">, zahtjeve u pogledu načina i vremena objavljivanja kvota, izvršenje naloga klijenata i druge </w:t>
      </w:r>
      <w:proofErr w:type="spellStart"/>
      <w:r w:rsidR="009A6038" w:rsidRPr="0003510A">
        <w:rPr>
          <w:rFonts w:ascii="Arial" w:hAnsi="Arial" w:cs="Arial"/>
          <w:sz w:val="22"/>
          <w:szCs w:val="22"/>
        </w:rPr>
        <w:t>uslove</w:t>
      </w:r>
      <w:proofErr w:type="spellEnd"/>
      <w:r w:rsidR="009A6038" w:rsidRPr="0003510A">
        <w:rPr>
          <w:rFonts w:ascii="Arial" w:hAnsi="Arial" w:cs="Arial"/>
          <w:sz w:val="22"/>
          <w:szCs w:val="22"/>
        </w:rPr>
        <w:t xml:space="preserve"> u vezi sa poslovanjem sistemskog </w:t>
      </w:r>
      <w:proofErr w:type="spellStart"/>
      <w:r w:rsidR="009A6038" w:rsidRPr="0003510A">
        <w:rPr>
          <w:rFonts w:ascii="Arial" w:hAnsi="Arial" w:cs="Arial"/>
          <w:sz w:val="22"/>
          <w:szCs w:val="22"/>
        </w:rPr>
        <w:t>internalizatora</w:t>
      </w:r>
      <w:proofErr w:type="spellEnd"/>
      <w:r w:rsidR="009A6038" w:rsidRPr="0003510A">
        <w:rPr>
          <w:rFonts w:ascii="Arial" w:hAnsi="Arial" w:cs="Arial"/>
          <w:sz w:val="22"/>
          <w:szCs w:val="22"/>
        </w:rPr>
        <w:t xml:space="preserve"> propisuje Komisija.</w:t>
      </w:r>
    </w:p>
    <w:p w14:paraId="404CD5A9" w14:textId="77777777" w:rsidR="00214791" w:rsidRPr="00214791" w:rsidRDefault="00214791" w:rsidP="00675789">
      <w:pPr>
        <w:spacing w:after="0" w:line="240" w:lineRule="auto"/>
        <w:rPr>
          <w:rFonts w:ascii="Arial" w:eastAsia="Times New Roman" w:hAnsi="Arial" w:cs="Arial"/>
          <w:b/>
          <w:kern w:val="0"/>
          <w:sz w:val="22"/>
          <w:szCs w:val="22"/>
          <w:lang w:val="hr-BA" w:eastAsia="bs-Latn-BA"/>
          <w14:ligatures w14:val="none"/>
        </w:rPr>
      </w:pPr>
      <w:r w:rsidRPr="00214791">
        <w:rPr>
          <w:rFonts w:ascii="Arial" w:eastAsia="Times New Roman" w:hAnsi="Arial" w:cs="Arial"/>
          <w:b/>
          <w:kern w:val="0"/>
          <w:sz w:val="22"/>
          <w:szCs w:val="22"/>
          <w:lang w:val="hr-BA" w:eastAsia="bs-Latn-BA"/>
          <w14:ligatures w14:val="none"/>
        </w:rPr>
        <w:t xml:space="preserve">POGLAVLJE V. </w:t>
      </w:r>
      <w:proofErr w:type="spellStart"/>
      <w:r w:rsidRPr="00214791">
        <w:rPr>
          <w:rFonts w:ascii="Arial" w:eastAsia="Times New Roman" w:hAnsi="Arial" w:cs="Arial"/>
          <w:b/>
          <w:kern w:val="0"/>
          <w:sz w:val="22"/>
          <w:szCs w:val="22"/>
          <w:lang w:val="hr-BA" w:eastAsia="bs-Latn-BA"/>
          <w14:ligatures w14:val="none"/>
        </w:rPr>
        <w:t>PRUŽAOCI</w:t>
      </w:r>
      <w:proofErr w:type="spellEnd"/>
      <w:r w:rsidRPr="00214791">
        <w:rPr>
          <w:rFonts w:ascii="Arial" w:eastAsia="Times New Roman" w:hAnsi="Arial" w:cs="Arial"/>
          <w:b/>
          <w:kern w:val="0"/>
          <w:sz w:val="22"/>
          <w:szCs w:val="22"/>
          <w:lang w:val="hr-BA" w:eastAsia="bs-Latn-BA"/>
          <w14:ligatures w14:val="none"/>
        </w:rPr>
        <w:t xml:space="preserve"> USLUGA DOSTAVLJANJA PODATAKA </w:t>
      </w:r>
    </w:p>
    <w:p w14:paraId="5EAD8A56" w14:textId="77777777" w:rsidR="00F645C1" w:rsidRPr="00675789" w:rsidRDefault="00F645C1" w:rsidP="00675789">
      <w:pPr>
        <w:spacing w:after="0"/>
        <w:jc w:val="both"/>
        <w:rPr>
          <w:rFonts w:ascii="Arial" w:hAnsi="Arial" w:cs="Arial"/>
          <w:b/>
          <w:sz w:val="22"/>
          <w:szCs w:val="22"/>
          <w:lang w:val="bs-Latn-BA"/>
        </w:rPr>
      </w:pPr>
    </w:p>
    <w:p w14:paraId="42A0EC32" w14:textId="77777777" w:rsidR="00675789" w:rsidRPr="00675789" w:rsidRDefault="00675789" w:rsidP="00675789">
      <w:pPr>
        <w:spacing w:after="0"/>
        <w:jc w:val="both"/>
        <w:rPr>
          <w:rFonts w:ascii="Arial" w:hAnsi="Arial" w:cs="Arial"/>
          <w:b/>
          <w:sz w:val="22"/>
          <w:szCs w:val="22"/>
          <w:lang w:val="bs-Latn-BA"/>
        </w:rPr>
      </w:pPr>
      <w:r w:rsidRPr="0003510A">
        <w:rPr>
          <w:rFonts w:ascii="Arial" w:hAnsi="Arial" w:cs="Arial"/>
          <w:b/>
          <w:sz w:val="22"/>
          <w:szCs w:val="22"/>
          <w:lang w:val="bs-Latn-BA"/>
        </w:rPr>
        <w:t>Odjeljak A. Usluga dostavljanja podataka, izdavanje i oduzimanje dozvole</w:t>
      </w:r>
    </w:p>
    <w:p w14:paraId="329203AB" w14:textId="77777777" w:rsidR="00675789" w:rsidRDefault="00675789" w:rsidP="00675789">
      <w:pPr>
        <w:spacing w:after="0" w:line="240" w:lineRule="auto"/>
        <w:jc w:val="center"/>
        <w:rPr>
          <w:rFonts w:ascii="Arial" w:eastAsia="Times New Roman" w:hAnsi="Arial" w:cs="Arial"/>
          <w:b/>
          <w:kern w:val="0"/>
          <w:lang w:val="hr-BA" w:eastAsia="bs-Latn-BA"/>
          <w14:ligatures w14:val="none"/>
        </w:rPr>
      </w:pPr>
    </w:p>
    <w:p w14:paraId="26A3983B" w14:textId="77777777" w:rsidR="00675789" w:rsidRPr="00675789" w:rsidRDefault="00675789" w:rsidP="00675789">
      <w:pPr>
        <w:spacing w:after="0" w:line="240" w:lineRule="auto"/>
        <w:jc w:val="center"/>
        <w:rPr>
          <w:rFonts w:ascii="Arial" w:eastAsia="Times New Roman" w:hAnsi="Arial" w:cs="Arial"/>
          <w:b/>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Član 23</w:t>
      </w:r>
      <w:r w:rsidR="0003510A">
        <w:rPr>
          <w:rFonts w:ascii="Arial" w:eastAsia="Times New Roman" w:hAnsi="Arial" w:cs="Arial"/>
          <w:b/>
          <w:kern w:val="0"/>
          <w:sz w:val="22"/>
          <w:szCs w:val="22"/>
          <w:lang w:val="hr-BA" w:eastAsia="bs-Latn-BA"/>
          <w14:ligatures w14:val="none"/>
        </w:rPr>
        <w:t>3</w:t>
      </w:r>
      <w:r w:rsidRPr="00675789">
        <w:rPr>
          <w:rFonts w:ascii="Arial" w:eastAsia="Times New Roman" w:hAnsi="Arial" w:cs="Arial"/>
          <w:b/>
          <w:kern w:val="0"/>
          <w:sz w:val="22"/>
          <w:szCs w:val="22"/>
          <w:lang w:val="hr-BA" w:eastAsia="bs-Latn-BA"/>
          <w14:ligatures w14:val="none"/>
        </w:rPr>
        <w:t>.</w:t>
      </w:r>
    </w:p>
    <w:p w14:paraId="6D13D27E" w14:textId="77777777" w:rsidR="00675789" w:rsidRPr="00675789" w:rsidRDefault="00675789" w:rsidP="00675789">
      <w:pPr>
        <w:spacing w:after="0" w:line="240" w:lineRule="auto"/>
        <w:jc w:val="center"/>
        <w:rPr>
          <w:rFonts w:ascii="Arial" w:eastAsia="Times New Roman" w:hAnsi="Arial" w:cs="Arial"/>
          <w:b/>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(Usluge dostavljanja podataka)</w:t>
      </w:r>
    </w:p>
    <w:p w14:paraId="2C7F1B6B" w14:textId="77777777" w:rsidR="00675789" w:rsidRPr="00675789" w:rsidRDefault="00675789" w:rsidP="00675789">
      <w:pPr>
        <w:spacing w:after="0" w:line="240" w:lineRule="auto"/>
        <w:rPr>
          <w:rFonts w:ascii="Arial" w:eastAsia="Times New Roman" w:hAnsi="Arial" w:cs="Arial"/>
          <w:kern w:val="0"/>
          <w:sz w:val="22"/>
          <w:szCs w:val="22"/>
          <w:lang w:val="hr-BA" w:eastAsia="bs-Latn-BA"/>
          <w14:ligatures w14:val="none"/>
        </w:rPr>
      </w:pPr>
    </w:p>
    <w:p w14:paraId="234BA43A"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(1) Pružanje usluga dostavljanja podataka može vršiti fizičko ili pravno lice koje ima tehničke sisteme, opremu, </w:t>
      </w:r>
      <w:proofErr w:type="spellStart"/>
      <w:r w:rsidRPr="00675789">
        <w:rPr>
          <w:rFonts w:ascii="Arial" w:eastAsia="Times New Roman" w:hAnsi="Arial" w:cs="Arial"/>
          <w:kern w:val="0"/>
          <w:sz w:val="22"/>
          <w:szCs w:val="22"/>
          <w:lang w:val="hr-BA" w:eastAsia="bs-Latn-BA"/>
          <w14:ligatures w14:val="none"/>
        </w:rPr>
        <w:t>kvalifikovana</w:t>
      </w:r>
      <w:proofErr w:type="spellEnd"/>
      <w:r w:rsidRPr="00675789">
        <w:rPr>
          <w:rFonts w:ascii="Arial" w:eastAsia="Times New Roman" w:hAnsi="Arial" w:cs="Arial"/>
          <w:kern w:val="0"/>
          <w:sz w:val="22"/>
          <w:szCs w:val="22"/>
          <w:lang w:val="hr-BA" w:eastAsia="bs-Latn-BA"/>
          <w14:ligatures w14:val="none"/>
        </w:rPr>
        <w:t xml:space="preserve"> lica za pružanje usluga dostavljanja podataka i dozvolu za pružanje usluga dostavljanja podataka </w:t>
      </w:r>
      <w:proofErr w:type="spellStart"/>
      <w:r w:rsidRPr="00675789">
        <w:rPr>
          <w:rFonts w:ascii="Arial" w:eastAsia="Times New Roman" w:hAnsi="Arial" w:cs="Arial"/>
          <w:kern w:val="0"/>
          <w:sz w:val="22"/>
          <w:szCs w:val="22"/>
          <w:lang w:val="hr-BA" w:eastAsia="bs-Latn-BA"/>
          <w14:ligatures w14:val="none"/>
        </w:rPr>
        <w:t>izdatu</w:t>
      </w:r>
      <w:proofErr w:type="spellEnd"/>
      <w:r w:rsidRPr="00675789">
        <w:rPr>
          <w:rFonts w:ascii="Arial" w:eastAsia="Times New Roman" w:hAnsi="Arial" w:cs="Arial"/>
          <w:kern w:val="0"/>
          <w:sz w:val="22"/>
          <w:szCs w:val="22"/>
          <w:lang w:val="hr-BA" w:eastAsia="bs-Latn-BA"/>
          <w14:ligatures w14:val="none"/>
        </w:rPr>
        <w:t xml:space="preserve"> od Komisije.</w:t>
      </w:r>
    </w:p>
    <w:p w14:paraId="27E7FC12" w14:textId="77777777" w:rsidR="00675789" w:rsidRPr="00675789" w:rsidRDefault="00675789" w:rsidP="00675789">
      <w:pPr>
        <w:spacing w:after="0" w:line="240" w:lineRule="auto"/>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 </w:t>
      </w:r>
    </w:p>
    <w:p w14:paraId="09BDFE75"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(2) </w:t>
      </w:r>
      <w:proofErr w:type="spellStart"/>
      <w:r w:rsidRPr="00675789">
        <w:rPr>
          <w:rFonts w:ascii="Arial" w:eastAsia="Times New Roman" w:hAnsi="Arial" w:cs="Arial"/>
          <w:kern w:val="0"/>
          <w:sz w:val="22"/>
          <w:szCs w:val="22"/>
          <w:lang w:val="hr-BA" w:eastAsia="bs-Latn-BA"/>
          <w14:ligatures w14:val="none"/>
        </w:rPr>
        <w:t>Pruža</w:t>
      </w:r>
      <w:r w:rsidR="00B81A5D">
        <w:rPr>
          <w:rFonts w:ascii="Arial" w:eastAsia="Times New Roman" w:hAnsi="Arial" w:cs="Arial"/>
          <w:kern w:val="0"/>
          <w:sz w:val="22"/>
          <w:szCs w:val="22"/>
          <w:lang w:val="hr-BA" w:eastAsia="bs-Latn-BA"/>
          <w14:ligatures w14:val="none"/>
        </w:rPr>
        <w:t>lac</w:t>
      </w:r>
      <w:proofErr w:type="spellEnd"/>
      <w:r w:rsidRPr="00675789">
        <w:rPr>
          <w:rFonts w:ascii="Arial" w:eastAsia="Times New Roman" w:hAnsi="Arial" w:cs="Arial"/>
          <w:kern w:val="0"/>
          <w:sz w:val="22"/>
          <w:szCs w:val="22"/>
          <w:lang w:val="hr-BA" w:eastAsia="bs-Latn-BA"/>
          <w14:ligatures w14:val="none"/>
        </w:rPr>
        <w:t xml:space="preserve"> usluga dostavljanja podataka upisuje se u Registar </w:t>
      </w:r>
      <w:proofErr w:type="spellStart"/>
      <w:r w:rsidRPr="00675789">
        <w:rPr>
          <w:rFonts w:ascii="Arial" w:eastAsia="Times New Roman" w:hAnsi="Arial" w:cs="Arial"/>
          <w:kern w:val="0"/>
          <w:sz w:val="22"/>
          <w:szCs w:val="22"/>
          <w:lang w:val="hr-BA" w:eastAsia="bs-Latn-BA"/>
          <w14:ligatures w14:val="none"/>
        </w:rPr>
        <w:t>pružaoca</w:t>
      </w:r>
      <w:proofErr w:type="spellEnd"/>
      <w:r w:rsidRPr="00675789">
        <w:rPr>
          <w:rFonts w:ascii="Arial" w:eastAsia="Times New Roman" w:hAnsi="Arial" w:cs="Arial"/>
          <w:kern w:val="0"/>
          <w:sz w:val="22"/>
          <w:szCs w:val="22"/>
          <w:lang w:val="hr-BA" w:eastAsia="bs-Latn-BA"/>
          <w14:ligatures w14:val="none"/>
        </w:rPr>
        <w:t xml:space="preserve"> dostavljanja podataka. </w:t>
      </w:r>
    </w:p>
    <w:p w14:paraId="58D77FA8"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p>
    <w:p w14:paraId="5E492FDD"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(3) Registar iz stava (2) ovog člana, vodi Komisija i objavljuje na svojoj internet stranici. </w:t>
      </w:r>
    </w:p>
    <w:p w14:paraId="38BE1757"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p>
    <w:p w14:paraId="6F922737"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(4) Registar iz stava (2) ovog člana, sadrži podatke o uslugama iz dozvole za pružanje usluga dostavljanja podataka. </w:t>
      </w:r>
    </w:p>
    <w:p w14:paraId="54F7552D"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p>
    <w:p w14:paraId="2F8B8447"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(5) Komisija je dužna podatke o oduzimanju dozvole za pružanje usluga dostavljanja podataka, unijeti u Registar iz stava (2) ovog člana i čuvati najmanje pet godina. </w:t>
      </w:r>
    </w:p>
    <w:p w14:paraId="165E64F9"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p>
    <w:p w14:paraId="3E545B61"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(6) Izuzetno od stava (1) ovog člana, investiciono društvo ili organizator tržišta koji upravlja mjestom trgovanja može pružati usluge dostavljanja podataka </w:t>
      </w:r>
      <w:proofErr w:type="spellStart"/>
      <w:r w:rsidRPr="00675789">
        <w:rPr>
          <w:rFonts w:ascii="Arial" w:eastAsia="Times New Roman" w:hAnsi="Arial" w:cs="Arial"/>
          <w:kern w:val="0"/>
          <w:sz w:val="22"/>
          <w:szCs w:val="22"/>
          <w:lang w:val="hr-BA" w:eastAsia="bs-Latn-BA"/>
          <w14:ligatures w14:val="none"/>
        </w:rPr>
        <w:t>APA</w:t>
      </w:r>
      <w:proofErr w:type="spellEnd"/>
      <w:r w:rsidRPr="00675789">
        <w:rPr>
          <w:rFonts w:ascii="Arial" w:eastAsia="Times New Roman" w:hAnsi="Arial" w:cs="Arial"/>
          <w:kern w:val="0"/>
          <w:sz w:val="22"/>
          <w:szCs w:val="22"/>
          <w:lang w:val="hr-BA" w:eastAsia="bs-Latn-BA"/>
          <w14:ligatures w14:val="none"/>
        </w:rPr>
        <w:t xml:space="preserve">-e, </w:t>
      </w:r>
      <w:proofErr w:type="spellStart"/>
      <w:r w:rsidRPr="00675789">
        <w:rPr>
          <w:rFonts w:ascii="Arial" w:eastAsia="Times New Roman" w:hAnsi="Arial" w:cs="Arial"/>
          <w:kern w:val="0"/>
          <w:sz w:val="22"/>
          <w:szCs w:val="22"/>
          <w:lang w:val="hr-BA" w:eastAsia="bs-Latn-BA"/>
          <w14:ligatures w14:val="none"/>
        </w:rPr>
        <w:t>CTP</w:t>
      </w:r>
      <w:proofErr w:type="spellEnd"/>
      <w:r w:rsidRPr="00675789">
        <w:rPr>
          <w:rFonts w:ascii="Arial" w:eastAsia="Times New Roman" w:hAnsi="Arial" w:cs="Arial"/>
          <w:kern w:val="0"/>
          <w:sz w:val="22"/>
          <w:szCs w:val="22"/>
          <w:lang w:val="hr-BA" w:eastAsia="bs-Latn-BA"/>
          <w14:ligatures w14:val="none"/>
        </w:rPr>
        <w:t xml:space="preserve">-a i </w:t>
      </w:r>
      <w:proofErr w:type="spellStart"/>
      <w:r w:rsidRPr="00675789">
        <w:rPr>
          <w:rFonts w:ascii="Arial" w:eastAsia="Times New Roman" w:hAnsi="Arial" w:cs="Arial"/>
          <w:kern w:val="0"/>
          <w:sz w:val="22"/>
          <w:szCs w:val="22"/>
          <w:lang w:val="hr-BA" w:eastAsia="bs-Latn-BA"/>
          <w14:ligatures w14:val="none"/>
        </w:rPr>
        <w:t>ARM</w:t>
      </w:r>
      <w:proofErr w:type="spellEnd"/>
      <w:r w:rsidRPr="00675789">
        <w:rPr>
          <w:rFonts w:ascii="Arial" w:eastAsia="Times New Roman" w:hAnsi="Arial" w:cs="Arial"/>
          <w:kern w:val="0"/>
          <w:sz w:val="22"/>
          <w:szCs w:val="22"/>
          <w:lang w:val="hr-BA" w:eastAsia="bs-Latn-BA"/>
          <w14:ligatures w14:val="none"/>
        </w:rPr>
        <w:t xml:space="preserve">-a, pod </w:t>
      </w:r>
      <w:proofErr w:type="spellStart"/>
      <w:r w:rsidRPr="00675789">
        <w:rPr>
          <w:rFonts w:ascii="Arial" w:eastAsia="Times New Roman" w:hAnsi="Arial" w:cs="Arial"/>
          <w:kern w:val="0"/>
          <w:sz w:val="22"/>
          <w:szCs w:val="22"/>
          <w:lang w:val="hr-BA" w:eastAsia="bs-Latn-BA"/>
          <w14:ligatures w14:val="none"/>
        </w:rPr>
        <w:t>uslovom</w:t>
      </w:r>
      <w:proofErr w:type="spellEnd"/>
      <w:r w:rsidRPr="00675789">
        <w:rPr>
          <w:rFonts w:ascii="Arial" w:eastAsia="Times New Roman" w:hAnsi="Arial" w:cs="Arial"/>
          <w:kern w:val="0"/>
          <w:sz w:val="22"/>
          <w:szCs w:val="22"/>
          <w:lang w:val="hr-BA" w:eastAsia="bs-Latn-BA"/>
          <w14:ligatures w14:val="none"/>
        </w:rPr>
        <w:t xml:space="preserve"> da ispunjava </w:t>
      </w:r>
      <w:proofErr w:type="spellStart"/>
      <w:r w:rsidRPr="00675789">
        <w:rPr>
          <w:rFonts w:ascii="Arial" w:eastAsia="Times New Roman" w:hAnsi="Arial" w:cs="Arial"/>
          <w:kern w:val="0"/>
          <w:sz w:val="22"/>
          <w:szCs w:val="22"/>
          <w:lang w:val="hr-BA" w:eastAsia="bs-Latn-BA"/>
          <w14:ligatures w14:val="none"/>
        </w:rPr>
        <w:t>uslove</w:t>
      </w:r>
      <w:proofErr w:type="spellEnd"/>
      <w:r w:rsidRPr="00675789">
        <w:rPr>
          <w:rFonts w:ascii="Arial" w:eastAsia="Times New Roman" w:hAnsi="Arial" w:cs="Arial"/>
          <w:kern w:val="0"/>
          <w:sz w:val="22"/>
          <w:szCs w:val="22"/>
          <w:lang w:val="hr-BA" w:eastAsia="bs-Latn-BA"/>
          <w14:ligatures w14:val="none"/>
        </w:rPr>
        <w:t xml:space="preserve"> utvrđene ovim zakonom. </w:t>
      </w:r>
    </w:p>
    <w:p w14:paraId="4542778C"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p>
    <w:p w14:paraId="21F11180"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(7) Komisija propisuje bliže </w:t>
      </w:r>
      <w:proofErr w:type="spellStart"/>
      <w:r w:rsidRPr="00675789">
        <w:rPr>
          <w:rFonts w:ascii="Arial" w:eastAsia="Times New Roman" w:hAnsi="Arial" w:cs="Arial"/>
          <w:kern w:val="0"/>
          <w:sz w:val="22"/>
          <w:szCs w:val="22"/>
          <w:lang w:val="hr-BA" w:eastAsia="bs-Latn-BA"/>
          <w14:ligatures w14:val="none"/>
        </w:rPr>
        <w:t>uslove</w:t>
      </w:r>
      <w:proofErr w:type="spellEnd"/>
      <w:r w:rsidRPr="00675789">
        <w:rPr>
          <w:rFonts w:ascii="Arial" w:eastAsia="Times New Roman" w:hAnsi="Arial" w:cs="Arial"/>
          <w:kern w:val="0"/>
          <w:sz w:val="22"/>
          <w:szCs w:val="22"/>
          <w:lang w:val="hr-BA" w:eastAsia="bs-Latn-BA"/>
          <w14:ligatures w14:val="none"/>
        </w:rPr>
        <w:t xml:space="preserve"> koje treba ispunjavati </w:t>
      </w:r>
      <w:proofErr w:type="spellStart"/>
      <w:r w:rsidRPr="00675789">
        <w:rPr>
          <w:rFonts w:ascii="Arial" w:eastAsia="Times New Roman" w:hAnsi="Arial" w:cs="Arial"/>
          <w:kern w:val="0"/>
          <w:sz w:val="22"/>
          <w:szCs w:val="22"/>
          <w:lang w:val="hr-BA" w:eastAsia="bs-Latn-BA"/>
          <w14:ligatures w14:val="none"/>
        </w:rPr>
        <w:t>pruža</w:t>
      </w:r>
      <w:r w:rsidR="00B81A5D">
        <w:rPr>
          <w:rFonts w:ascii="Arial" w:eastAsia="Times New Roman" w:hAnsi="Arial" w:cs="Arial"/>
          <w:kern w:val="0"/>
          <w:sz w:val="22"/>
          <w:szCs w:val="22"/>
          <w:lang w:val="hr-BA" w:eastAsia="bs-Latn-BA"/>
          <w14:ligatures w14:val="none"/>
        </w:rPr>
        <w:t>lac</w:t>
      </w:r>
      <w:proofErr w:type="spellEnd"/>
      <w:r w:rsidRPr="00675789">
        <w:rPr>
          <w:rFonts w:ascii="Arial" w:eastAsia="Times New Roman" w:hAnsi="Arial" w:cs="Arial"/>
          <w:kern w:val="0"/>
          <w:sz w:val="22"/>
          <w:szCs w:val="22"/>
          <w:lang w:val="hr-BA" w:eastAsia="bs-Latn-BA"/>
          <w14:ligatures w14:val="none"/>
        </w:rPr>
        <w:t xml:space="preserve"> usluga dostavljanja podataka iz stava (1) ovog člana. </w:t>
      </w:r>
    </w:p>
    <w:p w14:paraId="38391499" w14:textId="77777777" w:rsidR="00675789" w:rsidRPr="00675789" w:rsidRDefault="00675789" w:rsidP="00675789">
      <w:pPr>
        <w:spacing w:after="0" w:line="240" w:lineRule="auto"/>
        <w:jc w:val="both"/>
        <w:rPr>
          <w:rFonts w:ascii="Arial" w:eastAsia="Times New Roman" w:hAnsi="Arial" w:cs="Arial"/>
          <w:kern w:val="0"/>
          <w:lang w:val="hr-BA" w:eastAsia="bs-Latn-BA"/>
          <w14:ligatures w14:val="none"/>
        </w:rPr>
      </w:pPr>
      <w:r w:rsidRPr="00675789">
        <w:rPr>
          <w:rFonts w:ascii="Arial" w:eastAsia="Times New Roman" w:hAnsi="Arial" w:cs="Arial"/>
          <w:kern w:val="0"/>
          <w:lang w:val="hr-BA" w:eastAsia="bs-Latn-BA"/>
          <w14:ligatures w14:val="none"/>
        </w:rPr>
        <w:lastRenderedPageBreak/>
        <w:t xml:space="preserve"> </w:t>
      </w:r>
    </w:p>
    <w:p w14:paraId="00D7F4CC" w14:textId="77777777" w:rsidR="00675789" w:rsidRPr="00675789" w:rsidRDefault="00675789" w:rsidP="00675789">
      <w:pPr>
        <w:spacing w:after="0" w:line="240" w:lineRule="auto"/>
        <w:jc w:val="center"/>
        <w:rPr>
          <w:rFonts w:ascii="Arial" w:eastAsia="Times New Roman" w:hAnsi="Arial" w:cs="Arial"/>
          <w:b/>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Član 23</w:t>
      </w:r>
      <w:r w:rsidR="0003510A">
        <w:rPr>
          <w:rFonts w:ascii="Arial" w:eastAsia="Times New Roman" w:hAnsi="Arial" w:cs="Arial"/>
          <w:b/>
          <w:kern w:val="0"/>
          <w:sz w:val="22"/>
          <w:szCs w:val="22"/>
          <w:lang w:val="hr-BA" w:eastAsia="bs-Latn-BA"/>
          <w14:ligatures w14:val="none"/>
        </w:rPr>
        <w:t>4</w:t>
      </w:r>
      <w:r w:rsidRPr="00675789">
        <w:rPr>
          <w:rFonts w:ascii="Arial" w:eastAsia="Times New Roman" w:hAnsi="Arial" w:cs="Arial"/>
          <w:b/>
          <w:kern w:val="0"/>
          <w:sz w:val="22"/>
          <w:szCs w:val="22"/>
          <w:lang w:val="hr-BA" w:eastAsia="bs-Latn-BA"/>
          <w14:ligatures w14:val="none"/>
        </w:rPr>
        <w:t>.</w:t>
      </w:r>
    </w:p>
    <w:p w14:paraId="77D6E6F6" w14:textId="77777777" w:rsidR="00675789" w:rsidRPr="00675789" w:rsidRDefault="00675789" w:rsidP="00A264C6">
      <w:pPr>
        <w:spacing w:after="0" w:line="240" w:lineRule="auto"/>
        <w:jc w:val="center"/>
        <w:rPr>
          <w:rFonts w:ascii="Arial" w:eastAsia="Times New Roman" w:hAnsi="Arial" w:cs="Arial"/>
          <w:b/>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(Zahtjev za izdavanje dozvole za pružanje usluga dostavljanja podataka)</w:t>
      </w:r>
    </w:p>
    <w:p w14:paraId="0A6755B2" w14:textId="77777777" w:rsidR="00675789" w:rsidRPr="00675789" w:rsidRDefault="00675789" w:rsidP="00675789">
      <w:pPr>
        <w:spacing w:after="0" w:line="240" w:lineRule="auto"/>
        <w:jc w:val="center"/>
        <w:rPr>
          <w:rFonts w:ascii="Arial" w:eastAsia="Times New Roman" w:hAnsi="Arial" w:cs="Arial"/>
          <w:b/>
          <w:color w:val="FF0000"/>
          <w:kern w:val="0"/>
          <w:sz w:val="22"/>
          <w:szCs w:val="22"/>
          <w:lang w:val="hr-BA" w:eastAsia="bs-Latn-BA"/>
          <w14:ligatures w14:val="none"/>
        </w:rPr>
      </w:pPr>
    </w:p>
    <w:p w14:paraId="394F4317"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p>
    <w:p w14:paraId="30CD9064"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(1) Fizičko ili pravno lice iz </w:t>
      </w:r>
      <w:r w:rsidRPr="00A264C6">
        <w:rPr>
          <w:rFonts w:ascii="Arial" w:eastAsia="Times New Roman" w:hAnsi="Arial" w:cs="Arial"/>
          <w:kern w:val="0"/>
          <w:sz w:val="22"/>
          <w:szCs w:val="22"/>
          <w:lang w:val="hr-BA" w:eastAsia="bs-Latn-BA"/>
          <w14:ligatures w14:val="none"/>
        </w:rPr>
        <w:t>člana 2</w:t>
      </w:r>
      <w:r w:rsidR="00A264C6" w:rsidRPr="00A264C6">
        <w:rPr>
          <w:rFonts w:ascii="Arial" w:eastAsia="Times New Roman" w:hAnsi="Arial" w:cs="Arial"/>
          <w:kern w:val="0"/>
          <w:sz w:val="22"/>
          <w:szCs w:val="22"/>
          <w:lang w:val="hr-BA" w:eastAsia="bs-Latn-BA"/>
          <w14:ligatures w14:val="none"/>
        </w:rPr>
        <w:t>33</w:t>
      </w:r>
      <w:r w:rsidRPr="00A264C6">
        <w:rPr>
          <w:rFonts w:ascii="Arial" w:eastAsia="Times New Roman" w:hAnsi="Arial" w:cs="Arial"/>
          <w:kern w:val="0"/>
          <w:sz w:val="22"/>
          <w:szCs w:val="22"/>
          <w:lang w:val="hr-BA" w:eastAsia="bs-Latn-BA"/>
          <w14:ligatures w14:val="none"/>
        </w:rPr>
        <w:t>. stav</w:t>
      </w:r>
      <w:r w:rsidRPr="00675789">
        <w:rPr>
          <w:rFonts w:ascii="Arial" w:eastAsia="Times New Roman" w:hAnsi="Arial" w:cs="Arial"/>
          <w:kern w:val="0"/>
          <w:sz w:val="22"/>
          <w:szCs w:val="22"/>
          <w:lang w:val="hr-BA" w:eastAsia="bs-Latn-BA"/>
          <w14:ligatures w14:val="none"/>
        </w:rPr>
        <w:t xml:space="preserve"> (1) ovog zakona podnosi Komisiji zahtjev za izdavanje dozvole za pružanje usluga dostavljanja podataka. </w:t>
      </w:r>
    </w:p>
    <w:p w14:paraId="5929074C"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 </w:t>
      </w:r>
    </w:p>
    <w:p w14:paraId="1609C694"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(2) Uz zahtjev iz stava (1) ovog člana, </w:t>
      </w:r>
      <w:r w:rsidR="005658F9">
        <w:rPr>
          <w:rFonts w:ascii="Arial" w:eastAsia="Times New Roman" w:hAnsi="Arial" w:cs="Arial"/>
          <w:kern w:val="0"/>
          <w:sz w:val="22"/>
          <w:szCs w:val="22"/>
          <w:lang w:val="hr-BA" w:eastAsia="bs-Latn-BA"/>
          <w14:ligatures w14:val="none"/>
        </w:rPr>
        <w:t xml:space="preserve">podnosilac </w:t>
      </w:r>
      <w:r w:rsidRPr="00675789">
        <w:rPr>
          <w:rFonts w:ascii="Arial" w:eastAsia="Times New Roman" w:hAnsi="Arial" w:cs="Arial"/>
          <w:kern w:val="0"/>
          <w:sz w:val="22"/>
          <w:szCs w:val="22"/>
          <w:lang w:val="hr-BA" w:eastAsia="bs-Latn-BA"/>
          <w14:ligatures w14:val="none"/>
        </w:rPr>
        <w:t xml:space="preserve">zahtjeva dužan je dostaviti poslovni plan u kojem se navodi predviđeni tip poslovanja i organizaciona struktura podnosioca zahtjeva. </w:t>
      </w:r>
    </w:p>
    <w:p w14:paraId="1013D8B0"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p>
    <w:p w14:paraId="646C7EE6" w14:textId="77777777" w:rsidR="00675789" w:rsidRPr="00675789" w:rsidRDefault="00675789" w:rsidP="00675789">
      <w:pPr>
        <w:spacing w:after="0" w:line="240" w:lineRule="auto"/>
        <w:jc w:val="both"/>
        <w:rPr>
          <w:rFonts w:ascii="Arial" w:eastAsia="Times New Roman" w:hAnsi="Arial" w:cs="Arial"/>
          <w:b/>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(3) Komisija propisuje bliži sadržaj zahtjeva i dokumentacije koja se podnosi uz zahtjev iz stava (1) ovog člana.</w:t>
      </w:r>
      <w:r w:rsidRPr="00675789">
        <w:rPr>
          <w:rFonts w:ascii="Arial" w:eastAsia="Times New Roman" w:hAnsi="Arial" w:cs="Arial"/>
          <w:b/>
          <w:kern w:val="0"/>
          <w:sz w:val="22"/>
          <w:szCs w:val="22"/>
          <w:lang w:val="hr-BA" w:eastAsia="bs-Latn-BA"/>
          <w14:ligatures w14:val="none"/>
        </w:rPr>
        <w:t xml:space="preserve"> </w:t>
      </w:r>
    </w:p>
    <w:p w14:paraId="314D28C7" w14:textId="77777777" w:rsidR="00675789" w:rsidRPr="00675789" w:rsidRDefault="00675789" w:rsidP="00675789">
      <w:pPr>
        <w:spacing w:after="0" w:line="240" w:lineRule="auto"/>
        <w:jc w:val="both"/>
        <w:rPr>
          <w:rFonts w:ascii="Arial" w:eastAsia="Times New Roman" w:hAnsi="Arial" w:cs="Arial"/>
          <w:b/>
          <w:kern w:val="0"/>
          <w:lang w:val="hr-BA" w:eastAsia="bs-Latn-BA"/>
          <w14:ligatures w14:val="none"/>
        </w:rPr>
      </w:pPr>
      <w:r w:rsidRPr="00675789">
        <w:rPr>
          <w:rFonts w:ascii="Arial" w:eastAsia="Times New Roman" w:hAnsi="Arial" w:cs="Arial"/>
          <w:b/>
          <w:kern w:val="0"/>
          <w:lang w:val="hr-BA" w:eastAsia="bs-Latn-BA"/>
          <w14:ligatures w14:val="none"/>
        </w:rPr>
        <w:t xml:space="preserve"> </w:t>
      </w:r>
    </w:p>
    <w:p w14:paraId="7822315B" w14:textId="77777777" w:rsidR="00675789" w:rsidRPr="00675789" w:rsidRDefault="00675789" w:rsidP="00675789">
      <w:pPr>
        <w:spacing w:after="0" w:line="240" w:lineRule="auto"/>
        <w:jc w:val="center"/>
        <w:rPr>
          <w:rFonts w:ascii="Arial" w:eastAsia="Times New Roman" w:hAnsi="Arial" w:cs="Arial"/>
          <w:b/>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Član 23</w:t>
      </w:r>
      <w:r w:rsidR="00A264C6">
        <w:rPr>
          <w:rFonts w:ascii="Arial" w:eastAsia="Times New Roman" w:hAnsi="Arial" w:cs="Arial"/>
          <w:b/>
          <w:kern w:val="0"/>
          <w:sz w:val="22"/>
          <w:szCs w:val="22"/>
          <w:lang w:val="hr-BA" w:eastAsia="bs-Latn-BA"/>
          <w14:ligatures w14:val="none"/>
        </w:rPr>
        <w:t>5</w:t>
      </w:r>
      <w:r w:rsidRPr="00675789">
        <w:rPr>
          <w:rFonts w:ascii="Arial" w:eastAsia="Times New Roman" w:hAnsi="Arial" w:cs="Arial"/>
          <w:b/>
          <w:kern w:val="0"/>
          <w:sz w:val="22"/>
          <w:szCs w:val="22"/>
          <w:lang w:val="hr-BA" w:eastAsia="bs-Latn-BA"/>
          <w14:ligatures w14:val="none"/>
        </w:rPr>
        <w:t>.</w:t>
      </w:r>
    </w:p>
    <w:p w14:paraId="52CC72CF" w14:textId="77777777" w:rsidR="00675789" w:rsidRPr="00675789" w:rsidRDefault="00675789" w:rsidP="00675789">
      <w:pPr>
        <w:spacing w:after="0" w:line="240" w:lineRule="auto"/>
        <w:jc w:val="center"/>
        <w:rPr>
          <w:rFonts w:ascii="Arial" w:eastAsia="Times New Roman" w:hAnsi="Arial" w:cs="Arial"/>
          <w:b/>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(Izdavanje dozvole za pružanje usluga dostavljanja podataka)</w:t>
      </w:r>
    </w:p>
    <w:p w14:paraId="085D47B1" w14:textId="77777777" w:rsidR="00675789" w:rsidRPr="00675789" w:rsidRDefault="00675789" w:rsidP="00675789">
      <w:pPr>
        <w:spacing w:after="0" w:line="240" w:lineRule="auto"/>
        <w:jc w:val="center"/>
        <w:rPr>
          <w:rFonts w:ascii="Arial" w:eastAsia="Times New Roman" w:hAnsi="Arial" w:cs="Arial"/>
          <w:b/>
          <w:kern w:val="0"/>
          <w:sz w:val="22"/>
          <w:szCs w:val="22"/>
          <w:lang w:val="hr-BA" w:eastAsia="bs-Latn-BA"/>
          <w14:ligatures w14:val="none"/>
        </w:rPr>
      </w:pPr>
    </w:p>
    <w:p w14:paraId="7D9418A1"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(1) Komisija je dužna odlučiti o zahtjevu za izdavanje dozvole za pružanje usluga dostavljanja podataka u roku od šest mjeseci od dana prijema zahtjeva.</w:t>
      </w:r>
    </w:p>
    <w:p w14:paraId="3581D5B2"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 </w:t>
      </w:r>
    </w:p>
    <w:p w14:paraId="50EFD538"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(2) Komisija će izdati dozvolu iz stava (1) ovog člana, ako su zahtjev i dokumentacija uz zahtjev potpuni i valjani i </w:t>
      </w:r>
      <w:r w:rsidR="005658F9">
        <w:rPr>
          <w:rFonts w:ascii="Arial" w:eastAsia="Times New Roman" w:hAnsi="Arial" w:cs="Arial"/>
          <w:kern w:val="0"/>
          <w:sz w:val="22"/>
          <w:szCs w:val="22"/>
          <w:lang w:val="hr-BA" w:eastAsia="bs-Latn-BA"/>
          <w14:ligatures w14:val="none"/>
        </w:rPr>
        <w:t xml:space="preserve">podnosilac </w:t>
      </w:r>
      <w:r w:rsidRPr="00675789">
        <w:rPr>
          <w:rFonts w:ascii="Arial" w:eastAsia="Times New Roman" w:hAnsi="Arial" w:cs="Arial"/>
          <w:kern w:val="0"/>
          <w:sz w:val="22"/>
          <w:szCs w:val="22"/>
          <w:lang w:val="hr-BA" w:eastAsia="bs-Latn-BA"/>
          <w14:ligatures w14:val="none"/>
        </w:rPr>
        <w:t xml:space="preserve">zahtjeva ispunjava </w:t>
      </w:r>
      <w:proofErr w:type="spellStart"/>
      <w:r w:rsidRPr="00675789">
        <w:rPr>
          <w:rFonts w:ascii="Arial" w:eastAsia="Times New Roman" w:hAnsi="Arial" w:cs="Arial"/>
          <w:kern w:val="0"/>
          <w:sz w:val="22"/>
          <w:szCs w:val="22"/>
          <w:lang w:val="hr-BA" w:eastAsia="bs-Latn-BA"/>
          <w14:ligatures w14:val="none"/>
        </w:rPr>
        <w:t>uslove</w:t>
      </w:r>
      <w:proofErr w:type="spellEnd"/>
      <w:r w:rsidRPr="00675789">
        <w:rPr>
          <w:rFonts w:ascii="Arial" w:eastAsia="Times New Roman" w:hAnsi="Arial" w:cs="Arial"/>
          <w:kern w:val="0"/>
          <w:sz w:val="22"/>
          <w:szCs w:val="22"/>
          <w:lang w:val="hr-BA" w:eastAsia="bs-Latn-BA"/>
          <w14:ligatures w14:val="none"/>
        </w:rPr>
        <w:t xml:space="preserve"> utvrđene ovim zakonom. </w:t>
      </w:r>
    </w:p>
    <w:p w14:paraId="1BD3B118"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 </w:t>
      </w:r>
    </w:p>
    <w:p w14:paraId="233DA0D7"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(3) U dozvoli iz stava (1) ovog člana, određuju se usluge dostavljanja podataka za koje je </w:t>
      </w:r>
      <w:proofErr w:type="spellStart"/>
      <w:r w:rsidRPr="00675789">
        <w:rPr>
          <w:rFonts w:ascii="Arial" w:eastAsia="Times New Roman" w:hAnsi="Arial" w:cs="Arial"/>
          <w:kern w:val="0"/>
          <w:sz w:val="22"/>
          <w:szCs w:val="22"/>
          <w:lang w:val="hr-BA" w:eastAsia="bs-Latn-BA"/>
          <w14:ligatures w14:val="none"/>
        </w:rPr>
        <w:t>pruža</w:t>
      </w:r>
      <w:r w:rsidR="00B81A5D">
        <w:rPr>
          <w:rFonts w:ascii="Arial" w:eastAsia="Times New Roman" w:hAnsi="Arial" w:cs="Arial"/>
          <w:kern w:val="0"/>
          <w:sz w:val="22"/>
          <w:szCs w:val="22"/>
          <w:lang w:val="hr-BA" w:eastAsia="bs-Latn-BA"/>
          <w14:ligatures w14:val="none"/>
        </w:rPr>
        <w:t>lac</w:t>
      </w:r>
      <w:proofErr w:type="spellEnd"/>
      <w:r w:rsidRPr="00675789">
        <w:rPr>
          <w:rFonts w:ascii="Arial" w:eastAsia="Times New Roman" w:hAnsi="Arial" w:cs="Arial"/>
          <w:kern w:val="0"/>
          <w:sz w:val="22"/>
          <w:szCs w:val="22"/>
          <w:lang w:val="hr-BA" w:eastAsia="bs-Latn-BA"/>
          <w14:ligatures w14:val="none"/>
        </w:rPr>
        <w:t xml:space="preserve"> usluga ovlašten. </w:t>
      </w:r>
    </w:p>
    <w:p w14:paraId="0E5017A6" w14:textId="77777777" w:rsidR="00675789" w:rsidRPr="00675789" w:rsidRDefault="00675789" w:rsidP="00675789">
      <w:pPr>
        <w:spacing w:after="0" w:line="240" w:lineRule="auto"/>
        <w:jc w:val="both"/>
        <w:rPr>
          <w:rFonts w:ascii="Arial" w:eastAsia="Times New Roman" w:hAnsi="Arial" w:cs="Arial"/>
          <w:kern w:val="0"/>
          <w:lang w:val="hr-BA" w:eastAsia="bs-Latn-BA"/>
          <w14:ligatures w14:val="none"/>
        </w:rPr>
      </w:pPr>
      <w:r w:rsidRPr="00675789">
        <w:rPr>
          <w:rFonts w:ascii="Arial" w:eastAsia="Times New Roman" w:hAnsi="Arial" w:cs="Arial"/>
          <w:kern w:val="0"/>
          <w:lang w:val="hr-BA" w:eastAsia="bs-Latn-BA"/>
          <w14:ligatures w14:val="none"/>
        </w:rPr>
        <w:t xml:space="preserve"> </w:t>
      </w:r>
    </w:p>
    <w:p w14:paraId="31A7EFFB" w14:textId="77777777" w:rsidR="00675789" w:rsidRPr="00675789" w:rsidRDefault="00675789" w:rsidP="00675789">
      <w:pPr>
        <w:spacing w:after="0" w:line="240" w:lineRule="auto"/>
        <w:jc w:val="center"/>
        <w:rPr>
          <w:rFonts w:ascii="Arial" w:eastAsia="Times New Roman" w:hAnsi="Arial" w:cs="Arial"/>
          <w:b/>
          <w:color w:val="C00000"/>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Član 23</w:t>
      </w:r>
      <w:r w:rsidR="00A264C6">
        <w:rPr>
          <w:rFonts w:ascii="Arial" w:eastAsia="Times New Roman" w:hAnsi="Arial" w:cs="Arial"/>
          <w:b/>
          <w:kern w:val="0"/>
          <w:sz w:val="22"/>
          <w:szCs w:val="22"/>
          <w:lang w:val="hr-BA" w:eastAsia="bs-Latn-BA"/>
          <w14:ligatures w14:val="none"/>
        </w:rPr>
        <w:t>6</w:t>
      </w:r>
      <w:r w:rsidRPr="00675789">
        <w:rPr>
          <w:rFonts w:ascii="Arial" w:eastAsia="Times New Roman" w:hAnsi="Arial" w:cs="Arial"/>
          <w:b/>
          <w:kern w:val="0"/>
          <w:sz w:val="22"/>
          <w:szCs w:val="22"/>
          <w:lang w:val="hr-BA" w:eastAsia="bs-Latn-BA"/>
          <w14:ligatures w14:val="none"/>
        </w:rPr>
        <w:t>.</w:t>
      </w:r>
    </w:p>
    <w:p w14:paraId="12AE3E43" w14:textId="77777777" w:rsidR="00675789" w:rsidRPr="00675789" w:rsidRDefault="00675789" w:rsidP="00675789">
      <w:pPr>
        <w:spacing w:after="0" w:line="240" w:lineRule="auto"/>
        <w:jc w:val="center"/>
        <w:rPr>
          <w:rFonts w:ascii="Arial" w:eastAsia="Times New Roman" w:hAnsi="Arial" w:cs="Arial"/>
          <w:b/>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(Oduzimanje dozvole za pružanje usluga dostavljanja podataka)</w:t>
      </w:r>
    </w:p>
    <w:p w14:paraId="41974E28" w14:textId="77777777" w:rsidR="00675789" w:rsidRPr="00675789" w:rsidRDefault="00675789" w:rsidP="00675789">
      <w:pPr>
        <w:spacing w:after="0" w:line="240" w:lineRule="auto"/>
        <w:jc w:val="center"/>
        <w:rPr>
          <w:rFonts w:ascii="Arial" w:eastAsia="Times New Roman" w:hAnsi="Arial" w:cs="Arial"/>
          <w:color w:val="C00000"/>
          <w:kern w:val="0"/>
          <w:sz w:val="22"/>
          <w:szCs w:val="22"/>
          <w:lang w:val="hr-BA" w:eastAsia="bs-Latn-BA"/>
          <w14:ligatures w14:val="none"/>
        </w:rPr>
      </w:pPr>
    </w:p>
    <w:p w14:paraId="649E28C0"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Komisija će oduzeti dozvolu za pružanje usluga dostavljanja podataka, ako </w:t>
      </w:r>
      <w:proofErr w:type="spellStart"/>
      <w:r w:rsidRPr="00675789">
        <w:rPr>
          <w:rFonts w:ascii="Arial" w:eastAsia="Times New Roman" w:hAnsi="Arial" w:cs="Arial"/>
          <w:kern w:val="0"/>
          <w:sz w:val="22"/>
          <w:szCs w:val="22"/>
          <w:lang w:val="hr-BA" w:eastAsia="bs-Latn-BA"/>
          <w14:ligatures w14:val="none"/>
        </w:rPr>
        <w:t>imaoc</w:t>
      </w:r>
      <w:proofErr w:type="spellEnd"/>
      <w:r w:rsidRPr="00675789">
        <w:rPr>
          <w:rFonts w:ascii="Arial" w:eastAsia="Times New Roman" w:hAnsi="Arial" w:cs="Arial"/>
          <w:kern w:val="0"/>
          <w:sz w:val="22"/>
          <w:szCs w:val="22"/>
          <w:lang w:val="hr-BA" w:eastAsia="bs-Latn-BA"/>
          <w14:ligatures w14:val="none"/>
        </w:rPr>
        <w:t xml:space="preserve"> dozvole: </w:t>
      </w:r>
    </w:p>
    <w:p w14:paraId="228E2DE3"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p>
    <w:p w14:paraId="438312AA"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a) ne otpočne obavljati djelatnost u roku od 12 mjeseci od dana izdavanja dozvole ili izjavi da odustaje od obavljanja djelatnosti; </w:t>
      </w:r>
    </w:p>
    <w:p w14:paraId="166FDC40"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b) ne pruža usluge dostavljanja podataka u periodu od šest mjeseci; </w:t>
      </w:r>
    </w:p>
    <w:p w14:paraId="5C614A95"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c) je dostavio neistinite ili </w:t>
      </w:r>
      <w:proofErr w:type="spellStart"/>
      <w:r w:rsidRPr="00675789">
        <w:rPr>
          <w:rFonts w:ascii="Arial" w:eastAsia="Times New Roman" w:hAnsi="Arial" w:cs="Arial"/>
          <w:kern w:val="0"/>
          <w:sz w:val="22"/>
          <w:szCs w:val="22"/>
          <w:lang w:val="hr-BA" w:eastAsia="bs-Latn-BA"/>
          <w14:ligatures w14:val="none"/>
        </w:rPr>
        <w:t>netačne</w:t>
      </w:r>
      <w:proofErr w:type="spellEnd"/>
      <w:r w:rsidRPr="00675789">
        <w:rPr>
          <w:rFonts w:ascii="Arial" w:eastAsia="Times New Roman" w:hAnsi="Arial" w:cs="Arial"/>
          <w:kern w:val="0"/>
          <w:sz w:val="22"/>
          <w:szCs w:val="22"/>
          <w:lang w:val="hr-BA" w:eastAsia="bs-Latn-BA"/>
          <w14:ligatures w14:val="none"/>
        </w:rPr>
        <w:t xml:space="preserve"> podataka na osnovu kojih je stekao dozvolu; </w:t>
      </w:r>
    </w:p>
    <w:p w14:paraId="1B770CF9"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d) prestane ispunjavati </w:t>
      </w:r>
      <w:proofErr w:type="spellStart"/>
      <w:r w:rsidRPr="00675789">
        <w:rPr>
          <w:rFonts w:ascii="Arial" w:eastAsia="Times New Roman" w:hAnsi="Arial" w:cs="Arial"/>
          <w:kern w:val="0"/>
          <w:sz w:val="22"/>
          <w:szCs w:val="22"/>
          <w:lang w:val="hr-BA" w:eastAsia="bs-Latn-BA"/>
          <w14:ligatures w14:val="none"/>
        </w:rPr>
        <w:t>uslove</w:t>
      </w:r>
      <w:proofErr w:type="spellEnd"/>
      <w:r w:rsidRPr="00675789">
        <w:rPr>
          <w:rFonts w:ascii="Arial" w:eastAsia="Times New Roman" w:hAnsi="Arial" w:cs="Arial"/>
          <w:kern w:val="0"/>
          <w:sz w:val="22"/>
          <w:szCs w:val="22"/>
          <w:lang w:val="hr-BA" w:eastAsia="bs-Latn-BA"/>
          <w14:ligatures w14:val="none"/>
        </w:rPr>
        <w:t xml:space="preserve"> na osnovu kojih je dozvola izdata; </w:t>
      </w:r>
    </w:p>
    <w:p w14:paraId="413973F0"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e) postupa suprotno odredbama ovog zakona. </w:t>
      </w:r>
    </w:p>
    <w:p w14:paraId="5421A2F7"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 </w:t>
      </w:r>
    </w:p>
    <w:p w14:paraId="2975C356" w14:textId="77777777" w:rsidR="00675789" w:rsidRPr="00675789" w:rsidRDefault="00675789" w:rsidP="00675789">
      <w:pPr>
        <w:spacing w:after="0" w:line="240" w:lineRule="auto"/>
        <w:jc w:val="center"/>
        <w:rPr>
          <w:rFonts w:ascii="Arial" w:eastAsia="Times New Roman" w:hAnsi="Arial" w:cs="Arial"/>
          <w:b/>
          <w:color w:val="C00000"/>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Član 23</w:t>
      </w:r>
      <w:r w:rsidR="00A264C6">
        <w:rPr>
          <w:rFonts w:ascii="Arial" w:eastAsia="Times New Roman" w:hAnsi="Arial" w:cs="Arial"/>
          <w:b/>
          <w:kern w:val="0"/>
          <w:sz w:val="22"/>
          <w:szCs w:val="22"/>
          <w:lang w:val="hr-BA" w:eastAsia="bs-Latn-BA"/>
          <w14:ligatures w14:val="none"/>
        </w:rPr>
        <w:t>7</w:t>
      </w:r>
      <w:r w:rsidRPr="00675789">
        <w:rPr>
          <w:rFonts w:ascii="Arial" w:eastAsia="Times New Roman" w:hAnsi="Arial" w:cs="Arial"/>
          <w:b/>
          <w:kern w:val="0"/>
          <w:sz w:val="22"/>
          <w:szCs w:val="22"/>
          <w:lang w:val="hr-BA" w:eastAsia="bs-Latn-BA"/>
          <w14:ligatures w14:val="none"/>
        </w:rPr>
        <w:t>.</w:t>
      </w:r>
    </w:p>
    <w:p w14:paraId="25D37969" w14:textId="77777777" w:rsidR="00675789" w:rsidRPr="00675789" w:rsidRDefault="00675789" w:rsidP="00675789">
      <w:pPr>
        <w:spacing w:after="0" w:line="240" w:lineRule="auto"/>
        <w:jc w:val="center"/>
        <w:rPr>
          <w:rFonts w:ascii="Arial" w:eastAsia="Times New Roman" w:hAnsi="Arial" w:cs="Arial"/>
          <w:b/>
          <w:kern w:val="0"/>
          <w:sz w:val="22"/>
          <w:szCs w:val="22"/>
          <w:lang w:val="hr-BA" w:eastAsia="bs-Latn-BA"/>
          <w14:ligatures w14:val="none"/>
        </w:rPr>
      </w:pPr>
      <w:r w:rsidRPr="00675789">
        <w:rPr>
          <w:rFonts w:ascii="Arial" w:eastAsia="Times New Roman" w:hAnsi="Arial" w:cs="Arial"/>
          <w:b/>
          <w:kern w:val="0"/>
          <w:sz w:val="22"/>
          <w:szCs w:val="22"/>
          <w:lang w:val="hr-BA" w:eastAsia="bs-Latn-BA"/>
          <w14:ligatures w14:val="none"/>
        </w:rPr>
        <w:t xml:space="preserve">(Zahtjevi za organe upravljanja </w:t>
      </w:r>
      <w:proofErr w:type="spellStart"/>
      <w:r w:rsidRPr="00675789">
        <w:rPr>
          <w:rFonts w:ascii="Arial" w:eastAsia="Times New Roman" w:hAnsi="Arial" w:cs="Arial"/>
          <w:b/>
          <w:kern w:val="0"/>
          <w:sz w:val="22"/>
          <w:szCs w:val="22"/>
          <w:lang w:val="hr-BA" w:eastAsia="bs-Latn-BA"/>
          <w14:ligatures w14:val="none"/>
        </w:rPr>
        <w:t>pružaoca</w:t>
      </w:r>
      <w:proofErr w:type="spellEnd"/>
      <w:r w:rsidRPr="00675789">
        <w:rPr>
          <w:rFonts w:ascii="Arial" w:eastAsia="Times New Roman" w:hAnsi="Arial" w:cs="Arial"/>
          <w:b/>
          <w:kern w:val="0"/>
          <w:sz w:val="22"/>
          <w:szCs w:val="22"/>
          <w:lang w:val="hr-BA" w:eastAsia="bs-Latn-BA"/>
          <w14:ligatures w14:val="none"/>
        </w:rPr>
        <w:t xml:space="preserve"> usluga dostavljanja podataka)</w:t>
      </w:r>
    </w:p>
    <w:p w14:paraId="3CE56957"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p>
    <w:p w14:paraId="48071149" w14:textId="77777777" w:rsidR="00675789" w:rsidRPr="00675789" w:rsidRDefault="00675789" w:rsidP="00675789">
      <w:pPr>
        <w:spacing w:after="0" w:line="240" w:lineRule="auto"/>
        <w:jc w:val="both"/>
        <w:rPr>
          <w:rFonts w:ascii="Arial" w:eastAsia="Times New Roman" w:hAnsi="Arial" w:cs="Arial"/>
          <w:kern w:val="0"/>
          <w:sz w:val="22"/>
          <w:szCs w:val="22"/>
          <w:lang w:val="hr-BA" w:eastAsia="bs-Latn-BA"/>
          <w14:ligatures w14:val="none"/>
        </w:rPr>
      </w:pPr>
      <w:r w:rsidRPr="00675789">
        <w:rPr>
          <w:rFonts w:ascii="Arial" w:eastAsia="Times New Roman" w:hAnsi="Arial" w:cs="Arial"/>
          <w:kern w:val="0"/>
          <w:sz w:val="22"/>
          <w:szCs w:val="22"/>
          <w:lang w:val="hr-BA" w:eastAsia="bs-Latn-BA"/>
          <w14:ligatures w14:val="none"/>
        </w:rPr>
        <w:t xml:space="preserve">Ako je </w:t>
      </w:r>
      <w:proofErr w:type="spellStart"/>
      <w:r w:rsidRPr="00675789">
        <w:rPr>
          <w:rFonts w:ascii="Arial" w:eastAsia="Times New Roman" w:hAnsi="Arial" w:cs="Arial"/>
          <w:kern w:val="0"/>
          <w:sz w:val="22"/>
          <w:szCs w:val="22"/>
          <w:lang w:val="hr-BA" w:eastAsia="bs-Latn-BA"/>
          <w14:ligatures w14:val="none"/>
        </w:rPr>
        <w:t>pruža</w:t>
      </w:r>
      <w:r w:rsidR="00B81A5D">
        <w:rPr>
          <w:rFonts w:ascii="Arial" w:eastAsia="Times New Roman" w:hAnsi="Arial" w:cs="Arial"/>
          <w:kern w:val="0"/>
          <w:sz w:val="22"/>
          <w:szCs w:val="22"/>
          <w:lang w:val="hr-BA" w:eastAsia="bs-Latn-BA"/>
          <w14:ligatures w14:val="none"/>
        </w:rPr>
        <w:t>lac</w:t>
      </w:r>
      <w:proofErr w:type="spellEnd"/>
      <w:r w:rsidRPr="00675789">
        <w:rPr>
          <w:rFonts w:ascii="Arial" w:eastAsia="Times New Roman" w:hAnsi="Arial" w:cs="Arial"/>
          <w:kern w:val="0"/>
          <w:sz w:val="22"/>
          <w:szCs w:val="22"/>
          <w:lang w:val="hr-BA" w:eastAsia="bs-Latn-BA"/>
          <w14:ligatures w14:val="none"/>
        </w:rPr>
        <w:t xml:space="preserve"> usluga dostavljanja podataka pravno lice, na </w:t>
      </w:r>
      <w:proofErr w:type="spellStart"/>
      <w:r w:rsidRPr="00675789">
        <w:rPr>
          <w:rFonts w:ascii="Arial" w:eastAsia="Times New Roman" w:hAnsi="Arial" w:cs="Arial"/>
          <w:kern w:val="0"/>
          <w:sz w:val="22"/>
          <w:szCs w:val="22"/>
          <w:lang w:val="hr-BA" w:eastAsia="bs-Latn-BA"/>
          <w14:ligatures w14:val="none"/>
        </w:rPr>
        <w:t>uslove</w:t>
      </w:r>
      <w:proofErr w:type="spellEnd"/>
      <w:r w:rsidRPr="00675789">
        <w:rPr>
          <w:rFonts w:ascii="Arial" w:eastAsia="Times New Roman" w:hAnsi="Arial" w:cs="Arial"/>
          <w:kern w:val="0"/>
          <w:sz w:val="22"/>
          <w:szCs w:val="22"/>
          <w:lang w:val="hr-BA" w:eastAsia="bs-Latn-BA"/>
          <w14:ligatures w14:val="none"/>
        </w:rPr>
        <w:t xml:space="preserve"> koje moraju ispunjavati članovi organa upravljanja tog </w:t>
      </w:r>
      <w:proofErr w:type="spellStart"/>
      <w:r w:rsidRPr="00675789">
        <w:rPr>
          <w:rFonts w:ascii="Arial" w:eastAsia="Times New Roman" w:hAnsi="Arial" w:cs="Arial"/>
          <w:kern w:val="0"/>
          <w:sz w:val="22"/>
          <w:szCs w:val="22"/>
          <w:lang w:val="hr-BA" w:eastAsia="bs-Latn-BA"/>
          <w14:ligatures w14:val="none"/>
        </w:rPr>
        <w:t>pružaoca</w:t>
      </w:r>
      <w:proofErr w:type="spellEnd"/>
      <w:r w:rsidRPr="00675789">
        <w:rPr>
          <w:rFonts w:ascii="Arial" w:eastAsia="Times New Roman" w:hAnsi="Arial" w:cs="Arial"/>
          <w:kern w:val="0"/>
          <w:sz w:val="22"/>
          <w:szCs w:val="22"/>
          <w:lang w:val="hr-BA" w:eastAsia="bs-Latn-BA"/>
          <w14:ligatures w14:val="none"/>
        </w:rPr>
        <w:t xml:space="preserve"> usluga, shodno se primjenjuju odredbe ovog zakona kojima se uređuju </w:t>
      </w:r>
      <w:proofErr w:type="spellStart"/>
      <w:r w:rsidRPr="00675789">
        <w:rPr>
          <w:rFonts w:ascii="Arial" w:eastAsia="Times New Roman" w:hAnsi="Arial" w:cs="Arial"/>
          <w:kern w:val="0"/>
          <w:sz w:val="22"/>
          <w:szCs w:val="22"/>
          <w:lang w:val="hr-BA" w:eastAsia="bs-Latn-BA"/>
          <w14:ligatures w14:val="none"/>
        </w:rPr>
        <w:t>uslovi</w:t>
      </w:r>
      <w:proofErr w:type="spellEnd"/>
      <w:r w:rsidRPr="00675789">
        <w:rPr>
          <w:rFonts w:ascii="Arial" w:eastAsia="Times New Roman" w:hAnsi="Arial" w:cs="Arial"/>
          <w:kern w:val="0"/>
          <w:sz w:val="22"/>
          <w:szCs w:val="22"/>
          <w:lang w:val="hr-BA" w:eastAsia="bs-Latn-BA"/>
          <w14:ligatures w14:val="none"/>
        </w:rPr>
        <w:t xml:space="preserve"> za članove organa upravljanja investicionog društva. </w:t>
      </w:r>
    </w:p>
    <w:p w14:paraId="522EFFD3" w14:textId="77777777" w:rsidR="00FC5B9F" w:rsidRPr="005F563C" w:rsidRDefault="00FC5B9F" w:rsidP="000574A0">
      <w:pPr>
        <w:jc w:val="both"/>
        <w:rPr>
          <w:rFonts w:ascii="Arial" w:hAnsi="Arial" w:cs="Arial"/>
          <w:sz w:val="22"/>
          <w:szCs w:val="22"/>
          <w:lang w:val="bs-Latn-BA"/>
        </w:rPr>
      </w:pPr>
    </w:p>
    <w:p w14:paraId="7019277A" w14:textId="77777777" w:rsidR="00144806" w:rsidRPr="007F738B" w:rsidRDefault="007F738B" w:rsidP="00193224">
      <w:pPr>
        <w:jc w:val="both"/>
        <w:rPr>
          <w:rFonts w:ascii="Arial" w:hAnsi="Arial" w:cs="Arial"/>
          <w:b/>
          <w:sz w:val="22"/>
          <w:szCs w:val="22"/>
          <w:lang w:val="bs-Latn-BA"/>
        </w:rPr>
      </w:pPr>
      <w:r w:rsidRPr="007F738B">
        <w:rPr>
          <w:rFonts w:ascii="Arial" w:hAnsi="Arial" w:cs="Arial"/>
          <w:b/>
          <w:sz w:val="22"/>
          <w:szCs w:val="22"/>
          <w:lang w:val="bs-Latn-BA"/>
        </w:rPr>
        <w:t>Odjeljak B. Uslovi za APA, CTP i ARM</w:t>
      </w:r>
    </w:p>
    <w:p w14:paraId="100C6DC2" w14:textId="77777777" w:rsidR="00FC6668" w:rsidRPr="00FC6668" w:rsidRDefault="00FC6668" w:rsidP="00FC6668">
      <w:pPr>
        <w:spacing w:after="0" w:line="240" w:lineRule="auto"/>
        <w:jc w:val="center"/>
        <w:rPr>
          <w:rFonts w:ascii="Arial" w:eastAsia="Times New Roman" w:hAnsi="Arial" w:cs="Arial"/>
          <w:b/>
          <w:kern w:val="0"/>
          <w:sz w:val="22"/>
          <w:szCs w:val="22"/>
          <w:lang w:val="hr-BA" w:eastAsia="bs-Latn-BA"/>
          <w14:ligatures w14:val="none"/>
        </w:rPr>
      </w:pPr>
      <w:r w:rsidRPr="00FC6668">
        <w:rPr>
          <w:rFonts w:ascii="Arial" w:eastAsia="Times New Roman" w:hAnsi="Arial" w:cs="Arial"/>
          <w:b/>
          <w:kern w:val="0"/>
          <w:sz w:val="22"/>
          <w:szCs w:val="22"/>
          <w:lang w:val="hr-BA" w:eastAsia="bs-Latn-BA"/>
          <w14:ligatures w14:val="none"/>
        </w:rPr>
        <w:t>Član 23</w:t>
      </w:r>
      <w:r w:rsidR="00A264C6">
        <w:rPr>
          <w:rFonts w:ascii="Arial" w:eastAsia="Times New Roman" w:hAnsi="Arial" w:cs="Arial"/>
          <w:b/>
          <w:kern w:val="0"/>
          <w:sz w:val="22"/>
          <w:szCs w:val="22"/>
          <w:lang w:val="hr-BA" w:eastAsia="bs-Latn-BA"/>
          <w14:ligatures w14:val="none"/>
        </w:rPr>
        <w:t>8</w:t>
      </w:r>
      <w:r w:rsidRPr="00FC6668">
        <w:rPr>
          <w:rFonts w:ascii="Arial" w:eastAsia="Times New Roman" w:hAnsi="Arial" w:cs="Arial"/>
          <w:b/>
          <w:kern w:val="0"/>
          <w:sz w:val="22"/>
          <w:szCs w:val="22"/>
          <w:lang w:val="hr-BA" w:eastAsia="bs-Latn-BA"/>
          <w14:ligatures w14:val="none"/>
        </w:rPr>
        <w:t>.</w:t>
      </w:r>
    </w:p>
    <w:p w14:paraId="47DB5776" w14:textId="77777777" w:rsidR="00FC6668" w:rsidRPr="00FC6668" w:rsidRDefault="00FC6668" w:rsidP="00FC6668">
      <w:pPr>
        <w:spacing w:after="0" w:line="240" w:lineRule="auto"/>
        <w:jc w:val="center"/>
        <w:rPr>
          <w:rFonts w:ascii="Arial" w:eastAsia="Times New Roman" w:hAnsi="Arial" w:cs="Arial"/>
          <w:b/>
          <w:kern w:val="0"/>
          <w:sz w:val="22"/>
          <w:szCs w:val="22"/>
          <w:lang w:val="hr-BA" w:eastAsia="bs-Latn-BA"/>
          <w14:ligatures w14:val="none"/>
        </w:rPr>
      </w:pPr>
      <w:r w:rsidRPr="00FC6668">
        <w:rPr>
          <w:rFonts w:ascii="Arial" w:eastAsia="Times New Roman" w:hAnsi="Arial" w:cs="Arial"/>
          <w:b/>
          <w:kern w:val="0"/>
          <w:sz w:val="22"/>
          <w:szCs w:val="22"/>
          <w:lang w:val="hr-BA" w:eastAsia="bs-Latn-BA"/>
          <w14:ligatures w14:val="none"/>
        </w:rPr>
        <w:t>(</w:t>
      </w:r>
      <w:proofErr w:type="spellStart"/>
      <w:r w:rsidRPr="00FC6668">
        <w:rPr>
          <w:rFonts w:ascii="Arial" w:eastAsia="Times New Roman" w:hAnsi="Arial" w:cs="Arial"/>
          <w:b/>
          <w:kern w:val="0"/>
          <w:sz w:val="22"/>
          <w:szCs w:val="22"/>
          <w:lang w:val="hr-BA" w:eastAsia="bs-Latn-BA"/>
          <w14:ligatures w14:val="none"/>
        </w:rPr>
        <w:t>Uslovi</w:t>
      </w:r>
      <w:proofErr w:type="spellEnd"/>
      <w:r w:rsidRPr="00FC6668">
        <w:rPr>
          <w:rFonts w:ascii="Arial" w:eastAsia="Times New Roman" w:hAnsi="Arial" w:cs="Arial"/>
          <w:b/>
          <w:kern w:val="0"/>
          <w:sz w:val="22"/>
          <w:szCs w:val="22"/>
          <w:lang w:val="hr-BA" w:eastAsia="bs-Latn-BA"/>
          <w14:ligatures w14:val="none"/>
        </w:rPr>
        <w:t xml:space="preserve"> koje mora ispunjavati </w:t>
      </w:r>
      <w:proofErr w:type="spellStart"/>
      <w:r w:rsidRPr="00FC6668">
        <w:rPr>
          <w:rFonts w:ascii="Arial" w:eastAsia="Times New Roman" w:hAnsi="Arial" w:cs="Arial"/>
          <w:b/>
          <w:kern w:val="0"/>
          <w:sz w:val="22"/>
          <w:szCs w:val="22"/>
          <w:lang w:val="hr-BA" w:eastAsia="bs-Latn-BA"/>
          <w14:ligatures w14:val="none"/>
        </w:rPr>
        <w:t>APA</w:t>
      </w:r>
      <w:proofErr w:type="spellEnd"/>
      <w:r w:rsidRPr="00FC6668">
        <w:rPr>
          <w:rFonts w:ascii="Arial" w:eastAsia="Times New Roman" w:hAnsi="Arial" w:cs="Arial"/>
          <w:b/>
          <w:kern w:val="0"/>
          <w:sz w:val="22"/>
          <w:szCs w:val="22"/>
          <w:lang w:val="hr-BA" w:eastAsia="bs-Latn-BA"/>
          <w14:ligatures w14:val="none"/>
        </w:rPr>
        <w:t>)</w:t>
      </w:r>
    </w:p>
    <w:p w14:paraId="44B7153F" w14:textId="77777777" w:rsidR="00FC6668" w:rsidRPr="00FC6668" w:rsidRDefault="00FC6668" w:rsidP="00FC6668">
      <w:pPr>
        <w:spacing w:after="0" w:line="240" w:lineRule="auto"/>
        <w:jc w:val="center"/>
        <w:rPr>
          <w:rFonts w:ascii="Arial" w:eastAsia="Times New Roman" w:hAnsi="Arial" w:cs="Arial"/>
          <w:b/>
          <w:kern w:val="0"/>
          <w:sz w:val="22"/>
          <w:szCs w:val="22"/>
          <w:lang w:val="hr-BA" w:eastAsia="bs-Latn-BA"/>
          <w14:ligatures w14:val="none"/>
        </w:rPr>
      </w:pPr>
    </w:p>
    <w:p w14:paraId="3EB6E163"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(1) </w:t>
      </w:r>
      <w:proofErr w:type="spellStart"/>
      <w:r w:rsidRPr="00FC6668">
        <w:rPr>
          <w:rFonts w:ascii="Arial" w:eastAsia="Times New Roman" w:hAnsi="Arial" w:cs="Arial"/>
          <w:kern w:val="0"/>
          <w:sz w:val="22"/>
          <w:szCs w:val="22"/>
          <w:lang w:val="hr-BA" w:eastAsia="bs-Latn-BA"/>
          <w14:ligatures w14:val="none"/>
        </w:rPr>
        <w:t>APA</w:t>
      </w:r>
      <w:proofErr w:type="spellEnd"/>
      <w:r w:rsidRPr="00FC6668">
        <w:rPr>
          <w:rFonts w:ascii="Arial" w:eastAsia="Times New Roman" w:hAnsi="Arial" w:cs="Arial"/>
          <w:kern w:val="0"/>
          <w:sz w:val="22"/>
          <w:szCs w:val="22"/>
          <w:lang w:val="hr-BA" w:eastAsia="bs-Latn-BA"/>
          <w14:ligatures w14:val="none"/>
        </w:rPr>
        <w:t xml:space="preserve"> je dužna, primjereno </w:t>
      </w:r>
      <w:proofErr w:type="spellStart"/>
      <w:r w:rsidRPr="00FC6668">
        <w:rPr>
          <w:rFonts w:ascii="Arial" w:eastAsia="Times New Roman" w:hAnsi="Arial" w:cs="Arial"/>
          <w:kern w:val="0"/>
          <w:sz w:val="22"/>
          <w:szCs w:val="22"/>
          <w:lang w:val="hr-BA" w:eastAsia="bs-Latn-BA"/>
          <w14:ligatures w14:val="none"/>
        </w:rPr>
        <w:t>uslovima</w:t>
      </w:r>
      <w:proofErr w:type="spellEnd"/>
      <w:r w:rsidRPr="00FC6668">
        <w:rPr>
          <w:rFonts w:ascii="Arial" w:eastAsia="Times New Roman" w:hAnsi="Arial" w:cs="Arial"/>
          <w:kern w:val="0"/>
          <w:sz w:val="22"/>
          <w:szCs w:val="22"/>
          <w:lang w:val="hr-BA" w:eastAsia="bs-Latn-BA"/>
          <w14:ligatures w14:val="none"/>
        </w:rPr>
        <w:t xml:space="preserve"> poslovanja, imati uspostavljene odgovarajuće postupke i mehanizme za objavljivanje podataka što je moguće bliže realnom vremenu. </w:t>
      </w:r>
    </w:p>
    <w:p w14:paraId="08F16218"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2F4CDF01"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(2) Informacije koje objavljuje, </w:t>
      </w:r>
      <w:proofErr w:type="spellStart"/>
      <w:r w:rsidRPr="00FC6668">
        <w:rPr>
          <w:rFonts w:ascii="Arial" w:eastAsia="Times New Roman" w:hAnsi="Arial" w:cs="Arial"/>
          <w:kern w:val="0"/>
          <w:sz w:val="22"/>
          <w:szCs w:val="22"/>
          <w:lang w:val="hr-BA" w:eastAsia="bs-Latn-BA"/>
          <w14:ligatures w14:val="none"/>
        </w:rPr>
        <w:t>APA</w:t>
      </w:r>
      <w:proofErr w:type="spellEnd"/>
      <w:r w:rsidRPr="00FC6668">
        <w:rPr>
          <w:rFonts w:ascii="Arial" w:eastAsia="Times New Roman" w:hAnsi="Arial" w:cs="Arial"/>
          <w:kern w:val="0"/>
          <w:sz w:val="22"/>
          <w:szCs w:val="22"/>
          <w:lang w:val="hr-BA" w:eastAsia="bs-Latn-BA"/>
          <w14:ligatures w14:val="none"/>
        </w:rPr>
        <w:t xml:space="preserve"> je dužna bez naknade staviti na raspolaganje 15 minuta nakon objavljivanja. </w:t>
      </w:r>
    </w:p>
    <w:p w14:paraId="3313EA41"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1E0E7EA1"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(3) </w:t>
      </w:r>
      <w:proofErr w:type="spellStart"/>
      <w:r w:rsidRPr="00FC6668">
        <w:rPr>
          <w:rFonts w:ascii="Arial" w:eastAsia="Times New Roman" w:hAnsi="Arial" w:cs="Arial"/>
          <w:kern w:val="0"/>
          <w:sz w:val="22"/>
          <w:szCs w:val="22"/>
          <w:lang w:val="hr-BA" w:eastAsia="bs-Latn-BA"/>
          <w14:ligatures w14:val="none"/>
        </w:rPr>
        <w:t>APA</w:t>
      </w:r>
      <w:proofErr w:type="spellEnd"/>
      <w:r w:rsidRPr="00FC6668">
        <w:rPr>
          <w:rFonts w:ascii="Arial" w:eastAsia="Times New Roman" w:hAnsi="Arial" w:cs="Arial"/>
          <w:kern w:val="0"/>
          <w:sz w:val="22"/>
          <w:szCs w:val="22"/>
          <w:lang w:val="hr-BA" w:eastAsia="bs-Latn-BA"/>
          <w14:ligatures w14:val="none"/>
        </w:rPr>
        <w:t xml:space="preserve"> je dužna efikasno i dosljedno distribuirati podatke na način koji omogućava brz i </w:t>
      </w:r>
      <w:proofErr w:type="spellStart"/>
      <w:r w:rsidRPr="00FC6668">
        <w:rPr>
          <w:rFonts w:ascii="Arial" w:eastAsia="Times New Roman" w:hAnsi="Arial" w:cs="Arial"/>
          <w:kern w:val="0"/>
          <w:sz w:val="22"/>
          <w:szCs w:val="22"/>
          <w:lang w:val="hr-BA" w:eastAsia="bs-Latn-BA"/>
          <w14:ligatures w14:val="none"/>
        </w:rPr>
        <w:t>nediskrimin</w:t>
      </w:r>
      <w:proofErr w:type="spellEnd"/>
      <w:r w:rsidRPr="00FC6668">
        <w:rPr>
          <w:rFonts w:ascii="Arial" w:eastAsia="Calibri" w:hAnsi="Arial" w:cs="Arial"/>
          <w:kern w:val="0"/>
          <w:sz w:val="22"/>
          <w:szCs w:val="22"/>
          <w:lang w:val="bs-Latn-BA"/>
          <w14:ligatures w14:val="none"/>
        </w:rPr>
        <w:t>irajući</w:t>
      </w:r>
      <w:r w:rsidRPr="00FC6668">
        <w:rPr>
          <w:rFonts w:ascii="Arial" w:eastAsia="Times New Roman" w:hAnsi="Arial" w:cs="Arial"/>
          <w:kern w:val="0"/>
          <w:sz w:val="22"/>
          <w:szCs w:val="22"/>
          <w:lang w:val="hr-BA" w:eastAsia="bs-Latn-BA"/>
          <w14:ligatures w14:val="none"/>
        </w:rPr>
        <w:t xml:space="preserve"> pristup podacima, i koji olakšava </w:t>
      </w:r>
      <w:proofErr w:type="spellStart"/>
      <w:r w:rsidRPr="00FC6668">
        <w:rPr>
          <w:rFonts w:ascii="Arial" w:eastAsia="Times New Roman" w:hAnsi="Arial" w:cs="Arial"/>
          <w:kern w:val="0"/>
          <w:sz w:val="22"/>
          <w:szCs w:val="22"/>
          <w:lang w:val="hr-BA" w:eastAsia="bs-Latn-BA"/>
          <w14:ligatures w14:val="none"/>
        </w:rPr>
        <w:t>konsolidovanje</w:t>
      </w:r>
      <w:proofErr w:type="spellEnd"/>
      <w:r w:rsidRPr="00FC6668">
        <w:rPr>
          <w:rFonts w:ascii="Arial" w:eastAsia="Times New Roman" w:hAnsi="Arial" w:cs="Arial"/>
          <w:kern w:val="0"/>
          <w:sz w:val="22"/>
          <w:szCs w:val="22"/>
          <w:lang w:val="hr-BA" w:eastAsia="bs-Latn-BA"/>
          <w14:ligatures w14:val="none"/>
        </w:rPr>
        <w:t xml:space="preserve"> podataka sa sličnim podacima iz drugih izvora. </w:t>
      </w:r>
    </w:p>
    <w:p w14:paraId="2D1CB71D"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 </w:t>
      </w:r>
    </w:p>
    <w:p w14:paraId="41A99818" w14:textId="77777777" w:rsid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(4) Informacije iz stava (2) ovog člana, </w:t>
      </w:r>
      <w:proofErr w:type="spellStart"/>
      <w:r w:rsidRPr="00FC6668">
        <w:rPr>
          <w:rFonts w:ascii="Arial" w:eastAsia="Times New Roman" w:hAnsi="Arial" w:cs="Arial"/>
          <w:kern w:val="0"/>
          <w:sz w:val="22"/>
          <w:szCs w:val="22"/>
          <w:lang w:val="hr-BA" w:eastAsia="bs-Latn-BA"/>
          <w14:ligatures w14:val="none"/>
        </w:rPr>
        <w:t>obuhvataju</w:t>
      </w:r>
      <w:proofErr w:type="spellEnd"/>
      <w:r w:rsidRPr="00FC6668">
        <w:rPr>
          <w:rFonts w:ascii="Arial" w:eastAsia="Times New Roman" w:hAnsi="Arial" w:cs="Arial"/>
          <w:kern w:val="0"/>
          <w:sz w:val="22"/>
          <w:szCs w:val="22"/>
          <w:lang w:val="hr-BA" w:eastAsia="bs-Latn-BA"/>
          <w14:ligatures w14:val="none"/>
        </w:rPr>
        <w:t>:</w:t>
      </w:r>
    </w:p>
    <w:p w14:paraId="223CB247"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0D90144E"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a) identifikaciju </w:t>
      </w:r>
      <w:proofErr w:type="spellStart"/>
      <w:r w:rsidRPr="00FC6668">
        <w:rPr>
          <w:rFonts w:ascii="Arial" w:eastAsia="Times New Roman" w:hAnsi="Arial" w:cs="Arial"/>
          <w:kern w:val="0"/>
          <w:sz w:val="22"/>
          <w:szCs w:val="22"/>
          <w:lang w:val="hr-BA" w:eastAsia="bs-Latn-BA"/>
          <w14:ligatures w14:val="none"/>
        </w:rPr>
        <w:t>finansijskog</w:t>
      </w:r>
      <w:proofErr w:type="spellEnd"/>
      <w:r w:rsidRPr="00FC6668">
        <w:rPr>
          <w:rFonts w:ascii="Arial" w:eastAsia="Times New Roman" w:hAnsi="Arial" w:cs="Arial"/>
          <w:kern w:val="0"/>
          <w:sz w:val="22"/>
          <w:szCs w:val="22"/>
          <w:lang w:val="hr-BA" w:eastAsia="bs-Latn-BA"/>
          <w14:ligatures w14:val="none"/>
        </w:rPr>
        <w:t xml:space="preserve"> instrumenta; </w:t>
      </w:r>
    </w:p>
    <w:p w14:paraId="6B67A4E3"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b) cijenu po kojoj je zaključena transakcija; </w:t>
      </w:r>
    </w:p>
    <w:p w14:paraId="022D8D48"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c) obim transakcije; </w:t>
      </w:r>
    </w:p>
    <w:p w14:paraId="2891BD87"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d) vrijeme transakcije; </w:t>
      </w:r>
    </w:p>
    <w:p w14:paraId="7A20AAA0"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e) vrijeme prijave transakcije; </w:t>
      </w:r>
    </w:p>
    <w:p w14:paraId="523EB103"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f) zapis cijene transakcije;</w:t>
      </w:r>
    </w:p>
    <w:p w14:paraId="4A19A7B7"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g) oznaku za mjesto trgovanja na kojem je transakcija izvršena ili ako je transakcija izvršena putem sistemskog </w:t>
      </w:r>
      <w:proofErr w:type="spellStart"/>
      <w:r w:rsidRPr="00FC6668">
        <w:rPr>
          <w:rFonts w:ascii="Arial" w:eastAsia="Times New Roman" w:hAnsi="Arial" w:cs="Arial"/>
          <w:kern w:val="0"/>
          <w:sz w:val="22"/>
          <w:szCs w:val="22"/>
          <w:lang w:val="hr-BA" w:eastAsia="bs-Latn-BA"/>
          <w14:ligatures w14:val="none"/>
        </w:rPr>
        <w:t>internalizatora</w:t>
      </w:r>
      <w:proofErr w:type="spellEnd"/>
      <w:r w:rsidRPr="00FC6668">
        <w:rPr>
          <w:rFonts w:ascii="Arial" w:eastAsia="Times New Roman" w:hAnsi="Arial" w:cs="Arial"/>
          <w:kern w:val="0"/>
          <w:sz w:val="22"/>
          <w:szCs w:val="22"/>
          <w:lang w:val="hr-BA" w:eastAsia="bs-Latn-BA"/>
          <w14:ligatures w14:val="none"/>
        </w:rPr>
        <w:t xml:space="preserve"> oznaku „SI” ili oznaku „OTC”;</w:t>
      </w:r>
    </w:p>
    <w:p w14:paraId="5543F956"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h) napomenu ako su se na transakciju primjenjivali posebni </w:t>
      </w:r>
      <w:proofErr w:type="spellStart"/>
      <w:r w:rsidRPr="00FC6668">
        <w:rPr>
          <w:rFonts w:ascii="Arial" w:eastAsia="Times New Roman" w:hAnsi="Arial" w:cs="Arial"/>
          <w:kern w:val="0"/>
          <w:sz w:val="22"/>
          <w:szCs w:val="22"/>
          <w:lang w:val="hr-BA" w:eastAsia="bs-Latn-BA"/>
          <w14:ligatures w14:val="none"/>
        </w:rPr>
        <w:t>uslovi</w:t>
      </w:r>
      <w:proofErr w:type="spellEnd"/>
      <w:r w:rsidRPr="00FC6668">
        <w:rPr>
          <w:rFonts w:ascii="Arial" w:eastAsia="Times New Roman" w:hAnsi="Arial" w:cs="Arial"/>
          <w:kern w:val="0"/>
          <w:sz w:val="22"/>
          <w:szCs w:val="22"/>
          <w:lang w:val="hr-BA" w:eastAsia="bs-Latn-BA"/>
          <w14:ligatures w14:val="none"/>
        </w:rPr>
        <w:t xml:space="preserve">.  </w:t>
      </w:r>
    </w:p>
    <w:p w14:paraId="2BC13AA0"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2EF2D28F"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(5) </w:t>
      </w:r>
      <w:proofErr w:type="spellStart"/>
      <w:r w:rsidRPr="00FC6668">
        <w:rPr>
          <w:rFonts w:ascii="Arial" w:eastAsia="Times New Roman" w:hAnsi="Arial" w:cs="Arial"/>
          <w:kern w:val="0"/>
          <w:sz w:val="22"/>
          <w:szCs w:val="22"/>
          <w:lang w:val="hr-BA" w:eastAsia="bs-Latn-BA"/>
          <w14:ligatures w14:val="none"/>
        </w:rPr>
        <w:t>APA</w:t>
      </w:r>
      <w:proofErr w:type="spellEnd"/>
      <w:r w:rsidRPr="00FC6668">
        <w:rPr>
          <w:rFonts w:ascii="Arial" w:eastAsia="Times New Roman" w:hAnsi="Arial" w:cs="Arial"/>
          <w:kern w:val="0"/>
          <w:sz w:val="22"/>
          <w:szCs w:val="22"/>
          <w:lang w:val="hr-BA" w:eastAsia="bs-Latn-BA"/>
          <w14:ligatures w14:val="none"/>
        </w:rPr>
        <w:t xml:space="preserve"> je dužna uspostaviti mjere za sprečavanje sukoba interesa sa klijentima, u skladu sa ovim zakonom. </w:t>
      </w:r>
    </w:p>
    <w:p w14:paraId="348487E6"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 </w:t>
      </w:r>
    </w:p>
    <w:p w14:paraId="5B5E5520"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(6) Ako je </w:t>
      </w:r>
      <w:proofErr w:type="spellStart"/>
      <w:r w:rsidRPr="00FC6668">
        <w:rPr>
          <w:rFonts w:ascii="Arial" w:eastAsia="Times New Roman" w:hAnsi="Arial" w:cs="Arial"/>
          <w:kern w:val="0"/>
          <w:sz w:val="22"/>
          <w:szCs w:val="22"/>
          <w:lang w:val="hr-BA" w:eastAsia="bs-Latn-BA"/>
          <w14:ligatures w14:val="none"/>
        </w:rPr>
        <w:t>APA</w:t>
      </w:r>
      <w:proofErr w:type="spellEnd"/>
      <w:r w:rsidRPr="00FC6668">
        <w:rPr>
          <w:rFonts w:ascii="Arial" w:eastAsia="Times New Roman" w:hAnsi="Arial" w:cs="Arial"/>
          <w:kern w:val="0"/>
          <w:sz w:val="22"/>
          <w:szCs w:val="22"/>
          <w:lang w:val="hr-BA" w:eastAsia="bs-Latn-BA"/>
          <w14:ligatures w14:val="none"/>
        </w:rPr>
        <w:t xml:space="preserve"> organizator tržišta ili investiciono društvo, dužno je postupati sa prikupljenim podacima na </w:t>
      </w:r>
      <w:proofErr w:type="spellStart"/>
      <w:r w:rsidRPr="00FC6668">
        <w:rPr>
          <w:rFonts w:ascii="Arial" w:eastAsia="Times New Roman" w:hAnsi="Arial" w:cs="Arial"/>
          <w:kern w:val="0"/>
          <w:sz w:val="22"/>
          <w:szCs w:val="22"/>
          <w:lang w:val="hr-BA" w:eastAsia="bs-Latn-BA"/>
          <w14:ligatures w14:val="none"/>
        </w:rPr>
        <w:t>nediskrimin</w:t>
      </w:r>
      <w:proofErr w:type="spellEnd"/>
      <w:r w:rsidRPr="00FC6668">
        <w:rPr>
          <w:rFonts w:ascii="Arial" w:eastAsia="Calibri" w:hAnsi="Arial" w:cs="Arial"/>
          <w:kern w:val="0"/>
          <w:sz w:val="22"/>
          <w:szCs w:val="22"/>
          <w:lang w:val="bs-Latn-BA"/>
          <w14:ligatures w14:val="none"/>
        </w:rPr>
        <w:t>irajući</w:t>
      </w:r>
      <w:r w:rsidRPr="00FC6668">
        <w:rPr>
          <w:rFonts w:ascii="Arial" w:eastAsia="Times New Roman" w:hAnsi="Arial" w:cs="Arial"/>
          <w:kern w:val="0"/>
          <w:sz w:val="22"/>
          <w:szCs w:val="22"/>
          <w:lang w:val="hr-BA" w:eastAsia="bs-Latn-BA"/>
          <w14:ligatures w14:val="none"/>
        </w:rPr>
        <w:t xml:space="preserve"> način i uspostaviti mehanizme za razdvajanje različitih funkcija poslovanja. </w:t>
      </w:r>
    </w:p>
    <w:p w14:paraId="4CF48CE8"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5CCE89C7"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(7) </w:t>
      </w:r>
      <w:proofErr w:type="spellStart"/>
      <w:r w:rsidRPr="00FC6668">
        <w:rPr>
          <w:rFonts w:ascii="Arial" w:eastAsia="Times New Roman" w:hAnsi="Arial" w:cs="Arial"/>
          <w:kern w:val="0"/>
          <w:sz w:val="22"/>
          <w:szCs w:val="22"/>
          <w:lang w:val="hr-BA" w:eastAsia="bs-Latn-BA"/>
          <w14:ligatures w14:val="none"/>
        </w:rPr>
        <w:t>APA</w:t>
      </w:r>
      <w:proofErr w:type="spellEnd"/>
      <w:r w:rsidRPr="00FC6668">
        <w:rPr>
          <w:rFonts w:ascii="Arial" w:eastAsia="Times New Roman" w:hAnsi="Arial" w:cs="Arial"/>
          <w:kern w:val="0"/>
          <w:sz w:val="22"/>
          <w:szCs w:val="22"/>
          <w:lang w:val="hr-BA" w:eastAsia="bs-Latn-BA"/>
          <w14:ligatures w14:val="none"/>
        </w:rPr>
        <w:t xml:space="preserve"> je dužna uspostaviti mehanizme za siguran i kontinuiran </w:t>
      </w:r>
      <w:proofErr w:type="spellStart"/>
      <w:r w:rsidRPr="00FC6668">
        <w:rPr>
          <w:rFonts w:ascii="Arial" w:eastAsia="Times New Roman" w:hAnsi="Arial" w:cs="Arial"/>
          <w:kern w:val="0"/>
          <w:sz w:val="22"/>
          <w:szCs w:val="22"/>
          <w:lang w:val="hr-BA" w:eastAsia="bs-Latn-BA"/>
          <w14:ligatures w14:val="none"/>
        </w:rPr>
        <w:t>prenos</w:t>
      </w:r>
      <w:proofErr w:type="spellEnd"/>
      <w:r w:rsidRPr="00FC6668">
        <w:rPr>
          <w:rFonts w:ascii="Arial" w:eastAsia="Times New Roman" w:hAnsi="Arial" w:cs="Arial"/>
          <w:kern w:val="0"/>
          <w:sz w:val="22"/>
          <w:szCs w:val="22"/>
          <w:lang w:val="hr-BA" w:eastAsia="bs-Latn-BA"/>
          <w14:ligatures w14:val="none"/>
        </w:rPr>
        <w:t xml:space="preserve"> podataka, za smanjenje rizika od </w:t>
      </w:r>
      <w:proofErr w:type="spellStart"/>
      <w:r w:rsidRPr="00FC6668">
        <w:rPr>
          <w:rFonts w:ascii="Arial" w:eastAsia="Times New Roman" w:hAnsi="Arial" w:cs="Arial"/>
          <w:kern w:val="0"/>
          <w:sz w:val="22"/>
          <w:szCs w:val="22"/>
          <w:lang w:val="hr-BA" w:eastAsia="bs-Latn-BA"/>
          <w14:ligatures w14:val="none"/>
        </w:rPr>
        <w:t>netačnih</w:t>
      </w:r>
      <w:proofErr w:type="spellEnd"/>
      <w:r w:rsidRPr="00FC6668">
        <w:rPr>
          <w:rFonts w:ascii="Arial" w:eastAsia="Times New Roman" w:hAnsi="Arial" w:cs="Arial"/>
          <w:kern w:val="0"/>
          <w:sz w:val="22"/>
          <w:szCs w:val="22"/>
          <w:lang w:val="hr-BA" w:eastAsia="bs-Latn-BA"/>
          <w14:ligatures w14:val="none"/>
        </w:rPr>
        <w:t xml:space="preserve"> podataka i neovlaštenog pristupa kao i sprečavanje odavanja informacija prije objavljivanja. </w:t>
      </w:r>
    </w:p>
    <w:p w14:paraId="7A888DE7"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63B8C55C"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(8) </w:t>
      </w:r>
      <w:proofErr w:type="spellStart"/>
      <w:r w:rsidRPr="00FC6668">
        <w:rPr>
          <w:rFonts w:ascii="Arial" w:eastAsia="Times New Roman" w:hAnsi="Arial" w:cs="Arial"/>
          <w:kern w:val="0"/>
          <w:sz w:val="22"/>
          <w:szCs w:val="22"/>
          <w:lang w:val="hr-BA" w:eastAsia="bs-Latn-BA"/>
          <w14:ligatures w14:val="none"/>
        </w:rPr>
        <w:t>APA</w:t>
      </w:r>
      <w:proofErr w:type="spellEnd"/>
      <w:r w:rsidRPr="00FC6668">
        <w:rPr>
          <w:rFonts w:ascii="Arial" w:eastAsia="Times New Roman" w:hAnsi="Arial" w:cs="Arial"/>
          <w:kern w:val="0"/>
          <w:sz w:val="22"/>
          <w:szCs w:val="22"/>
          <w:lang w:val="hr-BA" w:eastAsia="bs-Latn-BA"/>
          <w14:ligatures w14:val="none"/>
        </w:rPr>
        <w:t xml:space="preserve"> je dužna uspostaviti sisteme za provjeru </w:t>
      </w:r>
      <w:proofErr w:type="spellStart"/>
      <w:r w:rsidRPr="00FC6668">
        <w:rPr>
          <w:rFonts w:ascii="Arial" w:eastAsia="Times New Roman" w:hAnsi="Arial" w:cs="Arial"/>
          <w:kern w:val="0"/>
          <w:sz w:val="22"/>
          <w:szCs w:val="22"/>
          <w:lang w:val="hr-BA" w:eastAsia="bs-Latn-BA"/>
          <w14:ligatures w14:val="none"/>
        </w:rPr>
        <w:t>tačnosti</w:t>
      </w:r>
      <w:proofErr w:type="spellEnd"/>
      <w:r w:rsidRPr="00FC6668">
        <w:rPr>
          <w:rFonts w:ascii="Arial" w:eastAsia="Times New Roman" w:hAnsi="Arial" w:cs="Arial"/>
          <w:kern w:val="0"/>
          <w:sz w:val="22"/>
          <w:szCs w:val="22"/>
          <w:lang w:val="hr-BA" w:eastAsia="bs-Latn-BA"/>
          <w14:ligatures w14:val="none"/>
        </w:rPr>
        <w:t xml:space="preserve"> izvještaja o trgovanju i za utvrđivanje propusta ili grešaka. </w:t>
      </w:r>
    </w:p>
    <w:p w14:paraId="427850BC"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 </w:t>
      </w:r>
    </w:p>
    <w:p w14:paraId="1CBE0EDF" w14:textId="77777777" w:rsidR="00CB20E6" w:rsidRDefault="00CB20E6" w:rsidP="00FC6668">
      <w:pPr>
        <w:spacing w:after="0" w:line="240" w:lineRule="auto"/>
        <w:jc w:val="center"/>
        <w:rPr>
          <w:rFonts w:ascii="Arial" w:eastAsia="Times New Roman" w:hAnsi="Arial" w:cs="Arial"/>
          <w:b/>
          <w:kern w:val="0"/>
          <w:sz w:val="22"/>
          <w:szCs w:val="22"/>
          <w:lang w:val="hr-BA" w:eastAsia="bs-Latn-BA"/>
          <w14:ligatures w14:val="none"/>
        </w:rPr>
      </w:pPr>
    </w:p>
    <w:p w14:paraId="424D3AEE" w14:textId="77777777" w:rsidR="00FC6668" w:rsidRPr="00FC6668" w:rsidRDefault="00FC6668" w:rsidP="00FC6668">
      <w:pPr>
        <w:spacing w:after="0" w:line="240" w:lineRule="auto"/>
        <w:jc w:val="center"/>
        <w:rPr>
          <w:rFonts w:ascii="Arial" w:eastAsia="Times New Roman" w:hAnsi="Arial" w:cs="Arial"/>
          <w:b/>
          <w:kern w:val="0"/>
          <w:sz w:val="22"/>
          <w:szCs w:val="22"/>
          <w:lang w:val="hr-BA" w:eastAsia="bs-Latn-BA"/>
          <w14:ligatures w14:val="none"/>
        </w:rPr>
      </w:pPr>
      <w:r w:rsidRPr="00FC6668">
        <w:rPr>
          <w:rFonts w:ascii="Arial" w:eastAsia="Times New Roman" w:hAnsi="Arial" w:cs="Arial"/>
          <w:b/>
          <w:kern w:val="0"/>
          <w:sz w:val="22"/>
          <w:szCs w:val="22"/>
          <w:lang w:val="hr-BA" w:eastAsia="bs-Latn-BA"/>
          <w14:ligatures w14:val="none"/>
        </w:rPr>
        <w:t>Član 2</w:t>
      </w:r>
      <w:r w:rsidR="00A264C6">
        <w:rPr>
          <w:rFonts w:ascii="Arial" w:eastAsia="Times New Roman" w:hAnsi="Arial" w:cs="Arial"/>
          <w:b/>
          <w:kern w:val="0"/>
          <w:sz w:val="22"/>
          <w:szCs w:val="22"/>
          <w:lang w:val="hr-BA" w:eastAsia="bs-Latn-BA"/>
          <w14:ligatures w14:val="none"/>
        </w:rPr>
        <w:t>39</w:t>
      </w:r>
      <w:r w:rsidRPr="00FC6668">
        <w:rPr>
          <w:rFonts w:ascii="Arial" w:eastAsia="Times New Roman" w:hAnsi="Arial" w:cs="Arial"/>
          <w:b/>
          <w:kern w:val="0"/>
          <w:sz w:val="22"/>
          <w:szCs w:val="22"/>
          <w:lang w:val="hr-BA" w:eastAsia="bs-Latn-BA"/>
          <w14:ligatures w14:val="none"/>
        </w:rPr>
        <w:t>.</w:t>
      </w:r>
    </w:p>
    <w:p w14:paraId="27DAA5F6" w14:textId="77777777" w:rsidR="00FC6668" w:rsidRPr="00FC6668" w:rsidRDefault="00FC6668" w:rsidP="00FC6668">
      <w:pPr>
        <w:spacing w:after="0" w:line="240" w:lineRule="auto"/>
        <w:jc w:val="center"/>
        <w:rPr>
          <w:rFonts w:ascii="Arial" w:eastAsia="Times New Roman" w:hAnsi="Arial" w:cs="Arial"/>
          <w:b/>
          <w:kern w:val="0"/>
          <w:sz w:val="22"/>
          <w:szCs w:val="22"/>
          <w:lang w:val="hr-BA" w:eastAsia="bs-Latn-BA"/>
          <w14:ligatures w14:val="none"/>
        </w:rPr>
      </w:pPr>
      <w:r w:rsidRPr="00FC6668">
        <w:rPr>
          <w:rFonts w:ascii="Arial" w:eastAsia="Times New Roman" w:hAnsi="Arial" w:cs="Arial"/>
          <w:b/>
          <w:kern w:val="0"/>
          <w:sz w:val="22"/>
          <w:szCs w:val="22"/>
          <w:lang w:val="hr-BA" w:eastAsia="bs-Latn-BA"/>
          <w14:ligatures w14:val="none"/>
        </w:rPr>
        <w:t>(</w:t>
      </w:r>
      <w:proofErr w:type="spellStart"/>
      <w:r w:rsidRPr="00FC6668">
        <w:rPr>
          <w:rFonts w:ascii="Arial" w:eastAsia="Times New Roman" w:hAnsi="Arial" w:cs="Arial"/>
          <w:b/>
          <w:kern w:val="0"/>
          <w:sz w:val="22"/>
          <w:szCs w:val="22"/>
          <w:lang w:val="hr-BA" w:eastAsia="bs-Latn-BA"/>
          <w14:ligatures w14:val="none"/>
        </w:rPr>
        <w:t>Uslovi</w:t>
      </w:r>
      <w:proofErr w:type="spellEnd"/>
      <w:r w:rsidRPr="00FC6668">
        <w:rPr>
          <w:rFonts w:ascii="Arial" w:eastAsia="Times New Roman" w:hAnsi="Arial" w:cs="Arial"/>
          <w:b/>
          <w:kern w:val="0"/>
          <w:sz w:val="22"/>
          <w:szCs w:val="22"/>
          <w:lang w:val="hr-BA" w:eastAsia="bs-Latn-BA"/>
          <w14:ligatures w14:val="none"/>
        </w:rPr>
        <w:t xml:space="preserve"> koje mora da ispunjava </w:t>
      </w:r>
      <w:proofErr w:type="spellStart"/>
      <w:r w:rsidRPr="00FC6668">
        <w:rPr>
          <w:rFonts w:ascii="Arial" w:eastAsia="Times New Roman" w:hAnsi="Arial" w:cs="Arial"/>
          <w:b/>
          <w:kern w:val="0"/>
          <w:sz w:val="22"/>
          <w:szCs w:val="22"/>
          <w:lang w:val="hr-BA" w:eastAsia="bs-Latn-BA"/>
          <w14:ligatures w14:val="none"/>
        </w:rPr>
        <w:t>CTP</w:t>
      </w:r>
      <w:proofErr w:type="spellEnd"/>
      <w:r w:rsidRPr="00FC6668">
        <w:rPr>
          <w:rFonts w:ascii="Arial" w:eastAsia="Times New Roman" w:hAnsi="Arial" w:cs="Arial"/>
          <w:b/>
          <w:kern w:val="0"/>
          <w:sz w:val="22"/>
          <w:szCs w:val="22"/>
          <w:lang w:val="hr-BA" w:eastAsia="bs-Latn-BA"/>
          <w14:ligatures w14:val="none"/>
        </w:rPr>
        <w:t>)</w:t>
      </w:r>
    </w:p>
    <w:p w14:paraId="0A1D9E9E" w14:textId="77777777" w:rsidR="00FC6668" w:rsidRPr="00FC6668" w:rsidRDefault="00FC6668" w:rsidP="00FC6668">
      <w:pPr>
        <w:spacing w:after="0" w:line="240" w:lineRule="auto"/>
        <w:jc w:val="center"/>
        <w:rPr>
          <w:rFonts w:ascii="Arial" w:eastAsia="Times New Roman" w:hAnsi="Arial" w:cs="Arial"/>
          <w:kern w:val="0"/>
          <w:sz w:val="22"/>
          <w:szCs w:val="22"/>
          <w:lang w:val="hr-BA" w:eastAsia="bs-Latn-BA"/>
          <w14:ligatures w14:val="none"/>
        </w:rPr>
      </w:pPr>
    </w:p>
    <w:p w14:paraId="2D5ADB7B"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(1) </w:t>
      </w:r>
      <w:proofErr w:type="spellStart"/>
      <w:r w:rsidRPr="00FC6668">
        <w:rPr>
          <w:rFonts w:ascii="Arial" w:eastAsia="Times New Roman" w:hAnsi="Arial" w:cs="Arial"/>
          <w:kern w:val="0"/>
          <w:sz w:val="22"/>
          <w:szCs w:val="22"/>
          <w:lang w:val="hr-BA" w:eastAsia="bs-Latn-BA"/>
          <w14:ligatures w14:val="none"/>
        </w:rPr>
        <w:t>CTP</w:t>
      </w:r>
      <w:proofErr w:type="spellEnd"/>
      <w:r w:rsidRPr="00FC6668">
        <w:rPr>
          <w:rFonts w:ascii="Arial" w:eastAsia="Times New Roman" w:hAnsi="Arial" w:cs="Arial"/>
          <w:kern w:val="0"/>
          <w:sz w:val="22"/>
          <w:szCs w:val="22"/>
          <w:lang w:val="hr-BA" w:eastAsia="bs-Latn-BA"/>
          <w14:ligatures w14:val="none"/>
        </w:rPr>
        <w:t xml:space="preserve"> je dužan imati uspostavljene postupke i mehanizme za prikupljanje javno objavljenih informacija, njihovo </w:t>
      </w:r>
      <w:proofErr w:type="spellStart"/>
      <w:r w:rsidRPr="00FC6668">
        <w:rPr>
          <w:rFonts w:ascii="Arial" w:eastAsia="Times New Roman" w:hAnsi="Arial" w:cs="Arial"/>
          <w:kern w:val="0"/>
          <w:sz w:val="22"/>
          <w:szCs w:val="22"/>
          <w:lang w:val="hr-BA" w:eastAsia="bs-Latn-BA"/>
          <w14:ligatures w14:val="none"/>
        </w:rPr>
        <w:t>konsolidovanje</w:t>
      </w:r>
      <w:proofErr w:type="spellEnd"/>
      <w:r w:rsidRPr="00FC6668">
        <w:rPr>
          <w:rFonts w:ascii="Arial" w:eastAsia="Times New Roman" w:hAnsi="Arial" w:cs="Arial"/>
          <w:kern w:val="0"/>
          <w:sz w:val="22"/>
          <w:szCs w:val="22"/>
          <w:lang w:val="hr-BA" w:eastAsia="bs-Latn-BA"/>
          <w14:ligatures w14:val="none"/>
        </w:rPr>
        <w:t xml:space="preserve"> u kontinuirane elektronske tokove podataka i stavljanje tih informacija na raspolaganje javnosti, što je moguće bliže realnom vremenu, po prihvatljivim komercijalnim </w:t>
      </w:r>
      <w:proofErr w:type="spellStart"/>
      <w:r w:rsidRPr="00FC6668">
        <w:rPr>
          <w:rFonts w:ascii="Arial" w:eastAsia="Times New Roman" w:hAnsi="Arial" w:cs="Arial"/>
          <w:kern w:val="0"/>
          <w:sz w:val="22"/>
          <w:szCs w:val="22"/>
          <w:lang w:val="hr-BA" w:eastAsia="bs-Latn-BA"/>
          <w14:ligatures w14:val="none"/>
        </w:rPr>
        <w:t>uslovima</w:t>
      </w:r>
      <w:proofErr w:type="spellEnd"/>
      <w:r w:rsidRPr="00FC6668">
        <w:rPr>
          <w:rFonts w:ascii="Arial" w:eastAsia="Times New Roman" w:hAnsi="Arial" w:cs="Arial"/>
          <w:kern w:val="0"/>
          <w:sz w:val="22"/>
          <w:szCs w:val="22"/>
          <w:lang w:val="hr-BA" w:eastAsia="bs-Latn-BA"/>
          <w14:ligatures w14:val="none"/>
        </w:rPr>
        <w:t xml:space="preserve">. </w:t>
      </w:r>
    </w:p>
    <w:p w14:paraId="11A2CD7C"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 </w:t>
      </w:r>
    </w:p>
    <w:p w14:paraId="2DB1D2AF" w14:textId="77777777" w:rsid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(2) Informacije iz stava (1) ovog člana, pored informacija iz člana 2</w:t>
      </w:r>
      <w:r w:rsidR="00C0137D" w:rsidRPr="00C0137D">
        <w:rPr>
          <w:rFonts w:ascii="Arial" w:eastAsia="Times New Roman" w:hAnsi="Arial" w:cs="Arial"/>
          <w:kern w:val="0"/>
          <w:sz w:val="22"/>
          <w:szCs w:val="22"/>
          <w:lang w:val="hr-BA" w:eastAsia="bs-Latn-BA"/>
          <w14:ligatures w14:val="none"/>
        </w:rPr>
        <w:t>3</w:t>
      </w:r>
      <w:r w:rsidR="00A264C6">
        <w:rPr>
          <w:rFonts w:ascii="Arial" w:eastAsia="Times New Roman" w:hAnsi="Arial" w:cs="Arial"/>
          <w:kern w:val="0"/>
          <w:sz w:val="22"/>
          <w:szCs w:val="22"/>
          <w:lang w:val="hr-BA" w:eastAsia="bs-Latn-BA"/>
          <w14:ligatures w14:val="none"/>
        </w:rPr>
        <w:t>8</w:t>
      </w:r>
      <w:r w:rsidRPr="00FC6668">
        <w:rPr>
          <w:rFonts w:ascii="Arial" w:eastAsia="Times New Roman" w:hAnsi="Arial" w:cs="Arial"/>
          <w:kern w:val="0"/>
          <w:sz w:val="22"/>
          <w:szCs w:val="22"/>
          <w:lang w:val="hr-BA" w:eastAsia="bs-Latn-BA"/>
          <w14:ligatures w14:val="none"/>
        </w:rPr>
        <w:t xml:space="preserve">. stav (4) ovog zakona, </w:t>
      </w:r>
      <w:proofErr w:type="spellStart"/>
      <w:r w:rsidRPr="00FC6668">
        <w:rPr>
          <w:rFonts w:ascii="Arial" w:eastAsia="Times New Roman" w:hAnsi="Arial" w:cs="Arial"/>
          <w:kern w:val="0"/>
          <w:sz w:val="22"/>
          <w:szCs w:val="22"/>
          <w:lang w:val="hr-BA" w:eastAsia="bs-Latn-BA"/>
          <w14:ligatures w14:val="none"/>
        </w:rPr>
        <w:t>obuhvataju</w:t>
      </w:r>
      <w:proofErr w:type="spellEnd"/>
      <w:r w:rsidRPr="00FC6668">
        <w:rPr>
          <w:rFonts w:ascii="Arial" w:eastAsia="Times New Roman" w:hAnsi="Arial" w:cs="Arial"/>
          <w:kern w:val="0"/>
          <w:sz w:val="22"/>
          <w:szCs w:val="22"/>
          <w:lang w:val="hr-BA" w:eastAsia="bs-Latn-BA"/>
          <w14:ligatures w14:val="none"/>
        </w:rPr>
        <w:t xml:space="preserve"> i: </w:t>
      </w:r>
    </w:p>
    <w:p w14:paraId="19EC45BD" w14:textId="77777777" w:rsidR="00A264C6" w:rsidRPr="00FC6668" w:rsidRDefault="00A264C6" w:rsidP="00FC6668">
      <w:pPr>
        <w:spacing w:after="0" w:line="240" w:lineRule="auto"/>
        <w:jc w:val="both"/>
        <w:rPr>
          <w:rFonts w:ascii="Arial" w:eastAsia="Times New Roman" w:hAnsi="Arial" w:cs="Arial"/>
          <w:kern w:val="0"/>
          <w:sz w:val="22"/>
          <w:szCs w:val="22"/>
          <w:lang w:val="hr-BA" w:eastAsia="bs-Latn-BA"/>
          <w14:ligatures w14:val="none"/>
        </w:rPr>
      </w:pPr>
    </w:p>
    <w:p w14:paraId="183C260D"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a) napomenu da je računski algoritam investicionog društva odgovoran za investicionu odluku i izvršenje transakcije, ako se trguje preko algoritamskog sistema i </w:t>
      </w:r>
    </w:p>
    <w:p w14:paraId="568C71A6"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b) oznaku kojom se označava ta transakcija, ako je u skladu sa zakonom data izjava o odricanju od obaveze objavljivanja informacija. </w:t>
      </w:r>
    </w:p>
    <w:p w14:paraId="64F0DE98"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07985FA3"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(3) Informacije koje objavljuje </w:t>
      </w:r>
      <w:proofErr w:type="spellStart"/>
      <w:r w:rsidRPr="00FC6668">
        <w:rPr>
          <w:rFonts w:ascii="Arial" w:eastAsia="Times New Roman" w:hAnsi="Arial" w:cs="Arial"/>
          <w:kern w:val="0"/>
          <w:sz w:val="22"/>
          <w:szCs w:val="22"/>
          <w:lang w:val="hr-BA" w:eastAsia="bs-Latn-BA"/>
          <w14:ligatures w14:val="none"/>
        </w:rPr>
        <w:t>CTP</w:t>
      </w:r>
      <w:proofErr w:type="spellEnd"/>
      <w:r w:rsidRPr="00FC6668">
        <w:rPr>
          <w:rFonts w:ascii="Arial" w:eastAsia="Times New Roman" w:hAnsi="Arial" w:cs="Arial"/>
          <w:kern w:val="0"/>
          <w:sz w:val="22"/>
          <w:szCs w:val="22"/>
          <w:lang w:val="hr-BA" w:eastAsia="bs-Latn-BA"/>
          <w14:ligatures w14:val="none"/>
        </w:rPr>
        <w:t xml:space="preserve"> dužan je bez naknade staviti na raspolaganje 15 minuta nakon objavljivanja. </w:t>
      </w:r>
    </w:p>
    <w:p w14:paraId="7B99B1B3"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524316CA"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(4) </w:t>
      </w:r>
      <w:proofErr w:type="spellStart"/>
      <w:r w:rsidRPr="00FC6668">
        <w:rPr>
          <w:rFonts w:ascii="Arial" w:eastAsia="Times New Roman" w:hAnsi="Arial" w:cs="Arial"/>
          <w:kern w:val="0"/>
          <w:sz w:val="22"/>
          <w:szCs w:val="22"/>
          <w:lang w:val="hr-BA" w:eastAsia="bs-Latn-BA"/>
          <w14:ligatures w14:val="none"/>
        </w:rPr>
        <w:t>CTP</w:t>
      </w:r>
      <w:proofErr w:type="spellEnd"/>
      <w:r w:rsidRPr="00FC6668">
        <w:rPr>
          <w:rFonts w:ascii="Arial" w:eastAsia="Times New Roman" w:hAnsi="Arial" w:cs="Arial"/>
          <w:kern w:val="0"/>
          <w:sz w:val="22"/>
          <w:szCs w:val="22"/>
          <w:lang w:val="hr-BA" w:eastAsia="bs-Latn-BA"/>
          <w14:ligatures w14:val="none"/>
        </w:rPr>
        <w:t xml:space="preserve"> je dužan efikasno i dosljedno širiti informacije na način koji omogućava brz i </w:t>
      </w:r>
      <w:proofErr w:type="spellStart"/>
      <w:r w:rsidRPr="00FC6668">
        <w:rPr>
          <w:rFonts w:ascii="Arial" w:eastAsia="Times New Roman" w:hAnsi="Arial" w:cs="Arial"/>
          <w:kern w:val="0"/>
          <w:sz w:val="22"/>
          <w:szCs w:val="22"/>
          <w:lang w:val="hr-BA" w:eastAsia="bs-Latn-BA"/>
          <w14:ligatures w14:val="none"/>
        </w:rPr>
        <w:t>nediskrimin</w:t>
      </w:r>
      <w:proofErr w:type="spellEnd"/>
      <w:r w:rsidRPr="00FC6668">
        <w:rPr>
          <w:rFonts w:ascii="Arial" w:eastAsia="Calibri" w:hAnsi="Arial" w:cs="Arial"/>
          <w:kern w:val="0"/>
          <w:sz w:val="22"/>
          <w:szCs w:val="22"/>
          <w:lang w:val="bs-Latn-BA"/>
          <w14:ligatures w14:val="none"/>
        </w:rPr>
        <w:t>irajući</w:t>
      </w:r>
      <w:r w:rsidRPr="00FC6668">
        <w:rPr>
          <w:rFonts w:ascii="Arial" w:eastAsia="Times New Roman" w:hAnsi="Arial" w:cs="Arial"/>
          <w:kern w:val="0"/>
          <w:sz w:val="22"/>
          <w:szCs w:val="22"/>
          <w:lang w:val="hr-BA" w:eastAsia="bs-Latn-BA"/>
          <w14:ligatures w14:val="none"/>
        </w:rPr>
        <w:t xml:space="preserve"> pristup informacijama i koji olakšava njihovu dostupnost i upotrebu učesnicima na tržištu. </w:t>
      </w:r>
    </w:p>
    <w:p w14:paraId="72CE1979"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 </w:t>
      </w:r>
    </w:p>
    <w:p w14:paraId="67B42BD8"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lastRenderedPageBreak/>
        <w:t xml:space="preserve">(5) </w:t>
      </w:r>
      <w:proofErr w:type="spellStart"/>
      <w:r w:rsidRPr="00FC6668">
        <w:rPr>
          <w:rFonts w:ascii="Arial" w:eastAsia="Times New Roman" w:hAnsi="Arial" w:cs="Arial"/>
          <w:kern w:val="0"/>
          <w:sz w:val="22"/>
          <w:szCs w:val="22"/>
          <w:lang w:val="hr-BA" w:eastAsia="bs-Latn-BA"/>
          <w14:ligatures w14:val="none"/>
        </w:rPr>
        <w:t>CTP</w:t>
      </w:r>
      <w:proofErr w:type="spellEnd"/>
      <w:r w:rsidRPr="00FC6668">
        <w:rPr>
          <w:rFonts w:ascii="Arial" w:eastAsia="Times New Roman" w:hAnsi="Arial" w:cs="Arial"/>
          <w:kern w:val="0"/>
          <w:sz w:val="22"/>
          <w:szCs w:val="22"/>
          <w:lang w:val="hr-BA" w:eastAsia="bs-Latn-BA"/>
          <w14:ligatures w14:val="none"/>
        </w:rPr>
        <w:t xml:space="preserve"> je dužan </w:t>
      </w:r>
      <w:proofErr w:type="spellStart"/>
      <w:r w:rsidRPr="00FC6668">
        <w:rPr>
          <w:rFonts w:ascii="Arial" w:eastAsia="Times New Roman" w:hAnsi="Arial" w:cs="Arial"/>
          <w:kern w:val="0"/>
          <w:sz w:val="22"/>
          <w:szCs w:val="22"/>
          <w:lang w:val="hr-BA" w:eastAsia="bs-Latn-BA"/>
          <w14:ligatures w14:val="none"/>
        </w:rPr>
        <w:t>obezbijediti</w:t>
      </w:r>
      <w:proofErr w:type="spellEnd"/>
      <w:r w:rsidRPr="00FC6668">
        <w:rPr>
          <w:rFonts w:ascii="Arial" w:eastAsia="Times New Roman" w:hAnsi="Arial" w:cs="Arial"/>
          <w:kern w:val="0"/>
          <w:sz w:val="22"/>
          <w:szCs w:val="22"/>
          <w:lang w:val="hr-BA" w:eastAsia="bs-Latn-BA"/>
          <w14:ligatures w14:val="none"/>
        </w:rPr>
        <w:t xml:space="preserve"> da su pruženi podaci </w:t>
      </w:r>
      <w:proofErr w:type="spellStart"/>
      <w:r w:rsidRPr="00FC6668">
        <w:rPr>
          <w:rFonts w:ascii="Arial" w:eastAsia="Times New Roman" w:hAnsi="Arial" w:cs="Arial"/>
          <w:kern w:val="0"/>
          <w:sz w:val="22"/>
          <w:szCs w:val="22"/>
          <w:lang w:val="hr-BA" w:eastAsia="bs-Latn-BA"/>
          <w14:ligatures w14:val="none"/>
        </w:rPr>
        <w:t>konsolidovani</w:t>
      </w:r>
      <w:proofErr w:type="spellEnd"/>
      <w:r w:rsidRPr="00FC6668">
        <w:rPr>
          <w:rFonts w:ascii="Arial" w:eastAsia="Times New Roman" w:hAnsi="Arial" w:cs="Arial"/>
          <w:kern w:val="0"/>
          <w:sz w:val="22"/>
          <w:szCs w:val="22"/>
          <w:lang w:val="hr-BA" w:eastAsia="bs-Latn-BA"/>
          <w14:ligatures w14:val="none"/>
        </w:rPr>
        <w:t xml:space="preserve"> sa svih </w:t>
      </w:r>
      <w:proofErr w:type="spellStart"/>
      <w:r w:rsidRPr="00FC6668">
        <w:rPr>
          <w:rFonts w:ascii="Arial" w:eastAsia="Times New Roman" w:hAnsi="Arial" w:cs="Arial"/>
          <w:kern w:val="0"/>
          <w:sz w:val="22"/>
          <w:szCs w:val="22"/>
          <w:lang w:val="hr-BA" w:eastAsia="bs-Latn-BA"/>
          <w14:ligatures w14:val="none"/>
        </w:rPr>
        <w:t>regulisanih</w:t>
      </w:r>
      <w:proofErr w:type="spellEnd"/>
      <w:r w:rsidRPr="00FC6668">
        <w:rPr>
          <w:rFonts w:ascii="Arial" w:eastAsia="Times New Roman" w:hAnsi="Arial" w:cs="Arial"/>
          <w:kern w:val="0"/>
          <w:sz w:val="22"/>
          <w:szCs w:val="22"/>
          <w:lang w:val="hr-BA" w:eastAsia="bs-Latn-BA"/>
          <w14:ligatures w14:val="none"/>
        </w:rPr>
        <w:t xml:space="preserve"> tržišta, </w:t>
      </w:r>
      <w:proofErr w:type="spellStart"/>
      <w:r w:rsidRPr="00FC6668">
        <w:rPr>
          <w:rFonts w:ascii="Arial" w:eastAsia="Times New Roman" w:hAnsi="Arial" w:cs="Arial"/>
          <w:kern w:val="0"/>
          <w:sz w:val="22"/>
          <w:szCs w:val="22"/>
          <w:lang w:val="hr-BA" w:eastAsia="bs-Latn-BA"/>
          <w14:ligatures w14:val="none"/>
        </w:rPr>
        <w:t>MTP</w:t>
      </w:r>
      <w:proofErr w:type="spellEnd"/>
      <w:r w:rsidRPr="00FC6668">
        <w:rPr>
          <w:rFonts w:ascii="Arial" w:eastAsia="Times New Roman" w:hAnsi="Arial" w:cs="Arial"/>
          <w:kern w:val="0"/>
          <w:sz w:val="22"/>
          <w:szCs w:val="22"/>
          <w:lang w:val="hr-BA" w:eastAsia="bs-Latn-BA"/>
          <w14:ligatures w14:val="none"/>
        </w:rPr>
        <w:t xml:space="preserve">-ova, OTP-ova i </w:t>
      </w:r>
      <w:proofErr w:type="spellStart"/>
      <w:r w:rsidRPr="00FC6668">
        <w:rPr>
          <w:rFonts w:ascii="Arial" w:eastAsia="Times New Roman" w:hAnsi="Arial" w:cs="Arial"/>
          <w:kern w:val="0"/>
          <w:sz w:val="22"/>
          <w:szCs w:val="22"/>
          <w:lang w:val="hr-BA" w:eastAsia="bs-Latn-BA"/>
          <w14:ligatures w14:val="none"/>
        </w:rPr>
        <w:t>APA</w:t>
      </w:r>
      <w:proofErr w:type="spellEnd"/>
      <w:r w:rsidRPr="00FC6668">
        <w:rPr>
          <w:rFonts w:ascii="Arial" w:eastAsia="Times New Roman" w:hAnsi="Arial" w:cs="Arial"/>
          <w:kern w:val="0"/>
          <w:sz w:val="22"/>
          <w:szCs w:val="22"/>
          <w:lang w:val="hr-BA" w:eastAsia="bs-Latn-BA"/>
          <w14:ligatures w14:val="none"/>
        </w:rPr>
        <w:t xml:space="preserve">-e. </w:t>
      </w:r>
    </w:p>
    <w:p w14:paraId="0602E519"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381BAB93"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(6) </w:t>
      </w:r>
      <w:proofErr w:type="spellStart"/>
      <w:r w:rsidRPr="00FC6668">
        <w:rPr>
          <w:rFonts w:ascii="Arial" w:eastAsia="Times New Roman" w:hAnsi="Arial" w:cs="Arial"/>
          <w:kern w:val="0"/>
          <w:sz w:val="22"/>
          <w:szCs w:val="22"/>
          <w:lang w:val="hr-BA" w:eastAsia="bs-Latn-BA"/>
          <w14:ligatures w14:val="none"/>
        </w:rPr>
        <w:t>CTP</w:t>
      </w:r>
      <w:proofErr w:type="spellEnd"/>
      <w:r w:rsidRPr="00FC6668">
        <w:rPr>
          <w:rFonts w:ascii="Arial" w:eastAsia="Times New Roman" w:hAnsi="Arial" w:cs="Arial"/>
          <w:kern w:val="0"/>
          <w:sz w:val="22"/>
          <w:szCs w:val="22"/>
          <w:lang w:val="hr-BA" w:eastAsia="bs-Latn-BA"/>
          <w14:ligatures w14:val="none"/>
        </w:rPr>
        <w:t xml:space="preserve"> je dužan uspostaviti mjere za sprječavanje sukoba interesa, u skladu sa ovim zakonom. </w:t>
      </w:r>
    </w:p>
    <w:p w14:paraId="189208C9"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3567CD74"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(7) Ako </w:t>
      </w:r>
      <w:proofErr w:type="spellStart"/>
      <w:r w:rsidRPr="00FC6668">
        <w:rPr>
          <w:rFonts w:ascii="Arial" w:eastAsia="Times New Roman" w:hAnsi="Arial" w:cs="Arial"/>
          <w:kern w:val="0"/>
          <w:sz w:val="22"/>
          <w:szCs w:val="22"/>
          <w:lang w:val="hr-BA" w:eastAsia="bs-Latn-BA"/>
          <w14:ligatures w14:val="none"/>
        </w:rPr>
        <w:t>CTP</w:t>
      </w:r>
      <w:proofErr w:type="spellEnd"/>
      <w:r w:rsidRPr="00FC6668">
        <w:rPr>
          <w:rFonts w:ascii="Arial" w:eastAsia="Times New Roman" w:hAnsi="Arial" w:cs="Arial"/>
          <w:kern w:val="0"/>
          <w:sz w:val="22"/>
          <w:szCs w:val="22"/>
          <w:lang w:val="hr-BA" w:eastAsia="bs-Latn-BA"/>
          <w14:ligatures w14:val="none"/>
        </w:rPr>
        <w:t xml:space="preserve"> upravlja </w:t>
      </w:r>
      <w:proofErr w:type="spellStart"/>
      <w:r w:rsidRPr="00FC6668">
        <w:rPr>
          <w:rFonts w:ascii="Arial" w:eastAsia="Times New Roman" w:hAnsi="Arial" w:cs="Arial"/>
          <w:kern w:val="0"/>
          <w:sz w:val="22"/>
          <w:szCs w:val="22"/>
          <w:lang w:val="hr-BA" w:eastAsia="bs-Latn-BA"/>
          <w14:ligatures w14:val="none"/>
        </w:rPr>
        <w:t>konsolidovanim</w:t>
      </w:r>
      <w:proofErr w:type="spellEnd"/>
      <w:r w:rsidRPr="00FC6668">
        <w:rPr>
          <w:rFonts w:ascii="Arial" w:eastAsia="Times New Roman" w:hAnsi="Arial" w:cs="Arial"/>
          <w:kern w:val="0"/>
          <w:sz w:val="22"/>
          <w:szCs w:val="22"/>
          <w:lang w:val="hr-BA" w:eastAsia="bs-Latn-BA"/>
          <w14:ligatures w14:val="none"/>
        </w:rPr>
        <w:t xml:space="preserve"> podacima, dužan je sa prikupljenim podacima postupati na </w:t>
      </w:r>
      <w:proofErr w:type="spellStart"/>
      <w:r w:rsidRPr="00FC6668">
        <w:rPr>
          <w:rFonts w:ascii="Arial" w:eastAsia="Times New Roman" w:hAnsi="Arial" w:cs="Arial"/>
          <w:kern w:val="0"/>
          <w:sz w:val="22"/>
          <w:szCs w:val="22"/>
          <w:lang w:val="hr-BA" w:eastAsia="bs-Latn-BA"/>
          <w14:ligatures w14:val="none"/>
        </w:rPr>
        <w:t>nediskrimin</w:t>
      </w:r>
      <w:proofErr w:type="spellEnd"/>
      <w:r w:rsidRPr="00FC6668">
        <w:rPr>
          <w:rFonts w:ascii="Arial" w:eastAsia="Calibri" w:hAnsi="Arial" w:cs="Arial"/>
          <w:kern w:val="0"/>
          <w:sz w:val="22"/>
          <w:szCs w:val="22"/>
          <w:lang w:val="bs-Latn-BA"/>
          <w14:ligatures w14:val="none"/>
        </w:rPr>
        <w:t>irajući</w:t>
      </w:r>
      <w:r w:rsidRPr="00FC6668">
        <w:rPr>
          <w:rFonts w:ascii="Arial" w:eastAsia="Times New Roman" w:hAnsi="Arial" w:cs="Arial"/>
          <w:kern w:val="0"/>
          <w:sz w:val="22"/>
          <w:szCs w:val="22"/>
          <w:lang w:val="hr-BA" w:eastAsia="bs-Latn-BA"/>
          <w14:ligatures w14:val="none"/>
        </w:rPr>
        <w:t xml:space="preserve"> način i uspostaviti mehanizme za razdvajanje različitih funkcija poslovanja. </w:t>
      </w:r>
    </w:p>
    <w:p w14:paraId="6A41AB16"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 </w:t>
      </w:r>
    </w:p>
    <w:p w14:paraId="744D63EC"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(8) </w:t>
      </w:r>
      <w:proofErr w:type="spellStart"/>
      <w:r w:rsidRPr="00FC6668">
        <w:rPr>
          <w:rFonts w:ascii="Arial" w:eastAsia="Times New Roman" w:hAnsi="Arial" w:cs="Arial"/>
          <w:kern w:val="0"/>
          <w:sz w:val="22"/>
          <w:szCs w:val="22"/>
          <w:lang w:val="hr-BA" w:eastAsia="bs-Latn-BA"/>
          <w14:ligatures w14:val="none"/>
        </w:rPr>
        <w:t>CTP</w:t>
      </w:r>
      <w:proofErr w:type="spellEnd"/>
      <w:r w:rsidRPr="00FC6668">
        <w:rPr>
          <w:rFonts w:ascii="Arial" w:eastAsia="Times New Roman" w:hAnsi="Arial" w:cs="Arial"/>
          <w:kern w:val="0"/>
          <w:sz w:val="22"/>
          <w:szCs w:val="22"/>
          <w:lang w:val="hr-BA" w:eastAsia="bs-Latn-BA"/>
          <w14:ligatures w14:val="none"/>
        </w:rPr>
        <w:t xml:space="preserve"> je dužan uspostaviti mehanizme za siguran i kontinuiran </w:t>
      </w:r>
      <w:proofErr w:type="spellStart"/>
      <w:r w:rsidRPr="00FC6668">
        <w:rPr>
          <w:rFonts w:ascii="Arial" w:eastAsia="Times New Roman" w:hAnsi="Arial" w:cs="Arial"/>
          <w:kern w:val="0"/>
          <w:sz w:val="22"/>
          <w:szCs w:val="22"/>
          <w:lang w:val="hr-BA" w:eastAsia="bs-Latn-BA"/>
          <w14:ligatures w14:val="none"/>
        </w:rPr>
        <w:t>prenos</w:t>
      </w:r>
      <w:proofErr w:type="spellEnd"/>
      <w:r w:rsidRPr="00FC6668">
        <w:rPr>
          <w:rFonts w:ascii="Arial" w:eastAsia="Times New Roman" w:hAnsi="Arial" w:cs="Arial"/>
          <w:kern w:val="0"/>
          <w:sz w:val="22"/>
          <w:szCs w:val="22"/>
          <w:lang w:val="hr-BA" w:eastAsia="bs-Latn-BA"/>
          <w14:ligatures w14:val="none"/>
        </w:rPr>
        <w:t xml:space="preserve"> podataka, smanjenje rizika od </w:t>
      </w:r>
      <w:proofErr w:type="spellStart"/>
      <w:r w:rsidRPr="00FC6668">
        <w:rPr>
          <w:rFonts w:ascii="Arial" w:eastAsia="Times New Roman" w:hAnsi="Arial" w:cs="Arial"/>
          <w:kern w:val="0"/>
          <w:sz w:val="22"/>
          <w:szCs w:val="22"/>
          <w:lang w:val="hr-BA" w:eastAsia="bs-Latn-BA"/>
          <w14:ligatures w14:val="none"/>
        </w:rPr>
        <w:t>netačnih</w:t>
      </w:r>
      <w:proofErr w:type="spellEnd"/>
      <w:r w:rsidRPr="00FC6668">
        <w:rPr>
          <w:rFonts w:ascii="Arial" w:eastAsia="Times New Roman" w:hAnsi="Arial" w:cs="Arial"/>
          <w:kern w:val="0"/>
          <w:sz w:val="22"/>
          <w:szCs w:val="22"/>
          <w:lang w:val="hr-BA" w:eastAsia="bs-Latn-BA"/>
          <w14:ligatures w14:val="none"/>
        </w:rPr>
        <w:t xml:space="preserve"> podataka, neovlaštenog pristupa, kao i sprečavanje odavanja informacija prije objavljivanja. </w:t>
      </w:r>
    </w:p>
    <w:p w14:paraId="57FF5B61" w14:textId="77777777" w:rsidR="00FC6668" w:rsidRDefault="00FC6668" w:rsidP="00FC6668">
      <w:pPr>
        <w:spacing w:after="0" w:line="240" w:lineRule="auto"/>
        <w:jc w:val="both"/>
        <w:rPr>
          <w:rFonts w:ascii="Arial" w:eastAsia="Times New Roman" w:hAnsi="Arial" w:cs="Arial"/>
          <w:kern w:val="0"/>
          <w:lang w:val="hr-BA" w:eastAsia="bs-Latn-BA"/>
          <w14:ligatures w14:val="none"/>
        </w:rPr>
      </w:pPr>
      <w:r w:rsidRPr="00FC6668">
        <w:rPr>
          <w:rFonts w:ascii="Arial" w:eastAsia="Times New Roman" w:hAnsi="Arial" w:cs="Arial"/>
          <w:kern w:val="0"/>
          <w:lang w:val="hr-BA" w:eastAsia="bs-Latn-BA"/>
          <w14:ligatures w14:val="none"/>
        </w:rPr>
        <w:t xml:space="preserve"> </w:t>
      </w:r>
    </w:p>
    <w:p w14:paraId="7A6181CF" w14:textId="77777777" w:rsidR="00CB20E6" w:rsidRPr="00FC6668" w:rsidRDefault="00CB20E6" w:rsidP="00FC6668">
      <w:pPr>
        <w:spacing w:after="0" w:line="240" w:lineRule="auto"/>
        <w:jc w:val="both"/>
        <w:rPr>
          <w:rFonts w:ascii="Arial" w:eastAsia="Times New Roman" w:hAnsi="Arial" w:cs="Arial"/>
          <w:kern w:val="0"/>
          <w:lang w:val="hr-BA" w:eastAsia="bs-Latn-BA"/>
          <w14:ligatures w14:val="none"/>
        </w:rPr>
      </w:pPr>
    </w:p>
    <w:p w14:paraId="09BDDFC8" w14:textId="77777777" w:rsidR="00FC6668" w:rsidRPr="00FC6668" w:rsidRDefault="00FC6668" w:rsidP="00FC6668">
      <w:pPr>
        <w:spacing w:after="0" w:line="240" w:lineRule="auto"/>
        <w:jc w:val="center"/>
        <w:rPr>
          <w:rFonts w:ascii="Arial" w:eastAsia="Times New Roman" w:hAnsi="Arial" w:cs="Arial"/>
          <w:b/>
          <w:kern w:val="0"/>
          <w:sz w:val="22"/>
          <w:szCs w:val="22"/>
          <w:lang w:val="hr-BA" w:eastAsia="bs-Latn-BA"/>
          <w14:ligatures w14:val="none"/>
        </w:rPr>
      </w:pPr>
      <w:r w:rsidRPr="00FC6668">
        <w:rPr>
          <w:rFonts w:ascii="Arial" w:eastAsia="Times New Roman" w:hAnsi="Arial" w:cs="Arial"/>
          <w:b/>
          <w:kern w:val="0"/>
          <w:sz w:val="22"/>
          <w:szCs w:val="22"/>
          <w:lang w:val="hr-BA" w:eastAsia="bs-Latn-BA"/>
          <w14:ligatures w14:val="none"/>
        </w:rPr>
        <w:t>Član 2</w:t>
      </w:r>
      <w:r w:rsidR="00C0137D" w:rsidRPr="00C0137D">
        <w:rPr>
          <w:rFonts w:ascii="Arial" w:eastAsia="Times New Roman" w:hAnsi="Arial" w:cs="Arial"/>
          <w:b/>
          <w:kern w:val="0"/>
          <w:sz w:val="22"/>
          <w:szCs w:val="22"/>
          <w:lang w:val="hr-BA" w:eastAsia="bs-Latn-BA"/>
          <w14:ligatures w14:val="none"/>
        </w:rPr>
        <w:t>4</w:t>
      </w:r>
      <w:r w:rsidR="00A264C6">
        <w:rPr>
          <w:rFonts w:ascii="Arial" w:eastAsia="Times New Roman" w:hAnsi="Arial" w:cs="Arial"/>
          <w:b/>
          <w:kern w:val="0"/>
          <w:sz w:val="22"/>
          <w:szCs w:val="22"/>
          <w:lang w:val="hr-BA" w:eastAsia="bs-Latn-BA"/>
          <w14:ligatures w14:val="none"/>
        </w:rPr>
        <w:t>0</w:t>
      </w:r>
      <w:r w:rsidRPr="00FC6668">
        <w:rPr>
          <w:rFonts w:ascii="Arial" w:eastAsia="Times New Roman" w:hAnsi="Arial" w:cs="Arial"/>
          <w:b/>
          <w:kern w:val="0"/>
          <w:sz w:val="22"/>
          <w:szCs w:val="22"/>
          <w:lang w:val="hr-BA" w:eastAsia="bs-Latn-BA"/>
          <w14:ligatures w14:val="none"/>
        </w:rPr>
        <w:t>.</w:t>
      </w:r>
    </w:p>
    <w:p w14:paraId="543EBF9E" w14:textId="77777777" w:rsidR="00FC6668" w:rsidRPr="00FC6668" w:rsidRDefault="00FC6668" w:rsidP="00FC6668">
      <w:pPr>
        <w:spacing w:after="0" w:line="240" w:lineRule="auto"/>
        <w:jc w:val="center"/>
        <w:rPr>
          <w:rFonts w:ascii="Arial" w:eastAsia="Times New Roman" w:hAnsi="Arial" w:cs="Arial"/>
          <w:b/>
          <w:kern w:val="0"/>
          <w:sz w:val="22"/>
          <w:szCs w:val="22"/>
          <w:lang w:val="hr-BA" w:eastAsia="bs-Latn-BA"/>
          <w14:ligatures w14:val="none"/>
        </w:rPr>
      </w:pPr>
      <w:r w:rsidRPr="00FC6668">
        <w:rPr>
          <w:rFonts w:ascii="Arial" w:eastAsia="Times New Roman" w:hAnsi="Arial" w:cs="Arial"/>
          <w:b/>
          <w:kern w:val="0"/>
          <w:sz w:val="22"/>
          <w:szCs w:val="22"/>
          <w:lang w:val="hr-BA" w:eastAsia="bs-Latn-BA"/>
          <w14:ligatures w14:val="none"/>
        </w:rPr>
        <w:t>(</w:t>
      </w:r>
      <w:proofErr w:type="spellStart"/>
      <w:r w:rsidRPr="00FC6668">
        <w:rPr>
          <w:rFonts w:ascii="Arial" w:eastAsia="Times New Roman" w:hAnsi="Arial" w:cs="Arial"/>
          <w:b/>
          <w:kern w:val="0"/>
          <w:sz w:val="22"/>
          <w:szCs w:val="22"/>
          <w:lang w:val="hr-BA" w:eastAsia="bs-Latn-BA"/>
          <w14:ligatures w14:val="none"/>
        </w:rPr>
        <w:t>Uslovi</w:t>
      </w:r>
      <w:proofErr w:type="spellEnd"/>
      <w:r w:rsidRPr="00FC6668">
        <w:rPr>
          <w:rFonts w:ascii="Arial" w:eastAsia="Times New Roman" w:hAnsi="Arial" w:cs="Arial"/>
          <w:b/>
          <w:kern w:val="0"/>
          <w:sz w:val="22"/>
          <w:szCs w:val="22"/>
          <w:lang w:val="hr-BA" w:eastAsia="bs-Latn-BA"/>
          <w14:ligatures w14:val="none"/>
        </w:rPr>
        <w:t xml:space="preserve"> koje mora da ispunjava </w:t>
      </w:r>
      <w:proofErr w:type="spellStart"/>
      <w:r w:rsidRPr="00FC6668">
        <w:rPr>
          <w:rFonts w:ascii="Arial" w:eastAsia="Times New Roman" w:hAnsi="Arial" w:cs="Arial"/>
          <w:b/>
          <w:kern w:val="0"/>
          <w:sz w:val="22"/>
          <w:szCs w:val="22"/>
          <w:lang w:val="hr-BA" w:eastAsia="bs-Latn-BA"/>
          <w14:ligatures w14:val="none"/>
        </w:rPr>
        <w:t>ARM</w:t>
      </w:r>
      <w:proofErr w:type="spellEnd"/>
      <w:r w:rsidRPr="00FC6668">
        <w:rPr>
          <w:rFonts w:ascii="Arial" w:eastAsia="Times New Roman" w:hAnsi="Arial" w:cs="Arial"/>
          <w:b/>
          <w:kern w:val="0"/>
          <w:sz w:val="22"/>
          <w:szCs w:val="22"/>
          <w:lang w:val="hr-BA" w:eastAsia="bs-Latn-BA"/>
          <w14:ligatures w14:val="none"/>
        </w:rPr>
        <w:t>)</w:t>
      </w:r>
    </w:p>
    <w:p w14:paraId="0649E093" w14:textId="77777777" w:rsidR="00FC6668" w:rsidRPr="00FC6668" w:rsidRDefault="00FC6668" w:rsidP="00FC6668">
      <w:pPr>
        <w:spacing w:after="0" w:line="240" w:lineRule="auto"/>
        <w:jc w:val="center"/>
        <w:rPr>
          <w:rFonts w:ascii="Arial" w:eastAsia="Times New Roman" w:hAnsi="Arial" w:cs="Arial"/>
          <w:kern w:val="0"/>
          <w:sz w:val="22"/>
          <w:szCs w:val="22"/>
          <w:lang w:val="hr-BA" w:eastAsia="bs-Latn-BA"/>
          <w14:ligatures w14:val="none"/>
        </w:rPr>
      </w:pPr>
    </w:p>
    <w:p w14:paraId="5B392884"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(1) </w:t>
      </w:r>
      <w:proofErr w:type="spellStart"/>
      <w:r w:rsidRPr="00FC6668">
        <w:rPr>
          <w:rFonts w:ascii="Arial" w:eastAsia="Times New Roman" w:hAnsi="Arial" w:cs="Arial"/>
          <w:kern w:val="0"/>
          <w:sz w:val="22"/>
          <w:szCs w:val="22"/>
          <w:lang w:val="hr-BA" w:eastAsia="bs-Latn-BA"/>
          <w14:ligatures w14:val="none"/>
        </w:rPr>
        <w:t>ARM</w:t>
      </w:r>
      <w:proofErr w:type="spellEnd"/>
      <w:r w:rsidRPr="00FC6668">
        <w:rPr>
          <w:rFonts w:ascii="Arial" w:eastAsia="Times New Roman" w:hAnsi="Arial" w:cs="Arial"/>
          <w:kern w:val="0"/>
          <w:sz w:val="22"/>
          <w:szCs w:val="22"/>
          <w:lang w:val="hr-BA" w:eastAsia="bs-Latn-BA"/>
          <w14:ligatures w14:val="none"/>
        </w:rPr>
        <w:t xml:space="preserve"> je dužan imati uspostavljene procedure i mehanizme za </w:t>
      </w:r>
      <w:proofErr w:type="spellStart"/>
      <w:r w:rsidRPr="00FC6668">
        <w:rPr>
          <w:rFonts w:ascii="Arial" w:eastAsia="Times New Roman" w:hAnsi="Arial" w:cs="Arial"/>
          <w:kern w:val="0"/>
          <w:sz w:val="22"/>
          <w:szCs w:val="22"/>
          <w:lang w:val="hr-BA" w:eastAsia="bs-Latn-BA"/>
          <w14:ligatures w14:val="none"/>
        </w:rPr>
        <w:t>saopštavanje</w:t>
      </w:r>
      <w:proofErr w:type="spellEnd"/>
      <w:r w:rsidRPr="00FC6668">
        <w:rPr>
          <w:rFonts w:ascii="Arial" w:eastAsia="Times New Roman" w:hAnsi="Arial" w:cs="Arial"/>
          <w:kern w:val="0"/>
          <w:sz w:val="22"/>
          <w:szCs w:val="22"/>
          <w:lang w:val="hr-BA" w:eastAsia="bs-Latn-BA"/>
          <w14:ligatures w14:val="none"/>
        </w:rPr>
        <w:t xml:space="preserve"> informacija bez odlaganja, a najkasnije do kraja sljedećeg radnog dana, od dana u kojem je obavljena transakcija.</w:t>
      </w:r>
    </w:p>
    <w:p w14:paraId="3AD423E0"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 </w:t>
      </w:r>
    </w:p>
    <w:p w14:paraId="77710CA2"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(2) </w:t>
      </w:r>
      <w:proofErr w:type="spellStart"/>
      <w:r w:rsidRPr="00FC6668">
        <w:rPr>
          <w:rFonts w:ascii="Arial" w:eastAsia="Times New Roman" w:hAnsi="Arial" w:cs="Arial"/>
          <w:kern w:val="0"/>
          <w:sz w:val="22"/>
          <w:szCs w:val="22"/>
          <w:lang w:val="hr-BA" w:eastAsia="bs-Latn-BA"/>
          <w14:ligatures w14:val="none"/>
        </w:rPr>
        <w:t>ARM</w:t>
      </w:r>
      <w:proofErr w:type="spellEnd"/>
      <w:r w:rsidRPr="00FC6668">
        <w:rPr>
          <w:rFonts w:ascii="Arial" w:eastAsia="Times New Roman" w:hAnsi="Arial" w:cs="Arial"/>
          <w:kern w:val="0"/>
          <w:sz w:val="22"/>
          <w:szCs w:val="22"/>
          <w:lang w:val="hr-BA" w:eastAsia="bs-Latn-BA"/>
          <w14:ligatures w14:val="none"/>
        </w:rPr>
        <w:t xml:space="preserve"> je dužan uspostaviti mjere za sprečavanje sukoba interesa sa klijentima. </w:t>
      </w:r>
    </w:p>
    <w:p w14:paraId="46FE8EE6"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2EBCE4B3"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(3) </w:t>
      </w:r>
      <w:proofErr w:type="spellStart"/>
      <w:r w:rsidRPr="00FC6668">
        <w:rPr>
          <w:rFonts w:ascii="Arial" w:eastAsia="Times New Roman" w:hAnsi="Arial" w:cs="Arial"/>
          <w:kern w:val="0"/>
          <w:sz w:val="22"/>
          <w:szCs w:val="22"/>
          <w:lang w:val="hr-BA" w:eastAsia="bs-Latn-BA"/>
          <w14:ligatures w14:val="none"/>
        </w:rPr>
        <w:t>ARM</w:t>
      </w:r>
      <w:proofErr w:type="spellEnd"/>
      <w:r w:rsidRPr="00FC6668">
        <w:rPr>
          <w:rFonts w:ascii="Arial" w:eastAsia="Times New Roman" w:hAnsi="Arial" w:cs="Arial"/>
          <w:kern w:val="0"/>
          <w:sz w:val="22"/>
          <w:szCs w:val="22"/>
          <w:lang w:val="hr-BA" w:eastAsia="bs-Latn-BA"/>
          <w14:ligatures w14:val="none"/>
        </w:rPr>
        <w:t xml:space="preserve"> je dužan uspostaviti mehanizme za siguran i kontinuiran </w:t>
      </w:r>
      <w:proofErr w:type="spellStart"/>
      <w:r w:rsidRPr="00FC6668">
        <w:rPr>
          <w:rFonts w:ascii="Arial" w:eastAsia="Times New Roman" w:hAnsi="Arial" w:cs="Arial"/>
          <w:kern w:val="0"/>
          <w:sz w:val="22"/>
          <w:szCs w:val="22"/>
          <w:lang w:val="hr-BA" w:eastAsia="bs-Latn-BA"/>
          <w14:ligatures w14:val="none"/>
        </w:rPr>
        <w:t>prenos</w:t>
      </w:r>
      <w:proofErr w:type="spellEnd"/>
      <w:r w:rsidRPr="00FC6668">
        <w:rPr>
          <w:rFonts w:ascii="Arial" w:eastAsia="Times New Roman" w:hAnsi="Arial" w:cs="Arial"/>
          <w:kern w:val="0"/>
          <w:sz w:val="22"/>
          <w:szCs w:val="22"/>
          <w:lang w:val="hr-BA" w:eastAsia="bs-Latn-BA"/>
          <w14:ligatures w14:val="none"/>
        </w:rPr>
        <w:t xml:space="preserve"> podataka, smanjenje rizika od </w:t>
      </w:r>
      <w:proofErr w:type="spellStart"/>
      <w:r w:rsidRPr="00FC6668">
        <w:rPr>
          <w:rFonts w:ascii="Arial" w:eastAsia="Times New Roman" w:hAnsi="Arial" w:cs="Arial"/>
          <w:kern w:val="0"/>
          <w:sz w:val="22"/>
          <w:szCs w:val="22"/>
          <w:lang w:val="hr-BA" w:eastAsia="bs-Latn-BA"/>
          <w14:ligatures w14:val="none"/>
        </w:rPr>
        <w:t>netačnih</w:t>
      </w:r>
      <w:proofErr w:type="spellEnd"/>
      <w:r w:rsidRPr="00FC6668">
        <w:rPr>
          <w:rFonts w:ascii="Arial" w:eastAsia="Times New Roman" w:hAnsi="Arial" w:cs="Arial"/>
          <w:kern w:val="0"/>
          <w:sz w:val="22"/>
          <w:szCs w:val="22"/>
          <w:lang w:val="hr-BA" w:eastAsia="bs-Latn-BA"/>
          <w14:ligatures w14:val="none"/>
        </w:rPr>
        <w:t xml:space="preserve"> podataka, neovlaštenog pristupa kao i sprečavanje odavanja informacija. </w:t>
      </w:r>
    </w:p>
    <w:p w14:paraId="1F9E6405"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p>
    <w:p w14:paraId="1A6FE81D"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(4) </w:t>
      </w:r>
      <w:proofErr w:type="spellStart"/>
      <w:r w:rsidRPr="00FC6668">
        <w:rPr>
          <w:rFonts w:ascii="Arial" w:eastAsia="Times New Roman" w:hAnsi="Arial" w:cs="Arial"/>
          <w:kern w:val="0"/>
          <w:sz w:val="22"/>
          <w:szCs w:val="22"/>
          <w:lang w:val="hr-BA" w:eastAsia="bs-Latn-BA"/>
          <w14:ligatures w14:val="none"/>
        </w:rPr>
        <w:t>ARM</w:t>
      </w:r>
      <w:proofErr w:type="spellEnd"/>
      <w:r w:rsidRPr="00FC6668">
        <w:rPr>
          <w:rFonts w:ascii="Arial" w:eastAsia="Times New Roman" w:hAnsi="Arial" w:cs="Arial"/>
          <w:kern w:val="0"/>
          <w:sz w:val="22"/>
          <w:szCs w:val="22"/>
          <w:lang w:val="hr-BA" w:eastAsia="bs-Latn-BA"/>
          <w14:ligatures w14:val="none"/>
        </w:rPr>
        <w:t xml:space="preserve"> je dužan imati uspostavljene sisteme za provjeru cjelovitosti izvještaja o transakciji, utvrđivanje propusta ili grešaka koje je prouzrokovalo investiciono društvo, kao i ponovni </w:t>
      </w:r>
      <w:proofErr w:type="spellStart"/>
      <w:r w:rsidRPr="00FC6668">
        <w:rPr>
          <w:rFonts w:ascii="Arial" w:eastAsia="Times New Roman" w:hAnsi="Arial" w:cs="Arial"/>
          <w:kern w:val="0"/>
          <w:sz w:val="22"/>
          <w:szCs w:val="22"/>
          <w:lang w:val="hr-BA" w:eastAsia="bs-Latn-BA"/>
          <w14:ligatures w14:val="none"/>
        </w:rPr>
        <w:t>prenos</w:t>
      </w:r>
      <w:proofErr w:type="spellEnd"/>
      <w:r w:rsidRPr="00FC6668">
        <w:rPr>
          <w:rFonts w:ascii="Arial" w:eastAsia="Times New Roman" w:hAnsi="Arial" w:cs="Arial"/>
          <w:kern w:val="0"/>
          <w:sz w:val="22"/>
          <w:szCs w:val="22"/>
          <w:lang w:val="hr-BA" w:eastAsia="bs-Latn-BA"/>
          <w14:ligatures w14:val="none"/>
        </w:rPr>
        <w:t xml:space="preserve"> izvještaja u slučaju propusta ili grešaka. </w:t>
      </w:r>
    </w:p>
    <w:p w14:paraId="52286146"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 </w:t>
      </w:r>
    </w:p>
    <w:p w14:paraId="722891DE" w14:textId="77777777" w:rsidR="00FC6668" w:rsidRPr="00FC6668" w:rsidRDefault="00FC6668" w:rsidP="00FC6668">
      <w:pPr>
        <w:spacing w:after="0" w:line="240" w:lineRule="auto"/>
        <w:jc w:val="both"/>
        <w:rPr>
          <w:rFonts w:ascii="Arial" w:eastAsia="Times New Roman" w:hAnsi="Arial" w:cs="Arial"/>
          <w:kern w:val="0"/>
          <w:sz w:val="22"/>
          <w:szCs w:val="22"/>
          <w:lang w:val="hr-BA" w:eastAsia="bs-Latn-BA"/>
          <w14:ligatures w14:val="none"/>
        </w:rPr>
      </w:pPr>
      <w:r w:rsidRPr="00FC6668">
        <w:rPr>
          <w:rFonts w:ascii="Arial" w:eastAsia="Times New Roman" w:hAnsi="Arial" w:cs="Arial"/>
          <w:kern w:val="0"/>
          <w:sz w:val="22"/>
          <w:szCs w:val="22"/>
          <w:lang w:val="hr-BA" w:eastAsia="bs-Latn-BA"/>
          <w14:ligatures w14:val="none"/>
        </w:rPr>
        <w:t xml:space="preserve">(5) </w:t>
      </w:r>
      <w:proofErr w:type="spellStart"/>
      <w:r w:rsidRPr="00FC6668">
        <w:rPr>
          <w:rFonts w:ascii="Arial" w:eastAsia="Times New Roman" w:hAnsi="Arial" w:cs="Arial"/>
          <w:kern w:val="0"/>
          <w:sz w:val="22"/>
          <w:szCs w:val="22"/>
          <w:lang w:val="hr-BA" w:eastAsia="bs-Latn-BA"/>
          <w14:ligatures w14:val="none"/>
        </w:rPr>
        <w:t>ARM</w:t>
      </w:r>
      <w:proofErr w:type="spellEnd"/>
      <w:r w:rsidRPr="00FC6668">
        <w:rPr>
          <w:rFonts w:ascii="Arial" w:eastAsia="Times New Roman" w:hAnsi="Arial" w:cs="Arial"/>
          <w:kern w:val="0"/>
          <w:sz w:val="22"/>
          <w:szCs w:val="22"/>
          <w:lang w:val="hr-BA" w:eastAsia="bs-Latn-BA"/>
          <w14:ligatures w14:val="none"/>
        </w:rPr>
        <w:t xml:space="preserve"> je dužan imati uspostavljene sisteme za otkrivanje </w:t>
      </w:r>
      <w:proofErr w:type="spellStart"/>
      <w:r w:rsidRPr="00FC6668">
        <w:rPr>
          <w:rFonts w:ascii="Arial" w:eastAsia="Times New Roman" w:hAnsi="Arial" w:cs="Arial"/>
          <w:kern w:val="0"/>
          <w:sz w:val="22"/>
          <w:szCs w:val="22"/>
          <w:lang w:val="hr-BA" w:eastAsia="bs-Latn-BA"/>
          <w14:ligatures w14:val="none"/>
        </w:rPr>
        <w:t>sopstvenih</w:t>
      </w:r>
      <w:proofErr w:type="spellEnd"/>
      <w:r w:rsidRPr="00FC6668">
        <w:rPr>
          <w:rFonts w:ascii="Arial" w:eastAsia="Times New Roman" w:hAnsi="Arial" w:cs="Arial"/>
          <w:kern w:val="0"/>
          <w:sz w:val="22"/>
          <w:szCs w:val="22"/>
          <w:lang w:val="hr-BA" w:eastAsia="bs-Latn-BA"/>
          <w14:ligatures w14:val="none"/>
        </w:rPr>
        <w:t xml:space="preserve"> grešaka ili propusta koji omogućavaju ispravljanje i prenošenje </w:t>
      </w:r>
      <w:proofErr w:type="spellStart"/>
      <w:r w:rsidRPr="00FC6668">
        <w:rPr>
          <w:rFonts w:ascii="Arial" w:eastAsia="Times New Roman" w:hAnsi="Arial" w:cs="Arial"/>
          <w:kern w:val="0"/>
          <w:sz w:val="22"/>
          <w:szCs w:val="22"/>
          <w:lang w:val="hr-BA" w:eastAsia="bs-Latn-BA"/>
          <w14:ligatures w14:val="none"/>
        </w:rPr>
        <w:t>tačnog</w:t>
      </w:r>
      <w:proofErr w:type="spellEnd"/>
      <w:r w:rsidRPr="00FC6668">
        <w:rPr>
          <w:rFonts w:ascii="Arial" w:eastAsia="Times New Roman" w:hAnsi="Arial" w:cs="Arial"/>
          <w:kern w:val="0"/>
          <w:sz w:val="22"/>
          <w:szCs w:val="22"/>
          <w:lang w:val="hr-BA" w:eastAsia="bs-Latn-BA"/>
          <w14:ligatures w14:val="none"/>
        </w:rPr>
        <w:t xml:space="preserve"> i potpunog izvještaja o transakciji Komisiji.</w:t>
      </w:r>
    </w:p>
    <w:p w14:paraId="1970F0E1" w14:textId="77777777" w:rsidR="007F738B" w:rsidRPr="00193224" w:rsidRDefault="007F738B" w:rsidP="00193224">
      <w:pPr>
        <w:jc w:val="both"/>
        <w:rPr>
          <w:rFonts w:ascii="Arial" w:hAnsi="Arial" w:cs="Arial"/>
          <w:sz w:val="22"/>
          <w:szCs w:val="22"/>
          <w:lang w:val="bs-Latn-BA"/>
        </w:rPr>
      </w:pPr>
    </w:p>
    <w:p w14:paraId="1CD5ABB3" w14:textId="77777777" w:rsidR="008F1DB4" w:rsidRPr="008F1DB4" w:rsidRDefault="008F1DB4" w:rsidP="008F1DB4">
      <w:pPr>
        <w:spacing w:after="0" w:line="240" w:lineRule="auto"/>
        <w:jc w:val="center"/>
        <w:rPr>
          <w:rFonts w:ascii="Arial" w:eastAsia="Times New Roman" w:hAnsi="Arial" w:cs="Arial"/>
          <w:kern w:val="0"/>
          <w:lang w:val="hr-BA" w:eastAsia="bs-Latn-BA"/>
          <w14:ligatures w14:val="none"/>
        </w:rPr>
      </w:pPr>
    </w:p>
    <w:p w14:paraId="4C28C233"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b/>
          <w:kern w:val="0"/>
          <w:sz w:val="22"/>
          <w:szCs w:val="22"/>
          <w:lang w:val="hr-BA" w:eastAsia="bs-Latn-BA"/>
          <w14:ligatures w14:val="none"/>
        </w:rPr>
        <w:t>POGLAVLJE VI. VRIJEDNOSNI PAPIRI KOJI SU JAVNO PONUĐENI ILI SE UVRŠTAVAJU U TRGOVANJE</w:t>
      </w:r>
      <w:r w:rsidRPr="008F1DB4">
        <w:rPr>
          <w:rFonts w:ascii="Arial" w:eastAsia="Times New Roman" w:hAnsi="Arial" w:cs="Arial"/>
          <w:kern w:val="0"/>
          <w:sz w:val="22"/>
          <w:szCs w:val="22"/>
          <w:lang w:val="hr-BA" w:eastAsia="bs-Latn-BA"/>
          <w14:ligatures w14:val="none"/>
        </w:rPr>
        <w:t xml:space="preserve"> </w:t>
      </w:r>
    </w:p>
    <w:p w14:paraId="52AF0601" w14:textId="77777777" w:rsidR="00764989" w:rsidRDefault="00764989" w:rsidP="00764989">
      <w:pPr>
        <w:jc w:val="both"/>
        <w:rPr>
          <w:rFonts w:ascii="Arial" w:hAnsi="Arial" w:cs="Arial"/>
          <w:sz w:val="22"/>
          <w:szCs w:val="22"/>
          <w:lang w:val="bs-Latn-BA"/>
        </w:rPr>
      </w:pPr>
    </w:p>
    <w:p w14:paraId="1F862849" w14:textId="77777777" w:rsidR="008F1DB4" w:rsidRPr="008F1DB4" w:rsidRDefault="008F1DB4" w:rsidP="00764989">
      <w:pPr>
        <w:jc w:val="both"/>
        <w:rPr>
          <w:rFonts w:ascii="Arial" w:hAnsi="Arial" w:cs="Arial"/>
          <w:b/>
          <w:sz w:val="22"/>
          <w:szCs w:val="22"/>
          <w:lang w:val="bs-Latn-BA"/>
        </w:rPr>
      </w:pPr>
      <w:r w:rsidRPr="008F1DB4">
        <w:rPr>
          <w:rFonts w:ascii="Arial" w:hAnsi="Arial" w:cs="Arial"/>
          <w:b/>
          <w:sz w:val="22"/>
          <w:szCs w:val="22"/>
          <w:lang w:val="bs-Latn-BA"/>
        </w:rPr>
        <w:t>Odjeljak A. Nematerijalizovani vrijednosni papiri</w:t>
      </w:r>
    </w:p>
    <w:p w14:paraId="78C43CC7" w14:textId="77777777" w:rsidR="008F1DB4" w:rsidRPr="008F1DB4" w:rsidRDefault="008F1DB4" w:rsidP="008F1DB4">
      <w:pPr>
        <w:spacing w:after="0" w:line="240" w:lineRule="auto"/>
        <w:jc w:val="center"/>
        <w:rPr>
          <w:rFonts w:ascii="Arial" w:eastAsia="Times New Roman" w:hAnsi="Arial" w:cs="Arial"/>
          <w:b/>
          <w:kern w:val="0"/>
          <w:sz w:val="22"/>
          <w:szCs w:val="22"/>
          <w:lang w:val="hr-BA" w:eastAsia="bs-Latn-BA"/>
          <w14:ligatures w14:val="none"/>
        </w:rPr>
      </w:pPr>
      <w:r w:rsidRPr="008F1DB4">
        <w:rPr>
          <w:rFonts w:ascii="Arial" w:eastAsia="Times New Roman" w:hAnsi="Arial" w:cs="Arial"/>
          <w:b/>
          <w:kern w:val="0"/>
          <w:sz w:val="22"/>
          <w:szCs w:val="22"/>
          <w:lang w:val="hr-BA" w:eastAsia="bs-Latn-BA"/>
          <w14:ligatures w14:val="none"/>
        </w:rPr>
        <w:t>Član 24</w:t>
      </w:r>
      <w:r w:rsidR="00A264C6">
        <w:rPr>
          <w:rFonts w:ascii="Arial" w:eastAsia="Times New Roman" w:hAnsi="Arial" w:cs="Arial"/>
          <w:b/>
          <w:kern w:val="0"/>
          <w:sz w:val="22"/>
          <w:szCs w:val="22"/>
          <w:lang w:val="hr-BA" w:eastAsia="bs-Latn-BA"/>
          <w14:ligatures w14:val="none"/>
        </w:rPr>
        <w:t>1</w:t>
      </w:r>
      <w:r w:rsidRPr="008F1DB4">
        <w:rPr>
          <w:rFonts w:ascii="Arial" w:eastAsia="Times New Roman" w:hAnsi="Arial" w:cs="Arial"/>
          <w:b/>
          <w:kern w:val="0"/>
          <w:sz w:val="22"/>
          <w:szCs w:val="22"/>
          <w:lang w:val="hr-BA" w:eastAsia="bs-Latn-BA"/>
          <w14:ligatures w14:val="none"/>
        </w:rPr>
        <w:t>.</w:t>
      </w:r>
    </w:p>
    <w:p w14:paraId="1B5C8A58" w14:textId="77777777" w:rsidR="008F1DB4" w:rsidRPr="008F1DB4" w:rsidRDefault="008F1DB4" w:rsidP="008F1DB4">
      <w:pPr>
        <w:spacing w:after="0" w:line="240" w:lineRule="auto"/>
        <w:jc w:val="center"/>
        <w:rPr>
          <w:rFonts w:ascii="Arial" w:eastAsia="Times New Roman" w:hAnsi="Arial" w:cs="Arial"/>
          <w:b/>
          <w:bCs/>
          <w:kern w:val="0"/>
          <w:sz w:val="22"/>
          <w:szCs w:val="22"/>
          <w:lang w:val="hr-BA" w:eastAsia="bs-Latn-BA"/>
          <w14:ligatures w14:val="none"/>
        </w:rPr>
      </w:pPr>
      <w:r w:rsidRPr="008F1DB4">
        <w:rPr>
          <w:rFonts w:ascii="Arial" w:eastAsia="Times New Roman" w:hAnsi="Arial" w:cs="Arial"/>
          <w:b/>
          <w:bCs/>
          <w:kern w:val="0"/>
          <w:sz w:val="22"/>
          <w:szCs w:val="22"/>
          <w:lang w:val="hr-BA" w:eastAsia="bs-Latn-BA"/>
          <w14:ligatures w14:val="none"/>
        </w:rPr>
        <w:t>(</w:t>
      </w:r>
      <w:proofErr w:type="spellStart"/>
      <w:r w:rsidRPr="008F1DB4">
        <w:rPr>
          <w:rFonts w:ascii="Arial" w:eastAsia="Times New Roman" w:hAnsi="Arial" w:cs="Arial"/>
          <w:b/>
          <w:bCs/>
          <w:kern w:val="0"/>
          <w:sz w:val="22"/>
          <w:szCs w:val="22"/>
          <w:lang w:val="hr-BA" w:eastAsia="bs-Latn-BA"/>
          <w14:ligatures w14:val="none"/>
        </w:rPr>
        <w:t>Nematerijalizovani</w:t>
      </w:r>
      <w:proofErr w:type="spellEnd"/>
      <w:r w:rsidRPr="008F1DB4">
        <w:rPr>
          <w:rFonts w:ascii="Arial" w:eastAsia="Times New Roman" w:hAnsi="Arial" w:cs="Arial"/>
          <w:b/>
          <w:bCs/>
          <w:kern w:val="0"/>
          <w:sz w:val="22"/>
          <w:szCs w:val="22"/>
          <w:lang w:val="hr-BA" w:eastAsia="bs-Latn-BA"/>
          <w14:ligatures w14:val="none"/>
        </w:rPr>
        <w:t xml:space="preserve"> vrijednosni papiri)</w:t>
      </w:r>
    </w:p>
    <w:p w14:paraId="483402BF" w14:textId="77777777" w:rsidR="008F1DB4" w:rsidRPr="008F1DB4" w:rsidRDefault="008F1DB4" w:rsidP="008F1DB4">
      <w:pPr>
        <w:autoSpaceDE w:val="0"/>
        <w:autoSpaceDN w:val="0"/>
        <w:adjustRightInd w:val="0"/>
        <w:spacing w:after="0" w:line="240" w:lineRule="auto"/>
        <w:jc w:val="both"/>
        <w:rPr>
          <w:rFonts w:ascii="Arial" w:eastAsia="Times New Roman" w:hAnsi="Arial" w:cs="Arial"/>
          <w:kern w:val="0"/>
          <w:sz w:val="22"/>
          <w:szCs w:val="22"/>
          <w:lang w:val="hr-BA" w:eastAsia="bs-Latn-BA"/>
          <w14:ligatures w14:val="none"/>
        </w:rPr>
      </w:pPr>
    </w:p>
    <w:p w14:paraId="0E5A3CBF" w14:textId="77777777" w:rsidR="008F1DB4" w:rsidRPr="008F1DB4" w:rsidRDefault="008F1DB4" w:rsidP="008F1DB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F1DB4">
        <w:rPr>
          <w:rFonts w:ascii="Arial" w:eastAsia="Times New Roman" w:hAnsi="Arial" w:cs="Arial"/>
          <w:kern w:val="0"/>
          <w:sz w:val="22"/>
          <w:szCs w:val="22"/>
          <w:lang w:val="hr-BA" w:eastAsia="bs-Latn-BA"/>
          <w14:ligatures w14:val="none"/>
        </w:rPr>
        <w:t xml:space="preserve">(1) Vrijednosni papiri </w:t>
      </w:r>
      <w:proofErr w:type="spellStart"/>
      <w:r w:rsidRPr="008F1DB4">
        <w:rPr>
          <w:rFonts w:ascii="Arial" w:eastAsia="Times New Roman" w:hAnsi="Arial" w:cs="Arial"/>
          <w:kern w:val="0"/>
          <w:sz w:val="22"/>
          <w:szCs w:val="22"/>
          <w:lang w:val="hr-BA" w:eastAsia="bs-Latn-BA"/>
          <w14:ligatures w14:val="none"/>
        </w:rPr>
        <w:t>emituju</w:t>
      </w:r>
      <w:proofErr w:type="spellEnd"/>
      <w:r w:rsidRPr="008F1DB4">
        <w:rPr>
          <w:rFonts w:ascii="Arial" w:eastAsia="Times New Roman" w:hAnsi="Arial" w:cs="Arial"/>
          <w:kern w:val="0"/>
          <w:sz w:val="22"/>
          <w:szCs w:val="22"/>
          <w:lang w:val="hr-BA" w:eastAsia="bs-Latn-BA"/>
          <w14:ligatures w14:val="none"/>
        </w:rPr>
        <w:t xml:space="preserve"> se, prenose i vode u </w:t>
      </w:r>
      <w:proofErr w:type="spellStart"/>
      <w:r w:rsidRPr="008F1DB4">
        <w:rPr>
          <w:rFonts w:ascii="Arial" w:eastAsia="Times New Roman" w:hAnsi="Arial" w:cs="Arial"/>
          <w:kern w:val="0"/>
          <w:sz w:val="22"/>
          <w:szCs w:val="22"/>
          <w:lang w:val="hr-BA" w:eastAsia="bs-Latn-BA"/>
          <w14:ligatures w14:val="none"/>
        </w:rPr>
        <w:t>nematerijalizovanom</w:t>
      </w:r>
      <w:proofErr w:type="spellEnd"/>
      <w:r w:rsidRPr="008F1DB4">
        <w:rPr>
          <w:rFonts w:ascii="Arial" w:eastAsia="Times New Roman" w:hAnsi="Arial" w:cs="Arial"/>
          <w:kern w:val="0"/>
          <w:sz w:val="22"/>
          <w:szCs w:val="22"/>
          <w:lang w:val="hr-BA" w:eastAsia="bs-Latn-BA"/>
          <w14:ligatures w14:val="none"/>
        </w:rPr>
        <w:t xml:space="preserve"> obliku i glase na ime.</w:t>
      </w:r>
      <w:r w:rsidRPr="008F1DB4">
        <w:rPr>
          <w:rFonts w:ascii="Arial" w:eastAsia="Calibri" w:hAnsi="Arial" w:cs="Arial"/>
          <w:kern w:val="0"/>
          <w:sz w:val="22"/>
          <w:szCs w:val="22"/>
          <w:lang w:val="bs-Latn-BA"/>
          <w14:ligatures w14:val="none"/>
        </w:rPr>
        <w:t xml:space="preserve"> Prava iz vrijednosnog papira pripadaju njegovom vlasniku, ukoliko nisu prenesena na drugo lice u skladu sa zakonom.</w:t>
      </w:r>
    </w:p>
    <w:p w14:paraId="36D91952" w14:textId="77777777" w:rsidR="008F1DB4" w:rsidRPr="008F1DB4" w:rsidRDefault="008F1DB4" w:rsidP="008F1DB4">
      <w:pPr>
        <w:autoSpaceDE w:val="0"/>
        <w:autoSpaceDN w:val="0"/>
        <w:adjustRightInd w:val="0"/>
        <w:spacing w:after="0" w:line="240" w:lineRule="auto"/>
        <w:jc w:val="both"/>
        <w:rPr>
          <w:rFonts w:ascii="Arial" w:eastAsia="Times New Roman" w:hAnsi="Arial" w:cs="Arial"/>
          <w:kern w:val="0"/>
          <w:sz w:val="22"/>
          <w:szCs w:val="22"/>
          <w:lang w:val="hr-BA" w:eastAsia="bs-Latn-BA"/>
          <w14:ligatures w14:val="none"/>
        </w:rPr>
      </w:pPr>
    </w:p>
    <w:p w14:paraId="41AD1F87" w14:textId="77777777" w:rsidR="008F1DB4" w:rsidRPr="008F1DB4" w:rsidRDefault="008F1DB4" w:rsidP="008F1DB4">
      <w:pPr>
        <w:autoSpaceDE w:val="0"/>
        <w:autoSpaceDN w:val="0"/>
        <w:adjustRightInd w:val="0"/>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(2) </w:t>
      </w:r>
      <w:proofErr w:type="spellStart"/>
      <w:r w:rsidRPr="008F1DB4">
        <w:rPr>
          <w:rFonts w:ascii="Arial" w:eastAsia="Times New Roman" w:hAnsi="Arial" w:cs="Arial"/>
          <w:kern w:val="0"/>
          <w:sz w:val="22"/>
          <w:szCs w:val="22"/>
          <w:lang w:val="hr-BA" w:eastAsia="bs-Latn-BA"/>
          <w14:ligatures w14:val="none"/>
        </w:rPr>
        <w:t>Nematerijalizovani</w:t>
      </w:r>
      <w:proofErr w:type="spellEnd"/>
      <w:r w:rsidRPr="008F1DB4">
        <w:rPr>
          <w:rFonts w:ascii="Arial" w:eastAsia="Times New Roman" w:hAnsi="Arial" w:cs="Arial"/>
          <w:kern w:val="0"/>
          <w:sz w:val="22"/>
          <w:szCs w:val="22"/>
          <w:lang w:val="hr-BA" w:eastAsia="bs-Latn-BA"/>
          <w14:ligatures w14:val="none"/>
        </w:rPr>
        <w:t xml:space="preserve"> vrijednosni papiri </w:t>
      </w:r>
      <w:proofErr w:type="spellStart"/>
      <w:r w:rsidRPr="008F1DB4">
        <w:rPr>
          <w:rFonts w:ascii="Arial" w:eastAsia="Times New Roman" w:hAnsi="Arial" w:cs="Arial"/>
          <w:kern w:val="0"/>
          <w:sz w:val="22"/>
          <w:szCs w:val="22"/>
          <w:lang w:val="hr-BA" w:eastAsia="bs-Latn-BA"/>
          <w14:ligatures w14:val="none"/>
        </w:rPr>
        <w:t>emitovani</w:t>
      </w:r>
      <w:proofErr w:type="spellEnd"/>
      <w:r w:rsidRPr="008F1DB4">
        <w:rPr>
          <w:rFonts w:ascii="Arial" w:eastAsia="Times New Roman" w:hAnsi="Arial" w:cs="Arial"/>
          <w:kern w:val="0"/>
          <w:sz w:val="22"/>
          <w:szCs w:val="22"/>
          <w:lang w:val="hr-BA" w:eastAsia="bs-Latn-BA"/>
          <w14:ligatures w14:val="none"/>
        </w:rPr>
        <w:t xml:space="preserve"> u skladu sa odredbama ovog zakona </w:t>
      </w:r>
      <w:proofErr w:type="spellStart"/>
      <w:r w:rsidRPr="008F1DB4">
        <w:rPr>
          <w:rFonts w:ascii="Arial" w:eastAsia="Times New Roman" w:hAnsi="Arial" w:cs="Arial"/>
          <w:kern w:val="0"/>
          <w:sz w:val="22"/>
          <w:szCs w:val="22"/>
          <w:lang w:val="hr-BA" w:eastAsia="bs-Latn-BA"/>
          <w14:ligatures w14:val="none"/>
        </w:rPr>
        <w:t>registruju</w:t>
      </w:r>
      <w:proofErr w:type="spellEnd"/>
      <w:r w:rsidRPr="008F1DB4">
        <w:rPr>
          <w:rFonts w:ascii="Arial" w:eastAsia="Times New Roman" w:hAnsi="Arial" w:cs="Arial"/>
          <w:kern w:val="0"/>
          <w:sz w:val="22"/>
          <w:szCs w:val="22"/>
          <w:lang w:val="hr-BA" w:eastAsia="bs-Latn-BA"/>
          <w14:ligatures w14:val="none"/>
        </w:rPr>
        <w:t xml:space="preserve"> se u Registru kao elektronski zapisi na računu vrijednosnih papira, na osnovu kojih njihov </w:t>
      </w:r>
      <w:proofErr w:type="spellStart"/>
      <w:r w:rsidRPr="008F1DB4">
        <w:rPr>
          <w:rFonts w:ascii="Arial" w:eastAsia="Times New Roman" w:hAnsi="Arial" w:cs="Arial"/>
          <w:kern w:val="0"/>
          <w:sz w:val="22"/>
          <w:szCs w:val="22"/>
          <w:lang w:val="hr-BA" w:eastAsia="bs-Latn-BA"/>
          <w14:ligatures w14:val="none"/>
        </w:rPr>
        <w:t>imaoc</w:t>
      </w:r>
      <w:proofErr w:type="spellEnd"/>
      <w:r w:rsidRPr="008F1DB4">
        <w:rPr>
          <w:rFonts w:ascii="Arial" w:eastAsia="Times New Roman" w:hAnsi="Arial" w:cs="Arial"/>
          <w:kern w:val="0"/>
          <w:sz w:val="22"/>
          <w:szCs w:val="22"/>
          <w:lang w:val="hr-BA" w:eastAsia="bs-Latn-BA"/>
          <w14:ligatures w14:val="none"/>
        </w:rPr>
        <w:t xml:space="preserve"> ima određena prava u odnosu na emitenta. </w:t>
      </w:r>
    </w:p>
    <w:p w14:paraId="299F557C" w14:textId="77777777" w:rsidR="008F1DB4" w:rsidRPr="008F1DB4" w:rsidRDefault="008F1DB4" w:rsidP="008F1DB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09F4EE9" w14:textId="77777777" w:rsidR="008F1DB4" w:rsidRPr="008F1DB4" w:rsidRDefault="008F1DB4" w:rsidP="008F1DB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F1DB4">
        <w:rPr>
          <w:rFonts w:ascii="Arial" w:eastAsia="Calibri" w:hAnsi="Arial" w:cs="Arial"/>
          <w:kern w:val="0"/>
          <w:sz w:val="22"/>
          <w:szCs w:val="22"/>
          <w:lang w:val="bs-Latn-BA"/>
          <w14:ligatures w14:val="none"/>
        </w:rPr>
        <w:t>(3) Vrijednosni papiri koji unutar iste vrste i klase daju ista prava u pravnom prometu su zamjenjivi bez ograničenja tako da bilo koja obaveza može biti ispunjena prijenosom bilo kojeg vrijednosnog papira iste vrste i klase, a povjerilac ne može potraživati pojedinačno određene vrijednosne papire.</w:t>
      </w:r>
    </w:p>
    <w:p w14:paraId="5AA32AD1" w14:textId="77777777" w:rsidR="008F1DB4" w:rsidRPr="008F1DB4" w:rsidRDefault="008F1DB4" w:rsidP="008F1DB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0AE7C87" w14:textId="77777777" w:rsidR="008F1DB4" w:rsidRPr="008F1DB4" w:rsidRDefault="008F1DB4" w:rsidP="008F1DB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F1DB4">
        <w:rPr>
          <w:rFonts w:ascii="Arial" w:eastAsia="Calibri" w:hAnsi="Arial" w:cs="Arial"/>
          <w:kern w:val="0"/>
          <w:sz w:val="22"/>
          <w:szCs w:val="22"/>
          <w:lang w:val="bs-Latn-BA"/>
          <w14:ligatures w14:val="none"/>
        </w:rPr>
        <w:t>(4) Račun vrijednosnih papira može glasiti na jedno lice, na više lica koja mogu biti</w:t>
      </w:r>
    </w:p>
    <w:p w14:paraId="00EC1067" w14:textId="77777777" w:rsidR="008F1DB4" w:rsidRPr="008F1DB4" w:rsidRDefault="008F1DB4" w:rsidP="008F1DB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F1DB4">
        <w:rPr>
          <w:rFonts w:ascii="Arial" w:eastAsia="Calibri" w:hAnsi="Arial" w:cs="Arial"/>
          <w:kern w:val="0"/>
          <w:sz w:val="22"/>
          <w:szCs w:val="22"/>
          <w:lang w:val="bs-Latn-BA"/>
          <w14:ligatures w14:val="none"/>
        </w:rPr>
        <w:lastRenderedPageBreak/>
        <w:t>vlasnici, odnosno suvlasnici nematerijalizovanih vrijednosnih papira (zajednički račun) i na banku skrbnika, u skladu sa odredbama ovog zakona, općim aktima Komisije i Registra.</w:t>
      </w:r>
    </w:p>
    <w:p w14:paraId="7B3DEC39" w14:textId="77777777" w:rsidR="008F1DB4" w:rsidRPr="008F1DB4" w:rsidRDefault="008F1DB4" w:rsidP="008F1DB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19C3861"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(5) Promet vrijednosnih papira je slobodan.</w:t>
      </w:r>
    </w:p>
    <w:p w14:paraId="312B8F05"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6F1A8BFB"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(6) Promet vrijednosnih papira može biti ograničen zakonom, općim aktom Komisije, od strane emitenta u slučajevima predviđenim zakonom i od strane vlasnika vrijednosnog papira u korist trećeg lica.</w:t>
      </w:r>
    </w:p>
    <w:p w14:paraId="6878FBD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04634BD8"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(7) Zabrana prijenosa može biti određena odlukom suda i drugog nadležnog organa, kao i Komisije u slučajevima predviđenim zakonom i općim aktima Komisije.</w:t>
      </w:r>
    </w:p>
    <w:p w14:paraId="706148E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5F37936C" w14:textId="77777777" w:rsidR="008F1DB4" w:rsidRDefault="008F1DB4" w:rsidP="008F1DB4">
      <w:pPr>
        <w:spacing w:after="0" w:line="240" w:lineRule="auto"/>
        <w:jc w:val="center"/>
        <w:rPr>
          <w:rFonts w:ascii="Arial" w:eastAsia="Times New Roman" w:hAnsi="Arial" w:cs="Arial"/>
          <w:b/>
          <w:kern w:val="0"/>
          <w:sz w:val="22"/>
          <w:szCs w:val="22"/>
          <w:lang w:val="hr-BA" w:eastAsia="bs-Latn-BA"/>
          <w14:ligatures w14:val="none"/>
        </w:rPr>
      </w:pPr>
    </w:p>
    <w:p w14:paraId="721F82A7" w14:textId="77777777" w:rsidR="008F1DB4" w:rsidRPr="008F1DB4" w:rsidRDefault="008F1DB4" w:rsidP="008F1DB4">
      <w:pPr>
        <w:spacing w:after="0" w:line="240" w:lineRule="auto"/>
        <w:jc w:val="center"/>
        <w:rPr>
          <w:rFonts w:ascii="Arial" w:eastAsia="Times New Roman" w:hAnsi="Arial" w:cs="Arial"/>
          <w:b/>
          <w:strike/>
          <w:kern w:val="0"/>
          <w:sz w:val="22"/>
          <w:szCs w:val="22"/>
          <w:lang w:val="hr-BA" w:eastAsia="bs-Latn-BA"/>
          <w14:ligatures w14:val="none"/>
        </w:rPr>
      </w:pPr>
      <w:r w:rsidRPr="008F1DB4">
        <w:rPr>
          <w:rFonts w:ascii="Arial" w:eastAsia="Times New Roman" w:hAnsi="Arial" w:cs="Arial"/>
          <w:b/>
          <w:kern w:val="0"/>
          <w:sz w:val="22"/>
          <w:szCs w:val="22"/>
          <w:lang w:val="hr-BA" w:eastAsia="bs-Latn-BA"/>
          <w14:ligatures w14:val="none"/>
        </w:rPr>
        <w:t>Član 24</w:t>
      </w:r>
      <w:r w:rsidR="00A264C6">
        <w:rPr>
          <w:rFonts w:ascii="Arial" w:eastAsia="Times New Roman" w:hAnsi="Arial" w:cs="Arial"/>
          <w:b/>
          <w:kern w:val="0"/>
          <w:sz w:val="22"/>
          <w:szCs w:val="22"/>
          <w:lang w:val="hr-BA" w:eastAsia="bs-Latn-BA"/>
          <w14:ligatures w14:val="none"/>
        </w:rPr>
        <w:t>2</w:t>
      </w:r>
      <w:r w:rsidRPr="008F1DB4">
        <w:rPr>
          <w:rFonts w:ascii="Arial" w:eastAsia="Times New Roman" w:hAnsi="Arial" w:cs="Arial"/>
          <w:b/>
          <w:kern w:val="0"/>
          <w:sz w:val="22"/>
          <w:szCs w:val="22"/>
          <w:lang w:val="hr-BA" w:eastAsia="bs-Latn-BA"/>
          <w14:ligatures w14:val="none"/>
        </w:rPr>
        <w:t>.</w:t>
      </w:r>
    </w:p>
    <w:p w14:paraId="3DE43A80" w14:textId="77777777" w:rsidR="008F1DB4" w:rsidRPr="008F1DB4" w:rsidRDefault="008F1DB4" w:rsidP="008F1DB4">
      <w:pPr>
        <w:spacing w:after="0" w:line="240" w:lineRule="auto"/>
        <w:jc w:val="center"/>
        <w:rPr>
          <w:rFonts w:ascii="Arial" w:eastAsia="Times New Roman" w:hAnsi="Arial" w:cs="Arial"/>
          <w:b/>
          <w:kern w:val="0"/>
          <w:sz w:val="22"/>
          <w:szCs w:val="22"/>
          <w:lang w:val="hr-BA" w:eastAsia="bs-Latn-BA"/>
          <w14:ligatures w14:val="none"/>
        </w:rPr>
      </w:pPr>
      <w:r w:rsidRPr="008F1DB4">
        <w:rPr>
          <w:rFonts w:ascii="Arial" w:eastAsia="Times New Roman" w:hAnsi="Arial" w:cs="Arial"/>
          <w:b/>
          <w:kern w:val="0"/>
          <w:sz w:val="22"/>
          <w:szCs w:val="22"/>
          <w:lang w:val="hr-BA" w:eastAsia="bs-Latn-BA"/>
          <w14:ligatures w14:val="none"/>
        </w:rPr>
        <w:t>(Prava trećih lica na vrijednosnom papiru)</w:t>
      </w:r>
    </w:p>
    <w:p w14:paraId="77A527D3" w14:textId="77777777" w:rsidR="008F1DB4" w:rsidRPr="008F1DB4" w:rsidRDefault="008F1DB4" w:rsidP="008F1DB4">
      <w:pPr>
        <w:spacing w:after="0" w:line="240" w:lineRule="auto"/>
        <w:jc w:val="both"/>
        <w:rPr>
          <w:rFonts w:ascii="Arial" w:eastAsia="Times New Roman" w:hAnsi="Arial" w:cs="Arial"/>
          <w:color w:val="FF0000"/>
          <w:kern w:val="0"/>
          <w:sz w:val="22"/>
          <w:szCs w:val="22"/>
          <w:lang w:val="hr-BA" w:eastAsia="bs-Latn-BA"/>
          <w14:ligatures w14:val="none"/>
        </w:rPr>
      </w:pPr>
    </w:p>
    <w:p w14:paraId="15F5B600"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(1) Vlasnik vrijednosnog papira može zasnovati samo jedno založno pravo na vrijednosnom papiru.</w:t>
      </w:r>
    </w:p>
    <w:p w14:paraId="0E53EAA8"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445DDB8A"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(2) Zalogoprimcu koji je osiguran založnim pravom na vrijednosnom papiru ne pripadaju prava iz vrijednosnog papira, ako nije drugačije ugovoreno.</w:t>
      </w:r>
    </w:p>
    <w:p w14:paraId="5FBC12E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4D2EE71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(3) Založno pravo se ne može opteretiti </w:t>
      </w:r>
      <w:proofErr w:type="spellStart"/>
      <w:r w:rsidRPr="008F1DB4">
        <w:rPr>
          <w:rFonts w:ascii="Arial" w:eastAsia="Times New Roman" w:hAnsi="Arial" w:cs="Arial"/>
          <w:kern w:val="0"/>
          <w:sz w:val="22"/>
          <w:szCs w:val="22"/>
          <w:lang w:val="hr-BA" w:eastAsia="bs-Latn-BA"/>
          <w14:ligatures w14:val="none"/>
        </w:rPr>
        <w:t>podzalogom</w:t>
      </w:r>
      <w:proofErr w:type="spellEnd"/>
      <w:r w:rsidRPr="008F1DB4">
        <w:rPr>
          <w:rFonts w:ascii="Arial" w:eastAsia="Times New Roman" w:hAnsi="Arial" w:cs="Arial"/>
          <w:kern w:val="0"/>
          <w:sz w:val="22"/>
          <w:szCs w:val="22"/>
          <w:lang w:val="hr-BA" w:eastAsia="bs-Latn-BA"/>
          <w14:ligatures w14:val="none"/>
        </w:rPr>
        <w:t>.</w:t>
      </w:r>
    </w:p>
    <w:p w14:paraId="1B651549"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0FEE4B84"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(4) Kada zalogodavac padne u </w:t>
      </w:r>
      <w:proofErr w:type="spellStart"/>
      <w:r w:rsidRPr="008F1DB4">
        <w:rPr>
          <w:rFonts w:ascii="Arial" w:eastAsia="Times New Roman" w:hAnsi="Arial" w:cs="Arial"/>
          <w:kern w:val="0"/>
          <w:sz w:val="22"/>
          <w:szCs w:val="22"/>
          <w:lang w:val="hr-BA" w:eastAsia="bs-Latn-BA"/>
          <w14:ligatures w14:val="none"/>
        </w:rPr>
        <w:t>docnju</w:t>
      </w:r>
      <w:proofErr w:type="spellEnd"/>
      <w:r w:rsidRPr="008F1DB4">
        <w:rPr>
          <w:rFonts w:ascii="Arial" w:eastAsia="Times New Roman" w:hAnsi="Arial" w:cs="Arial"/>
          <w:kern w:val="0"/>
          <w:sz w:val="22"/>
          <w:szCs w:val="22"/>
          <w:lang w:val="hr-BA" w:eastAsia="bs-Latn-BA"/>
          <w14:ligatures w14:val="none"/>
        </w:rPr>
        <w:t xml:space="preserve">, odnosno ne ispuni potraživanje koje je osigurano zalogom na vrijednosnom papiru sa kojim se prometuje na </w:t>
      </w:r>
      <w:proofErr w:type="spellStart"/>
      <w:r w:rsidRPr="008F1DB4">
        <w:rPr>
          <w:rFonts w:ascii="Arial" w:eastAsia="Times New Roman" w:hAnsi="Arial" w:cs="Arial"/>
          <w:kern w:val="0"/>
          <w:sz w:val="22"/>
          <w:szCs w:val="22"/>
          <w:lang w:val="hr-BA" w:eastAsia="bs-Latn-BA"/>
          <w14:ligatures w14:val="none"/>
        </w:rPr>
        <w:t>berzi</w:t>
      </w:r>
      <w:proofErr w:type="spellEnd"/>
      <w:r w:rsidRPr="008F1DB4">
        <w:rPr>
          <w:rFonts w:ascii="Arial" w:eastAsia="Times New Roman" w:hAnsi="Arial" w:cs="Arial"/>
          <w:kern w:val="0"/>
          <w:sz w:val="22"/>
          <w:szCs w:val="22"/>
          <w:lang w:val="hr-BA" w:eastAsia="bs-Latn-BA"/>
          <w14:ligatures w14:val="none"/>
        </w:rPr>
        <w:t xml:space="preserve"> ili drugom uređenom tržištu, zalogoprimac može prodati založene vrijednosne papire na </w:t>
      </w:r>
      <w:proofErr w:type="spellStart"/>
      <w:r w:rsidRPr="008F1DB4">
        <w:rPr>
          <w:rFonts w:ascii="Arial" w:eastAsia="Times New Roman" w:hAnsi="Arial" w:cs="Arial"/>
          <w:kern w:val="0"/>
          <w:sz w:val="22"/>
          <w:szCs w:val="22"/>
          <w:lang w:val="hr-BA" w:eastAsia="bs-Latn-BA"/>
          <w14:ligatures w14:val="none"/>
        </w:rPr>
        <w:t>berzi</w:t>
      </w:r>
      <w:proofErr w:type="spellEnd"/>
      <w:r w:rsidRPr="008F1DB4">
        <w:rPr>
          <w:rFonts w:ascii="Arial" w:eastAsia="Times New Roman" w:hAnsi="Arial" w:cs="Arial"/>
          <w:kern w:val="0"/>
          <w:sz w:val="22"/>
          <w:szCs w:val="22"/>
          <w:lang w:val="hr-BA" w:eastAsia="bs-Latn-BA"/>
          <w14:ligatures w14:val="none"/>
        </w:rPr>
        <w:t xml:space="preserve"> ili drugom uređenom tržištu po isteku roka od osam dana od dana prijema</w:t>
      </w:r>
    </w:p>
    <w:p w14:paraId="43D3D10F"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upozorenja zalogodavca, po cijeni koja je najpovoljnija za zalogodavca i pod </w:t>
      </w:r>
      <w:proofErr w:type="spellStart"/>
      <w:r w:rsidRPr="008F1DB4">
        <w:rPr>
          <w:rFonts w:ascii="Arial" w:eastAsia="Times New Roman" w:hAnsi="Arial" w:cs="Arial"/>
          <w:kern w:val="0"/>
          <w:sz w:val="22"/>
          <w:szCs w:val="22"/>
          <w:lang w:val="hr-BA" w:eastAsia="bs-Latn-BA"/>
          <w14:ligatures w14:val="none"/>
        </w:rPr>
        <w:t>uslovom</w:t>
      </w:r>
      <w:proofErr w:type="spellEnd"/>
      <w:r w:rsidRPr="008F1DB4">
        <w:rPr>
          <w:rFonts w:ascii="Arial" w:eastAsia="Times New Roman" w:hAnsi="Arial" w:cs="Arial"/>
          <w:kern w:val="0"/>
          <w:sz w:val="22"/>
          <w:szCs w:val="22"/>
          <w:lang w:val="hr-BA" w:eastAsia="bs-Latn-BA"/>
          <w14:ligatures w14:val="none"/>
        </w:rPr>
        <w:t xml:space="preserve"> da je to predviđeno ugovorom kojim se vrijednosni papiri daju u zalog i da je taj ugovor sačinjen u formi notarski obrađene isprave.</w:t>
      </w:r>
    </w:p>
    <w:p w14:paraId="3007F894"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3CD80E39"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(5) Istovremeno sa prijenosom vrijednosnih papira zbog ispunjenja obaveze i prodaje vrijednosnih papira vrši se brisanje založnog prava.</w:t>
      </w:r>
    </w:p>
    <w:p w14:paraId="47A66CFC"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56AFD5F0"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(6) </w:t>
      </w:r>
      <w:proofErr w:type="spellStart"/>
      <w:r w:rsidRPr="008F1DB4">
        <w:rPr>
          <w:rFonts w:ascii="Arial" w:eastAsia="Times New Roman" w:hAnsi="Arial" w:cs="Arial"/>
          <w:kern w:val="0"/>
          <w:sz w:val="22"/>
          <w:szCs w:val="22"/>
          <w:lang w:val="hr-BA" w:eastAsia="bs-Latn-BA"/>
          <w14:ligatures w14:val="none"/>
        </w:rPr>
        <w:t>Plodouživanje</w:t>
      </w:r>
      <w:proofErr w:type="spellEnd"/>
      <w:r w:rsidRPr="008F1DB4">
        <w:rPr>
          <w:rFonts w:ascii="Arial" w:eastAsia="Times New Roman" w:hAnsi="Arial" w:cs="Arial"/>
          <w:kern w:val="0"/>
          <w:sz w:val="22"/>
          <w:szCs w:val="22"/>
          <w:lang w:val="hr-BA" w:eastAsia="bs-Latn-BA"/>
          <w14:ligatures w14:val="none"/>
        </w:rPr>
        <w:t xml:space="preserve"> na vrijednosnom papiru je pravo trećeg lica na isplatu dividende,</w:t>
      </w:r>
      <w:r w:rsidR="00A264C6">
        <w:rPr>
          <w:rFonts w:ascii="Arial" w:eastAsia="Times New Roman" w:hAnsi="Arial" w:cs="Arial"/>
          <w:kern w:val="0"/>
          <w:sz w:val="22"/>
          <w:szCs w:val="22"/>
          <w:lang w:val="hr-BA" w:eastAsia="bs-Latn-BA"/>
          <w14:ligatures w14:val="none"/>
        </w:rPr>
        <w:t xml:space="preserve"> </w:t>
      </w:r>
      <w:r w:rsidRPr="008F1DB4">
        <w:rPr>
          <w:rFonts w:ascii="Arial" w:eastAsia="Times New Roman" w:hAnsi="Arial" w:cs="Arial"/>
          <w:kern w:val="0"/>
          <w:sz w:val="22"/>
          <w:szCs w:val="22"/>
          <w:lang w:val="hr-BA" w:eastAsia="bs-Latn-BA"/>
          <w14:ligatures w14:val="none"/>
        </w:rPr>
        <w:t xml:space="preserve">odnosno drugog prava iz vrijednosnog papira i u slučaju da je </w:t>
      </w:r>
      <w:proofErr w:type="spellStart"/>
      <w:r w:rsidRPr="008F1DB4">
        <w:rPr>
          <w:rFonts w:ascii="Arial" w:eastAsia="Times New Roman" w:hAnsi="Arial" w:cs="Arial"/>
          <w:kern w:val="0"/>
          <w:sz w:val="22"/>
          <w:szCs w:val="22"/>
          <w:lang w:val="hr-BA" w:eastAsia="bs-Latn-BA"/>
          <w14:ligatures w14:val="none"/>
        </w:rPr>
        <w:t>plodouživalac</w:t>
      </w:r>
      <w:proofErr w:type="spellEnd"/>
      <w:r w:rsidRPr="008F1DB4">
        <w:rPr>
          <w:rFonts w:ascii="Arial" w:eastAsia="Times New Roman" w:hAnsi="Arial" w:cs="Arial"/>
          <w:kern w:val="0"/>
          <w:sz w:val="22"/>
          <w:szCs w:val="22"/>
          <w:lang w:val="hr-BA" w:eastAsia="bs-Latn-BA"/>
          <w14:ligatures w14:val="none"/>
        </w:rPr>
        <w:t xml:space="preserve"> fizičko lice </w:t>
      </w:r>
      <w:proofErr w:type="spellStart"/>
      <w:r w:rsidRPr="008F1DB4">
        <w:rPr>
          <w:rFonts w:ascii="Arial" w:eastAsia="Times New Roman" w:hAnsi="Arial" w:cs="Arial"/>
          <w:kern w:val="0"/>
          <w:sz w:val="22"/>
          <w:szCs w:val="22"/>
          <w:lang w:val="hr-BA" w:eastAsia="bs-Latn-BA"/>
          <w14:ligatures w14:val="none"/>
        </w:rPr>
        <w:t>plodouživanje</w:t>
      </w:r>
      <w:proofErr w:type="spellEnd"/>
      <w:r w:rsidRPr="008F1DB4">
        <w:rPr>
          <w:rFonts w:ascii="Arial" w:eastAsia="Times New Roman" w:hAnsi="Arial" w:cs="Arial"/>
          <w:kern w:val="0"/>
          <w:sz w:val="22"/>
          <w:szCs w:val="22"/>
          <w:lang w:val="hr-BA" w:eastAsia="bs-Latn-BA"/>
          <w14:ligatures w14:val="none"/>
        </w:rPr>
        <w:t xml:space="preserve"> prestaje smrću </w:t>
      </w:r>
      <w:proofErr w:type="spellStart"/>
      <w:r w:rsidRPr="008F1DB4">
        <w:rPr>
          <w:rFonts w:ascii="Arial" w:eastAsia="Times New Roman" w:hAnsi="Arial" w:cs="Arial"/>
          <w:kern w:val="0"/>
          <w:sz w:val="22"/>
          <w:szCs w:val="22"/>
          <w:lang w:val="hr-BA" w:eastAsia="bs-Latn-BA"/>
          <w14:ligatures w14:val="none"/>
        </w:rPr>
        <w:t>plodouživaoca</w:t>
      </w:r>
      <w:proofErr w:type="spellEnd"/>
      <w:r w:rsidRPr="008F1DB4">
        <w:rPr>
          <w:rFonts w:ascii="Arial" w:eastAsia="Times New Roman" w:hAnsi="Arial" w:cs="Arial"/>
          <w:kern w:val="0"/>
          <w:sz w:val="22"/>
          <w:szCs w:val="22"/>
          <w:lang w:val="hr-BA" w:eastAsia="bs-Latn-BA"/>
          <w14:ligatures w14:val="none"/>
        </w:rPr>
        <w:t xml:space="preserve"> ako pravnim poslom nije određen kraći rok za trajanje </w:t>
      </w:r>
      <w:proofErr w:type="spellStart"/>
      <w:r w:rsidRPr="008F1DB4">
        <w:rPr>
          <w:rFonts w:ascii="Arial" w:eastAsia="Times New Roman" w:hAnsi="Arial" w:cs="Arial"/>
          <w:kern w:val="0"/>
          <w:sz w:val="22"/>
          <w:szCs w:val="22"/>
          <w:lang w:val="hr-BA" w:eastAsia="bs-Latn-BA"/>
          <w14:ligatures w14:val="none"/>
        </w:rPr>
        <w:t>plodouživanja</w:t>
      </w:r>
      <w:proofErr w:type="spellEnd"/>
      <w:r w:rsidRPr="008F1DB4">
        <w:rPr>
          <w:rFonts w:ascii="Arial" w:eastAsia="Times New Roman" w:hAnsi="Arial" w:cs="Arial"/>
          <w:kern w:val="0"/>
          <w:sz w:val="22"/>
          <w:szCs w:val="22"/>
          <w:lang w:val="hr-BA" w:eastAsia="bs-Latn-BA"/>
          <w14:ligatures w14:val="none"/>
        </w:rPr>
        <w:t xml:space="preserve">, a u slučaju da je </w:t>
      </w:r>
      <w:proofErr w:type="spellStart"/>
      <w:r w:rsidRPr="008F1DB4">
        <w:rPr>
          <w:rFonts w:ascii="Arial" w:eastAsia="Times New Roman" w:hAnsi="Arial" w:cs="Arial"/>
          <w:kern w:val="0"/>
          <w:sz w:val="22"/>
          <w:szCs w:val="22"/>
          <w:lang w:val="hr-BA" w:eastAsia="bs-Latn-BA"/>
          <w14:ligatures w14:val="none"/>
        </w:rPr>
        <w:t>plodouživalac</w:t>
      </w:r>
      <w:proofErr w:type="spellEnd"/>
      <w:r w:rsidRPr="008F1DB4">
        <w:rPr>
          <w:rFonts w:ascii="Arial" w:eastAsia="Times New Roman" w:hAnsi="Arial" w:cs="Arial"/>
          <w:kern w:val="0"/>
          <w:sz w:val="22"/>
          <w:szCs w:val="22"/>
          <w:lang w:val="hr-BA" w:eastAsia="bs-Latn-BA"/>
          <w14:ligatures w14:val="none"/>
        </w:rPr>
        <w:t xml:space="preserve"> pravno lice, pravnim poslom mora biti određen rok trajanja </w:t>
      </w:r>
      <w:proofErr w:type="spellStart"/>
      <w:r w:rsidRPr="008F1DB4">
        <w:rPr>
          <w:rFonts w:ascii="Arial" w:eastAsia="Times New Roman" w:hAnsi="Arial" w:cs="Arial"/>
          <w:kern w:val="0"/>
          <w:sz w:val="22"/>
          <w:szCs w:val="22"/>
          <w:lang w:val="hr-BA" w:eastAsia="bs-Latn-BA"/>
          <w14:ligatures w14:val="none"/>
        </w:rPr>
        <w:t>plodouživanja</w:t>
      </w:r>
      <w:proofErr w:type="spellEnd"/>
      <w:r w:rsidRPr="008F1DB4">
        <w:rPr>
          <w:rFonts w:ascii="Arial" w:eastAsia="Times New Roman" w:hAnsi="Arial" w:cs="Arial"/>
          <w:kern w:val="0"/>
          <w:sz w:val="22"/>
          <w:szCs w:val="22"/>
          <w:lang w:val="hr-BA" w:eastAsia="bs-Latn-BA"/>
          <w14:ligatures w14:val="none"/>
        </w:rPr>
        <w:t xml:space="preserve"> koji ne može biti duži od 30 godina, te ukoliko pravnim poslom nije određen rok </w:t>
      </w:r>
      <w:proofErr w:type="spellStart"/>
      <w:r w:rsidRPr="008F1DB4">
        <w:rPr>
          <w:rFonts w:ascii="Arial" w:eastAsia="Times New Roman" w:hAnsi="Arial" w:cs="Arial"/>
          <w:kern w:val="0"/>
          <w:sz w:val="22"/>
          <w:szCs w:val="22"/>
          <w:lang w:val="hr-BA" w:eastAsia="bs-Latn-BA"/>
          <w14:ligatures w14:val="none"/>
        </w:rPr>
        <w:t>plodouživanja</w:t>
      </w:r>
      <w:proofErr w:type="spellEnd"/>
      <w:r w:rsidRPr="008F1DB4">
        <w:rPr>
          <w:rFonts w:ascii="Arial" w:eastAsia="Times New Roman" w:hAnsi="Arial" w:cs="Arial"/>
          <w:kern w:val="0"/>
          <w:sz w:val="22"/>
          <w:szCs w:val="22"/>
          <w:lang w:val="hr-BA" w:eastAsia="bs-Latn-BA"/>
          <w14:ligatures w14:val="none"/>
        </w:rPr>
        <w:t xml:space="preserve"> ili je određen duži rok od 30 godina, </w:t>
      </w:r>
      <w:proofErr w:type="spellStart"/>
      <w:r w:rsidRPr="008F1DB4">
        <w:rPr>
          <w:rFonts w:ascii="Arial" w:eastAsia="Times New Roman" w:hAnsi="Arial" w:cs="Arial"/>
          <w:kern w:val="0"/>
          <w:sz w:val="22"/>
          <w:szCs w:val="22"/>
          <w:lang w:val="hr-BA" w:eastAsia="bs-Latn-BA"/>
          <w14:ligatures w14:val="none"/>
        </w:rPr>
        <w:t>plodouživanje</w:t>
      </w:r>
      <w:proofErr w:type="spellEnd"/>
      <w:r w:rsidRPr="008F1DB4">
        <w:rPr>
          <w:rFonts w:ascii="Arial" w:eastAsia="Times New Roman" w:hAnsi="Arial" w:cs="Arial"/>
          <w:kern w:val="0"/>
          <w:sz w:val="22"/>
          <w:szCs w:val="22"/>
          <w:lang w:val="hr-BA" w:eastAsia="bs-Latn-BA"/>
          <w14:ligatures w14:val="none"/>
        </w:rPr>
        <w:t xml:space="preserve"> prestaje istekom 30 godina.</w:t>
      </w:r>
    </w:p>
    <w:p w14:paraId="32AF4296"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089A4BA3"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(7) U slučaju prestanka pravnog lica </w:t>
      </w:r>
      <w:proofErr w:type="spellStart"/>
      <w:r w:rsidRPr="008F1DB4">
        <w:rPr>
          <w:rFonts w:ascii="Arial" w:eastAsia="Times New Roman" w:hAnsi="Arial" w:cs="Arial"/>
          <w:kern w:val="0"/>
          <w:sz w:val="22"/>
          <w:szCs w:val="22"/>
          <w:lang w:val="hr-BA" w:eastAsia="bs-Latn-BA"/>
          <w14:ligatures w14:val="none"/>
        </w:rPr>
        <w:t>plodouživaoca</w:t>
      </w:r>
      <w:proofErr w:type="spellEnd"/>
      <w:r w:rsidRPr="008F1DB4">
        <w:rPr>
          <w:rFonts w:ascii="Arial" w:eastAsia="Times New Roman" w:hAnsi="Arial" w:cs="Arial"/>
          <w:kern w:val="0"/>
          <w:sz w:val="22"/>
          <w:szCs w:val="22"/>
          <w:lang w:val="hr-BA" w:eastAsia="bs-Latn-BA"/>
          <w14:ligatures w14:val="none"/>
        </w:rPr>
        <w:t xml:space="preserve">, </w:t>
      </w:r>
      <w:proofErr w:type="spellStart"/>
      <w:r w:rsidRPr="008F1DB4">
        <w:rPr>
          <w:rFonts w:ascii="Arial" w:eastAsia="Times New Roman" w:hAnsi="Arial" w:cs="Arial"/>
          <w:kern w:val="0"/>
          <w:sz w:val="22"/>
          <w:szCs w:val="22"/>
          <w:lang w:val="hr-BA" w:eastAsia="bs-Latn-BA"/>
          <w14:ligatures w14:val="none"/>
        </w:rPr>
        <w:t>plodouživanje</w:t>
      </w:r>
      <w:proofErr w:type="spellEnd"/>
      <w:r w:rsidRPr="008F1DB4">
        <w:rPr>
          <w:rFonts w:ascii="Arial" w:eastAsia="Times New Roman" w:hAnsi="Arial" w:cs="Arial"/>
          <w:kern w:val="0"/>
          <w:sz w:val="22"/>
          <w:szCs w:val="22"/>
          <w:lang w:val="hr-BA" w:eastAsia="bs-Latn-BA"/>
          <w14:ligatures w14:val="none"/>
        </w:rPr>
        <w:t xml:space="preserve"> prestaje i prije isteka roka iz stava (6) ovog člana. </w:t>
      </w:r>
    </w:p>
    <w:p w14:paraId="22546935" w14:textId="77777777" w:rsidR="008F1DB4" w:rsidRPr="008F1DB4" w:rsidRDefault="008F1DB4" w:rsidP="008F1DB4">
      <w:pPr>
        <w:spacing w:after="0" w:line="240" w:lineRule="auto"/>
        <w:jc w:val="both"/>
        <w:rPr>
          <w:rFonts w:ascii="Arial" w:eastAsia="Times New Roman" w:hAnsi="Arial" w:cs="Arial"/>
          <w:kern w:val="0"/>
          <w:sz w:val="22"/>
          <w:szCs w:val="22"/>
          <w:u w:val="single"/>
          <w:lang w:val="hr-BA" w:eastAsia="bs-Latn-BA"/>
          <w14:ligatures w14:val="none"/>
        </w:rPr>
      </w:pPr>
    </w:p>
    <w:p w14:paraId="1B54EA8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(8) Pravo otkupa je jednostrano ovlaštenje koje se stiče zaključenjem ugovora o kupoprodaji vrijednosnih papira između vlasnika vrijednosnih papira, banke kao </w:t>
      </w:r>
      <w:proofErr w:type="spellStart"/>
      <w:r w:rsidRPr="008F1DB4">
        <w:rPr>
          <w:rFonts w:ascii="Arial" w:eastAsia="Times New Roman" w:hAnsi="Arial" w:cs="Arial"/>
          <w:kern w:val="0"/>
          <w:sz w:val="22"/>
          <w:szCs w:val="22"/>
          <w:lang w:val="hr-BA" w:eastAsia="bs-Latn-BA"/>
          <w14:ligatures w14:val="none"/>
        </w:rPr>
        <w:t>prodavca</w:t>
      </w:r>
      <w:proofErr w:type="spellEnd"/>
      <w:r w:rsidRPr="008F1DB4">
        <w:rPr>
          <w:rFonts w:ascii="Arial" w:eastAsia="Times New Roman" w:hAnsi="Arial" w:cs="Arial"/>
          <w:kern w:val="0"/>
          <w:sz w:val="22"/>
          <w:szCs w:val="22"/>
          <w:lang w:val="hr-BA" w:eastAsia="bs-Latn-BA"/>
          <w14:ligatures w14:val="none"/>
        </w:rPr>
        <w:t xml:space="preserve"> i imaoca prava otkupa kao kupca predmetnih vrijednosnih papira za određenu cijenu na određeni dan ili u određenom vremenskom periodu, s tim da rok za ostvarenje otkupa ne može biti duži od trajanja prava na otkup.</w:t>
      </w:r>
    </w:p>
    <w:p w14:paraId="23B6E3F6"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3A542BCF"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(9) Pravo otkupa iz stava (8) ovog člana nije prenosivo pravnim poslom među živima.</w:t>
      </w:r>
    </w:p>
    <w:p w14:paraId="4A217D10"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01C7B8F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(10) U slučaju ustanovljenog prava preče kupovine vlasnik vrijednosnih papira dužan je imaoca ovog prava obavijestiti o namjeravanoj prodaji vrijednosnih papira i istovremeno mu ponuditi da ih kupi po istoj cijeni.</w:t>
      </w:r>
    </w:p>
    <w:p w14:paraId="66108425"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22AA6F2A"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lastRenderedPageBreak/>
        <w:t>(11) Pravo preče kupovine ne može se ustanoviti na vrijednosnim papirima kojim se trguje na uređenim tržištima iz čl</w:t>
      </w:r>
      <w:r w:rsidRPr="00E137B2">
        <w:rPr>
          <w:rFonts w:ascii="Arial" w:eastAsia="Times New Roman" w:hAnsi="Arial" w:cs="Arial"/>
          <w:kern w:val="0"/>
          <w:sz w:val="22"/>
          <w:szCs w:val="22"/>
          <w:lang w:val="hr-BA" w:eastAsia="bs-Latn-BA"/>
          <w14:ligatures w14:val="none"/>
        </w:rPr>
        <w:t>. 2</w:t>
      </w:r>
      <w:r w:rsidR="00E137B2" w:rsidRPr="00E137B2">
        <w:rPr>
          <w:rFonts w:ascii="Arial" w:eastAsia="Times New Roman" w:hAnsi="Arial" w:cs="Arial"/>
          <w:kern w:val="0"/>
          <w:sz w:val="22"/>
          <w:szCs w:val="22"/>
          <w:lang w:val="hr-BA" w:eastAsia="bs-Latn-BA"/>
          <w14:ligatures w14:val="none"/>
        </w:rPr>
        <w:t>25</w:t>
      </w:r>
      <w:r w:rsidRPr="00E137B2">
        <w:rPr>
          <w:rFonts w:ascii="Arial" w:eastAsia="Times New Roman" w:hAnsi="Arial" w:cs="Arial"/>
          <w:kern w:val="0"/>
          <w:sz w:val="22"/>
          <w:szCs w:val="22"/>
          <w:lang w:val="hr-BA" w:eastAsia="bs-Latn-BA"/>
          <w14:ligatures w14:val="none"/>
        </w:rPr>
        <w:t>. i 2</w:t>
      </w:r>
      <w:r w:rsidR="00E137B2" w:rsidRPr="00E137B2">
        <w:rPr>
          <w:rFonts w:ascii="Arial" w:eastAsia="Times New Roman" w:hAnsi="Arial" w:cs="Arial"/>
          <w:kern w:val="0"/>
          <w:sz w:val="22"/>
          <w:szCs w:val="22"/>
          <w:lang w:val="hr-BA" w:eastAsia="bs-Latn-BA"/>
          <w14:ligatures w14:val="none"/>
        </w:rPr>
        <w:t>27</w:t>
      </w:r>
      <w:r w:rsidRPr="00E137B2">
        <w:rPr>
          <w:rFonts w:ascii="Arial" w:eastAsia="Times New Roman" w:hAnsi="Arial" w:cs="Arial"/>
          <w:kern w:val="0"/>
          <w:sz w:val="22"/>
          <w:szCs w:val="22"/>
          <w:lang w:val="hr-BA" w:eastAsia="bs-Latn-BA"/>
          <w14:ligatures w14:val="none"/>
        </w:rPr>
        <w:t>. ovog</w:t>
      </w:r>
      <w:r w:rsidRPr="008F1DB4">
        <w:rPr>
          <w:rFonts w:ascii="Arial" w:eastAsia="Times New Roman" w:hAnsi="Arial" w:cs="Arial"/>
          <w:kern w:val="0"/>
          <w:sz w:val="22"/>
          <w:szCs w:val="22"/>
          <w:lang w:val="hr-BA" w:eastAsia="bs-Latn-BA"/>
          <w14:ligatures w14:val="none"/>
        </w:rPr>
        <w:t xml:space="preserve"> zakona.</w:t>
      </w:r>
    </w:p>
    <w:p w14:paraId="7F776210"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21FA0EC7"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(12) Komisija bliže uređuje način zaključenja, obavezne elemente i način izvršenja pravnih poslova iz st. (1), (6), (8) i (10) ovog člana. </w:t>
      </w:r>
    </w:p>
    <w:p w14:paraId="1115B1A7" w14:textId="77777777" w:rsidR="008F1DB4" w:rsidRPr="008F1DB4" w:rsidRDefault="008F1DB4" w:rsidP="008F1DB4">
      <w:pPr>
        <w:spacing w:after="0" w:line="240" w:lineRule="auto"/>
        <w:jc w:val="center"/>
        <w:rPr>
          <w:rFonts w:ascii="Arial" w:eastAsia="Times New Roman" w:hAnsi="Arial" w:cs="Arial"/>
          <w:b/>
          <w:kern w:val="0"/>
          <w:lang w:val="hr-BA" w:eastAsia="bs-Latn-BA"/>
          <w14:ligatures w14:val="none"/>
        </w:rPr>
      </w:pPr>
    </w:p>
    <w:p w14:paraId="084D007B" w14:textId="77777777" w:rsidR="008F1DB4" w:rsidRPr="008F1DB4" w:rsidRDefault="008F1DB4" w:rsidP="008F1DB4">
      <w:pPr>
        <w:spacing w:after="0" w:line="240" w:lineRule="auto"/>
        <w:jc w:val="center"/>
        <w:rPr>
          <w:rFonts w:ascii="Arial" w:eastAsia="Times New Roman" w:hAnsi="Arial" w:cs="Arial"/>
          <w:b/>
          <w:kern w:val="0"/>
          <w:sz w:val="22"/>
          <w:szCs w:val="22"/>
          <w:lang w:val="hr-BA" w:eastAsia="bs-Latn-BA"/>
          <w14:ligatures w14:val="none"/>
        </w:rPr>
      </w:pPr>
      <w:r w:rsidRPr="008F1DB4">
        <w:rPr>
          <w:rFonts w:ascii="Arial" w:eastAsia="Times New Roman" w:hAnsi="Arial" w:cs="Arial"/>
          <w:b/>
          <w:kern w:val="0"/>
          <w:sz w:val="22"/>
          <w:szCs w:val="22"/>
          <w:lang w:val="hr-BA" w:eastAsia="bs-Latn-BA"/>
          <w14:ligatures w14:val="none"/>
        </w:rPr>
        <w:t>Član 24</w:t>
      </w:r>
      <w:r w:rsidR="00E137B2">
        <w:rPr>
          <w:rFonts w:ascii="Arial" w:eastAsia="Times New Roman" w:hAnsi="Arial" w:cs="Arial"/>
          <w:b/>
          <w:kern w:val="0"/>
          <w:sz w:val="22"/>
          <w:szCs w:val="22"/>
          <w:lang w:val="hr-BA" w:eastAsia="bs-Latn-BA"/>
          <w14:ligatures w14:val="none"/>
        </w:rPr>
        <w:t>3</w:t>
      </w:r>
      <w:r w:rsidRPr="008F1DB4">
        <w:rPr>
          <w:rFonts w:ascii="Arial" w:eastAsia="Times New Roman" w:hAnsi="Arial" w:cs="Arial"/>
          <w:b/>
          <w:kern w:val="0"/>
          <w:sz w:val="22"/>
          <w:szCs w:val="22"/>
          <w:lang w:val="hr-BA" w:eastAsia="bs-Latn-BA"/>
          <w14:ligatures w14:val="none"/>
        </w:rPr>
        <w:t>.</w:t>
      </w:r>
    </w:p>
    <w:p w14:paraId="0D1813A0" w14:textId="77777777" w:rsidR="008F1DB4" w:rsidRPr="008F1DB4" w:rsidRDefault="008F1DB4" w:rsidP="008F1DB4">
      <w:pPr>
        <w:spacing w:after="0" w:line="240" w:lineRule="auto"/>
        <w:jc w:val="center"/>
        <w:rPr>
          <w:rFonts w:ascii="Arial" w:eastAsia="Times New Roman" w:hAnsi="Arial" w:cs="Arial"/>
          <w:b/>
          <w:bCs/>
          <w:kern w:val="0"/>
          <w:sz w:val="22"/>
          <w:szCs w:val="22"/>
          <w:lang w:val="hr-BA" w:eastAsia="bs-Latn-BA"/>
          <w14:ligatures w14:val="none"/>
        </w:rPr>
      </w:pPr>
      <w:r w:rsidRPr="008F1DB4">
        <w:rPr>
          <w:rFonts w:ascii="Arial" w:eastAsia="Times New Roman" w:hAnsi="Arial" w:cs="Arial"/>
          <w:b/>
          <w:bCs/>
          <w:kern w:val="0"/>
          <w:sz w:val="22"/>
          <w:szCs w:val="22"/>
          <w:lang w:val="hr-BA" w:eastAsia="bs-Latn-BA"/>
          <w14:ligatures w14:val="none"/>
        </w:rPr>
        <w:t xml:space="preserve">(Elementi </w:t>
      </w:r>
      <w:proofErr w:type="spellStart"/>
      <w:r w:rsidRPr="008F1DB4">
        <w:rPr>
          <w:rFonts w:ascii="Arial" w:eastAsia="Times New Roman" w:hAnsi="Arial" w:cs="Arial"/>
          <w:b/>
          <w:bCs/>
          <w:kern w:val="0"/>
          <w:sz w:val="22"/>
          <w:szCs w:val="22"/>
          <w:lang w:val="hr-BA" w:eastAsia="bs-Latn-BA"/>
          <w14:ligatures w14:val="none"/>
        </w:rPr>
        <w:t>nematerijalizovanih</w:t>
      </w:r>
      <w:proofErr w:type="spellEnd"/>
      <w:r w:rsidRPr="008F1DB4">
        <w:rPr>
          <w:rFonts w:ascii="Arial" w:eastAsia="Times New Roman" w:hAnsi="Arial" w:cs="Arial"/>
          <w:b/>
          <w:bCs/>
          <w:kern w:val="0"/>
          <w:sz w:val="22"/>
          <w:szCs w:val="22"/>
          <w:lang w:val="hr-BA" w:eastAsia="bs-Latn-BA"/>
          <w14:ligatures w14:val="none"/>
        </w:rPr>
        <w:t xml:space="preserve"> vrijednosnih papira)</w:t>
      </w:r>
    </w:p>
    <w:p w14:paraId="6FB5A9A7"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273A6547" w14:textId="77777777" w:rsid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(1) </w:t>
      </w:r>
      <w:proofErr w:type="spellStart"/>
      <w:r w:rsidRPr="008F1DB4">
        <w:rPr>
          <w:rFonts w:ascii="Arial" w:eastAsia="Times New Roman" w:hAnsi="Arial" w:cs="Arial"/>
          <w:kern w:val="0"/>
          <w:sz w:val="22"/>
          <w:szCs w:val="22"/>
          <w:lang w:val="hr-BA" w:eastAsia="bs-Latn-BA"/>
          <w14:ligatures w14:val="none"/>
        </w:rPr>
        <w:t>Nematerijalizovani</w:t>
      </w:r>
      <w:proofErr w:type="spellEnd"/>
      <w:r w:rsidRPr="008F1DB4">
        <w:rPr>
          <w:rFonts w:ascii="Arial" w:eastAsia="Times New Roman" w:hAnsi="Arial" w:cs="Arial"/>
          <w:kern w:val="0"/>
          <w:sz w:val="22"/>
          <w:szCs w:val="22"/>
          <w:lang w:val="hr-BA" w:eastAsia="bs-Latn-BA"/>
          <w14:ligatures w14:val="none"/>
        </w:rPr>
        <w:t xml:space="preserve"> vrijednosni papiri, koji se upisuju u Registar, sadrže sljedeće elemente:</w:t>
      </w:r>
    </w:p>
    <w:p w14:paraId="064C2725" w14:textId="77777777" w:rsidR="00E137B2" w:rsidRPr="008F1DB4" w:rsidRDefault="00E137B2" w:rsidP="008F1DB4">
      <w:pPr>
        <w:spacing w:after="0" w:line="240" w:lineRule="auto"/>
        <w:jc w:val="both"/>
        <w:rPr>
          <w:rFonts w:ascii="Arial" w:eastAsia="Times New Roman" w:hAnsi="Arial" w:cs="Arial"/>
          <w:kern w:val="0"/>
          <w:sz w:val="22"/>
          <w:szCs w:val="22"/>
          <w:lang w:val="hr-BA" w:eastAsia="bs-Latn-BA"/>
          <w14:ligatures w14:val="none"/>
        </w:rPr>
      </w:pPr>
    </w:p>
    <w:p w14:paraId="32865B75"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a) oznaku vrste vrijednosnog papira;</w:t>
      </w:r>
    </w:p>
    <w:p w14:paraId="676F6700"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b) </w:t>
      </w:r>
      <w:proofErr w:type="spellStart"/>
      <w:r w:rsidRPr="008F1DB4">
        <w:rPr>
          <w:rFonts w:ascii="Arial" w:eastAsia="Times New Roman" w:hAnsi="Arial" w:cs="Arial"/>
          <w:kern w:val="0"/>
          <w:sz w:val="22"/>
          <w:szCs w:val="22"/>
          <w:lang w:val="hr-BA" w:eastAsia="bs-Latn-BA"/>
          <w14:ligatures w14:val="none"/>
        </w:rPr>
        <w:t>identifikacione</w:t>
      </w:r>
      <w:proofErr w:type="spellEnd"/>
      <w:r w:rsidRPr="008F1DB4">
        <w:rPr>
          <w:rFonts w:ascii="Arial" w:eastAsia="Times New Roman" w:hAnsi="Arial" w:cs="Arial"/>
          <w:kern w:val="0"/>
          <w:sz w:val="22"/>
          <w:szCs w:val="22"/>
          <w:lang w:val="hr-BA" w:eastAsia="bs-Latn-BA"/>
          <w14:ligatures w14:val="none"/>
        </w:rPr>
        <w:t xml:space="preserve"> podatke o emitentu (npr. naziv, sjedište, matični broj);</w:t>
      </w:r>
    </w:p>
    <w:p w14:paraId="37CF607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c) ukupan broj </w:t>
      </w:r>
      <w:proofErr w:type="spellStart"/>
      <w:r w:rsidRPr="008F1DB4">
        <w:rPr>
          <w:rFonts w:ascii="Arial" w:eastAsia="Times New Roman" w:hAnsi="Arial" w:cs="Arial"/>
          <w:kern w:val="0"/>
          <w:sz w:val="22"/>
          <w:szCs w:val="22"/>
          <w:lang w:val="hr-BA" w:eastAsia="bs-Latn-BA"/>
          <w14:ligatures w14:val="none"/>
        </w:rPr>
        <w:t>emitovanih</w:t>
      </w:r>
      <w:proofErr w:type="spellEnd"/>
      <w:r w:rsidRPr="008F1DB4">
        <w:rPr>
          <w:rFonts w:ascii="Arial" w:eastAsia="Times New Roman" w:hAnsi="Arial" w:cs="Arial"/>
          <w:kern w:val="0"/>
          <w:sz w:val="22"/>
          <w:szCs w:val="22"/>
          <w:lang w:val="hr-BA" w:eastAsia="bs-Latn-BA"/>
          <w14:ligatures w14:val="none"/>
        </w:rPr>
        <w:t xml:space="preserve"> i upisanih vrijednosnih papira emitenta;</w:t>
      </w:r>
    </w:p>
    <w:p w14:paraId="29B56E0F"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d) ukupan nominalni iznos </w:t>
      </w:r>
      <w:proofErr w:type="spellStart"/>
      <w:r w:rsidRPr="008F1DB4">
        <w:rPr>
          <w:rFonts w:ascii="Arial" w:eastAsia="Times New Roman" w:hAnsi="Arial" w:cs="Arial"/>
          <w:kern w:val="0"/>
          <w:sz w:val="22"/>
          <w:szCs w:val="22"/>
          <w:lang w:val="hr-BA" w:eastAsia="bs-Latn-BA"/>
          <w14:ligatures w14:val="none"/>
        </w:rPr>
        <w:t>emitovanih</w:t>
      </w:r>
      <w:proofErr w:type="spellEnd"/>
      <w:r w:rsidRPr="008F1DB4">
        <w:rPr>
          <w:rFonts w:ascii="Arial" w:eastAsia="Times New Roman" w:hAnsi="Arial" w:cs="Arial"/>
          <w:kern w:val="0"/>
          <w:sz w:val="22"/>
          <w:szCs w:val="22"/>
          <w:lang w:val="hr-BA" w:eastAsia="bs-Latn-BA"/>
          <w14:ligatures w14:val="none"/>
        </w:rPr>
        <w:t xml:space="preserve"> i upisanih vrijednosnih papira, ako vrijednosni papir glasi na nominalni iznos;</w:t>
      </w:r>
    </w:p>
    <w:p w14:paraId="304BF657"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e) datum upisa vrijednosnog papira;</w:t>
      </w:r>
    </w:p>
    <w:p w14:paraId="6D36269E"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f) oznaku klase;</w:t>
      </w:r>
    </w:p>
    <w:p w14:paraId="51747262"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g) nominalni iznos na koji glasi ili naznaku da se radi o dionici bez nominalnog iznosa;</w:t>
      </w:r>
    </w:p>
    <w:p w14:paraId="7B550485"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h) podatak o pravu glasa i</w:t>
      </w:r>
    </w:p>
    <w:p w14:paraId="079B6A3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i) ako dionica daje posebna prava, sadržaj tih posebnih prava.</w:t>
      </w:r>
    </w:p>
    <w:p w14:paraId="70476CD1"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7F2672C7" w14:textId="77777777" w:rsid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(2) Za </w:t>
      </w:r>
      <w:proofErr w:type="spellStart"/>
      <w:r w:rsidRPr="008F1DB4">
        <w:rPr>
          <w:rFonts w:ascii="Arial" w:eastAsia="Times New Roman" w:hAnsi="Arial" w:cs="Arial"/>
          <w:kern w:val="0"/>
          <w:sz w:val="22"/>
          <w:szCs w:val="22"/>
          <w:lang w:val="hr-BA" w:eastAsia="bs-Latn-BA"/>
          <w14:ligatures w14:val="none"/>
        </w:rPr>
        <w:t>nematerijalizovanu</w:t>
      </w:r>
      <w:proofErr w:type="spellEnd"/>
      <w:r w:rsidRPr="008F1DB4">
        <w:rPr>
          <w:rFonts w:ascii="Arial" w:eastAsia="Times New Roman" w:hAnsi="Arial" w:cs="Arial"/>
          <w:kern w:val="0"/>
          <w:sz w:val="22"/>
          <w:szCs w:val="22"/>
          <w:lang w:val="hr-BA" w:eastAsia="bs-Latn-BA"/>
          <w14:ligatures w14:val="none"/>
        </w:rPr>
        <w:t xml:space="preserve"> obveznicu ili drugi </w:t>
      </w:r>
      <w:proofErr w:type="spellStart"/>
      <w:r w:rsidRPr="008F1DB4">
        <w:rPr>
          <w:rFonts w:ascii="Arial" w:eastAsia="Times New Roman" w:hAnsi="Arial" w:cs="Arial"/>
          <w:kern w:val="0"/>
          <w:sz w:val="22"/>
          <w:szCs w:val="22"/>
          <w:lang w:val="hr-BA" w:eastAsia="bs-Latn-BA"/>
          <w14:ligatures w14:val="none"/>
        </w:rPr>
        <w:t>nematerijalizovani</w:t>
      </w:r>
      <w:proofErr w:type="spellEnd"/>
      <w:r w:rsidRPr="008F1DB4">
        <w:rPr>
          <w:rFonts w:ascii="Arial" w:eastAsia="Times New Roman" w:hAnsi="Arial" w:cs="Arial"/>
          <w:kern w:val="0"/>
          <w:sz w:val="22"/>
          <w:szCs w:val="22"/>
          <w:lang w:val="hr-BA" w:eastAsia="bs-Latn-BA"/>
          <w14:ligatures w14:val="none"/>
        </w:rPr>
        <w:t xml:space="preserve"> vrijednosni papir, na</w:t>
      </w:r>
      <w:r w:rsidR="00E137B2">
        <w:rPr>
          <w:rFonts w:ascii="Arial" w:eastAsia="Times New Roman" w:hAnsi="Arial" w:cs="Arial"/>
          <w:kern w:val="0"/>
          <w:sz w:val="22"/>
          <w:szCs w:val="22"/>
          <w:lang w:val="hr-BA" w:eastAsia="bs-Latn-BA"/>
          <w14:ligatures w14:val="none"/>
        </w:rPr>
        <w:t xml:space="preserve"> </w:t>
      </w:r>
      <w:r w:rsidRPr="008F1DB4">
        <w:rPr>
          <w:rFonts w:ascii="Arial" w:eastAsia="Times New Roman" w:hAnsi="Arial" w:cs="Arial"/>
          <w:kern w:val="0"/>
          <w:sz w:val="22"/>
          <w:szCs w:val="22"/>
          <w:lang w:val="hr-BA" w:eastAsia="bs-Latn-BA"/>
          <w14:ligatures w14:val="none"/>
        </w:rPr>
        <w:t xml:space="preserve">osnovu koje </w:t>
      </w:r>
      <w:proofErr w:type="spellStart"/>
      <w:r w:rsidRPr="008F1DB4">
        <w:rPr>
          <w:rFonts w:ascii="Arial" w:eastAsia="Times New Roman" w:hAnsi="Arial" w:cs="Arial"/>
          <w:kern w:val="0"/>
          <w:sz w:val="22"/>
          <w:szCs w:val="22"/>
          <w:lang w:val="hr-BA" w:eastAsia="bs-Latn-BA"/>
          <w14:ligatures w14:val="none"/>
        </w:rPr>
        <w:t>imaoc</w:t>
      </w:r>
      <w:proofErr w:type="spellEnd"/>
      <w:r w:rsidRPr="008F1DB4">
        <w:rPr>
          <w:rFonts w:ascii="Arial" w:eastAsia="Times New Roman" w:hAnsi="Arial" w:cs="Arial"/>
          <w:kern w:val="0"/>
          <w:sz w:val="22"/>
          <w:szCs w:val="22"/>
          <w:lang w:val="hr-BA" w:eastAsia="bs-Latn-BA"/>
          <w14:ligatures w14:val="none"/>
        </w:rPr>
        <w:t xml:space="preserve"> ima pravo od emitenta zahtijevati isplatu glavnice i eventualnih kamata (</w:t>
      </w:r>
      <w:proofErr w:type="spellStart"/>
      <w:r w:rsidRPr="008F1DB4">
        <w:rPr>
          <w:rFonts w:ascii="Arial" w:eastAsia="Times New Roman" w:hAnsi="Arial" w:cs="Arial"/>
          <w:kern w:val="0"/>
          <w:sz w:val="22"/>
          <w:szCs w:val="22"/>
          <w:lang w:val="hr-BA" w:eastAsia="bs-Latn-BA"/>
          <w14:ligatures w14:val="none"/>
        </w:rPr>
        <w:t>nematerijalizovani</w:t>
      </w:r>
      <w:proofErr w:type="spellEnd"/>
      <w:r w:rsidRPr="008F1DB4">
        <w:rPr>
          <w:rFonts w:ascii="Arial" w:eastAsia="Times New Roman" w:hAnsi="Arial" w:cs="Arial"/>
          <w:kern w:val="0"/>
          <w:sz w:val="22"/>
          <w:szCs w:val="22"/>
          <w:lang w:val="hr-BA" w:eastAsia="bs-Latn-BA"/>
          <w14:ligatures w14:val="none"/>
        </w:rPr>
        <w:t xml:space="preserve"> dužnički vrijednosni papiri), pored elemenata iz stava (1) ovog člana, u Registar naročito se upisuju:</w:t>
      </w:r>
    </w:p>
    <w:p w14:paraId="010E2905"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17484783"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a) nominalni iznos na koji glasi;</w:t>
      </w:r>
    </w:p>
    <w:p w14:paraId="4AEC23E3"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b) ako </w:t>
      </w:r>
      <w:proofErr w:type="spellStart"/>
      <w:r w:rsidRPr="008F1DB4">
        <w:rPr>
          <w:rFonts w:ascii="Arial" w:eastAsia="Times New Roman" w:hAnsi="Arial" w:cs="Arial"/>
          <w:kern w:val="0"/>
          <w:sz w:val="22"/>
          <w:szCs w:val="22"/>
          <w:lang w:val="hr-BA" w:eastAsia="bs-Latn-BA"/>
          <w14:ligatures w14:val="none"/>
        </w:rPr>
        <w:t>imaoc</w:t>
      </w:r>
      <w:proofErr w:type="spellEnd"/>
      <w:r w:rsidRPr="008F1DB4">
        <w:rPr>
          <w:rFonts w:ascii="Arial" w:eastAsia="Times New Roman" w:hAnsi="Arial" w:cs="Arial"/>
          <w:kern w:val="0"/>
          <w:sz w:val="22"/>
          <w:szCs w:val="22"/>
          <w:lang w:val="hr-BA" w:eastAsia="bs-Latn-BA"/>
          <w14:ligatures w14:val="none"/>
        </w:rPr>
        <w:t xml:space="preserve"> ima pravo na isplatu kamata, podatke o kamatnoj stopi i podatke o načinu i periodima obračuna kamate;</w:t>
      </w:r>
    </w:p>
    <w:p w14:paraId="6029A2C0"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c) podatke o dospijeću obaveza emitenta iz vrijednosnog papira;</w:t>
      </w:r>
    </w:p>
    <w:p w14:paraId="38559BD5"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d) ako emitent ima pravo prijevremenog otkupa:</w:t>
      </w:r>
    </w:p>
    <w:p w14:paraId="47480C6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1) podatke o otkupnoj vrijednosti ili način određivanja otkupne vrijednosti;</w:t>
      </w:r>
    </w:p>
    <w:p w14:paraId="32118777"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2) podatke o načinu ostvarivanja tog prava i</w:t>
      </w:r>
    </w:p>
    <w:p w14:paraId="6586C036"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3) druge </w:t>
      </w:r>
      <w:proofErr w:type="spellStart"/>
      <w:r w:rsidRPr="008F1DB4">
        <w:rPr>
          <w:rFonts w:ascii="Arial" w:eastAsia="Times New Roman" w:hAnsi="Arial" w:cs="Arial"/>
          <w:kern w:val="0"/>
          <w:sz w:val="22"/>
          <w:szCs w:val="22"/>
          <w:lang w:val="hr-BA" w:eastAsia="bs-Latn-BA"/>
          <w14:ligatures w14:val="none"/>
        </w:rPr>
        <w:t>uslove</w:t>
      </w:r>
      <w:proofErr w:type="spellEnd"/>
      <w:r w:rsidRPr="008F1DB4">
        <w:rPr>
          <w:rFonts w:ascii="Arial" w:eastAsia="Times New Roman" w:hAnsi="Arial" w:cs="Arial"/>
          <w:kern w:val="0"/>
          <w:sz w:val="22"/>
          <w:szCs w:val="22"/>
          <w:lang w:val="hr-BA" w:eastAsia="bs-Latn-BA"/>
          <w14:ligatures w14:val="none"/>
        </w:rPr>
        <w:t xml:space="preserve"> za ostvarivanje tog prava;</w:t>
      </w:r>
    </w:p>
    <w:p w14:paraId="7D88CB9A"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e) datum nastanka prava na isplatu dijela glavnice ili kamate.</w:t>
      </w:r>
    </w:p>
    <w:p w14:paraId="03F7DA0C"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56749EA7" w14:textId="77777777" w:rsid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(3) Za </w:t>
      </w:r>
      <w:proofErr w:type="spellStart"/>
      <w:r w:rsidRPr="008F1DB4">
        <w:rPr>
          <w:rFonts w:ascii="Arial" w:eastAsia="Times New Roman" w:hAnsi="Arial" w:cs="Arial"/>
          <w:kern w:val="0"/>
          <w:sz w:val="22"/>
          <w:szCs w:val="22"/>
          <w:lang w:val="hr-BA" w:eastAsia="bs-Latn-BA"/>
          <w14:ligatures w14:val="none"/>
        </w:rPr>
        <w:t>nematerijalizovani</w:t>
      </w:r>
      <w:proofErr w:type="spellEnd"/>
      <w:r w:rsidRPr="008F1DB4">
        <w:rPr>
          <w:rFonts w:ascii="Arial" w:eastAsia="Times New Roman" w:hAnsi="Arial" w:cs="Arial"/>
          <w:kern w:val="0"/>
          <w:sz w:val="22"/>
          <w:szCs w:val="22"/>
          <w:lang w:val="hr-BA" w:eastAsia="bs-Latn-BA"/>
          <w14:ligatures w14:val="none"/>
        </w:rPr>
        <w:t xml:space="preserve"> vrijednosni papir koji emitentu daje pravo zamjene za drugi vrijednosni papir, pored elemenata iz stava (2) </w:t>
      </w:r>
      <w:proofErr w:type="spellStart"/>
      <w:r w:rsidRPr="008F1DB4">
        <w:rPr>
          <w:rFonts w:ascii="Arial" w:eastAsia="Times New Roman" w:hAnsi="Arial" w:cs="Arial"/>
          <w:kern w:val="0"/>
          <w:sz w:val="22"/>
          <w:szCs w:val="22"/>
          <w:lang w:val="hr-BA" w:eastAsia="bs-Latn-BA"/>
          <w14:ligatures w14:val="none"/>
        </w:rPr>
        <w:t>tač</w:t>
      </w:r>
      <w:proofErr w:type="spellEnd"/>
      <w:r w:rsidRPr="008F1DB4">
        <w:rPr>
          <w:rFonts w:ascii="Arial" w:eastAsia="Times New Roman" w:hAnsi="Arial" w:cs="Arial"/>
          <w:kern w:val="0"/>
          <w:sz w:val="22"/>
          <w:szCs w:val="22"/>
          <w:lang w:val="hr-BA" w:eastAsia="bs-Latn-BA"/>
          <w14:ligatures w14:val="none"/>
        </w:rPr>
        <w:t>. a) do e) ovog člana, u Registar se upisuju i:</w:t>
      </w:r>
    </w:p>
    <w:p w14:paraId="52F75185"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74FF47E2"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a) sadržaj prava iz vrijednosnog papira koje se stiče zamjenom;</w:t>
      </w:r>
    </w:p>
    <w:p w14:paraId="0075B0E0"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b) odnos u kojem se može izvršiti zamjena;</w:t>
      </w:r>
    </w:p>
    <w:p w14:paraId="3E0F39F2"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c) podatke o načinu ostvarivanja prava na zamjenu;</w:t>
      </w:r>
    </w:p>
    <w:p w14:paraId="692ED812"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d) rok za ostvarivanje prava na zamjenu, ako je to pravo vezano za rok i</w:t>
      </w:r>
    </w:p>
    <w:p w14:paraId="45242A11"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e) drugi </w:t>
      </w:r>
      <w:proofErr w:type="spellStart"/>
      <w:r w:rsidRPr="008F1DB4">
        <w:rPr>
          <w:rFonts w:ascii="Arial" w:eastAsia="Times New Roman" w:hAnsi="Arial" w:cs="Arial"/>
          <w:kern w:val="0"/>
          <w:sz w:val="22"/>
          <w:szCs w:val="22"/>
          <w:lang w:val="hr-BA" w:eastAsia="bs-Latn-BA"/>
          <w14:ligatures w14:val="none"/>
        </w:rPr>
        <w:t>uslovi</w:t>
      </w:r>
      <w:proofErr w:type="spellEnd"/>
      <w:r w:rsidRPr="008F1DB4">
        <w:rPr>
          <w:rFonts w:ascii="Arial" w:eastAsia="Times New Roman" w:hAnsi="Arial" w:cs="Arial"/>
          <w:kern w:val="0"/>
          <w:sz w:val="22"/>
          <w:szCs w:val="22"/>
          <w:lang w:val="hr-BA" w:eastAsia="bs-Latn-BA"/>
          <w14:ligatures w14:val="none"/>
        </w:rPr>
        <w:t xml:space="preserve"> za ostvarivanje prava na zamjenu.</w:t>
      </w:r>
    </w:p>
    <w:p w14:paraId="176EADDD"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p>
    <w:p w14:paraId="0C10A90B" w14:textId="77777777" w:rsidR="008F1DB4" w:rsidRPr="008F1DB4" w:rsidRDefault="008F1DB4" w:rsidP="008F1DB4">
      <w:pPr>
        <w:spacing w:after="0" w:line="240" w:lineRule="auto"/>
        <w:jc w:val="both"/>
        <w:rPr>
          <w:rFonts w:ascii="Arial" w:eastAsia="Times New Roman" w:hAnsi="Arial" w:cs="Arial"/>
          <w:kern w:val="0"/>
          <w:sz w:val="22"/>
          <w:szCs w:val="22"/>
          <w:lang w:val="hr-BA" w:eastAsia="bs-Latn-BA"/>
          <w14:ligatures w14:val="none"/>
        </w:rPr>
      </w:pPr>
      <w:r w:rsidRPr="008F1DB4">
        <w:rPr>
          <w:rFonts w:ascii="Arial" w:eastAsia="Times New Roman" w:hAnsi="Arial" w:cs="Arial"/>
          <w:kern w:val="0"/>
          <w:sz w:val="22"/>
          <w:szCs w:val="22"/>
          <w:lang w:val="hr-BA" w:eastAsia="bs-Latn-BA"/>
          <w14:ligatures w14:val="none"/>
        </w:rPr>
        <w:t xml:space="preserve">(4) Za </w:t>
      </w:r>
      <w:proofErr w:type="spellStart"/>
      <w:r w:rsidRPr="008F1DB4">
        <w:rPr>
          <w:rFonts w:ascii="Arial" w:eastAsia="Times New Roman" w:hAnsi="Arial" w:cs="Arial"/>
          <w:kern w:val="0"/>
          <w:sz w:val="22"/>
          <w:szCs w:val="22"/>
          <w:lang w:val="hr-BA" w:eastAsia="bs-Latn-BA"/>
          <w14:ligatures w14:val="none"/>
        </w:rPr>
        <w:t>nematerijalizovani</w:t>
      </w:r>
      <w:proofErr w:type="spellEnd"/>
      <w:r w:rsidRPr="008F1DB4">
        <w:rPr>
          <w:rFonts w:ascii="Arial" w:eastAsia="Times New Roman" w:hAnsi="Arial" w:cs="Arial"/>
          <w:kern w:val="0"/>
          <w:sz w:val="22"/>
          <w:szCs w:val="22"/>
          <w:lang w:val="hr-BA" w:eastAsia="bs-Latn-BA"/>
          <w14:ligatures w14:val="none"/>
        </w:rPr>
        <w:t xml:space="preserve"> vrijednosni papir koji nije obuhvaćen st. (2) i (3) ovog člana, obavezno se u Registar upisuje </w:t>
      </w:r>
      <w:proofErr w:type="spellStart"/>
      <w:r w:rsidRPr="008F1DB4">
        <w:rPr>
          <w:rFonts w:ascii="Arial" w:eastAsia="Times New Roman" w:hAnsi="Arial" w:cs="Arial"/>
          <w:kern w:val="0"/>
          <w:sz w:val="22"/>
          <w:szCs w:val="22"/>
          <w:lang w:val="hr-BA" w:eastAsia="bs-Latn-BA"/>
          <w14:ligatures w14:val="none"/>
        </w:rPr>
        <w:t>tačan</w:t>
      </w:r>
      <w:proofErr w:type="spellEnd"/>
      <w:r w:rsidRPr="008F1DB4">
        <w:rPr>
          <w:rFonts w:ascii="Arial" w:eastAsia="Times New Roman" w:hAnsi="Arial" w:cs="Arial"/>
          <w:kern w:val="0"/>
          <w:sz w:val="22"/>
          <w:szCs w:val="22"/>
          <w:lang w:val="hr-BA" w:eastAsia="bs-Latn-BA"/>
          <w14:ligatures w14:val="none"/>
        </w:rPr>
        <w:t xml:space="preserve"> sadržaj prava iz istog.</w:t>
      </w:r>
    </w:p>
    <w:p w14:paraId="7631AF7C" w14:textId="77777777" w:rsidR="008F1DB4" w:rsidRPr="008F1DB4" w:rsidRDefault="008F1DB4" w:rsidP="008F1DB4">
      <w:pPr>
        <w:spacing w:after="0" w:line="240" w:lineRule="auto"/>
        <w:jc w:val="center"/>
        <w:rPr>
          <w:rFonts w:ascii="Arial" w:eastAsia="Times New Roman" w:hAnsi="Arial" w:cs="Arial"/>
          <w:b/>
          <w:kern w:val="0"/>
          <w:sz w:val="22"/>
          <w:szCs w:val="22"/>
          <w:lang w:val="hr-BA" w:eastAsia="bs-Latn-BA"/>
          <w14:ligatures w14:val="none"/>
        </w:rPr>
      </w:pPr>
    </w:p>
    <w:p w14:paraId="6B26137E" w14:textId="77777777" w:rsidR="00764989" w:rsidRPr="00E20616" w:rsidRDefault="00E20616" w:rsidP="00E82331">
      <w:pPr>
        <w:jc w:val="both"/>
        <w:rPr>
          <w:rFonts w:ascii="Arial" w:hAnsi="Arial" w:cs="Arial"/>
          <w:b/>
          <w:sz w:val="22"/>
          <w:szCs w:val="22"/>
          <w:lang w:val="bs-Latn-BA"/>
        </w:rPr>
      </w:pPr>
      <w:r w:rsidRPr="00E20616">
        <w:rPr>
          <w:rFonts w:ascii="Arial" w:hAnsi="Arial" w:cs="Arial"/>
          <w:b/>
          <w:sz w:val="22"/>
          <w:szCs w:val="22"/>
          <w:lang w:val="bs-Latn-BA"/>
        </w:rPr>
        <w:t>Odjeljak B. Prospekt</w:t>
      </w:r>
    </w:p>
    <w:p w14:paraId="2EC6B4E5" w14:textId="77777777" w:rsidR="00150C17" w:rsidRPr="00150C17" w:rsidRDefault="00150C17" w:rsidP="00150C17">
      <w:pPr>
        <w:spacing w:after="0" w:line="240" w:lineRule="auto"/>
        <w:jc w:val="center"/>
        <w:rPr>
          <w:rFonts w:ascii="Arial" w:eastAsia="Times New Roman" w:hAnsi="Arial" w:cs="Arial"/>
          <w:b/>
          <w:kern w:val="0"/>
          <w:sz w:val="22"/>
          <w:szCs w:val="22"/>
          <w:lang w:val="hr-BA" w:eastAsia="bs-Latn-BA"/>
          <w14:ligatures w14:val="none"/>
        </w:rPr>
      </w:pPr>
      <w:r w:rsidRPr="00150C17">
        <w:rPr>
          <w:rFonts w:ascii="Arial" w:eastAsia="Times New Roman" w:hAnsi="Arial" w:cs="Arial"/>
          <w:b/>
          <w:kern w:val="0"/>
          <w:sz w:val="22"/>
          <w:szCs w:val="22"/>
          <w:lang w:val="hr-BA" w:eastAsia="bs-Latn-BA"/>
          <w14:ligatures w14:val="none"/>
        </w:rPr>
        <w:t>Član 24</w:t>
      </w:r>
      <w:r w:rsidR="00E137B2">
        <w:rPr>
          <w:rFonts w:ascii="Arial" w:eastAsia="Times New Roman" w:hAnsi="Arial" w:cs="Arial"/>
          <w:b/>
          <w:kern w:val="0"/>
          <w:sz w:val="22"/>
          <w:szCs w:val="22"/>
          <w:lang w:val="hr-BA" w:eastAsia="bs-Latn-BA"/>
          <w14:ligatures w14:val="none"/>
        </w:rPr>
        <w:t>4</w:t>
      </w:r>
      <w:r w:rsidRPr="00150C17">
        <w:rPr>
          <w:rFonts w:ascii="Arial" w:eastAsia="Times New Roman" w:hAnsi="Arial" w:cs="Arial"/>
          <w:b/>
          <w:kern w:val="0"/>
          <w:sz w:val="22"/>
          <w:szCs w:val="22"/>
          <w:lang w:val="hr-BA" w:eastAsia="bs-Latn-BA"/>
          <w14:ligatures w14:val="none"/>
        </w:rPr>
        <w:t>.</w:t>
      </w:r>
    </w:p>
    <w:p w14:paraId="1816933B" w14:textId="77777777" w:rsidR="00150C17" w:rsidRPr="00150C17" w:rsidRDefault="00150C17" w:rsidP="00150C17">
      <w:pPr>
        <w:spacing w:after="0" w:line="240" w:lineRule="auto"/>
        <w:jc w:val="center"/>
        <w:rPr>
          <w:rFonts w:ascii="Arial" w:eastAsia="Times New Roman" w:hAnsi="Arial" w:cs="Arial"/>
          <w:b/>
          <w:kern w:val="0"/>
          <w:sz w:val="22"/>
          <w:szCs w:val="22"/>
          <w:lang w:val="hr-BA" w:eastAsia="bs-Latn-BA"/>
          <w14:ligatures w14:val="none"/>
        </w:rPr>
      </w:pPr>
      <w:r w:rsidRPr="00150C17">
        <w:rPr>
          <w:rFonts w:ascii="Arial" w:eastAsia="Times New Roman" w:hAnsi="Arial" w:cs="Arial"/>
          <w:b/>
          <w:kern w:val="0"/>
          <w:sz w:val="22"/>
          <w:szCs w:val="22"/>
          <w:lang w:val="hr-BA" w:eastAsia="bs-Latn-BA"/>
          <w14:ligatures w14:val="none"/>
        </w:rPr>
        <w:t>(Obaveza sačinjavanja i objavljivanja prospekta)</w:t>
      </w:r>
    </w:p>
    <w:p w14:paraId="351AF056"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p>
    <w:p w14:paraId="6582EC08"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r w:rsidRPr="00150C17">
        <w:rPr>
          <w:rFonts w:ascii="Arial" w:eastAsia="Times New Roman" w:hAnsi="Arial" w:cs="Arial"/>
          <w:kern w:val="0"/>
          <w:sz w:val="22"/>
          <w:szCs w:val="22"/>
          <w:lang w:val="hr-BA" w:eastAsia="bs-Latn-BA"/>
          <w14:ligatures w14:val="none"/>
        </w:rPr>
        <w:t>(1) Prije javne ponude, odnosno uvrštavanja vrijednosnih papira na uređenom tržištu, emitent je dužan sačiniti i objavi prospekt, nakon što ga odobri Komisija.</w:t>
      </w:r>
    </w:p>
    <w:p w14:paraId="6AA5D21C"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p>
    <w:p w14:paraId="767A68E4"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r w:rsidRPr="00150C17">
        <w:rPr>
          <w:rFonts w:ascii="Arial" w:eastAsia="Times New Roman" w:hAnsi="Arial" w:cs="Arial"/>
          <w:kern w:val="0"/>
          <w:sz w:val="22"/>
          <w:szCs w:val="22"/>
          <w:lang w:val="hr-BA" w:eastAsia="bs-Latn-BA"/>
          <w14:ligatures w14:val="none"/>
        </w:rPr>
        <w:lastRenderedPageBreak/>
        <w:t xml:space="preserve">(2) Zabranjeno je objavljivanje prospekta bez odobrenja Komisije. </w:t>
      </w:r>
    </w:p>
    <w:p w14:paraId="5116E22C"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p>
    <w:p w14:paraId="75EF88D3"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r w:rsidRPr="00150C17">
        <w:rPr>
          <w:rFonts w:ascii="Arial" w:eastAsia="Times New Roman" w:hAnsi="Arial" w:cs="Arial"/>
          <w:kern w:val="0"/>
          <w:sz w:val="22"/>
          <w:szCs w:val="22"/>
          <w:lang w:val="hr-BA" w:eastAsia="bs-Latn-BA"/>
          <w14:ligatures w14:val="none"/>
        </w:rPr>
        <w:t>(3) Javna ponuda vrijednosnih papira, koja se vrši bez prethodnog objavljivanja prospekta ništava je.</w:t>
      </w:r>
    </w:p>
    <w:p w14:paraId="0160F480"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p>
    <w:p w14:paraId="7F909110"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r w:rsidRPr="00150C17">
        <w:rPr>
          <w:rFonts w:ascii="Arial" w:eastAsia="Times New Roman" w:hAnsi="Arial" w:cs="Arial"/>
          <w:kern w:val="0"/>
          <w:sz w:val="22"/>
          <w:szCs w:val="22"/>
          <w:lang w:val="hr-BA" w:eastAsia="bs-Latn-BA"/>
          <w14:ligatures w14:val="none"/>
        </w:rPr>
        <w:t xml:space="preserve">(4) U skladu sa ovim zakonom, Komisija evidentira i donosi rješenje o emisijama vrijednosnih papira koje se ne </w:t>
      </w:r>
      <w:proofErr w:type="spellStart"/>
      <w:r w:rsidRPr="00150C17">
        <w:rPr>
          <w:rFonts w:ascii="Arial" w:eastAsia="Times New Roman" w:hAnsi="Arial" w:cs="Arial"/>
          <w:kern w:val="0"/>
          <w:sz w:val="22"/>
          <w:szCs w:val="22"/>
          <w:lang w:val="hr-BA" w:eastAsia="bs-Latn-BA"/>
          <w14:ligatures w14:val="none"/>
        </w:rPr>
        <w:t>emituju</w:t>
      </w:r>
      <w:proofErr w:type="spellEnd"/>
      <w:r w:rsidRPr="00150C17">
        <w:rPr>
          <w:rFonts w:ascii="Arial" w:eastAsia="Times New Roman" w:hAnsi="Arial" w:cs="Arial"/>
          <w:kern w:val="0"/>
          <w:sz w:val="22"/>
          <w:szCs w:val="22"/>
          <w:lang w:val="hr-BA" w:eastAsia="bs-Latn-BA"/>
          <w14:ligatures w14:val="none"/>
        </w:rPr>
        <w:t xml:space="preserve"> putem javne ponude i/ili koje se ne uvrštavaju u trgovanje.</w:t>
      </w:r>
    </w:p>
    <w:p w14:paraId="681A065A"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p>
    <w:p w14:paraId="49729385" w14:textId="77777777" w:rsidR="00150C17" w:rsidRPr="00150C17" w:rsidRDefault="00150C17" w:rsidP="00150C17">
      <w:pPr>
        <w:spacing w:after="0" w:line="240" w:lineRule="auto"/>
        <w:jc w:val="both"/>
        <w:rPr>
          <w:rFonts w:ascii="Arial" w:eastAsia="Times New Roman" w:hAnsi="Arial" w:cs="Arial"/>
          <w:kern w:val="0"/>
          <w:sz w:val="22"/>
          <w:szCs w:val="22"/>
          <w:lang w:val="hr-BA" w:eastAsia="bs-Latn-BA"/>
          <w14:ligatures w14:val="none"/>
        </w:rPr>
      </w:pPr>
      <w:r w:rsidRPr="00150C17">
        <w:rPr>
          <w:rFonts w:ascii="Arial" w:eastAsia="Times New Roman" w:hAnsi="Arial" w:cs="Arial"/>
          <w:kern w:val="0"/>
          <w:sz w:val="22"/>
          <w:szCs w:val="22"/>
          <w:lang w:val="hr-BA" w:eastAsia="bs-Latn-BA"/>
          <w14:ligatures w14:val="none"/>
        </w:rPr>
        <w:t xml:space="preserve">(5) Komisija bliže propisuje način emisija vrijednosnih papira u slučajevima kada se vrijednosni papiri ne </w:t>
      </w:r>
      <w:proofErr w:type="spellStart"/>
      <w:r w:rsidRPr="00150C17">
        <w:rPr>
          <w:rFonts w:ascii="Arial" w:eastAsia="Times New Roman" w:hAnsi="Arial" w:cs="Arial"/>
          <w:kern w:val="0"/>
          <w:sz w:val="22"/>
          <w:szCs w:val="22"/>
          <w:lang w:val="hr-BA" w:eastAsia="bs-Latn-BA"/>
          <w14:ligatures w14:val="none"/>
        </w:rPr>
        <w:t>emituju</w:t>
      </w:r>
      <w:proofErr w:type="spellEnd"/>
      <w:r w:rsidRPr="00150C17">
        <w:rPr>
          <w:rFonts w:ascii="Arial" w:eastAsia="Times New Roman" w:hAnsi="Arial" w:cs="Arial"/>
          <w:kern w:val="0"/>
          <w:sz w:val="22"/>
          <w:szCs w:val="22"/>
          <w:lang w:val="hr-BA" w:eastAsia="bs-Latn-BA"/>
          <w14:ligatures w14:val="none"/>
        </w:rPr>
        <w:t xml:space="preserve"> putem javne ponude i/ili se ne uvrštavaju u trgovanje.</w:t>
      </w:r>
      <w:r>
        <w:rPr>
          <w:rFonts w:ascii="Arial" w:eastAsia="Times New Roman" w:hAnsi="Arial" w:cs="Arial"/>
          <w:kern w:val="0"/>
          <w:sz w:val="22"/>
          <w:szCs w:val="22"/>
          <w:lang w:val="hr-BA" w:eastAsia="bs-Latn-BA"/>
          <w14:ligatures w14:val="none"/>
        </w:rPr>
        <w:t xml:space="preserve"> </w:t>
      </w:r>
    </w:p>
    <w:p w14:paraId="4B923393" w14:textId="77777777" w:rsidR="00E20616" w:rsidRDefault="00E20616" w:rsidP="00E82331">
      <w:pPr>
        <w:jc w:val="both"/>
        <w:rPr>
          <w:rFonts w:ascii="Arial" w:hAnsi="Arial" w:cs="Arial"/>
          <w:sz w:val="22"/>
          <w:szCs w:val="22"/>
          <w:lang w:val="bs-Latn-BA"/>
        </w:rPr>
      </w:pPr>
    </w:p>
    <w:p w14:paraId="42D17B93" w14:textId="77777777" w:rsidR="004811EE" w:rsidRPr="004811EE" w:rsidRDefault="004811EE" w:rsidP="004811EE">
      <w:pPr>
        <w:spacing w:after="0" w:line="240" w:lineRule="auto"/>
        <w:jc w:val="center"/>
        <w:rPr>
          <w:rFonts w:ascii="Arial" w:eastAsia="Times New Roman" w:hAnsi="Arial" w:cs="Arial"/>
          <w:b/>
          <w:strike/>
          <w:kern w:val="0"/>
          <w:sz w:val="22"/>
          <w:szCs w:val="22"/>
          <w:lang w:val="hr-BA" w:eastAsia="bs-Latn-BA"/>
          <w14:ligatures w14:val="none"/>
        </w:rPr>
      </w:pPr>
      <w:r w:rsidRPr="004811EE">
        <w:rPr>
          <w:rFonts w:ascii="Arial" w:eastAsia="Times New Roman" w:hAnsi="Arial" w:cs="Arial"/>
          <w:b/>
          <w:kern w:val="0"/>
          <w:sz w:val="22"/>
          <w:szCs w:val="22"/>
          <w:lang w:val="hr-BA" w:eastAsia="bs-Latn-BA"/>
          <w14:ligatures w14:val="none"/>
        </w:rPr>
        <w:t>Član 24</w:t>
      </w:r>
      <w:r w:rsidR="00E137B2">
        <w:rPr>
          <w:rFonts w:ascii="Arial" w:eastAsia="Times New Roman" w:hAnsi="Arial" w:cs="Arial"/>
          <w:b/>
          <w:kern w:val="0"/>
          <w:sz w:val="22"/>
          <w:szCs w:val="22"/>
          <w:lang w:val="hr-BA" w:eastAsia="bs-Latn-BA"/>
          <w14:ligatures w14:val="none"/>
        </w:rPr>
        <w:t>5</w:t>
      </w:r>
      <w:r w:rsidRPr="004811EE">
        <w:rPr>
          <w:rFonts w:ascii="Arial" w:eastAsia="Times New Roman" w:hAnsi="Arial" w:cs="Arial"/>
          <w:b/>
          <w:kern w:val="0"/>
          <w:sz w:val="22"/>
          <w:szCs w:val="22"/>
          <w:lang w:val="hr-BA" w:eastAsia="bs-Latn-BA"/>
          <w14:ligatures w14:val="none"/>
        </w:rPr>
        <w:t>.</w:t>
      </w:r>
    </w:p>
    <w:p w14:paraId="797E82D3" w14:textId="77777777" w:rsidR="004811EE" w:rsidRPr="004811EE" w:rsidRDefault="004811EE" w:rsidP="004811EE">
      <w:pPr>
        <w:spacing w:after="0" w:line="240" w:lineRule="auto"/>
        <w:jc w:val="center"/>
        <w:rPr>
          <w:rFonts w:ascii="Arial" w:eastAsia="Times New Roman" w:hAnsi="Arial" w:cs="Arial"/>
          <w:b/>
          <w:kern w:val="0"/>
          <w:sz w:val="22"/>
          <w:szCs w:val="22"/>
          <w:lang w:val="hr-BA" w:eastAsia="bs-Latn-BA"/>
          <w14:ligatures w14:val="none"/>
        </w:rPr>
      </w:pPr>
      <w:r w:rsidRPr="004811EE">
        <w:rPr>
          <w:rFonts w:ascii="Arial" w:eastAsia="Times New Roman" w:hAnsi="Arial" w:cs="Arial"/>
          <w:b/>
          <w:kern w:val="0"/>
          <w:sz w:val="22"/>
          <w:szCs w:val="22"/>
          <w:lang w:val="hr-BA" w:eastAsia="bs-Latn-BA"/>
          <w14:ligatures w14:val="none"/>
        </w:rPr>
        <w:t>(Prospekt i sadržaj prospekta)</w:t>
      </w:r>
    </w:p>
    <w:p w14:paraId="056DE359" w14:textId="77777777" w:rsidR="004811EE" w:rsidRPr="004811EE" w:rsidRDefault="004811EE" w:rsidP="004811EE">
      <w:pPr>
        <w:spacing w:after="0" w:line="240" w:lineRule="auto"/>
        <w:jc w:val="center"/>
        <w:rPr>
          <w:rFonts w:ascii="Arial" w:eastAsia="Times New Roman" w:hAnsi="Arial" w:cs="Arial"/>
          <w:kern w:val="0"/>
          <w:sz w:val="22"/>
          <w:szCs w:val="22"/>
          <w:lang w:val="hr-BA" w:eastAsia="bs-Latn-BA"/>
          <w14:ligatures w14:val="none"/>
        </w:rPr>
      </w:pPr>
    </w:p>
    <w:p w14:paraId="63B78933" w14:textId="77777777" w:rsidR="004811EE" w:rsidRPr="004811EE" w:rsidRDefault="004811EE" w:rsidP="004811EE">
      <w:pPr>
        <w:spacing w:after="0" w:line="240" w:lineRule="auto"/>
        <w:jc w:val="both"/>
        <w:rPr>
          <w:rFonts w:ascii="Arial" w:eastAsia="Times New Roman" w:hAnsi="Arial" w:cs="Arial"/>
          <w:kern w:val="0"/>
          <w:sz w:val="22"/>
          <w:szCs w:val="22"/>
          <w:lang w:val="hr-BA" w:eastAsia="bs-Latn-BA"/>
          <w14:ligatures w14:val="none"/>
        </w:rPr>
      </w:pPr>
      <w:r w:rsidRPr="004811EE">
        <w:rPr>
          <w:rFonts w:ascii="Arial" w:eastAsia="Times New Roman" w:hAnsi="Arial" w:cs="Arial"/>
          <w:kern w:val="0"/>
          <w:sz w:val="22"/>
          <w:szCs w:val="22"/>
          <w:lang w:val="hr-BA" w:eastAsia="bs-Latn-BA"/>
          <w14:ligatures w14:val="none"/>
        </w:rPr>
        <w:t xml:space="preserve">(1) Prospekt mora sadržavati sve informacije koje su, u skladu sa karakteristikama i aktivnostima emitenta i vrijednosnih papira javno ponuđenih ili uvrštenih u trgovanje na uređenom tržištu, potrebne investitorima za procjenu sredstava i obaveza, </w:t>
      </w:r>
      <w:proofErr w:type="spellStart"/>
      <w:r w:rsidRPr="004811EE">
        <w:rPr>
          <w:rFonts w:ascii="Arial" w:eastAsia="Times New Roman" w:hAnsi="Arial" w:cs="Arial"/>
          <w:kern w:val="0"/>
          <w:sz w:val="22"/>
          <w:szCs w:val="22"/>
          <w:lang w:val="hr-BA" w:eastAsia="bs-Latn-BA"/>
          <w14:ligatures w14:val="none"/>
        </w:rPr>
        <w:t>finansijskog</w:t>
      </w:r>
      <w:proofErr w:type="spellEnd"/>
      <w:r w:rsidRPr="004811EE">
        <w:rPr>
          <w:rFonts w:ascii="Arial" w:eastAsia="Times New Roman" w:hAnsi="Arial" w:cs="Arial"/>
          <w:kern w:val="0"/>
          <w:sz w:val="22"/>
          <w:szCs w:val="22"/>
          <w:lang w:val="hr-BA" w:eastAsia="bs-Latn-BA"/>
          <w14:ligatures w14:val="none"/>
        </w:rPr>
        <w:t xml:space="preserve"> stanja, </w:t>
      </w:r>
      <w:proofErr w:type="spellStart"/>
      <w:r w:rsidRPr="004811EE">
        <w:rPr>
          <w:rFonts w:ascii="Arial" w:eastAsia="Times New Roman" w:hAnsi="Arial" w:cs="Arial"/>
          <w:kern w:val="0"/>
          <w:sz w:val="22"/>
          <w:szCs w:val="22"/>
          <w:lang w:val="hr-BA" w:eastAsia="bs-Latn-BA"/>
          <w14:ligatures w14:val="none"/>
        </w:rPr>
        <w:t>finansijskog</w:t>
      </w:r>
      <w:proofErr w:type="spellEnd"/>
      <w:r w:rsidRPr="004811EE">
        <w:rPr>
          <w:rFonts w:ascii="Arial" w:eastAsia="Times New Roman" w:hAnsi="Arial" w:cs="Arial"/>
          <w:kern w:val="0"/>
          <w:sz w:val="22"/>
          <w:szCs w:val="22"/>
          <w:lang w:val="hr-BA" w:eastAsia="bs-Latn-BA"/>
          <w14:ligatures w14:val="none"/>
        </w:rPr>
        <w:t xml:space="preserve"> uspjeha, mogućih rezultata poslovanja emitenta i garanta, kao i prava iz tih vrijednosnih papira.</w:t>
      </w:r>
    </w:p>
    <w:p w14:paraId="13174864" w14:textId="77777777" w:rsidR="004811EE" w:rsidRPr="004811EE" w:rsidRDefault="004811EE" w:rsidP="004811EE">
      <w:pPr>
        <w:spacing w:after="0" w:line="240" w:lineRule="auto"/>
        <w:jc w:val="both"/>
        <w:rPr>
          <w:rFonts w:ascii="Arial" w:eastAsia="Times New Roman" w:hAnsi="Arial" w:cs="Arial"/>
          <w:kern w:val="0"/>
          <w:sz w:val="22"/>
          <w:szCs w:val="22"/>
          <w:lang w:val="hr-BA" w:eastAsia="bs-Latn-BA"/>
          <w14:ligatures w14:val="none"/>
        </w:rPr>
      </w:pPr>
    </w:p>
    <w:p w14:paraId="7F40D627" w14:textId="77777777" w:rsidR="004811EE" w:rsidRPr="004811EE" w:rsidRDefault="004811EE" w:rsidP="004811EE">
      <w:pPr>
        <w:spacing w:after="0" w:line="240" w:lineRule="auto"/>
        <w:jc w:val="both"/>
        <w:rPr>
          <w:rFonts w:ascii="Arial" w:eastAsia="Times New Roman" w:hAnsi="Arial" w:cs="Arial"/>
          <w:kern w:val="0"/>
          <w:sz w:val="22"/>
          <w:szCs w:val="22"/>
          <w:lang w:val="hr-BA" w:eastAsia="bs-Latn-BA"/>
          <w14:ligatures w14:val="none"/>
        </w:rPr>
      </w:pPr>
      <w:r w:rsidRPr="004811EE">
        <w:rPr>
          <w:rFonts w:ascii="Arial" w:eastAsia="Times New Roman" w:hAnsi="Arial" w:cs="Arial"/>
          <w:kern w:val="0"/>
          <w:sz w:val="22"/>
          <w:szCs w:val="22"/>
          <w:lang w:val="hr-BA" w:eastAsia="bs-Latn-BA"/>
          <w14:ligatures w14:val="none"/>
        </w:rPr>
        <w:t>(2) Prospekt mora biti pregledan i razumljiv.</w:t>
      </w:r>
    </w:p>
    <w:p w14:paraId="75648E5A" w14:textId="77777777" w:rsidR="004811EE" w:rsidRPr="004811EE" w:rsidRDefault="004811EE" w:rsidP="004811EE">
      <w:pPr>
        <w:spacing w:after="0" w:line="240" w:lineRule="auto"/>
        <w:jc w:val="both"/>
        <w:rPr>
          <w:rFonts w:ascii="Arial" w:eastAsia="Times New Roman" w:hAnsi="Arial" w:cs="Arial"/>
          <w:kern w:val="0"/>
          <w:sz w:val="22"/>
          <w:szCs w:val="22"/>
          <w:lang w:val="hr-BA" w:eastAsia="bs-Latn-BA"/>
          <w14:ligatures w14:val="none"/>
        </w:rPr>
      </w:pPr>
    </w:p>
    <w:p w14:paraId="2DB5FA06" w14:textId="77777777" w:rsidR="004811EE" w:rsidRPr="004811EE" w:rsidRDefault="004811EE" w:rsidP="004811EE">
      <w:pPr>
        <w:spacing w:after="0" w:line="240" w:lineRule="auto"/>
        <w:jc w:val="both"/>
        <w:rPr>
          <w:rFonts w:ascii="Arial" w:eastAsia="Times New Roman" w:hAnsi="Arial" w:cs="Arial"/>
          <w:kern w:val="0"/>
          <w:sz w:val="22"/>
          <w:szCs w:val="22"/>
          <w:lang w:val="hr-BA" w:eastAsia="bs-Latn-BA"/>
          <w14:ligatures w14:val="none"/>
        </w:rPr>
      </w:pPr>
      <w:r w:rsidRPr="004811EE">
        <w:rPr>
          <w:rFonts w:ascii="Arial" w:eastAsia="Times New Roman" w:hAnsi="Arial" w:cs="Arial"/>
          <w:kern w:val="0"/>
          <w:sz w:val="22"/>
          <w:szCs w:val="22"/>
          <w:lang w:val="hr-BA" w:eastAsia="bs-Latn-BA"/>
          <w14:ligatures w14:val="none"/>
        </w:rPr>
        <w:t xml:space="preserve">(3) Informacije sadržane u prospektu moraju biti </w:t>
      </w:r>
      <w:proofErr w:type="spellStart"/>
      <w:r w:rsidRPr="004811EE">
        <w:rPr>
          <w:rFonts w:ascii="Arial" w:eastAsia="Times New Roman" w:hAnsi="Arial" w:cs="Arial"/>
          <w:kern w:val="0"/>
          <w:sz w:val="22"/>
          <w:szCs w:val="22"/>
          <w:lang w:val="hr-BA" w:eastAsia="bs-Latn-BA"/>
          <w14:ligatures w14:val="none"/>
        </w:rPr>
        <w:t>tačne</w:t>
      </w:r>
      <w:proofErr w:type="spellEnd"/>
      <w:r w:rsidRPr="004811EE">
        <w:rPr>
          <w:rFonts w:ascii="Arial" w:eastAsia="Times New Roman" w:hAnsi="Arial" w:cs="Arial"/>
          <w:kern w:val="0"/>
          <w:sz w:val="22"/>
          <w:szCs w:val="22"/>
          <w:lang w:val="hr-BA" w:eastAsia="bs-Latn-BA"/>
          <w14:ligatures w14:val="none"/>
        </w:rPr>
        <w:t xml:space="preserve"> i potpune.</w:t>
      </w:r>
    </w:p>
    <w:p w14:paraId="39457E3D" w14:textId="77777777" w:rsidR="004811EE" w:rsidRPr="004811EE" w:rsidRDefault="004811EE" w:rsidP="004811EE">
      <w:pPr>
        <w:spacing w:after="0" w:line="240" w:lineRule="auto"/>
        <w:jc w:val="both"/>
        <w:rPr>
          <w:rFonts w:ascii="Arial" w:eastAsia="Times New Roman" w:hAnsi="Arial" w:cs="Arial"/>
          <w:kern w:val="0"/>
          <w:sz w:val="22"/>
          <w:szCs w:val="22"/>
          <w:lang w:val="hr-BA" w:eastAsia="bs-Latn-BA"/>
          <w14:ligatures w14:val="none"/>
        </w:rPr>
      </w:pPr>
    </w:p>
    <w:p w14:paraId="3A08BDA2" w14:textId="77777777" w:rsidR="004811EE" w:rsidRPr="004811EE" w:rsidRDefault="004811EE" w:rsidP="004811EE">
      <w:pPr>
        <w:spacing w:after="0" w:line="240" w:lineRule="auto"/>
        <w:jc w:val="both"/>
        <w:rPr>
          <w:rFonts w:ascii="Arial" w:eastAsia="Times New Roman" w:hAnsi="Arial" w:cs="Arial"/>
          <w:kern w:val="0"/>
          <w:sz w:val="22"/>
          <w:szCs w:val="22"/>
          <w:lang w:val="hr-BA" w:eastAsia="bs-Latn-BA"/>
          <w14:ligatures w14:val="none"/>
        </w:rPr>
      </w:pPr>
      <w:r w:rsidRPr="004811EE">
        <w:rPr>
          <w:rFonts w:ascii="Arial" w:eastAsia="Times New Roman" w:hAnsi="Arial" w:cs="Arial"/>
          <w:kern w:val="0"/>
          <w:sz w:val="22"/>
          <w:szCs w:val="22"/>
          <w:lang w:val="hr-BA" w:eastAsia="bs-Latn-BA"/>
          <w14:ligatures w14:val="none"/>
        </w:rPr>
        <w:t>(4) Bliži sadržaj prospekta propisuje Komisija.</w:t>
      </w:r>
    </w:p>
    <w:p w14:paraId="7C5FB0A9" w14:textId="77777777" w:rsidR="00E20616" w:rsidRPr="004811EE" w:rsidRDefault="00E20616" w:rsidP="00E82331">
      <w:pPr>
        <w:jc w:val="both"/>
        <w:rPr>
          <w:rFonts w:ascii="Arial" w:hAnsi="Arial" w:cs="Arial"/>
          <w:sz w:val="22"/>
          <w:szCs w:val="22"/>
          <w:lang w:val="bs-Latn-BA"/>
        </w:rPr>
      </w:pPr>
    </w:p>
    <w:p w14:paraId="7E09482A" w14:textId="77777777" w:rsidR="00340009" w:rsidRPr="00340009" w:rsidRDefault="00340009" w:rsidP="00340009">
      <w:pPr>
        <w:spacing w:after="0" w:line="240" w:lineRule="auto"/>
        <w:jc w:val="center"/>
        <w:rPr>
          <w:rFonts w:ascii="Arial" w:eastAsia="Times New Roman" w:hAnsi="Arial" w:cs="Arial"/>
          <w:b/>
          <w:kern w:val="0"/>
          <w:sz w:val="22"/>
          <w:szCs w:val="22"/>
          <w:lang w:val="hr-BA" w:eastAsia="bs-Latn-BA"/>
          <w14:ligatures w14:val="none"/>
        </w:rPr>
      </w:pPr>
      <w:r w:rsidRPr="00340009">
        <w:rPr>
          <w:rFonts w:ascii="Arial" w:eastAsia="Times New Roman" w:hAnsi="Arial" w:cs="Arial"/>
          <w:b/>
          <w:kern w:val="0"/>
          <w:sz w:val="22"/>
          <w:szCs w:val="22"/>
          <w:lang w:val="hr-BA" w:eastAsia="bs-Latn-BA"/>
          <w14:ligatures w14:val="none"/>
        </w:rPr>
        <w:t>Član 24</w:t>
      </w:r>
      <w:r w:rsidR="00E137B2">
        <w:rPr>
          <w:rFonts w:ascii="Arial" w:eastAsia="Times New Roman" w:hAnsi="Arial" w:cs="Arial"/>
          <w:b/>
          <w:kern w:val="0"/>
          <w:sz w:val="22"/>
          <w:szCs w:val="22"/>
          <w:lang w:val="hr-BA" w:eastAsia="bs-Latn-BA"/>
          <w14:ligatures w14:val="none"/>
        </w:rPr>
        <w:t>6</w:t>
      </w:r>
      <w:r w:rsidRPr="00340009">
        <w:rPr>
          <w:rFonts w:ascii="Arial" w:eastAsia="Times New Roman" w:hAnsi="Arial" w:cs="Arial"/>
          <w:b/>
          <w:kern w:val="0"/>
          <w:sz w:val="22"/>
          <w:szCs w:val="22"/>
          <w:lang w:val="hr-BA" w:eastAsia="bs-Latn-BA"/>
          <w14:ligatures w14:val="none"/>
        </w:rPr>
        <w:t>.</w:t>
      </w:r>
    </w:p>
    <w:p w14:paraId="45226E5D" w14:textId="77777777" w:rsidR="00340009" w:rsidRPr="00340009" w:rsidRDefault="00340009" w:rsidP="00340009">
      <w:pPr>
        <w:spacing w:after="0" w:line="240" w:lineRule="auto"/>
        <w:jc w:val="center"/>
        <w:rPr>
          <w:rFonts w:ascii="Arial" w:eastAsia="Times New Roman" w:hAnsi="Arial" w:cs="Arial"/>
          <w:b/>
          <w:kern w:val="0"/>
          <w:sz w:val="22"/>
          <w:szCs w:val="22"/>
          <w:lang w:val="hr-BA" w:eastAsia="bs-Latn-BA"/>
          <w14:ligatures w14:val="none"/>
        </w:rPr>
      </w:pPr>
      <w:r w:rsidRPr="00340009">
        <w:rPr>
          <w:rFonts w:ascii="Arial" w:eastAsia="Times New Roman" w:hAnsi="Arial" w:cs="Arial"/>
          <w:b/>
          <w:kern w:val="0"/>
          <w:sz w:val="22"/>
          <w:szCs w:val="22"/>
          <w:lang w:val="hr-BA" w:eastAsia="bs-Latn-BA"/>
          <w14:ligatures w14:val="none"/>
        </w:rPr>
        <w:t>(Izuzeci od obaveze objavljivanja prospekta za određene emisije)</w:t>
      </w:r>
    </w:p>
    <w:p w14:paraId="54F0D068" w14:textId="77777777" w:rsidR="00340009" w:rsidRPr="00340009" w:rsidRDefault="00340009" w:rsidP="00340009">
      <w:pPr>
        <w:spacing w:after="0" w:line="240" w:lineRule="auto"/>
        <w:jc w:val="center"/>
        <w:rPr>
          <w:rFonts w:ascii="Arial" w:eastAsia="Times New Roman" w:hAnsi="Arial" w:cs="Arial"/>
          <w:kern w:val="0"/>
          <w:sz w:val="22"/>
          <w:szCs w:val="22"/>
          <w:lang w:val="hr-BA" w:eastAsia="bs-Latn-BA"/>
          <w14:ligatures w14:val="none"/>
        </w:rPr>
      </w:pPr>
    </w:p>
    <w:p w14:paraId="357811D4" w14:textId="77777777" w:rsid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(1) Objavljivanje prospekta nije obavezno za vrijednosne papire koji:</w:t>
      </w:r>
    </w:p>
    <w:p w14:paraId="5A50C902"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p>
    <w:p w14:paraId="683C2725"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a) su upućeni isključivo profesionalnim investitorima;</w:t>
      </w:r>
    </w:p>
    <w:p w14:paraId="66B692FA"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b) su upućeni prema najviše 150 fizičkih ili pravnih lica u Federaciji koji nisu profesionalni investitori;</w:t>
      </w:r>
    </w:p>
    <w:p w14:paraId="0531672D"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c) su upućeni investitorima koji će platiti iznos od najmanje 200.000,00 KM za upisane dionice po investitoru, za svaku posebnu ponudu;</w:t>
      </w:r>
    </w:p>
    <w:p w14:paraId="534FE178"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d) imaju pojedinačnu nominalnu vrijednost najmanje 200.000,00 KM ili</w:t>
      </w:r>
    </w:p>
    <w:p w14:paraId="3A89944E"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e) imaju ukupnu nominalnu vrijednost manju od 200.000,00 KM u posljednjih 12 mjeseci.</w:t>
      </w:r>
    </w:p>
    <w:p w14:paraId="4B0B5AC3"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p>
    <w:p w14:paraId="0DA5D04C"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 xml:space="preserve">(2) Svaka naredna ponuda vrijednosnih papira koja je bila predmet jedne ili više vrsta ponuda iz stava (1) ovog člana, </w:t>
      </w:r>
      <w:proofErr w:type="spellStart"/>
      <w:r w:rsidRPr="00340009">
        <w:rPr>
          <w:rFonts w:ascii="Arial" w:eastAsia="Times New Roman" w:hAnsi="Arial" w:cs="Arial"/>
          <w:kern w:val="0"/>
          <w:sz w:val="22"/>
          <w:szCs w:val="22"/>
          <w:lang w:val="hr-BA" w:eastAsia="bs-Latn-BA"/>
          <w14:ligatures w14:val="none"/>
        </w:rPr>
        <w:t>smatraće</w:t>
      </w:r>
      <w:proofErr w:type="spellEnd"/>
      <w:r w:rsidRPr="00340009">
        <w:rPr>
          <w:rFonts w:ascii="Arial" w:eastAsia="Times New Roman" w:hAnsi="Arial" w:cs="Arial"/>
          <w:kern w:val="0"/>
          <w:sz w:val="22"/>
          <w:szCs w:val="22"/>
          <w:lang w:val="hr-BA" w:eastAsia="bs-Latn-BA"/>
          <w14:ligatures w14:val="none"/>
        </w:rPr>
        <w:t xml:space="preserve"> se kao posebna ponuda, i ponuđač je dužan pribaviti odobrenje Komisije za objavljivanje prospekta, ako je ovim zakonom utvrđena obaveza objavljivanja prospekta.</w:t>
      </w:r>
    </w:p>
    <w:p w14:paraId="2D34A4D7"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p>
    <w:p w14:paraId="57A48C8B"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 xml:space="preserve">(3) Objavljivanje prospekta obavezno je prilikom javne ponude vrijednosnih papira preko </w:t>
      </w:r>
      <w:proofErr w:type="spellStart"/>
      <w:r w:rsidRPr="00340009">
        <w:rPr>
          <w:rFonts w:ascii="Arial" w:eastAsia="Times New Roman" w:hAnsi="Arial" w:cs="Arial"/>
          <w:kern w:val="0"/>
          <w:sz w:val="22"/>
          <w:szCs w:val="22"/>
          <w:lang w:val="hr-BA" w:eastAsia="bs-Latn-BA"/>
          <w14:ligatures w14:val="none"/>
        </w:rPr>
        <w:t>finansijskih</w:t>
      </w:r>
      <w:proofErr w:type="spellEnd"/>
      <w:r w:rsidRPr="00340009">
        <w:rPr>
          <w:rFonts w:ascii="Arial" w:eastAsia="Times New Roman" w:hAnsi="Arial" w:cs="Arial"/>
          <w:kern w:val="0"/>
          <w:sz w:val="22"/>
          <w:szCs w:val="22"/>
          <w:lang w:val="hr-BA" w:eastAsia="bs-Latn-BA"/>
          <w14:ligatures w14:val="none"/>
        </w:rPr>
        <w:t xml:space="preserve"> posrednika, ukoliko nisu ispunjeni </w:t>
      </w:r>
      <w:proofErr w:type="spellStart"/>
      <w:r w:rsidRPr="00340009">
        <w:rPr>
          <w:rFonts w:ascii="Arial" w:eastAsia="Times New Roman" w:hAnsi="Arial" w:cs="Arial"/>
          <w:kern w:val="0"/>
          <w:sz w:val="22"/>
          <w:szCs w:val="22"/>
          <w:lang w:val="hr-BA" w:eastAsia="bs-Latn-BA"/>
          <w14:ligatures w14:val="none"/>
        </w:rPr>
        <w:t>uslovi</w:t>
      </w:r>
      <w:proofErr w:type="spellEnd"/>
      <w:r w:rsidRPr="00340009">
        <w:rPr>
          <w:rFonts w:ascii="Arial" w:eastAsia="Times New Roman" w:hAnsi="Arial" w:cs="Arial"/>
          <w:kern w:val="0"/>
          <w:sz w:val="22"/>
          <w:szCs w:val="22"/>
          <w:lang w:val="hr-BA" w:eastAsia="bs-Latn-BA"/>
          <w14:ligatures w14:val="none"/>
        </w:rPr>
        <w:t xml:space="preserve"> iz stava (1) ovog člana.</w:t>
      </w:r>
    </w:p>
    <w:p w14:paraId="5EB0926D"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p>
    <w:p w14:paraId="36EE48F3"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 xml:space="preserve">(4) Novi prospekt nije potreban u slučaju prodaje vrijednosnih papira ili konačnog plasmana vrijednosnih papira preko </w:t>
      </w:r>
      <w:proofErr w:type="spellStart"/>
      <w:r w:rsidRPr="00340009">
        <w:rPr>
          <w:rFonts w:ascii="Arial" w:eastAsia="Times New Roman" w:hAnsi="Arial" w:cs="Arial"/>
          <w:kern w:val="0"/>
          <w:sz w:val="22"/>
          <w:szCs w:val="22"/>
          <w:lang w:val="hr-BA" w:eastAsia="bs-Latn-BA"/>
          <w14:ligatures w14:val="none"/>
        </w:rPr>
        <w:t>finansijskih</w:t>
      </w:r>
      <w:proofErr w:type="spellEnd"/>
      <w:r w:rsidRPr="00340009">
        <w:rPr>
          <w:rFonts w:ascii="Arial" w:eastAsia="Times New Roman" w:hAnsi="Arial" w:cs="Arial"/>
          <w:kern w:val="0"/>
          <w:sz w:val="22"/>
          <w:szCs w:val="22"/>
          <w:lang w:val="hr-BA" w:eastAsia="bs-Latn-BA"/>
          <w14:ligatures w14:val="none"/>
        </w:rPr>
        <w:t xml:space="preserve"> posrednika, ako je važeći prospekt dostupan u periodu iz člana 2</w:t>
      </w:r>
      <w:r w:rsidR="00F042D0">
        <w:rPr>
          <w:rFonts w:ascii="Arial" w:eastAsia="Times New Roman" w:hAnsi="Arial" w:cs="Arial"/>
          <w:kern w:val="0"/>
          <w:sz w:val="22"/>
          <w:szCs w:val="22"/>
          <w:lang w:val="hr-BA" w:eastAsia="bs-Latn-BA"/>
          <w14:ligatures w14:val="none"/>
        </w:rPr>
        <w:t>62</w:t>
      </w:r>
      <w:r w:rsidRPr="00340009">
        <w:rPr>
          <w:rFonts w:ascii="Arial" w:eastAsia="Times New Roman" w:hAnsi="Arial" w:cs="Arial"/>
          <w:kern w:val="0"/>
          <w:sz w:val="22"/>
          <w:szCs w:val="22"/>
          <w:lang w:val="hr-BA" w:eastAsia="bs-Latn-BA"/>
          <w14:ligatures w14:val="none"/>
        </w:rPr>
        <w:t>.</w:t>
      </w:r>
      <w:r w:rsidRPr="00340009">
        <w:rPr>
          <w:rFonts w:ascii="Arial" w:eastAsia="Times New Roman" w:hAnsi="Arial" w:cs="Arial"/>
          <w:color w:val="4472C4"/>
          <w:kern w:val="0"/>
          <w:sz w:val="22"/>
          <w:szCs w:val="22"/>
          <w:lang w:val="hr-BA" w:eastAsia="bs-Latn-BA"/>
          <w14:ligatures w14:val="none"/>
        </w:rPr>
        <w:t xml:space="preserve"> </w:t>
      </w:r>
      <w:r w:rsidRPr="00340009">
        <w:rPr>
          <w:rFonts w:ascii="Arial" w:eastAsia="Times New Roman" w:hAnsi="Arial" w:cs="Arial"/>
          <w:kern w:val="0"/>
          <w:sz w:val="22"/>
          <w:szCs w:val="22"/>
          <w:lang w:val="hr-BA" w:eastAsia="bs-Latn-BA"/>
          <w14:ligatures w14:val="none"/>
        </w:rPr>
        <w:t xml:space="preserve">ovog zakona i ako su emitent ili lice odgovorno za sastavljanje tog prospekta </w:t>
      </w:r>
      <w:proofErr w:type="spellStart"/>
      <w:r w:rsidRPr="00340009">
        <w:rPr>
          <w:rFonts w:ascii="Arial" w:eastAsia="Times New Roman" w:hAnsi="Arial" w:cs="Arial"/>
          <w:kern w:val="0"/>
          <w:sz w:val="22"/>
          <w:szCs w:val="22"/>
          <w:lang w:val="hr-BA" w:eastAsia="bs-Latn-BA"/>
          <w14:ligatures w14:val="none"/>
        </w:rPr>
        <w:t>saglasni</w:t>
      </w:r>
      <w:proofErr w:type="spellEnd"/>
      <w:r w:rsidRPr="00340009">
        <w:rPr>
          <w:rFonts w:ascii="Arial" w:eastAsia="Times New Roman" w:hAnsi="Arial" w:cs="Arial"/>
          <w:kern w:val="0"/>
          <w:sz w:val="22"/>
          <w:szCs w:val="22"/>
          <w:lang w:val="hr-BA" w:eastAsia="bs-Latn-BA"/>
          <w14:ligatures w14:val="none"/>
        </w:rPr>
        <w:t xml:space="preserve"> o upotrebi važećeg prospekta.</w:t>
      </w:r>
    </w:p>
    <w:p w14:paraId="6E715496" w14:textId="77777777" w:rsidR="00340009" w:rsidRPr="00340009" w:rsidRDefault="00340009" w:rsidP="00340009">
      <w:pPr>
        <w:spacing w:after="0" w:line="240" w:lineRule="auto"/>
        <w:rPr>
          <w:rFonts w:ascii="Arial" w:eastAsia="Times New Roman" w:hAnsi="Arial" w:cs="Arial"/>
          <w:kern w:val="0"/>
          <w:sz w:val="22"/>
          <w:szCs w:val="22"/>
          <w:lang w:val="bs-Latn-BA" w:eastAsia="bs-Latn-BA"/>
          <w14:ligatures w14:val="none"/>
        </w:rPr>
      </w:pPr>
    </w:p>
    <w:p w14:paraId="0CC6F52F" w14:textId="77777777" w:rsidR="00340009" w:rsidRPr="00340009" w:rsidRDefault="00340009" w:rsidP="00340009">
      <w:pPr>
        <w:spacing w:after="0" w:line="240" w:lineRule="auto"/>
        <w:jc w:val="both"/>
        <w:rPr>
          <w:rFonts w:ascii="Arial" w:eastAsia="Times New Roman" w:hAnsi="Arial" w:cs="Arial"/>
          <w:kern w:val="0"/>
          <w:sz w:val="22"/>
          <w:szCs w:val="22"/>
          <w:lang w:val="bs-Latn-BA" w:eastAsia="bs-Latn-BA"/>
          <w14:ligatures w14:val="none"/>
        </w:rPr>
      </w:pPr>
      <w:r w:rsidRPr="00340009">
        <w:rPr>
          <w:rFonts w:ascii="Arial" w:eastAsia="Times New Roman" w:hAnsi="Arial" w:cs="Arial"/>
          <w:kern w:val="0"/>
          <w:sz w:val="22"/>
          <w:szCs w:val="22"/>
          <w:lang w:val="bs-Latn-BA" w:eastAsia="bs-Latn-BA"/>
          <w14:ligatures w14:val="none"/>
        </w:rPr>
        <w:t xml:space="preserve">(5) Emitent, ponuđač ili </w:t>
      </w:r>
      <w:r w:rsidR="005658F9">
        <w:rPr>
          <w:rFonts w:ascii="Arial" w:eastAsia="Times New Roman" w:hAnsi="Arial" w:cs="Arial"/>
          <w:kern w:val="0"/>
          <w:sz w:val="22"/>
          <w:szCs w:val="22"/>
          <w:lang w:val="bs-Latn-BA" w:eastAsia="bs-Latn-BA"/>
          <w14:ligatures w14:val="none"/>
        </w:rPr>
        <w:t xml:space="preserve">podnosilac </w:t>
      </w:r>
      <w:r w:rsidRPr="00340009">
        <w:rPr>
          <w:rFonts w:ascii="Arial" w:eastAsia="Times New Roman" w:hAnsi="Arial" w:cs="Arial"/>
          <w:kern w:val="0"/>
          <w:sz w:val="22"/>
          <w:szCs w:val="22"/>
          <w:lang w:val="bs-Latn-BA" w:eastAsia="bs-Latn-BA"/>
          <w14:ligatures w14:val="none"/>
        </w:rPr>
        <w:t>zahtjeva za uvrštenje na uređeno tržište obavezan je obavijestiti Komisiju o korištenju izuzeća iz ovog člana odmah nakon donošenja odluke nadležnog organa emitenta odnosno ponuđača o izdavanju odnosno ponudi vrijednosnih papira, a najkasnije tri radna dana prije početka ponude koja se provodi u Federaciji odnosno prije upisa ili dodjele vrijednosnih papira.</w:t>
      </w:r>
    </w:p>
    <w:p w14:paraId="47B8B4C3"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p>
    <w:p w14:paraId="13FB6885" w14:textId="77777777" w:rsidR="00340009" w:rsidRPr="00340009" w:rsidRDefault="00340009" w:rsidP="00340009">
      <w:pPr>
        <w:spacing w:after="0" w:line="240" w:lineRule="auto"/>
        <w:jc w:val="center"/>
        <w:rPr>
          <w:rFonts w:ascii="Arial" w:eastAsia="Times New Roman" w:hAnsi="Arial" w:cs="Arial"/>
          <w:b/>
          <w:kern w:val="0"/>
          <w:sz w:val="22"/>
          <w:szCs w:val="22"/>
          <w:lang w:val="hr-BA" w:eastAsia="bs-Latn-BA"/>
          <w14:ligatures w14:val="none"/>
        </w:rPr>
      </w:pPr>
      <w:r w:rsidRPr="00340009">
        <w:rPr>
          <w:rFonts w:ascii="Arial" w:eastAsia="Times New Roman" w:hAnsi="Arial" w:cs="Arial"/>
          <w:b/>
          <w:kern w:val="0"/>
          <w:sz w:val="22"/>
          <w:szCs w:val="22"/>
          <w:lang w:val="hr-BA" w:eastAsia="bs-Latn-BA"/>
          <w14:ligatures w14:val="none"/>
        </w:rPr>
        <w:t>Član 24</w:t>
      </w:r>
      <w:r w:rsidR="00E137B2">
        <w:rPr>
          <w:rFonts w:ascii="Arial" w:eastAsia="Times New Roman" w:hAnsi="Arial" w:cs="Arial"/>
          <w:b/>
          <w:kern w:val="0"/>
          <w:sz w:val="22"/>
          <w:szCs w:val="22"/>
          <w:lang w:val="hr-BA" w:eastAsia="bs-Latn-BA"/>
          <w14:ligatures w14:val="none"/>
        </w:rPr>
        <w:t>7</w:t>
      </w:r>
      <w:r w:rsidRPr="00340009">
        <w:rPr>
          <w:rFonts w:ascii="Arial" w:eastAsia="Times New Roman" w:hAnsi="Arial" w:cs="Arial"/>
          <w:b/>
          <w:kern w:val="0"/>
          <w:sz w:val="22"/>
          <w:szCs w:val="22"/>
          <w:lang w:val="hr-BA" w:eastAsia="bs-Latn-BA"/>
          <w14:ligatures w14:val="none"/>
        </w:rPr>
        <w:t>.</w:t>
      </w:r>
    </w:p>
    <w:p w14:paraId="2EE57B54" w14:textId="77777777" w:rsidR="00340009" w:rsidRPr="00340009" w:rsidRDefault="00340009" w:rsidP="00340009">
      <w:pPr>
        <w:spacing w:after="0" w:line="240" w:lineRule="auto"/>
        <w:jc w:val="center"/>
        <w:rPr>
          <w:rFonts w:ascii="Arial" w:eastAsia="Times New Roman" w:hAnsi="Arial" w:cs="Arial"/>
          <w:b/>
          <w:kern w:val="0"/>
          <w:sz w:val="22"/>
          <w:szCs w:val="22"/>
          <w:lang w:val="hr-BA" w:eastAsia="bs-Latn-BA"/>
          <w14:ligatures w14:val="none"/>
        </w:rPr>
      </w:pPr>
      <w:r w:rsidRPr="00340009">
        <w:rPr>
          <w:rFonts w:ascii="Arial" w:eastAsia="Times New Roman" w:hAnsi="Arial" w:cs="Arial"/>
          <w:b/>
          <w:kern w:val="0"/>
          <w:sz w:val="22"/>
          <w:szCs w:val="22"/>
          <w:lang w:val="hr-BA" w:eastAsia="bs-Latn-BA"/>
          <w14:ligatures w14:val="none"/>
        </w:rPr>
        <w:t>(Izuzeci od obaveze objavljivanja prospekta prema vrsti vrijednosnih papira)</w:t>
      </w:r>
    </w:p>
    <w:p w14:paraId="34B90428" w14:textId="77777777" w:rsidR="00340009" w:rsidRPr="00340009" w:rsidRDefault="00340009" w:rsidP="00340009">
      <w:pPr>
        <w:spacing w:after="0" w:line="240" w:lineRule="auto"/>
        <w:jc w:val="center"/>
        <w:rPr>
          <w:rFonts w:ascii="Arial" w:eastAsia="Times New Roman" w:hAnsi="Arial" w:cs="Arial"/>
          <w:b/>
          <w:kern w:val="0"/>
          <w:sz w:val="22"/>
          <w:szCs w:val="22"/>
          <w:lang w:val="hr-BA" w:eastAsia="bs-Latn-BA"/>
          <w14:ligatures w14:val="none"/>
        </w:rPr>
      </w:pPr>
    </w:p>
    <w:p w14:paraId="38E146AD"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Obaveza objavljivanja prospekta ne primjenjuje se na javnu ponudu:</w:t>
      </w:r>
    </w:p>
    <w:p w14:paraId="35613403"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 xml:space="preserve">a) dionica </w:t>
      </w:r>
      <w:proofErr w:type="spellStart"/>
      <w:r w:rsidRPr="00340009">
        <w:rPr>
          <w:rFonts w:ascii="Arial" w:eastAsia="Times New Roman" w:hAnsi="Arial" w:cs="Arial"/>
          <w:kern w:val="0"/>
          <w:sz w:val="22"/>
          <w:szCs w:val="22"/>
          <w:lang w:val="hr-BA" w:eastAsia="bs-Latn-BA"/>
          <w14:ligatures w14:val="none"/>
        </w:rPr>
        <w:t>izdatih</w:t>
      </w:r>
      <w:proofErr w:type="spellEnd"/>
      <w:r w:rsidRPr="00340009">
        <w:rPr>
          <w:rFonts w:ascii="Arial" w:eastAsia="Times New Roman" w:hAnsi="Arial" w:cs="Arial"/>
          <w:kern w:val="0"/>
          <w:sz w:val="22"/>
          <w:szCs w:val="22"/>
          <w:lang w:val="hr-BA" w:eastAsia="bs-Latn-BA"/>
          <w14:ligatures w14:val="none"/>
        </w:rPr>
        <w:t xml:space="preserve"> u zamjenu za dionice iste klase, ako izdavanje dionica ne povlači povećanje kapitala;</w:t>
      </w:r>
    </w:p>
    <w:p w14:paraId="6D1536C5"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 xml:space="preserve">b) vrijednosnih papira koji su ponuđeni kao način plaćanja u ponudi za preuzimanje, pod </w:t>
      </w:r>
      <w:proofErr w:type="spellStart"/>
      <w:r w:rsidRPr="00340009">
        <w:rPr>
          <w:rFonts w:ascii="Arial" w:eastAsia="Times New Roman" w:hAnsi="Arial" w:cs="Arial"/>
          <w:kern w:val="0"/>
          <w:sz w:val="22"/>
          <w:szCs w:val="22"/>
          <w:lang w:val="hr-BA" w:eastAsia="bs-Latn-BA"/>
          <w14:ligatures w14:val="none"/>
        </w:rPr>
        <w:t>uslovom</w:t>
      </w:r>
      <w:proofErr w:type="spellEnd"/>
      <w:r w:rsidRPr="00340009">
        <w:rPr>
          <w:rFonts w:ascii="Arial" w:eastAsia="Times New Roman" w:hAnsi="Arial" w:cs="Arial"/>
          <w:kern w:val="0"/>
          <w:sz w:val="22"/>
          <w:szCs w:val="22"/>
          <w:lang w:val="hr-BA" w:eastAsia="bs-Latn-BA"/>
          <w14:ligatures w14:val="none"/>
        </w:rPr>
        <w:t xml:space="preserve"> da za te vrijednosne papire postoji dokument sa podacima koje Komisija smatra ekvivalentnim podacima iz prospekta, u skladu sa propisom kojim se uređuje preuzimanje dioničkih društava;</w:t>
      </w:r>
    </w:p>
    <w:p w14:paraId="61E3220B"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 xml:space="preserve">c) vrijednosnih papira ponuđenih, dodijeljenih ili koje će se dodijeliti u vezi sa </w:t>
      </w:r>
      <w:proofErr w:type="spellStart"/>
      <w:r w:rsidRPr="00340009">
        <w:rPr>
          <w:rFonts w:ascii="Arial" w:eastAsia="Times New Roman" w:hAnsi="Arial" w:cs="Arial"/>
          <w:kern w:val="0"/>
          <w:sz w:val="22"/>
          <w:szCs w:val="22"/>
          <w:lang w:val="hr-BA" w:eastAsia="bs-Latn-BA"/>
          <w14:ligatures w14:val="none"/>
        </w:rPr>
        <w:t>restruktuiranjem</w:t>
      </w:r>
      <w:proofErr w:type="spellEnd"/>
      <w:r w:rsidRPr="00340009">
        <w:rPr>
          <w:rFonts w:ascii="Arial" w:eastAsia="Times New Roman" w:hAnsi="Arial" w:cs="Arial"/>
          <w:kern w:val="0"/>
          <w:sz w:val="22"/>
          <w:szCs w:val="22"/>
          <w:lang w:val="hr-BA" w:eastAsia="bs-Latn-BA"/>
          <w14:ligatures w14:val="none"/>
        </w:rPr>
        <w:t xml:space="preserve"> emitenata, pod </w:t>
      </w:r>
      <w:proofErr w:type="spellStart"/>
      <w:r w:rsidRPr="00340009">
        <w:rPr>
          <w:rFonts w:ascii="Arial" w:eastAsia="Times New Roman" w:hAnsi="Arial" w:cs="Arial"/>
          <w:kern w:val="0"/>
          <w:sz w:val="22"/>
          <w:szCs w:val="22"/>
          <w:lang w:val="hr-BA" w:eastAsia="bs-Latn-BA"/>
          <w14:ligatures w14:val="none"/>
        </w:rPr>
        <w:t>uslovom</w:t>
      </w:r>
      <w:proofErr w:type="spellEnd"/>
      <w:r w:rsidRPr="00340009">
        <w:rPr>
          <w:rFonts w:ascii="Arial" w:eastAsia="Times New Roman" w:hAnsi="Arial" w:cs="Arial"/>
          <w:kern w:val="0"/>
          <w:sz w:val="22"/>
          <w:szCs w:val="22"/>
          <w:lang w:val="hr-BA" w:eastAsia="bs-Latn-BA"/>
          <w14:ligatures w14:val="none"/>
        </w:rPr>
        <w:t xml:space="preserve"> da je dostupan dokument koji sadrži podatke koje Komisija smatra ekvivalentnim podacima iz prospekta u skladu sa propisom kojim se uređuju poslovanje privrednih društava;</w:t>
      </w:r>
    </w:p>
    <w:p w14:paraId="619DF136"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 xml:space="preserve">d) dividende isplaćene postojećim dioničarima u obliku dionica iste vrste kao i dionice na koje se odnose isplate dividende, pod </w:t>
      </w:r>
      <w:proofErr w:type="spellStart"/>
      <w:r w:rsidRPr="00340009">
        <w:rPr>
          <w:rFonts w:ascii="Arial" w:eastAsia="Times New Roman" w:hAnsi="Arial" w:cs="Arial"/>
          <w:kern w:val="0"/>
          <w:sz w:val="22"/>
          <w:szCs w:val="22"/>
          <w:lang w:val="hr-BA" w:eastAsia="bs-Latn-BA"/>
          <w14:ligatures w14:val="none"/>
        </w:rPr>
        <w:t>uslovom</w:t>
      </w:r>
      <w:proofErr w:type="spellEnd"/>
      <w:r w:rsidRPr="00340009">
        <w:rPr>
          <w:rFonts w:ascii="Arial" w:eastAsia="Times New Roman" w:hAnsi="Arial" w:cs="Arial"/>
          <w:kern w:val="0"/>
          <w:sz w:val="22"/>
          <w:szCs w:val="22"/>
          <w:lang w:val="hr-BA" w:eastAsia="bs-Latn-BA"/>
          <w14:ligatures w14:val="none"/>
        </w:rPr>
        <w:t xml:space="preserve"> da je dostupan dokument koji sadrži informacije o broju i karakteristikama dionica, kao i o </w:t>
      </w:r>
      <w:proofErr w:type="spellStart"/>
      <w:r w:rsidRPr="00340009">
        <w:rPr>
          <w:rFonts w:ascii="Arial" w:eastAsia="Times New Roman" w:hAnsi="Arial" w:cs="Arial"/>
          <w:kern w:val="0"/>
          <w:sz w:val="22"/>
          <w:szCs w:val="22"/>
          <w:lang w:val="hr-BA" w:eastAsia="bs-Latn-BA"/>
          <w14:ligatures w14:val="none"/>
        </w:rPr>
        <w:t>uslovima</w:t>
      </w:r>
      <w:proofErr w:type="spellEnd"/>
      <w:r w:rsidRPr="00340009">
        <w:rPr>
          <w:rFonts w:ascii="Arial" w:eastAsia="Times New Roman" w:hAnsi="Arial" w:cs="Arial"/>
          <w:kern w:val="0"/>
          <w:sz w:val="22"/>
          <w:szCs w:val="22"/>
          <w:lang w:val="hr-BA" w:eastAsia="bs-Latn-BA"/>
          <w14:ligatures w14:val="none"/>
        </w:rPr>
        <w:t xml:space="preserve"> i načinu isplate dividende;</w:t>
      </w:r>
    </w:p>
    <w:p w14:paraId="033B9012"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hr-BA" w:eastAsia="bs-Latn-BA"/>
          <w14:ligatures w14:val="none"/>
        </w:rPr>
        <w:t xml:space="preserve">e) vrijednosnih papira ponuđenih, dodijeljenih ili koje će poslodavac ili povezano društvo dodijeliti rukovodiocima ili zaposlenima, pod </w:t>
      </w:r>
      <w:proofErr w:type="spellStart"/>
      <w:r w:rsidRPr="00340009">
        <w:rPr>
          <w:rFonts w:ascii="Arial" w:eastAsia="Times New Roman" w:hAnsi="Arial" w:cs="Arial"/>
          <w:kern w:val="0"/>
          <w:sz w:val="22"/>
          <w:szCs w:val="22"/>
          <w:lang w:val="hr-BA" w:eastAsia="bs-Latn-BA"/>
          <w14:ligatures w14:val="none"/>
        </w:rPr>
        <w:t>uslovom</w:t>
      </w:r>
      <w:proofErr w:type="spellEnd"/>
      <w:r w:rsidRPr="00340009">
        <w:rPr>
          <w:rFonts w:ascii="Arial" w:eastAsia="Times New Roman" w:hAnsi="Arial" w:cs="Arial"/>
          <w:kern w:val="0"/>
          <w:sz w:val="22"/>
          <w:szCs w:val="22"/>
          <w:lang w:val="hr-BA" w:eastAsia="bs-Latn-BA"/>
          <w14:ligatures w14:val="none"/>
        </w:rPr>
        <w:t xml:space="preserve"> da je dostupan dokument koji sadrži informacije o broju i karakteristikama vrijednosnih papira, kao i </w:t>
      </w:r>
      <w:proofErr w:type="spellStart"/>
      <w:r w:rsidRPr="00340009">
        <w:rPr>
          <w:rFonts w:ascii="Arial" w:eastAsia="Times New Roman" w:hAnsi="Arial" w:cs="Arial"/>
          <w:kern w:val="0"/>
          <w:sz w:val="22"/>
          <w:szCs w:val="22"/>
          <w:lang w:val="hr-BA" w:eastAsia="bs-Latn-BA"/>
          <w14:ligatures w14:val="none"/>
        </w:rPr>
        <w:t>uslovima</w:t>
      </w:r>
      <w:proofErr w:type="spellEnd"/>
      <w:r w:rsidRPr="00340009">
        <w:rPr>
          <w:rFonts w:ascii="Arial" w:eastAsia="Times New Roman" w:hAnsi="Arial" w:cs="Arial"/>
          <w:kern w:val="0"/>
          <w:sz w:val="22"/>
          <w:szCs w:val="22"/>
          <w:lang w:val="hr-BA" w:eastAsia="bs-Latn-BA"/>
          <w14:ligatures w14:val="none"/>
        </w:rPr>
        <w:t xml:space="preserve"> i detaljima ponude.</w:t>
      </w:r>
    </w:p>
    <w:p w14:paraId="1F12A1C9"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p>
    <w:p w14:paraId="28D56C0C" w14:textId="77777777" w:rsidR="00340009" w:rsidRPr="00340009" w:rsidRDefault="00340009" w:rsidP="00340009">
      <w:pPr>
        <w:spacing w:after="0" w:line="240" w:lineRule="auto"/>
        <w:jc w:val="both"/>
        <w:rPr>
          <w:rFonts w:ascii="Arial" w:eastAsia="Times New Roman" w:hAnsi="Arial" w:cs="Arial"/>
          <w:kern w:val="0"/>
          <w:sz w:val="22"/>
          <w:szCs w:val="22"/>
          <w:lang w:val="hr-BA" w:eastAsia="bs-Latn-BA"/>
          <w14:ligatures w14:val="none"/>
        </w:rPr>
      </w:pPr>
      <w:r w:rsidRPr="00340009">
        <w:rPr>
          <w:rFonts w:ascii="Arial" w:eastAsia="Times New Roman" w:hAnsi="Arial" w:cs="Arial"/>
          <w:kern w:val="0"/>
          <w:sz w:val="22"/>
          <w:szCs w:val="22"/>
          <w:lang w:val="bs-Latn-BA" w:eastAsia="bs-Latn-BA"/>
          <w14:ligatures w14:val="none"/>
        </w:rPr>
        <w:t xml:space="preserve">(2) Emitent, ponuđač ili </w:t>
      </w:r>
      <w:r w:rsidR="005658F9">
        <w:rPr>
          <w:rFonts w:ascii="Arial" w:eastAsia="Times New Roman" w:hAnsi="Arial" w:cs="Arial"/>
          <w:kern w:val="0"/>
          <w:sz w:val="22"/>
          <w:szCs w:val="22"/>
          <w:lang w:val="bs-Latn-BA" w:eastAsia="bs-Latn-BA"/>
          <w14:ligatures w14:val="none"/>
        </w:rPr>
        <w:t xml:space="preserve">podnosilac </w:t>
      </w:r>
      <w:r w:rsidRPr="00340009">
        <w:rPr>
          <w:rFonts w:ascii="Arial" w:eastAsia="Times New Roman" w:hAnsi="Arial" w:cs="Arial"/>
          <w:kern w:val="0"/>
          <w:sz w:val="22"/>
          <w:szCs w:val="22"/>
          <w:lang w:val="bs-Latn-BA" w:eastAsia="bs-Latn-BA"/>
          <w14:ligatures w14:val="none"/>
        </w:rPr>
        <w:t>zahtjeva za uvrštenje na uređeno tržište obavezan je obavijestiti Komisiju o korištenju izuzeća iz ovog člana najkasnije tri radna dana prije podnošenja zahtjeva za uvrštenje vrijednosnih papira na uređeno tržište.</w:t>
      </w:r>
    </w:p>
    <w:p w14:paraId="1E9ED28A" w14:textId="77777777" w:rsidR="00340009" w:rsidRPr="00340009" w:rsidRDefault="00340009" w:rsidP="00340009">
      <w:pPr>
        <w:spacing w:after="0" w:line="240" w:lineRule="auto"/>
        <w:jc w:val="both"/>
        <w:rPr>
          <w:rFonts w:ascii="Arial" w:eastAsia="Times New Roman" w:hAnsi="Arial" w:cs="Arial"/>
          <w:kern w:val="0"/>
          <w:lang w:val="hr-BA" w:eastAsia="bs-Latn-BA"/>
          <w14:ligatures w14:val="none"/>
        </w:rPr>
      </w:pPr>
    </w:p>
    <w:p w14:paraId="4DFFCB3A" w14:textId="77777777" w:rsidR="00851A1F" w:rsidRPr="00851A1F" w:rsidRDefault="00851A1F" w:rsidP="00851A1F">
      <w:pPr>
        <w:spacing w:after="0" w:line="240" w:lineRule="auto"/>
        <w:jc w:val="center"/>
        <w:rPr>
          <w:rFonts w:ascii="Arial" w:eastAsia="Times New Roman" w:hAnsi="Arial" w:cs="Arial"/>
          <w:b/>
          <w:kern w:val="0"/>
          <w:sz w:val="22"/>
          <w:szCs w:val="22"/>
          <w:lang w:val="hr-BA" w:eastAsia="bs-Latn-BA"/>
          <w14:ligatures w14:val="none"/>
        </w:rPr>
      </w:pPr>
      <w:r w:rsidRPr="00851A1F">
        <w:rPr>
          <w:rFonts w:ascii="Arial" w:eastAsia="Times New Roman" w:hAnsi="Arial" w:cs="Arial"/>
          <w:b/>
          <w:kern w:val="0"/>
          <w:sz w:val="22"/>
          <w:szCs w:val="22"/>
          <w:lang w:val="hr-BA" w:eastAsia="bs-Latn-BA"/>
          <w14:ligatures w14:val="none"/>
        </w:rPr>
        <w:t>Član 24</w:t>
      </w:r>
      <w:r w:rsidR="00E137B2">
        <w:rPr>
          <w:rFonts w:ascii="Arial" w:eastAsia="Times New Roman" w:hAnsi="Arial" w:cs="Arial"/>
          <w:b/>
          <w:kern w:val="0"/>
          <w:sz w:val="22"/>
          <w:szCs w:val="22"/>
          <w:lang w:val="hr-BA" w:eastAsia="bs-Latn-BA"/>
          <w14:ligatures w14:val="none"/>
        </w:rPr>
        <w:t>8</w:t>
      </w:r>
      <w:r w:rsidRPr="00851A1F">
        <w:rPr>
          <w:rFonts w:ascii="Arial" w:eastAsia="Times New Roman" w:hAnsi="Arial" w:cs="Arial"/>
          <w:b/>
          <w:kern w:val="0"/>
          <w:sz w:val="22"/>
          <w:szCs w:val="22"/>
          <w:lang w:val="hr-BA" w:eastAsia="bs-Latn-BA"/>
          <w14:ligatures w14:val="none"/>
        </w:rPr>
        <w:t>.</w:t>
      </w:r>
    </w:p>
    <w:p w14:paraId="69245AC4" w14:textId="77777777" w:rsidR="00851A1F" w:rsidRPr="00851A1F" w:rsidRDefault="00851A1F" w:rsidP="00851A1F">
      <w:pPr>
        <w:spacing w:after="0" w:line="240" w:lineRule="auto"/>
        <w:jc w:val="center"/>
        <w:rPr>
          <w:rFonts w:ascii="Arial" w:eastAsia="Times New Roman" w:hAnsi="Arial" w:cs="Arial"/>
          <w:b/>
          <w:kern w:val="0"/>
          <w:sz w:val="22"/>
          <w:szCs w:val="22"/>
          <w:lang w:val="hr-BA" w:eastAsia="bs-Latn-BA"/>
          <w14:ligatures w14:val="none"/>
        </w:rPr>
      </w:pPr>
      <w:r w:rsidRPr="00851A1F">
        <w:rPr>
          <w:rFonts w:ascii="Arial" w:eastAsia="Times New Roman" w:hAnsi="Arial" w:cs="Arial"/>
          <w:b/>
          <w:kern w:val="0"/>
          <w:sz w:val="22"/>
          <w:szCs w:val="22"/>
          <w:lang w:val="hr-BA" w:eastAsia="bs-Latn-BA"/>
          <w14:ligatures w14:val="none"/>
        </w:rPr>
        <w:t>(Izuzeci od obaveze objavljivanja prospekta za uvrštenje vrijednosnih papira za trgovanje na uređenom tržištu)</w:t>
      </w:r>
    </w:p>
    <w:p w14:paraId="32BB0438" w14:textId="77777777" w:rsidR="00851A1F" w:rsidRPr="00851A1F" w:rsidRDefault="00851A1F" w:rsidP="00851A1F">
      <w:pPr>
        <w:spacing w:after="0" w:line="240" w:lineRule="auto"/>
        <w:jc w:val="center"/>
        <w:rPr>
          <w:rFonts w:ascii="Arial" w:eastAsia="Times New Roman" w:hAnsi="Arial" w:cs="Arial"/>
          <w:kern w:val="0"/>
          <w:sz w:val="22"/>
          <w:szCs w:val="22"/>
          <w:lang w:val="hr-BA" w:eastAsia="bs-Latn-BA"/>
          <w14:ligatures w14:val="none"/>
        </w:rPr>
      </w:pPr>
    </w:p>
    <w:p w14:paraId="4B9DAB37"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(1) Objavljivanje prospekta nije obavezno za vrijednosne papire koji se uvrštavaju u trgovanje na uređenom tržištu i to:</w:t>
      </w:r>
    </w:p>
    <w:p w14:paraId="7ABE32C5" w14:textId="77777777" w:rsidR="00851A1F" w:rsidRPr="00851A1F" w:rsidRDefault="00851A1F" w:rsidP="009A4204">
      <w:pPr>
        <w:spacing w:after="0" w:line="240" w:lineRule="auto"/>
        <w:jc w:val="both"/>
        <w:rPr>
          <w:rFonts w:ascii="Arial" w:eastAsia="Times New Roman" w:hAnsi="Arial" w:cs="Arial"/>
          <w:kern w:val="0"/>
          <w:sz w:val="22"/>
          <w:szCs w:val="22"/>
          <w:lang w:val="hr-BA" w:eastAsia="bs-Latn-BA"/>
          <w14:ligatures w14:val="none"/>
        </w:rPr>
      </w:pPr>
      <w:r w:rsidRPr="00E137B2">
        <w:rPr>
          <w:rFonts w:ascii="Arial" w:eastAsia="Times New Roman" w:hAnsi="Arial" w:cs="Arial"/>
          <w:kern w:val="0"/>
          <w:sz w:val="22"/>
          <w:szCs w:val="22"/>
          <w:lang w:val="hr-BA" w:eastAsia="bs-Latn-BA"/>
          <w14:ligatures w14:val="none"/>
        </w:rPr>
        <w:t xml:space="preserve">a) </w:t>
      </w:r>
      <w:proofErr w:type="spellStart"/>
      <w:r w:rsidR="009A4204" w:rsidRPr="00E137B2">
        <w:rPr>
          <w:rFonts w:ascii="Arial" w:eastAsia="Times New Roman" w:hAnsi="Arial" w:cs="Arial"/>
          <w:kern w:val="0"/>
          <w:sz w:val="22"/>
          <w:szCs w:val="22"/>
          <w:lang w:val="en-GB" w:eastAsia="bs-Latn-BA"/>
          <w14:ligatures w14:val="none"/>
        </w:rPr>
        <w:t>vrijednosni</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papiri</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zamjenjivi</w:t>
      </w:r>
      <w:proofErr w:type="spellEnd"/>
      <w:r w:rsidR="009A4204" w:rsidRPr="00E137B2">
        <w:rPr>
          <w:rFonts w:ascii="Arial" w:eastAsia="Times New Roman" w:hAnsi="Arial" w:cs="Arial"/>
          <w:kern w:val="0"/>
          <w:sz w:val="22"/>
          <w:szCs w:val="22"/>
          <w:lang w:val="en-GB" w:eastAsia="bs-Latn-BA"/>
          <w14:ligatures w14:val="none"/>
        </w:rPr>
        <w:t xml:space="preserve"> za </w:t>
      </w:r>
      <w:proofErr w:type="spellStart"/>
      <w:r w:rsidR="009A4204" w:rsidRPr="00E137B2">
        <w:rPr>
          <w:rFonts w:ascii="Arial" w:eastAsia="Times New Roman" w:hAnsi="Arial" w:cs="Arial"/>
          <w:kern w:val="0"/>
          <w:sz w:val="22"/>
          <w:szCs w:val="22"/>
          <w:lang w:val="en-GB" w:eastAsia="bs-Latn-BA"/>
          <w14:ligatures w14:val="none"/>
        </w:rPr>
        <w:t>vrijednosne</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papire</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koje</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su</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već</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uključeni</w:t>
      </w:r>
      <w:proofErr w:type="spellEnd"/>
      <w:r w:rsidR="009A4204" w:rsidRPr="00E137B2">
        <w:rPr>
          <w:rFonts w:ascii="Arial" w:eastAsia="Times New Roman" w:hAnsi="Arial" w:cs="Arial"/>
          <w:kern w:val="0"/>
          <w:sz w:val="22"/>
          <w:szCs w:val="22"/>
          <w:lang w:val="en-GB" w:eastAsia="bs-Latn-BA"/>
          <w14:ligatures w14:val="none"/>
        </w:rPr>
        <w:t xml:space="preserve"> u </w:t>
      </w:r>
      <w:proofErr w:type="spellStart"/>
      <w:r w:rsidR="009A4204" w:rsidRPr="00E137B2">
        <w:rPr>
          <w:rFonts w:ascii="Arial" w:eastAsia="Times New Roman" w:hAnsi="Arial" w:cs="Arial"/>
          <w:kern w:val="0"/>
          <w:sz w:val="22"/>
          <w:szCs w:val="22"/>
          <w:lang w:val="en-GB" w:eastAsia="bs-Latn-BA"/>
          <w14:ligatures w14:val="none"/>
        </w:rPr>
        <w:t>trgovanje</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na</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istom</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uređenom</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tržištu</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ako</w:t>
      </w:r>
      <w:proofErr w:type="spellEnd"/>
      <w:r w:rsidR="009A4204" w:rsidRPr="00E137B2">
        <w:rPr>
          <w:rFonts w:ascii="Arial" w:eastAsia="Times New Roman" w:hAnsi="Arial" w:cs="Arial"/>
          <w:kern w:val="0"/>
          <w:sz w:val="22"/>
          <w:szCs w:val="22"/>
          <w:lang w:val="en-GB" w:eastAsia="bs-Latn-BA"/>
          <w14:ligatures w14:val="none"/>
        </w:rPr>
        <w:t xml:space="preserve"> u </w:t>
      </w:r>
      <w:proofErr w:type="spellStart"/>
      <w:r w:rsidR="009A4204" w:rsidRPr="00E137B2">
        <w:rPr>
          <w:rFonts w:ascii="Arial" w:eastAsia="Times New Roman" w:hAnsi="Arial" w:cs="Arial"/>
          <w:kern w:val="0"/>
          <w:sz w:val="22"/>
          <w:szCs w:val="22"/>
          <w:lang w:val="en-GB" w:eastAsia="bs-Latn-BA"/>
          <w14:ligatures w14:val="none"/>
        </w:rPr>
        <w:t>periodu</w:t>
      </w:r>
      <w:proofErr w:type="spellEnd"/>
      <w:r w:rsidR="009A4204" w:rsidRPr="00E137B2">
        <w:rPr>
          <w:rFonts w:ascii="Arial" w:eastAsia="Times New Roman" w:hAnsi="Arial" w:cs="Arial"/>
          <w:kern w:val="0"/>
          <w:sz w:val="22"/>
          <w:szCs w:val="22"/>
          <w:lang w:val="en-GB" w:eastAsia="bs-Latn-BA"/>
          <w14:ligatures w14:val="none"/>
        </w:rPr>
        <w:t xml:space="preserve"> od 12 </w:t>
      </w:r>
      <w:proofErr w:type="spellStart"/>
      <w:r w:rsidR="009A4204" w:rsidRPr="00E137B2">
        <w:rPr>
          <w:rFonts w:ascii="Arial" w:eastAsia="Times New Roman" w:hAnsi="Arial" w:cs="Arial"/>
          <w:kern w:val="0"/>
          <w:sz w:val="22"/>
          <w:szCs w:val="22"/>
          <w:lang w:val="en-GB" w:eastAsia="bs-Latn-BA"/>
          <w14:ligatures w14:val="none"/>
        </w:rPr>
        <w:t>mjeseci</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predstavljaju</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manje</w:t>
      </w:r>
      <w:proofErr w:type="spellEnd"/>
      <w:r w:rsidR="009A4204" w:rsidRPr="00E137B2">
        <w:rPr>
          <w:rFonts w:ascii="Arial" w:eastAsia="Times New Roman" w:hAnsi="Arial" w:cs="Arial"/>
          <w:kern w:val="0"/>
          <w:sz w:val="22"/>
          <w:szCs w:val="22"/>
          <w:lang w:val="en-GB" w:eastAsia="bs-Latn-BA"/>
          <w14:ligatures w14:val="none"/>
        </w:rPr>
        <w:t xml:space="preserve"> od 20% </w:t>
      </w:r>
      <w:proofErr w:type="spellStart"/>
      <w:r w:rsidR="009A4204" w:rsidRPr="00E137B2">
        <w:rPr>
          <w:rFonts w:ascii="Arial" w:eastAsia="Times New Roman" w:hAnsi="Arial" w:cs="Arial"/>
          <w:kern w:val="0"/>
          <w:sz w:val="22"/>
          <w:szCs w:val="22"/>
          <w:lang w:val="en-GB" w:eastAsia="bs-Latn-BA"/>
          <w14:ligatures w14:val="none"/>
        </w:rPr>
        <w:t>vrijednosnih</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papira</w:t>
      </w:r>
      <w:proofErr w:type="spellEnd"/>
      <w:r w:rsidR="009A4204" w:rsidRPr="00E137B2">
        <w:rPr>
          <w:rFonts w:ascii="Arial" w:eastAsia="Times New Roman" w:hAnsi="Arial" w:cs="Arial"/>
          <w:kern w:val="0"/>
          <w:sz w:val="22"/>
          <w:szCs w:val="22"/>
          <w:lang w:val="en-GB" w:eastAsia="bs-Latn-BA"/>
          <w14:ligatures w14:val="none"/>
        </w:rPr>
        <w:t xml:space="preserve"> koji </w:t>
      </w:r>
      <w:proofErr w:type="spellStart"/>
      <w:r w:rsidR="009A4204" w:rsidRPr="00E137B2">
        <w:rPr>
          <w:rFonts w:ascii="Arial" w:eastAsia="Times New Roman" w:hAnsi="Arial" w:cs="Arial"/>
          <w:kern w:val="0"/>
          <w:sz w:val="22"/>
          <w:szCs w:val="22"/>
          <w:lang w:val="en-GB" w:eastAsia="bs-Latn-BA"/>
          <w14:ligatures w14:val="none"/>
        </w:rPr>
        <w:t>su</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već</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uključeni</w:t>
      </w:r>
      <w:proofErr w:type="spellEnd"/>
      <w:r w:rsidR="009A4204" w:rsidRPr="00E137B2">
        <w:rPr>
          <w:rFonts w:ascii="Arial" w:eastAsia="Times New Roman" w:hAnsi="Arial" w:cs="Arial"/>
          <w:kern w:val="0"/>
          <w:sz w:val="22"/>
          <w:szCs w:val="22"/>
          <w:lang w:val="en-GB" w:eastAsia="bs-Latn-BA"/>
          <w14:ligatures w14:val="none"/>
        </w:rPr>
        <w:t xml:space="preserve"> u </w:t>
      </w:r>
      <w:proofErr w:type="spellStart"/>
      <w:r w:rsidR="009A4204" w:rsidRPr="00E137B2">
        <w:rPr>
          <w:rFonts w:ascii="Arial" w:eastAsia="Times New Roman" w:hAnsi="Arial" w:cs="Arial"/>
          <w:kern w:val="0"/>
          <w:sz w:val="22"/>
          <w:szCs w:val="22"/>
          <w:lang w:val="en-GB" w:eastAsia="bs-Latn-BA"/>
          <w14:ligatures w14:val="none"/>
        </w:rPr>
        <w:t>trgovanje</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na</w:t>
      </w:r>
      <w:proofErr w:type="spellEnd"/>
      <w:r w:rsidR="009A4204" w:rsidRPr="00E137B2">
        <w:rPr>
          <w:rFonts w:ascii="Arial" w:eastAsia="Times New Roman" w:hAnsi="Arial" w:cs="Arial"/>
          <w:kern w:val="0"/>
          <w:sz w:val="22"/>
          <w:szCs w:val="22"/>
          <w:lang w:val="en-GB" w:eastAsia="bs-Latn-BA"/>
          <w14:ligatures w14:val="none"/>
        </w:rPr>
        <w:t xml:space="preserve"> tom </w:t>
      </w:r>
      <w:proofErr w:type="spellStart"/>
      <w:r w:rsidR="009A4204" w:rsidRPr="00E137B2">
        <w:rPr>
          <w:rFonts w:ascii="Arial" w:eastAsia="Times New Roman" w:hAnsi="Arial" w:cs="Arial"/>
          <w:kern w:val="0"/>
          <w:sz w:val="22"/>
          <w:szCs w:val="22"/>
          <w:lang w:val="en-GB" w:eastAsia="bs-Latn-BA"/>
          <w14:ligatures w14:val="none"/>
        </w:rPr>
        <w:t>uređenom</w:t>
      </w:r>
      <w:proofErr w:type="spellEnd"/>
      <w:r w:rsidR="009A4204" w:rsidRPr="00E137B2">
        <w:rPr>
          <w:rFonts w:ascii="Arial" w:eastAsia="Times New Roman" w:hAnsi="Arial" w:cs="Arial"/>
          <w:kern w:val="0"/>
          <w:sz w:val="22"/>
          <w:szCs w:val="22"/>
          <w:lang w:val="en-GB" w:eastAsia="bs-Latn-BA"/>
          <w14:ligatures w14:val="none"/>
        </w:rPr>
        <w:t xml:space="preserve"> </w:t>
      </w:r>
      <w:proofErr w:type="spellStart"/>
      <w:r w:rsidR="009A4204" w:rsidRPr="00E137B2">
        <w:rPr>
          <w:rFonts w:ascii="Arial" w:eastAsia="Times New Roman" w:hAnsi="Arial" w:cs="Arial"/>
          <w:kern w:val="0"/>
          <w:sz w:val="22"/>
          <w:szCs w:val="22"/>
          <w:lang w:val="en-GB" w:eastAsia="bs-Latn-BA"/>
          <w14:ligatures w14:val="none"/>
        </w:rPr>
        <w:t>tržištu</w:t>
      </w:r>
      <w:proofErr w:type="spellEnd"/>
      <w:r w:rsidRPr="00E137B2">
        <w:rPr>
          <w:rFonts w:ascii="Arial" w:eastAsia="Times New Roman" w:hAnsi="Arial" w:cs="Arial"/>
          <w:kern w:val="0"/>
          <w:sz w:val="22"/>
          <w:szCs w:val="22"/>
          <w:lang w:val="hr-BA" w:eastAsia="bs-Latn-BA"/>
          <w14:ligatures w14:val="none"/>
        </w:rPr>
        <w:t>;</w:t>
      </w:r>
    </w:p>
    <w:p w14:paraId="6DAEAEF1"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b) dionice izdate u zamjenu za dionice iste klase koje su uvrštene za trgovanje na tom uređenom tržištu ako izdavanje dionica ne povlači povećanje kapitala;</w:t>
      </w:r>
    </w:p>
    <w:p w14:paraId="617A4BA9"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c) vrijednosne papire koji su ponuđeni kao način plaćanja u ponudi za preuzimanje</w:t>
      </w:r>
    </w:p>
    <w:p w14:paraId="2BB572D4"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 xml:space="preserve">dioničkih društva, pod </w:t>
      </w:r>
      <w:proofErr w:type="spellStart"/>
      <w:r w:rsidRPr="00851A1F">
        <w:rPr>
          <w:rFonts w:ascii="Arial" w:eastAsia="Times New Roman" w:hAnsi="Arial" w:cs="Arial"/>
          <w:kern w:val="0"/>
          <w:sz w:val="22"/>
          <w:szCs w:val="22"/>
          <w:lang w:val="hr-BA" w:eastAsia="bs-Latn-BA"/>
          <w14:ligatures w14:val="none"/>
        </w:rPr>
        <w:t>uslovom</w:t>
      </w:r>
      <w:proofErr w:type="spellEnd"/>
      <w:r w:rsidRPr="00851A1F">
        <w:rPr>
          <w:rFonts w:ascii="Arial" w:eastAsia="Times New Roman" w:hAnsi="Arial" w:cs="Arial"/>
          <w:kern w:val="0"/>
          <w:sz w:val="22"/>
          <w:szCs w:val="22"/>
          <w:lang w:val="hr-BA" w:eastAsia="bs-Latn-BA"/>
          <w14:ligatures w14:val="none"/>
        </w:rPr>
        <w:t xml:space="preserve"> da je za te vrijednosne papire dostupan dokument sa podacima koje Komisija smatra ekvivalentnim podacima iz prospekta, u skladu sa propisom kojim se uređuje preuzimanje dioničkih društava;</w:t>
      </w:r>
    </w:p>
    <w:p w14:paraId="6B030016" w14:textId="77777777" w:rsid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 xml:space="preserve">d) vrijednosne papire ponuđene ili koji će se dodijeliti u vezi sa </w:t>
      </w:r>
      <w:proofErr w:type="spellStart"/>
      <w:r w:rsidRPr="00851A1F">
        <w:rPr>
          <w:rFonts w:ascii="Arial" w:eastAsia="Times New Roman" w:hAnsi="Arial" w:cs="Arial"/>
          <w:kern w:val="0"/>
          <w:sz w:val="22"/>
          <w:szCs w:val="22"/>
          <w:lang w:val="hr-BA" w:eastAsia="bs-Latn-BA"/>
          <w14:ligatures w14:val="none"/>
        </w:rPr>
        <w:t>restruktuiranjem</w:t>
      </w:r>
      <w:proofErr w:type="spellEnd"/>
      <w:r w:rsidRPr="00851A1F">
        <w:rPr>
          <w:rFonts w:ascii="Arial" w:eastAsia="Times New Roman" w:hAnsi="Arial" w:cs="Arial"/>
          <w:kern w:val="0"/>
          <w:sz w:val="22"/>
          <w:szCs w:val="22"/>
          <w:lang w:val="hr-BA" w:eastAsia="bs-Latn-BA"/>
          <w14:ligatures w14:val="none"/>
        </w:rPr>
        <w:t xml:space="preserve"> emitenta, pod </w:t>
      </w:r>
      <w:proofErr w:type="spellStart"/>
      <w:r w:rsidRPr="00851A1F">
        <w:rPr>
          <w:rFonts w:ascii="Arial" w:eastAsia="Times New Roman" w:hAnsi="Arial" w:cs="Arial"/>
          <w:kern w:val="0"/>
          <w:sz w:val="22"/>
          <w:szCs w:val="22"/>
          <w:lang w:val="hr-BA" w:eastAsia="bs-Latn-BA"/>
          <w14:ligatures w14:val="none"/>
        </w:rPr>
        <w:t>uslovom</w:t>
      </w:r>
      <w:proofErr w:type="spellEnd"/>
      <w:r w:rsidRPr="00851A1F">
        <w:rPr>
          <w:rFonts w:ascii="Arial" w:eastAsia="Times New Roman" w:hAnsi="Arial" w:cs="Arial"/>
          <w:kern w:val="0"/>
          <w:sz w:val="22"/>
          <w:szCs w:val="22"/>
          <w:lang w:val="hr-BA" w:eastAsia="bs-Latn-BA"/>
          <w14:ligatures w14:val="none"/>
        </w:rPr>
        <w:t xml:space="preserve"> da je dostupan dokument koji sadrži podatke koje Komisija smatra ekvivalentnim podacima iz prospekta u skladu sa propisom kojim se uređuje poslovanje privrednih društava;</w:t>
      </w:r>
    </w:p>
    <w:p w14:paraId="6D273A5C" w14:textId="77777777" w:rsidR="009211D2" w:rsidRPr="00E137B2" w:rsidRDefault="009211D2" w:rsidP="00851A1F">
      <w:pPr>
        <w:spacing w:after="0" w:line="240" w:lineRule="auto"/>
        <w:jc w:val="both"/>
        <w:rPr>
          <w:rFonts w:ascii="Arial" w:eastAsia="Times New Roman" w:hAnsi="Arial" w:cs="Arial"/>
          <w:kern w:val="0"/>
          <w:sz w:val="22"/>
          <w:szCs w:val="22"/>
          <w:lang w:val="en-GB" w:eastAsia="bs-Latn-BA"/>
          <w14:ligatures w14:val="none"/>
        </w:rPr>
      </w:pPr>
      <w:r w:rsidRPr="00E137B2">
        <w:rPr>
          <w:rFonts w:ascii="Arial" w:eastAsia="Times New Roman" w:hAnsi="Arial" w:cs="Arial"/>
          <w:kern w:val="0"/>
          <w:sz w:val="22"/>
          <w:szCs w:val="22"/>
          <w:lang w:val="en-GB" w:eastAsia="bs-Latn-BA"/>
          <w14:ligatures w14:val="none"/>
        </w:rPr>
        <w:t xml:space="preserve">e) </w:t>
      </w:r>
      <w:proofErr w:type="spellStart"/>
      <w:r w:rsidRPr="00E137B2">
        <w:rPr>
          <w:rFonts w:ascii="Arial" w:eastAsia="Times New Roman" w:hAnsi="Arial" w:cs="Arial"/>
          <w:kern w:val="0"/>
          <w:sz w:val="22"/>
          <w:szCs w:val="22"/>
          <w:lang w:val="en-GB" w:eastAsia="bs-Latn-BA"/>
          <w14:ligatures w14:val="none"/>
        </w:rPr>
        <w:t>vrijednosni</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papiri</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nastali</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konverzijom</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ili</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zamjenom</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drugih</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vrijednosnih</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papira</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vlastitih</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sredstava</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ili</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kvalifikovanih</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obaveza</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od</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strane</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nadležnog</w:t>
      </w:r>
      <w:proofErr w:type="spellEnd"/>
      <w:r w:rsidRPr="00E137B2">
        <w:rPr>
          <w:rFonts w:ascii="Arial" w:eastAsia="Times New Roman" w:hAnsi="Arial" w:cs="Arial"/>
          <w:kern w:val="0"/>
          <w:sz w:val="22"/>
          <w:szCs w:val="22"/>
          <w:lang w:val="en-GB" w:eastAsia="bs-Latn-BA"/>
          <w14:ligatures w14:val="none"/>
        </w:rPr>
        <w:t xml:space="preserve"> organa za </w:t>
      </w:r>
      <w:proofErr w:type="spellStart"/>
      <w:r w:rsidRPr="00E137B2">
        <w:rPr>
          <w:rFonts w:ascii="Arial" w:eastAsia="Times New Roman" w:hAnsi="Arial" w:cs="Arial"/>
          <w:kern w:val="0"/>
          <w:sz w:val="22"/>
          <w:szCs w:val="22"/>
          <w:lang w:val="en-GB" w:eastAsia="bs-Latn-BA"/>
          <w14:ligatures w14:val="none"/>
        </w:rPr>
        <w:t>sanaciju</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ili</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restrukturiranje</w:t>
      </w:r>
      <w:proofErr w:type="spellEnd"/>
      <w:r w:rsidRPr="00E137B2">
        <w:rPr>
          <w:rFonts w:ascii="Arial" w:eastAsia="Times New Roman" w:hAnsi="Arial" w:cs="Arial"/>
          <w:kern w:val="0"/>
          <w:sz w:val="22"/>
          <w:szCs w:val="22"/>
          <w:lang w:val="en-GB" w:eastAsia="bs-Latn-BA"/>
          <w14:ligatures w14:val="none"/>
        </w:rPr>
        <w:t xml:space="preserve"> u </w:t>
      </w:r>
      <w:proofErr w:type="spellStart"/>
      <w:r w:rsidRPr="00E137B2">
        <w:rPr>
          <w:rFonts w:ascii="Arial" w:eastAsia="Times New Roman" w:hAnsi="Arial" w:cs="Arial"/>
          <w:kern w:val="0"/>
          <w:sz w:val="22"/>
          <w:szCs w:val="22"/>
          <w:lang w:val="en-GB" w:eastAsia="bs-Latn-BA"/>
          <w14:ligatures w14:val="none"/>
        </w:rPr>
        <w:t>skladu</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sa</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propisom</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kojim</w:t>
      </w:r>
      <w:proofErr w:type="spellEnd"/>
      <w:r w:rsidRPr="00E137B2">
        <w:rPr>
          <w:rFonts w:ascii="Arial" w:eastAsia="Times New Roman" w:hAnsi="Arial" w:cs="Arial"/>
          <w:kern w:val="0"/>
          <w:sz w:val="22"/>
          <w:szCs w:val="22"/>
          <w:lang w:val="en-GB" w:eastAsia="bs-Latn-BA"/>
          <w14:ligatures w14:val="none"/>
        </w:rPr>
        <w:t xml:space="preserve"> se </w:t>
      </w:r>
      <w:proofErr w:type="spellStart"/>
      <w:r w:rsidRPr="00E137B2">
        <w:rPr>
          <w:rFonts w:ascii="Arial" w:eastAsia="Times New Roman" w:hAnsi="Arial" w:cs="Arial"/>
          <w:kern w:val="0"/>
          <w:sz w:val="22"/>
          <w:szCs w:val="22"/>
          <w:lang w:val="en-GB" w:eastAsia="bs-Latn-BA"/>
          <w14:ligatures w14:val="none"/>
        </w:rPr>
        <w:t>uređuje</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poslovanje</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banaka</w:t>
      </w:r>
      <w:proofErr w:type="spellEnd"/>
      <w:r w:rsidRPr="00E137B2">
        <w:rPr>
          <w:rFonts w:ascii="Arial" w:eastAsia="Times New Roman" w:hAnsi="Arial" w:cs="Arial"/>
          <w:kern w:val="0"/>
          <w:sz w:val="22"/>
          <w:szCs w:val="22"/>
          <w:lang w:val="en-GB" w:eastAsia="bs-Latn-BA"/>
          <w14:ligatures w14:val="none"/>
        </w:rPr>
        <w:t>;</w:t>
      </w:r>
    </w:p>
    <w:p w14:paraId="14F6CAB1" w14:textId="77777777" w:rsidR="00851A1F" w:rsidRPr="00E137B2" w:rsidRDefault="009211D2" w:rsidP="00851A1F">
      <w:pPr>
        <w:spacing w:after="0" w:line="240" w:lineRule="auto"/>
        <w:jc w:val="both"/>
        <w:rPr>
          <w:rFonts w:ascii="Arial" w:eastAsia="Times New Roman" w:hAnsi="Arial" w:cs="Arial"/>
          <w:kern w:val="0"/>
          <w:sz w:val="22"/>
          <w:szCs w:val="22"/>
          <w:lang w:val="hr-BA" w:eastAsia="bs-Latn-BA"/>
          <w14:ligatures w14:val="none"/>
        </w:rPr>
      </w:pPr>
      <w:r w:rsidRPr="00E137B2">
        <w:rPr>
          <w:rFonts w:ascii="Arial" w:eastAsia="Times New Roman" w:hAnsi="Arial" w:cs="Arial"/>
          <w:kern w:val="0"/>
          <w:sz w:val="22"/>
          <w:szCs w:val="22"/>
          <w:lang w:val="hr-BA" w:eastAsia="bs-Latn-BA"/>
          <w14:ligatures w14:val="none"/>
        </w:rPr>
        <w:t>f</w:t>
      </w:r>
      <w:r w:rsidR="00851A1F" w:rsidRPr="00E137B2">
        <w:rPr>
          <w:rFonts w:ascii="Arial" w:eastAsia="Times New Roman" w:hAnsi="Arial" w:cs="Arial"/>
          <w:kern w:val="0"/>
          <w:sz w:val="22"/>
          <w:szCs w:val="22"/>
          <w:lang w:val="hr-BA" w:eastAsia="bs-Latn-BA"/>
          <w14:ligatures w14:val="none"/>
        </w:rPr>
        <w:t>) dionice ponuđene</w:t>
      </w:r>
      <w:r w:rsidRPr="00E137B2">
        <w:rPr>
          <w:rFonts w:ascii="Arial" w:eastAsia="Times New Roman" w:hAnsi="Arial" w:cs="Arial"/>
          <w:kern w:val="0"/>
          <w:sz w:val="22"/>
          <w:szCs w:val="22"/>
          <w:lang w:val="hr-BA" w:eastAsia="bs-Latn-BA"/>
          <w14:ligatures w14:val="none"/>
        </w:rPr>
        <w:t>, dodijeljene</w:t>
      </w:r>
      <w:r w:rsidR="00851A1F" w:rsidRPr="00E137B2">
        <w:rPr>
          <w:rFonts w:ascii="Arial" w:eastAsia="Times New Roman" w:hAnsi="Arial" w:cs="Arial"/>
          <w:kern w:val="0"/>
          <w:sz w:val="22"/>
          <w:szCs w:val="22"/>
          <w:lang w:val="hr-BA" w:eastAsia="bs-Latn-BA"/>
          <w14:ligatures w14:val="none"/>
        </w:rPr>
        <w:t xml:space="preserve"> ili koje će se dodijeliti </w:t>
      </w:r>
      <w:r w:rsidRPr="00E137B2">
        <w:rPr>
          <w:rFonts w:ascii="Arial" w:eastAsia="Times New Roman" w:hAnsi="Arial" w:cs="Arial"/>
          <w:kern w:val="0"/>
          <w:sz w:val="22"/>
          <w:szCs w:val="22"/>
          <w:lang w:val="hr-BA" w:eastAsia="bs-Latn-BA"/>
          <w14:ligatures w14:val="none"/>
        </w:rPr>
        <w:t xml:space="preserve">bez naknade </w:t>
      </w:r>
      <w:r w:rsidR="00851A1F" w:rsidRPr="00E137B2">
        <w:rPr>
          <w:rFonts w:ascii="Arial" w:eastAsia="Times New Roman" w:hAnsi="Arial" w:cs="Arial"/>
          <w:kern w:val="0"/>
          <w:sz w:val="22"/>
          <w:szCs w:val="22"/>
          <w:lang w:val="hr-BA" w:eastAsia="bs-Latn-BA"/>
          <w14:ligatures w14:val="none"/>
        </w:rPr>
        <w:t xml:space="preserve">postojećim dioničarima kao dividende isplaćene u obliku dionica iste klase kao i dionica u pogledu kojih se te dividende isplaćuju, pod </w:t>
      </w:r>
      <w:proofErr w:type="spellStart"/>
      <w:r w:rsidR="00851A1F" w:rsidRPr="00E137B2">
        <w:rPr>
          <w:rFonts w:ascii="Arial" w:eastAsia="Times New Roman" w:hAnsi="Arial" w:cs="Arial"/>
          <w:kern w:val="0"/>
          <w:sz w:val="22"/>
          <w:szCs w:val="22"/>
          <w:lang w:val="hr-BA" w:eastAsia="bs-Latn-BA"/>
          <w14:ligatures w14:val="none"/>
        </w:rPr>
        <w:t>uslovom</w:t>
      </w:r>
      <w:proofErr w:type="spellEnd"/>
      <w:r w:rsidR="00851A1F" w:rsidRPr="00E137B2">
        <w:rPr>
          <w:rFonts w:ascii="Arial" w:eastAsia="Times New Roman" w:hAnsi="Arial" w:cs="Arial"/>
          <w:kern w:val="0"/>
          <w:sz w:val="22"/>
          <w:szCs w:val="22"/>
          <w:lang w:val="hr-BA" w:eastAsia="bs-Latn-BA"/>
          <w14:ligatures w14:val="none"/>
        </w:rPr>
        <w:t xml:space="preserve"> da:</w:t>
      </w:r>
    </w:p>
    <w:p w14:paraId="5ACAB819" w14:textId="77777777" w:rsidR="00851A1F" w:rsidRPr="00E137B2"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E137B2">
        <w:rPr>
          <w:rFonts w:ascii="Arial" w:eastAsia="Times New Roman" w:hAnsi="Arial" w:cs="Arial"/>
          <w:kern w:val="0"/>
          <w:sz w:val="22"/>
          <w:szCs w:val="22"/>
          <w:lang w:val="hr-BA" w:eastAsia="bs-Latn-BA"/>
          <w14:ligatures w14:val="none"/>
        </w:rPr>
        <w:t>1) su te dionice iste klase kao i dionice koje su već uvrštene za trgovanje na tom uređenom tržištu i</w:t>
      </w:r>
    </w:p>
    <w:p w14:paraId="2E058215" w14:textId="77777777" w:rsidR="00851A1F" w:rsidRPr="00E137B2"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E137B2">
        <w:rPr>
          <w:rFonts w:ascii="Arial" w:eastAsia="Times New Roman" w:hAnsi="Arial" w:cs="Arial"/>
          <w:kern w:val="0"/>
          <w:sz w:val="22"/>
          <w:szCs w:val="22"/>
          <w:lang w:val="hr-BA" w:eastAsia="bs-Latn-BA"/>
          <w14:ligatures w14:val="none"/>
        </w:rPr>
        <w:t>2) je dostupan dokument koji sadrži informacije o broju i pravima koja nose dionice sa razlozima i pojedinostima ponude;</w:t>
      </w:r>
    </w:p>
    <w:p w14:paraId="245C21CB" w14:textId="77777777" w:rsidR="00851A1F" w:rsidRPr="00E137B2" w:rsidRDefault="009211D2" w:rsidP="00851A1F">
      <w:pPr>
        <w:spacing w:after="0" w:line="240" w:lineRule="auto"/>
        <w:jc w:val="both"/>
        <w:rPr>
          <w:rFonts w:ascii="Arial" w:eastAsia="Times New Roman" w:hAnsi="Arial" w:cs="Arial"/>
          <w:kern w:val="0"/>
          <w:sz w:val="22"/>
          <w:szCs w:val="22"/>
          <w:lang w:val="hr-BA" w:eastAsia="bs-Latn-BA"/>
          <w14:ligatures w14:val="none"/>
        </w:rPr>
      </w:pPr>
      <w:r w:rsidRPr="00E137B2">
        <w:rPr>
          <w:rFonts w:ascii="Arial" w:eastAsia="Times New Roman" w:hAnsi="Arial" w:cs="Arial"/>
          <w:kern w:val="0"/>
          <w:sz w:val="22"/>
          <w:szCs w:val="22"/>
          <w:lang w:val="hr-BA" w:eastAsia="bs-Latn-BA"/>
          <w14:ligatures w14:val="none"/>
        </w:rPr>
        <w:t>g</w:t>
      </w:r>
      <w:r w:rsidR="00851A1F" w:rsidRPr="00E137B2">
        <w:rPr>
          <w:rFonts w:ascii="Arial" w:eastAsia="Times New Roman" w:hAnsi="Arial" w:cs="Arial"/>
          <w:kern w:val="0"/>
          <w:sz w:val="22"/>
          <w:szCs w:val="22"/>
          <w:lang w:val="hr-BA" w:eastAsia="bs-Latn-BA"/>
          <w14:ligatures w14:val="none"/>
        </w:rPr>
        <w:t>) vrijednosne papire ponuđene</w:t>
      </w:r>
      <w:r w:rsidRPr="00E137B2">
        <w:rPr>
          <w:rFonts w:ascii="Arial" w:eastAsia="Times New Roman" w:hAnsi="Arial" w:cs="Arial"/>
          <w:kern w:val="0"/>
          <w:sz w:val="22"/>
          <w:szCs w:val="22"/>
          <w:lang w:val="hr-BA" w:eastAsia="bs-Latn-BA"/>
          <w14:ligatures w14:val="none"/>
        </w:rPr>
        <w:t>, dodijeljene</w:t>
      </w:r>
      <w:r w:rsidR="00851A1F" w:rsidRPr="00E137B2">
        <w:rPr>
          <w:rFonts w:ascii="Arial" w:eastAsia="Times New Roman" w:hAnsi="Arial" w:cs="Arial"/>
          <w:kern w:val="0"/>
          <w:sz w:val="22"/>
          <w:szCs w:val="22"/>
          <w:lang w:val="hr-BA" w:eastAsia="bs-Latn-BA"/>
          <w14:ligatures w14:val="none"/>
        </w:rPr>
        <w:t xml:space="preserve"> ili koje će poslodavac ili povezano društvo dodijeliti</w:t>
      </w:r>
      <w:r w:rsidRPr="00E137B2">
        <w:rPr>
          <w:rFonts w:ascii="Arial" w:eastAsia="Times New Roman" w:hAnsi="Arial" w:cs="Arial"/>
          <w:kern w:val="0"/>
          <w:sz w:val="22"/>
          <w:szCs w:val="22"/>
          <w:lang w:val="hr-BA" w:eastAsia="bs-Latn-BA"/>
          <w14:ligatures w14:val="none"/>
        </w:rPr>
        <w:t xml:space="preserve"> sadašnjim ili bivšim </w:t>
      </w:r>
      <w:r w:rsidR="00851A1F" w:rsidRPr="00E137B2">
        <w:rPr>
          <w:rFonts w:ascii="Arial" w:eastAsia="Times New Roman" w:hAnsi="Arial" w:cs="Arial"/>
          <w:kern w:val="0"/>
          <w:sz w:val="22"/>
          <w:szCs w:val="22"/>
          <w:lang w:val="hr-BA" w:eastAsia="bs-Latn-BA"/>
          <w14:ligatures w14:val="none"/>
        </w:rPr>
        <w:t xml:space="preserve">rukovodiocima ili zaposlenim, pod </w:t>
      </w:r>
      <w:proofErr w:type="spellStart"/>
      <w:r w:rsidR="00851A1F" w:rsidRPr="00E137B2">
        <w:rPr>
          <w:rFonts w:ascii="Arial" w:eastAsia="Times New Roman" w:hAnsi="Arial" w:cs="Arial"/>
          <w:kern w:val="0"/>
          <w:sz w:val="22"/>
          <w:szCs w:val="22"/>
          <w:lang w:val="hr-BA" w:eastAsia="bs-Latn-BA"/>
          <w14:ligatures w14:val="none"/>
        </w:rPr>
        <w:t>uslovom</w:t>
      </w:r>
      <w:proofErr w:type="spellEnd"/>
      <w:r w:rsidR="00851A1F" w:rsidRPr="00E137B2">
        <w:rPr>
          <w:rFonts w:ascii="Arial" w:eastAsia="Times New Roman" w:hAnsi="Arial" w:cs="Arial"/>
          <w:kern w:val="0"/>
          <w:sz w:val="22"/>
          <w:szCs w:val="22"/>
          <w:lang w:val="hr-BA" w:eastAsia="bs-Latn-BA"/>
          <w14:ligatures w14:val="none"/>
        </w:rPr>
        <w:t xml:space="preserve"> da:</w:t>
      </w:r>
    </w:p>
    <w:p w14:paraId="7D892B21" w14:textId="77777777" w:rsidR="00851A1F" w:rsidRPr="00E137B2"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E137B2">
        <w:rPr>
          <w:rFonts w:ascii="Arial" w:eastAsia="Times New Roman" w:hAnsi="Arial" w:cs="Arial"/>
          <w:kern w:val="0"/>
          <w:sz w:val="22"/>
          <w:szCs w:val="22"/>
          <w:lang w:val="hr-BA" w:eastAsia="bs-Latn-BA"/>
          <w14:ligatures w14:val="none"/>
        </w:rPr>
        <w:t>1) su ti vrijednosni papiri iste klase kao i vrijednosni papiri koji su već uvršteni za trgovanje na tom uređenom tržištu i</w:t>
      </w:r>
    </w:p>
    <w:p w14:paraId="12488EA5" w14:textId="77777777" w:rsidR="00851A1F" w:rsidRPr="00E137B2"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E137B2">
        <w:rPr>
          <w:rFonts w:ascii="Arial" w:eastAsia="Times New Roman" w:hAnsi="Arial" w:cs="Arial"/>
          <w:kern w:val="0"/>
          <w:sz w:val="22"/>
          <w:szCs w:val="22"/>
          <w:lang w:val="hr-BA" w:eastAsia="bs-Latn-BA"/>
          <w14:ligatures w14:val="none"/>
        </w:rPr>
        <w:lastRenderedPageBreak/>
        <w:t xml:space="preserve">2) je dostupan dokument koji sadrži informacije o broju i prirodi vrijednosnih papira i </w:t>
      </w:r>
      <w:proofErr w:type="spellStart"/>
      <w:r w:rsidRPr="00E137B2">
        <w:rPr>
          <w:rFonts w:ascii="Arial" w:eastAsia="Times New Roman" w:hAnsi="Arial" w:cs="Arial"/>
          <w:kern w:val="0"/>
          <w:sz w:val="22"/>
          <w:szCs w:val="22"/>
          <w:lang w:val="hr-BA" w:eastAsia="bs-Latn-BA"/>
          <w14:ligatures w14:val="none"/>
        </w:rPr>
        <w:t>uslovima</w:t>
      </w:r>
      <w:proofErr w:type="spellEnd"/>
      <w:r w:rsidRPr="00E137B2">
        <w:rPr>
          <w:rFonts w:ascii="Arial" w:eastAsia="Times New Roman" w:hAnsi="Arial" w:cs="Arial"/>
          <w:kern w:val="0"/>
          <w:sz w:val="22"/>
          <w:szCs w:val="22"/>
          <w:lang w:val="hr-BA" w:eastAsia="bs-Latn-BA"/>
          <w14:ligatures w14:val="none"/>
        </w:rPr>
        <w:t xml:space="preserve"> i detaljima ponude;</w:t>
      </w:r>
    </w:p>
    <w:p w14:paraId="04951AF3" w14:textId="77777777" w:rsidR="003A68EC" w:rsidRPr="00E137B2" w:rsidRDefault="009211D2" w:rsidP="003A68EC">
      <w:pPr>
        <w:spacing w:after="0"/>
        <w:jc w:val="both"/>
        <w:rPr>
          <w:rFonts w:ascii="Arial" w:eastAsia="Times New Roman" w:hAnsi="Arial" w:cs="Arial"/>
          <w:sz w:val="22"/>
          <w:szCs w:val="22"/>
          <w:lang w:val="bs-Latn-BA" w:eastAsia="bs-Latn-BA"/>
        </w:rPr>
      </w:pPr>
      <w:r w:rsidRPr="00E137B2">
        <w:rPr>
          <w:rFonts w:ascii="Arial" w:eastAsia="Times New Roman" w:hAnsi="Arial" w:cs="Arial"/>
          <w:kern w:val="0"/>
          <w:sz w:val="22"/>
          <w:szCs w:val="22"/>
          <w:lang w:val="hr-BA" w:eastAsia="bs-Latn-BA"/>
          <w14:ligatures w14:val="none"/>
        </w:rPr>
        <w:t>h</w:t>
      </w:r>
      <w:r w:rsidR="00851A1F" w:rsidRPr="00E137B2">
        <w:rPr>
          <w:rFonts w:ascii="Arial" w:eastAsia="Times New Roman" w:hAnsi="Arial" w:cs="Arial"/>
          <w:kern w:val="0"/>
          <w:sz w:val="22"/>
          <w:szCs w:val="22"/>
          <w:lang w:val="hr-BA" w:eastAsia="bs-Latn-BA"/>
          <w14:ligatures w14:val="none"/>
        </w:rPr>
        <w:t xml:space="preserve">) dionice koje su rezultat konverzije drugih vrijednosnih papira ili ostvarivanja prava po osnovu drugih vrijednosnih papira, pod </w:t>
      </w:r>
      <w:proofErr w:type="spellStart"/>
      <w:r w:rsidR="00851A1F" w:rsidRPr="00E137B2">
        <w:rPr>
          <w:rFonts w:ascii="Arial" w:eastAsia="Times New Roman" w:hAnsi="Arial" w:cs="Arial"/>
          <w:kern w:val="0"/>
          <w:sz w:val="22"/>
          <w:szCs w:val="22"/>
          <w:lang w:val="hr-BA" w:eastAsia="bs-Latn-BA"/>
          <w14:ligatures w14:val="none"/>
        </w:rPr>
        <w:t>uslovom</w:t>
      </w:r>
      <w:proofErr w:type="spellEnd"/>
      <w:r w:rsidR="00851A1F" w:rsidRPr="00E137B2">
        <w:rPr>
          <w:rFonts w:ascii="Arial" w:eastAsia="Times New Roman" w:hAnsi="Arial" w:cs="Arial"/>
          <w:kern w:val="0"/>
          <w:sz w:val="22"/>
          <w:szCs w:val="22"/>
          <w:lang w:val="hr-BA" w:eastAsia="bs-Latn-BA"/>
          <w14:ligatures w14:val="none"/>
        </w:rPr>
        <w:t xml:space="preserve"> da su te dionice iste klase kao i dionice koje su već uvrštene u trgovanje na tom uređenom tržištu</w:t>
      </w:r>
      <w:r w:rsidR="003A68EC" w:rsidRPr="00E137B2">
        <w:rPr>
          <w:rFonts w:ascii="Arial" w:eastAsia="Calibri" w:hAnsi="Arial" w:cs="Arial"/>
          <w:kern w:val="0"/>
          <w:sz w:val="22"/>
          <w:szCs w:val="22"/>
          <w:lang w:val="bs-Latn-BA"/>
          <w14:ligatures w14:val="none"/>
        </w:rPr>
        <w:t xml:space="preserve"> </w:t>
      </w:r>
      <w:r w:rsidR="003A68EC" w:rsidRPr="00E137B2">
        <w:rPr>
          <w:rFonts w:ascii="Arial" w:eastAsia="Times New Roman" w:hAnsi="Arial" w:cs="Arial"/>
          <w:sz w:val="22"/>
          <w:szCs w:val="22"/>
          <w:lang w:val="bs-Latn-BA" w:eastAsia="bs-Latn-BA"/>
        </w:rPr>
        <w:t>i ako u periodu od 12 mjeseci predstavljaju manje od 20% dionica iste klase koje su već uključene u trgovanje na istom uređenom tržištu;</w:t>
      </w:r>
    </w:p>
    <w:p w14:paraId="673788EF" w14:textId="77777777" w:rsidR="00851A1F" w:rsidRPr="00851A1F" w:rsidRDefault="009211D2" w:rsidP="003A68EC">
      <w:pPr>
        <w:spacing w:after="0"/>
        <w:jc w:val="both"/>
        <w:rPr>
          <w:rFonts w:ascii="Arial" w:eastAsia="Times New Roman" w:hAnsi="Arial" w:cs="Arial"/>
          <w:kern w:val="0"/>
          <w:sz w:val="22"/>
          <w:szCs w:val="22"/>
          <w:lang w:val="hr-BA" w:eastAsia="bs-Latn-BA"/>
          <w14:ligatures w14:val="none"/>
        </w:rPr>
      </w:pPr>
      <w:r w:rsidRPr="00E137B2">
        <w:rPr>
          <w:rFonts w:ascii="Arial" w:eastAsia="Times New Roman" w:hAnsi="Arial" w:cs="Arial"/>
          <w:kern w:val="0"/>
          <w:sz w:val="22"/>
          <w:szCs w:val="22"/>
          <w:lang w:val="hr-BA" w:eastAsia="bs-Latn-BA"/>
          <w14:ligatures w14:val="none"/>
        </w:rPr>
        <w:t>i</w:t>
      </w:r>
      <w:r w:rsidR="00851A1F" w:rsidRPr="00E137B2">
        <w:rPr>
          <w:rFonts w:ascii="Arial" w:eastAsia="Times New Roman" w:hAnsi="Arial" w:cs="Arial"/>
          <w:kern w:val="0"/>
          <w:sz w:val="22"/>
          <w:szCs w:val="22"/>
          <w:lang w:val="hr-BA" w:eastAsia="bs-Latn-BA"/>
          <w14:ligatures w14:val="none"/>
        </w:rPr>
        <w:t xml:space="preserve">) </w:t>
      </w:r>
      <w:r w:rsidR="003A68EC" w:rsidRPr="00E137B2">
        <w:rPr>
          <w:rFonts w:ascii="Arial" w:eastAsia="Times New Roman" w:hAnsi="Arial" w:cs="Arial"/>
          <w:kern w:val="0"/>
          <w:sz w:val="22"/>
          <w:szCs w:val="22"/>
          <w:lang w:val="hr-BA" w:eastAsia="bs-Latn-BA"/>
          <w14:ligatures w14:val="none"/>
        </w:rPr>
        <w:t>vrijednosni papiri</w:t>
      </w:r>
      <w:r w:rsidR="00851A1F" w:rsidRPr="00E137B2">
        <w:rPr>
          <w:rFonts w:ascii="Arial" w:eastAsia="Times New Roman" w:hAnsi="Arial" w:cs="Arial"/>
          <w:kern w:val="0"/>
          <w:sz w:val="22"/>
          <w:szCs w:val="22"/>
          <w:lang w:val="hr-BA" w:eastAsia="bs-Latn-BA"/>
          <w14:ligatures w14:val="none"/>
        </w:rPr>
        <w:t xml:space="preserve"> koje su već uvršten</w:t>
      </w:r>
      <w:r w:rsidR="003A68EC" w:rsidRPr="00E137B2">
        <w:rPr>
          <w:rFonts w:ascii="Arial" w:eastAsia="Times New Roman" w:hAnsi="Arial" w:cs="Arial"/>
          <w:kern w:val="0"/>
          <w:sz w:val="22"/>
          <w:szCs w:val="22"/>
          <w:lang w:val="hr-BA" w:eastAsia="bs-Latn-BA"/>
          <w14:ligatures w14:val="none"/>
        </w:rPr>
        <w:t>i</w:t>
      </w:r>
      <w:r w:rsidR="00851A1F" w:rsidRPr="00E137B2">
        <w:rPr>
          <w:rFonts w:ascii="Arial" w:eastAsia="Times New Roman" w:hAnsi="Arial" w:cs="Arial"/>
          <w:kern w:val="0"/>
          <w:sz w:val="22"/>
          <w:szCs w:val="22"/>
          <w:lang w:val="hr-BA" w:eastAsia="bs-Latn-BA"/>
          <w14:ligatures w14:val="none"/>
        </w:rPr>
        <w:t xml:space="preserve"> u trgovanje na drugom uređenom tržištu, pod sljedećim </w:t>
      </w:r>
      <w:proofErr w:type="spellStart"/>
      <w:r w:rsidR="00851A1F" w:rsidRPr="00E137B2">
        <w:rPr>
          <w:rFonts w:ascii="Arial" w:eastAsia="Times New Roman" w:hAnsi="Arial" w:cs="Arial"/>
          <w:kern w:val="0"/>
          <w:sz w:val="22"/>
          <w:szCs w:val="22"/>
          <w:lang w:val="hr-BA" w:eastAsia="bs-Latn-BA"/>
          <w14:ligatures w14:val="none"/>
        </w:rPr>
        <w:t>uslovima</w:t>
      </w:r>
      <w:proofErr w:type="spellEnd"/>
      <w:r w:rsidR="00851A1F" w:rsidRPr="00E137B2">
        <w:rPr>
          <w:rFonts w:ascii="Arial" w:eastAsia="Times New Roman" w:hAnsi="Arial" w:cs="Arial"/>
          <w:kern w:val="0"/>
          <w:sz w:val="22"/>
          <w:szCs w:val="22"/>
          <w:lang w:val="hr-BA" w:eastAsia="bs-Latn-BA"/>
          <w14:ligatures w14:val="none"/>
        </w:rPr>
        <w:t>:</w:t>
      </w:r>
    </w:p>
    <w:p w14:paraId="588D1C8D" w14:textId="77777777" w:rsidR="00851A1F" w:rsidRPr="00851A1F" w:rsidRDefault="00851A1F" w:rsidP="003A68EC">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1) ako su ti vrijednosni papiri ili vrijednosni papiri iste klase već uvršteni u trgovanje na drugom uređenom tržištu duže od 18 mjeseci;</w:t>
      </w:r>
    </w:p>
    <w:p w14:paraId="388D445C"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2) da je, za vrijednosne papire koji su prvi put prihvaćeni za trgovanje na uređenom</w:t>
      </w:r>
    </w:p>
    <w:p w14:paraId="1E844FEC"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 xml:space="preserve">tržištu, </w:t>
      </w:r>
      <w:proofErr w:type="spellStart"/>
      <w:r w:rsidRPr="00851A1F">
        <w:rPr>
          <w:rFonts w:ascii="Arial" w:eastAsia="Times New Roman" w:hAnsi="Arial" w:cs="Arial"/>
          <w:kern w:val="0"/>
          <w:sz w:val="22"/>
          <w:szCs w:val="22"/>
          <w:lang w:val="hr-BA" w:eastAsia="bs-Latn-BA"/>
          <w14:ligatures w14:val="none"/>
        </w:rPr>
        <w:t>prihvatanje</w:t>
      </w:r>
      <w:proofErr w:type="spellEnd"/>
      <w:r w:rsidRPr="00851A1F">
        <w:rPr>
          <w:rFonts w:ascii="Arial" w:eastAsia="Times New Roman" w:hAnsi="Arial" w:cs="Arial"/>
          <w:kern w:val="0"/>
          <w:sz w:val="22"/>
          <w:szCs w:val="22"/>
          <w:lang w:val="hr-BA" w:eastAsia="bs-Latn-BA"/>
          <w14:ligatures w14:val="none"/>
        </w:rPr>
        <w:t xml:space="preserve"> za trgovanje na drugom uređenom tržištu povezano sa odobrenim prospektom koji je bio dostupan javnosti u skladu sa odredbama ovog zakona kojima se uređuje objavljivanje prospekta;</w:t>
      </w:r>
    </w:p>
    <w:p w14:paraId="54FAC3AF"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3) da su ispunjene tekuće obaveze za trgovanje na drugom uređenom tržištu;</w:t>
      </w:r>
    </w:p>
    <w:p w14:paraId="3331FE32"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4) da lice koje traži uvrštenje u trgovanje na tom tržištu izradi skraćeni prospekt dostupan javnosti na jeziku koji je prihvatila Komisija;</w:t>
      </w:r>
    </w:p>
    <w:p w14:paraId="1FF1940A"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 xml:space="preserve">5) da je skraćeni prospekt iz </w:t>
      </w:r>
      <w:proofErr w:type="spellStart"/>
      <w:r w:rsidRPr="00851A1F">
        <w:rPr>
          <w:rFonts w:ascii="Arial" w:eastAsia="Times New Roman" w:hAnsi="Arial" w:cs="Arial"/>
          <w:kern w:val="0"/>
          <w:sz w:val="22"/>
          <w:szCs w:val="22"/>
          <w:lang w:val="hr-BA" w:eastAsia="bs-Latn-BA"/>
          <w14:ligatures w14:val="none"/>
        </w:rPr>
        <w:t>podtačke</w:t>
      </w:r>
      <w:proofErr w:type="spellEnd"/>
      <w:r w:rsidRPr="00851A1F">
        <w:rPr>
          <w:rFonts w:ascii="Arial" w:eastAsia="Times New Roman" w:hAnsi="Arial" w:cs="Arial"/>
          <w:kern w:val="0"/>
          <w:sz w:val="22"/>
          <w:szCs w:val="22"/>
          <w:lang w:val="hr-BA" w:eastAsia="bs-Latn-BA"/>
          <w14:ligatures w14:val="none"/>
        </w:rPr>
        <w:t xml:space="preserve"> 4) ove tačke, javno dostupan u skladu sa ovim zakonom;</w:t>
      </w:r>
    </w:p>
    <w:p w14:paraId="11C90F3D"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r w:rsidRPr="00851A1F">
        <w:rPr>
          <w:rFonts w:ascii="Arial" w:eastAsia="Times New Roman" w:hAnsi="Arial" w:cs="Arial"/>
          <w:kern w:val="0"/>
          <w:sz w:val="22"/>
          <w:szCs w:val="22"/>
          <w:lang w:val="hr-BA" w:eastAsia="bs-Latn-BA"/>
          <w14:ligatures w14:val="none"/>
        </w:rPr>
        <w:t xml:space="preserve">6) da sadržaj skraćenog prospekta ispunjava </w:t>
      </w:r>
      <w:proofErr w:type="spellStart"/>
      <w:r w:rsidRPr="00851A1F">
        <w:rPr>
          <w:rFonts w:ascii="Arial" w:eastAsia="Times New Roman" w:hAnsi="Arial" w:cs="Arial"/>
          <w:kern w:val="0"/>
          <w:sz w:val="22"/>
          <w:szCs w:val="22"/>
          <w:lang w:val="hr-BA" w:eastAsia="bs-Latn-BA"/>
          <w14:ligatures w14:val="none"/>
        </w:rPr>
        <w:t>uslove</w:t>
      </w:r>
      <w:proofErr w:type="spellEnd"/>
      <w:r w:rsidRPr="00851A1F">
        <w:rPr>
          <w:rFonts w:ascii="Arial" w:eastAsia="Times New Roman" w:hAnsi="Arial" w:cs="Arial"/>
          <w:kern w:val="0"/>
          <w:sz w:val="22"/>
          <w:szCs w:val="22"/>
          <w:lang w:val="hr-BA" w:eastAsia="bs-Latn-BA"/>
          <w14:ligatures w14:val="none"/>
        </w:rPr>
        <w:t xml:space="preserve"> iz člana 2</w:t>
      </w:r>
      <w:r w:rsidR="009211D2">
        <w:rPr>
          <w:rFonts w:ascii="Arial" w:eastAsia="Times New Roman" w:hAnsi="Arial" w:cs="Arial"/>
          <w:kern w:val="0"/>
          <w:sz w:val="22"/>
          <w:szCs w:val="22"/>
          <w:lang w:val="hr-BA" w:eastAsia="bs-Latn-BA"/>
          <w14:ligatures w14:val="none"/>
        </w:rPr>
        <w:t>5</w:t>
      </w:r>
      <w:r w:rsidR="00E137B2">
        <w:rPr>
          <w:rFonts w:ascii="Arial" w:eastAsia="Times New Roman" w:hAnsi="Arial" w:cs="Arial"/>
          <w:kern w:val="0"/>
          <w:sz w:val="22"/>
          <w:szCs w:val="22"/>
          <w:lang w:val="hr-BA" w:eastAsia="bs-Latn-BA"/>
          <w14:ligatures w14:val="none"/>
        </w:rPr>
        <w:t>0</w:t>
      </w:r>
      <w:r w:rsidRPr="00851A1F">
        <w:rPr>
          <w:rFonts w:ascii="Arial" w:eastAsia="Times New Roman" w:hAnsi="Arial" w:cs="Arial"/>
          <w:kern w:val="0"/>
          <w:sz w:val="22"/>
          <w:szCs w:val="22"/>
          <w:lang w:val="hr-BA" w:eastAsia="bs-Latn-BA"/>
          <w14:ligatures w14:val="none"/>
        </w:rPr>
        <w:t xml:space="preserve">. st. (1) i (2) ovog zakona i da je u skraćenom prospektu navedeno mjesto na kojem se može pribaviti važeći prospekt i </w:t>
      </w:r>
      <w:proofErr w:type="spellStart"/>
      <w:r w:rsidRPr="00851A1F">
        <w:rPr>
          <w:rFonts w:ascii="Arial" w:eastAsia="Times New Roman" w:hAnsi="Arial" w:cs="Arial"/>
          <w:kern w:val="0"/>
          <w:sz w:val="22"/>
          <w:szCs w:val="22"/>
          <w:lang w:val="hr-BA" w:eastAsia="bs-Latn-BA"/>
          <w14:ligatures w14:val="none"/>
        </w:rPr>
        <w:t>finansijske</w:t>
      </w:r>
      <w:proofErr w:type="spellEnd"/>
      <w:r w:rsidRPr="00851A1F">
        <w:rPr>
          <w:rFonts w:ascii="Arial" w:eastAsia="Times New Roman" w:hAnsi="Arial" w:cs="Arial"/>
          <w:kern w:val="0"/>
          <w:sz w:val="22"/>
          <w:szCs w:val="22"/>
          <w:lang w:val="hr-BA" w:eastAsia="bs-Latn-BA"/>
          <w14:ligatures w14:val="none"/>
        </w:rPr>
        <w:t xml:space="preserve"> informacije koje je emitent objavio u skladu sa zakonom.</w:t>
      </w:r>
    </w:p>
    <w:p w14:paraId="695A5533" w14:textId="77777777" w:rsidR="00851A1F" w:rsidRPr="00851A1F" w:rsidRDefault="00851A1F" w:rsidP="00851A1F">
      <w:pPr>
        <w:spacing w:after="0" w:line="240" w:lineRule="auto"/>
        <w:jc w:val="both"/>
        <w:rPr>
          <w:rFonts w:ascii="Arial" w:eastAsia="Times New Roman" w:hAnsi="Arial" w:cs="Arial"/>
          <w:kern w:val="0"/>
          <w:sz w:val="22"/>
          <w:szCs w:val="22"/>
          <w:lang w:val="bs-Latn-BA" w:eastAsia="bs-Latn-BA"/>
          <w14:ligatures w14:val="none"/>
        </w:rPr>
      </w:pPr>
    </w:p>
    <w:p w14:paraId="49836EA7" w14:textId="77777777" w:rsidR="00851A1F" w:rsidRDefault="00851A1F" w:rsidP="00851A1F">
      <w:pPr>
        <w:spacing w:after="0" w:line="240" w:lineRule="auto"/>
        <w:jc w:val="both"/>
        <w:rPr>
          <w:rFonts w:ascii="Arial" w:eastAsia="Times New Roman" w:hAnsi="Arial" w:cs="Arial"/>
          <w:kern w:val="0"/>
          <w:sz w:val="22"/>
          <w:szCs w:val="22"/>
          <w:lang w:val="bs-Latn-BA" w:eastAsia="bs-Latn-BA"/>
          <w14:ligatures w14:val="none"/>
        </w:rPr>
      </w:pPr>
      <w:r w:rsidRPr="00851A1F">
        <w:rPr>
          <w:rFonts w:ascii="Arial" w:eastAsia="Times New Roman" w:hAnsi="Arial" w:cs="Arial"/>
          <w:kern w:val="0"/>
          <w:sz w:val="22"/>
          <w:szCs w:val="22"/>
          <w:lang w:val="bs-Latn-BA" w:eastAsia="bs-Latn-BA"/>
          <w14:ligatures w14:val="none"/>
        </w:rPr>
        <w:t xml:space="preserve">(2) Emitent, ponuđač ili </w:t>
      </w:r>
      <w:r w:rsidR="005658F9">
        <w:rPr>
          <w:rFonts w:ascii="Arial" w:eastAsia="Times New Roman" w:hAnsi="Arial" w:cs="Arial"/>
          <w:kern w:val="0"/>
          <w:sz w:val="22"/>
          <w:szCs w:val="22"/>
          <w:lang w:val="bs-Latn-BA" w:eastAsia="bs-Latn-BA"/>
          <w14:ligatures w14:val="none"/>
        </w:rPr>
        <w:t xml:space="preserve">podnosilac </w:t>
      </w:r>
      <w:r w:rsidRPr="00851A1F">
        <w:rPr>
          <w:rFonts w:ascii="Arial" w:eastAsia="Times New Roman" w:hAnsi="Arial" w:cs="Arial"/>
          <w:kern w:val="0"/>
          <w:sz w:val="22"/>
          <w:szCs w:val="22"/>
          <w:lang w:val="bs-Latn-BA" w:eastAsia="bs-Latn-BA"/>
          <w14:ligatures w14:val="none"/>
        </w:rPr>
        <w:t>zahtjeva za uvrštenje na uređeno tržište obavezan je obavijestiti Komisiju o korištenju izuzeća iz ovog člana najkasnije tri radna dana prije podnošenja zahtjeva za uvrštenje vrijednosnih papira na uređeno tržište.</w:t>
      </w:r>
    </w:p>
    <w:p w14:paraId="5238D070" w14:textId="77777777" w:rsidR="00EC5893" w:rsidRDefault="00EC5893" w:rsidP="00851A1F">
      <w:pPr>
        <w:spacing w:after="0" w:line="240" w:lineRule="auto"/>
        <w:jc w:val="both"/>
        <w:rPr>
          <w:rFonts w:ascii="Arial" w:eastAsia="Times New Roman" w:hAnsi="Arial" w:cs="Arial"/>
          <w:kern w:val="0"/>
          <w:sz w:val="22"/>
          <w:szCs w:val="22"/>
          <w:lang w:val="bs-Latn-BA" w:eastAsia="bs-Latn-BA"/>
          <w14:ligatures w14:val="none"/>
        </w:rPr>
      </w:pPr>
    </w:p>
    <w:p w14:paraId="68A1355F" w14:textId="77777777" w:rsidR="00EC5893" w:rsidRPr="00E137B2" w:rsidRDefault="00EC5893" w:rsidP="00EC5893">
      <w:pPr>
        <w:spacing w:after="0" w:line="240" w:lineRule="auto"/>
        <w:jc w:val="both"/>
        <w:rPr>
          <w:rFonts w:ascii="Arial" w:eastAsia="Times New Roman" w:hAnsi="Arial" w:cs="Arial"/>
          <w:kern w:val="0"/>
          <w:sz w:val="22"/>
          <w:szCs w:val="22"/>
          <w:lang w:val="bs-Latn-BA" w:eastAsia="bs-Latn-BA"/>
          <w14:ligatures w14:val="none"/>
        </w:rPr>
      </w:pPr>
      <w:r w:rsidRPr="00E137B2">
        <w:rPr>
          <w:rFonts w:ascii="Arial" w:eastAsia="Times New Roman" w:hAnsi="Arial" w:cs="Arial"/>
          <w:kern w:val="0"/>
          <w:sz w:val="22"/>
          <w:szCs w:val="22"/>
          <w:lang w:val="bs-Latn-BA" w:eastAsia="bs-Latn-BA"/>
          <w14:ligatures w14:val="none"/>
        </w:rPr>
        <w:t>(3) Odredba stava (1) tačka h) ovog člana u dijelu koji se odnosi na dionice nastale tokom perioda od 12 mjeseci predstavljaju manje od 20% dionica iste klase koje su već uključene u trgovanje na istom uređenom tržištu, ne primjenjuje se u sljedećim slučajevima:</w:t>
      </w:r>
    </w:p>
    <w:p w14:paraId="0B8971CE" w14:textId="77777777" w:rsidR="00EC5893" w:rsidRPr="00E137B2" w:rsidRDefault="00EC5893" w:rsidP="00EC5893">
      <w:pPr>
        <w:spacing w:after="0" w:line="240" w:lineRule="auto"/>
        <w:jc w:val="both"/>
        <w:rPr>
          <w:rFonts w:ascii="Arial" w:eastAsia="Times New Roman" w:hAnsi="Arial" w:cs="Arial"/>
          <w:kern w:val="0"/>
          <w:sz w:val="22"/>
          <w:szCs w:val="22"/>
          <w:lang w:val="bs-Latn-BA" w:eastAsia="bs-Latn-BA"/>
          <w14:ligatures w14:val="none"/>
        </w:rPr>
      </w:pPr>
    </w:p>
    <w:p w14:paraId="32DF9BB7" w14:textId="77777777" w:rsidR="00EC5893" w:rsidRPr="00E137B2" w:rsidRDefault="00EC5893" w:rsidP="00EC5893">
      <w:pPr>
        <w:spacing w:after="0"/>
        <w:jc w:val="both"/>
        <w:rPr>
          <w:rFonts w:ascii="Arial" w:eastAsia="Times New Roman" w:hAnsi="Arial" w:cs="Arial"/>
          <w:sz w:val="22"/>
          <w:szCs w:val="22"/>
          <w:lang w:val="bs-Latn-BA" w:eastAsia="bs-Latn-BA"/>
        </w:rPr>
      </w:pPr>
      <w:r w:rsidRPr="00E137B2">
        <w:rPr>
          <w:rFonts w:ascii="Arial" w:eastAsia="Times New Roman" w:hAnsi="Arial" w:cs="Arial"/>
          <w:kern w:val="0"/>
          <w:sz w:val="22"/>
          <w:szCs w:val="22"/>
          <w:lang w:val="en-GB" w:eastAsia="bs-Latn-BA"/>
          <w14:ligatures w14:val="none"/>
        </w:rPr>
        <w:t xml:space="preserve">a) </w:t>
      </w:r>
      <w:proofErr w:type="spellStart"/>
      <w:r w:rsidRPr="00E137B2">
        <w:rPr>
          <w:rFonts w:ascii="Arial" w:eastAsia="Times New Roman" w:hAnsi="Arial" w:cs="Arial"/>
          <w:kern w:val="0"/>
          <w:sz w:val="22"/>
          <w:szCs w:val="22"/>
          <w:lang w:val="en-GB" w:eastAsia="bs-Latn-BA"/>
          <w14:ligatures w14:val="none"/>
        </w:rPr>
        <w:t>kada</w:t>
      </w:r>
      <w:proofErr w:type="spellEnd"/>
      <w:r w:rsidRPr="00E137B2">
        <w:rPr>
          <w:rFonts w:ascii="Arial" w:eastAsia="Times New Roman" w:hAnsi="Arial" w:cs="Arial"/>
          <w:kern w:val="0"/>
          <w:sz w:val="22"/>
          <w:szCs w:val="22"/>
          <w:lang w:val="en-GB" w:eastAsia="bs-Latn-BA"/>
          <w14:ligatures w14:val="none"/>
        </w:rPr>
        <w:t xml:space="preserve"> je </w:t>
      </w:r>
      <w:proofErr w:type="spellStart"/>
      <w:r w:rsidRPr="00E137B2">
        <w:rPr>
          <w:rFonts w:ascii="Arial" w:eastAsia="Times New Roman" w:hAnsi="Arial" w:cs="Arial"/>
          <w:kern w:val="0"/>
          <w:sz w:val="22"/>
          <w:szCs w:val="22"/>
          <w:lang w:val="en-GB" w:eastAsia="bs-Latn-BA"/>
          <w14:ligatures w14:val="none"/>
        </w:rPr>
        <w:t>prospekt</w:t>
      </w:r>
      <w:proofErr w:type="spellEnd"/>
      <w:r w:rsidRPr="00E137B2">
        <w:rPr>
          <w:rFonts w:ascii="Arial" w:eastAsia="Times New Roman" w:hAnsi="Arial" w:cs="Arial"/>
          <w:kern w:val="0"/>
          <w:sz w:val="22"/>
          <w:szCs w:val="22"/>
          <w:lang w:val="en-GB" w:eastAsia="bs-Latn-BA"/>
          <w14:ligatures w14:val="none"/>
        </w:rPr>
        <w:t xml:space="preserve"> za </w:t>
      </w:r>
      <w:proofErr w:type="spellStart"/>
      <w:r w:rsidRPr="00E137B2">
        <w:rPr>
          <w:rFonts w:ascii="Arial" w:eastAsia="Times New Roman" w:hAnsi="Arial" w:cs="Arial"/>
          <w:kern w:val="0"/>
          <w:sz w:val="22"/>
          <w:szCs w:val="22"/>
          <w:lang w:val="en-GB" w:eastAsia="bs-Latn-BA"/>
          <w14:ligatures w14:val="none"/>
        </w:rPr>
        <w:t>javnu</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ponudu</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i</w:t>
      </w:r>
      <w:proofErr w:type="spellEnd"/>
      <w:r w:rsidRPr="00E137B2">
        <w:rPr>
          <w:rFonts w:ascii="Arial" w:eastAsia="Times New Roman" w:hAnsi="Arial" w:cs="Arial"/>
          <w:kern w:val="0"/>
          <w:sz w:val="22"/>
          <w:szCs w:val="22"/>
          <w:lang w:val="en-GB" w:eastAsia="bs-Latn-BA"/>
          <w14:ligatures w14:val="none"/>
        </w:rPr>
        <w:t>/</w:t>
      </w:r>
      <w:proofErr w:type="spellStart"/>
      <w:r w:rsidRPr="00E137B2">
        <w:rPr>
          <w:rFonts w:ascii="Arial" w:eastAsia="Times New Roman" w:hAnsi="Arial" w:cs="Arial"/>
          <w:kern w:val="0"/>
          <w:sz w:val="22"/>
          <w:szCs w:val="22"/>
          <w:lang w:val="en-GB" w:eastAsia="bs-Latn-BA"/>
          <w14:ligatures w14:val="none"/>
        </w:rPr>
        <w:t>ili</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uključenje</w:t>
      </w:r>
      <w:proofErr w:type="spellEnd"/>
      <w:r w:rsidRPr="00E137B2">
        <w:rPr>
          <w:rFonts w:ascii="Arial" w:eastAsia="Times New Roman" w:hAnsi="Arial" w:cs="Arial"/>
          <w:kern w:val="0"/>
          <w:sz w:val="22"/>
          <w:szCs w:val="22"/>
          <w:lang w:val="en-GB" w:eastAsia="bs-Latn-BA"/>
          <w14:ligatures w14:val="none"/>
        </w:rPr>
        <w:t xml:space="preserve"> u </w:t>
      </w:r>
      <w:proofErr w:type="spellStart"/>
      <w:r w:rsidRPr="00E137B2">
        <w:rPr>
          <w:rFonts w:ascii="Arial" w:eastAsia="Times New Roman" w:hAnsi="Arial" w:cs="Arial"/>
          <w:kern w:val="0"/>
          <w:sz w:val="22"/>
          <w:szCs w:val="22"/>
          <w:lang w:val="en-GB" w:eastAsia="bs-Latn-BA"/>
          <w14:ligatures w14:val="none"/>
        </w:rPr>
        <w:t>trgovanje</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na</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uređenom</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tržištu</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vrijednosnih</w:t>
      </w:r>
      <w:proofErr w:type="spellEnd"/>
      <w:r w:rsidRPr="00E137B2">
        <w:rPr>
          <w:rFonts w:ascii="Arial" w:eastAsia="Times New Roman" w:hAnsi="Arial" w:cs="Arial"/>
          <w:kern w:val="0"/>
          <w:sz w:val="22"/>
          <w:szCs w:val="22"/>
          <w:lang w:val="en-GB" w:eastAsia="bs-Latn-BA"/>
          <w14:ligatures w14:val="none"/>
        </w:rPr>
        <w:t xml:space="preserve"> </w:t>
      </w:r>
      <w:proofErr w:type="spellStart"/>
      <w:r w:rsidRPr="00E137B2">
        <w:rPr>
          <w:rFonts w:ascii="Arial" w:eastAsia="Times New Roman" w:hAnsi="Arial" w:cs="Arial"/>
          <w:kern w:val="0"/>
          <w:sz w:val="22"/>
          <w:szCs w:val="22"/>
          <w:lang w:val="en-GB" w:eastAsia="bs-Latn-BA"/>
          <w14:ligatures w14:val="none"/>
        </w:rPr>
        <w:t>papira</w:t>
      </w:r>
      <w:proofErr w:type="spellEnd"/>
      <w:r w:rsidRPr="00E137B2">
        <w:rPr>
          <w:rFonts w:ascii="Arial" w:eastAsia="Times New Roman" w:hAnsi="Arial" w:cs="Arial"/>
          <w:kern w:val="0"/>
          <w:sz w:val="22"/>
          <w:szCs w:val="22"/>
          <w:lang w:val="en-GB" w:eastAsia="bs-Latn-BA"/>
          <w14:ligatures w14:val="none"/>
        </w:rPr>
        <w:t xml:space="preserve"> </w:t>
      </w:r>
      <w:r w:rsidRPr="00E137B2">
        <w:rPr>
          <w:rFonts w:ascii="Arial" w:eastAsia="Times New Roman" w:hAnsi="Arial" w:cs="Arial"/>
          <w:sz w:val="22"/>
          <w:szCs w:val="22"/>
          <w:lang w:val="bs-Latn-BA" w:eastAsia="bs-Latn-BA"/>
        </w:rPr>
        <w:t>koje daju pravo na sticanje dionica, sačinjen u skladu sa ovim zakonom;</w:t>
      </w:r>
    </w:p>
    <w:p w14:paraId="476597F1" w14:textId="77777777" w:rsidR="00EC5893" w:rsidRPr="00E137B2" w:rsidRDefault="00EC5893" w:rsidP="00EC5893">
      <w:pPr>
        <w:spacing w:after="0" w:line="240" w:lineRule="auto"/>
        <w:jc w:val="both"/>
        <w:rPr>
          <w:rFonts w:ascii="Arial" w:eastAsia="Times New Roman" w:hAnsi="Arial" w:cs="Arial"/>
          <w:kern w:val="0"/>
          <w:sz w:val="22"/>
          <w:szCs w:val="22"/>
          <w:lang w:val="bs-Latn-BA" w:eastAsia="bs-Latn-BA"/>
          <w14:ligatures w14:val="none"/>
        </w:rPr>
      </w:pPr>
      <w:r w:rsidRPr="00E137B2">
        <w:rPr>
          <w:rFonts w:ascii="Arial" w:eastAsia="Times New Roman" w:hAnsi="Arial" w:cs="Arial"/>
          <w:kern w:val="0"/>
          <w:sz w:val="22"/>
          <w:szCs w:val="22"/>
          <w:lang w:val="bs-Latn-BA" w:eastAsia="bs-Latn-BA"/>
          <w14:ligatures w14:val="none"/>
        </w:rPr>
        <w:t>b) ako dionice ispunjavanju uslove za stavke redovnog osnovnog kapitala u skladu sa propisom kojim se uređuju banke i ako su nastale konverzijom instrumenata dodatnog osnovnog kapitala koje je ta institucija emitovala u slučaju kada stopa redovnog osnovnog kapitala padne ispod 5,125% ili na nivo viši od 5,125%, koji banka bliže odredi u skladu sa odredbama zakona kojim se uređuju kreditne institucije; i</w:t>
      </w:r>
    </w:p>
    <w:p w14:paraId="1F82D7F0" w14:textId="77777777" w:rsidR="00EC5893" w:rsidRDefault="00EC5893" w:rsidP="00EC5893">
      <w:pPr>
        <w:spacing w:after="0" w:line="240" w:lineRule="auto"/>
        <w:jc w:val="both"/>
        <w:rPr>
          <w:rFonts w:ascii="Arial" w:eastAsia="Times New Roman" w:hAnsi="Arial" w:cs="Arial"/>
          <w:kern w:val="0"/>
          <w:sz w:val="22"/>
          <w:szCs w:val="22"/>
          <w:lang w:val="bs-Latn-BA" w:eastAsia="bs-Latn-BA"/>
          <w14:ligatures w14:val="none"/>
        </w:rPr>
      </w:pPr>
      <w:r w:rsidRPr="00E137B2">
        <w:rPr>
          <w:rFonts w:ascii="Arial" w:eastAsia="Times New Roman" w:hAnsi="Arial" w:cs="Arial"/>
          <w:kern w:val="0"/>
          <w:sz w:val="22"/>
          <w:szCs w:val="22"/>
          <w:lang w:val="bs-Latn-BA" w:eastAsia="bs-Latn-BA"/>
          <w14:ligatures w14:val="none"/>
        </w:rPr>
        <w:t>c) ako akcije u skladu sa propisom kojim se uređuju prudencijalni zahtjevi za društva za osiguranje i reosiguranje mogu da se koriste za ispunjavanje zahtjeva u pogledu adekvatnosti kapitala, odnosno solventnosti društva za osiguranje i reosiguranje ili grupe društava za osiguranje i reosiguranje i ako su nastale konverzijom drugih vrijednos</w:t>
      </w:r>
      <w:r w:rsidR="001173E7">
        <w:rPr>
          <w:rFonts w:ascii="Arial" w:eastAsia="Times New Roman" w:hAnsi="Arial" w:cs="Arial"/>
          <w:kern w:val="0"/>
          <w:sz w:val="22"/>
          <w:szCs w:val="22"/>
          <w:lang w:val="bs-Latn-BA" w:eastAsia="bs-Latn-BA"/>
          <w14:ligatures w14:val="none"/>
        </w:rPr>
        <w:t>nih papira</w:t>
      </w:r>
      <w:r w:rsidRPr="00E137B2">
        <w:rPr>
          <w:rFonts w:ascii="Arial" w:eastAsia="Times New Roman" w:hAnsi="Arial" w:cs="Arial"/>
          <w:kern w:val="0"/>
          <w:sz w:val="22"/>
          <w:szCs w:val="22"/>
          <w:lang w:val="bs-Latn-BA" w:eastAsia="bs-Latn-BA"/>
          <w14:ligatures w14:val="none"/>
        </w:rPr>
        <w:t xml:space="preserve"> sa ciljem ispunjenja tih zahtjeva.</w:t>
      </w:r>
    </w:p>
    <w:p w14:paraId="79A2CE6D" w14:textId="77777777" w:rsidR="00EC5893" w:rsidRPr="00EC5893" w:rsidRDefault="00EC5893" w:rsidP="00EC5893">
      <w:pPr>
        <w:spacing w:after="0" w:line="240" w:lineRule="auto"/>
        <w:jc w:val="both"/>
        <w:rPr>
          <w:rFonts w:ascii="Arial" w:eastAsia="Times New Roman" w:hAnsi="Arial" w:cs="Arial"/>
          <w:kern w:val="0"/>
          <w:sz w:val="22"/>
          <w:szCs w:val="22"/>
          <w:lang w:val="bs-Latn-BA" w:eastAsia="bs-Latn-BA"/>
          <w14:ligatures w14:val="none"/>
        </w:rPr>
      </w:pPr>
    </w:p>
    <w:p w14:paraId="75D62D4C" w14:textId="77777777" w:rsidR="00EC5893" w:rsidRDefault="00EC5893" w:rsidP="00EC5893">
      <w:pPr>
        <w:spacing w:after="0" w:line="240" w:lineRule="auto"/>
        <w:jc w:val="both"/>
        <w:rPr>
          <w:rFonts w:ascii="Arial" w:eastAsia="Times New Roman" w:hAnsi="Arial" w:cs="Arial"/>
          <w:kern w:val="0"/>
          <w:sz w:val="22"/>
          <w:szCs w:val="22"/>
          <w:lang w:val="bs-Latn-BA" w:eastAsia="bs-Latn-BA"/>
          <w14:ligatures w14:val="none"/>
        </w:rPr>
      </w:pPr>
      <w:r w:rsidRPr="00066BA1">
        <w:rPr>
          <w:rFonts w:ascii="Arial" w:eastAsia="Times New Roman" w:hAnsi="Arial" w:cs="Arial"/>
          <w:kern w:val="0"/>
          <w:sz w:val="22"/>
          <w:szCs w:val="22"/>
          <w:lang w:val="bs-Latn-BA" w:eastAsia="bs-Latn-BA"/>
          <w14:ligatures w14:val="none"/>
        </w:rPr>
        <w:t xml:space="preserve">(4) Izuzeci od obaveze objavljivanja prospekta utvrđeni u članu </w:t>
      </w:r>
      <w:r w:rsidR="00066BA1" w:rsidRPr="00066BA1">
        <w:rPr>
          <w:rFonts w:ascii="Arial" w:eastAsia="Times New Roman" w:hAnsi="Arial" w:cs="Arial"/>
          <w:kern w:val="0"/>
          <w:sz w:val="22"/>
          <w:szCs w:val="22"/>
          <w:lang w:val="bs-Latn-BA" w:eastAsia="bs-Latn-BA"/>
          <w14:ligatures w14:val="none"/>
        </w:rPr>
        <w:t>246.</w:t>
      </w:r>
      <w:r w:rsidRPr="00066BA1">
        <w:rPr>
          <w:rFonts w:ascii="Arial" w:eastAsia="Times New Roman" w:hAnsi="Arial" w:cs="Arial"/>
          <w:kern w:val="0"/>
          <w:sz w:val="22"/>
          <w:szCs w:val="22"/>
          <w:lang w:val="bs-Latn-BA" w:eastAsia="bs-Latn-BA"/>
          <w14:ligatures w14:val="none"/>
        </w:rPr>
        <w:t xml:space="preserve"> stav </w:t>
      </w:r>
      <w:r w:rsidR="00066BA1" w:rsidRPr="00066BA1">
        <w:rPr>
          <w:rFonts w:ascii="Arial" w:eastAsia="Times New Roman" w:hAnsi="Arial" w:cs="Arial"/>
          <w:kern w:val="0"/>
          <w:sz w:val="22"/>
          <w:szCs w:val="22"/>
          <w:lang w:val="bs-Latn-BA" w:eastAsia="bs-Latn-BA"/>
          <w14:ligatures w14:val="none"/>
        </w:rPr>
        <w:t>(1)</w:t>
      </w:r>
      <w:r w:rsidRPr="00066BA1">
        <w:rPr>
          <w:rFonts w:ascii="Arial" w:eastAsia="Times New Roman" w:hAnsi="Arial" w:cs="Arial"/>
          <w:kern w:val="0"/>
          <w:sz w:val="22"/>
          <w:szCs w:val="22"/>
          <w:lang w:val="bs-Latn-BA" w:eastAsia="bs-Latn-BA"/>
          <w14:ligatures w14:val="none"/>
        </w:rPr>
        <w:t xml:space="preserve"> ovog zakona i stavu </w:t>
      </w:r>
      <w:r w:rsidR="00066BA1" w:rsidRPr="00066BA1">
        <w:rPr>
          <w:rFonts w:ascii="Arial" w:eastAsia="Times New Roman" w:hAnsi="Arial" w:cs="Arial"/>
          <w:kern w:val="0"/>
          <w:sz w:val="22"/>
          <w:szCs w:val="22"/>
          <w:lang w:val="bs-Latn-BA" w:eastAsia="bs-Latn-BA"/>
          <w14:ligatures w14:val="none"/>
        </w:rPr>
        <w:t>(</w:t>
      </w:r>
      <w:r w:rsidRPr="00066BA1">
        <w:rPr>
          <w:rFonts w:ascii="Arial" w:eastAsia="Times New Roman" w:hAnsi="Arial" w:cs="Arial"/>
          <w:kern w:val="0"/>
          <w:sz w:val="22"/>
          <w:szCs w:val="22"/>
          <w:lang w:val="bs-Latn-BA" w:eastAsia="bs-Latn-BA"/>
          <w14:ligatures w14:val="none"/>
        </w:rPr>
        <w:t>1</w:t>
      </w:r>
      <w:r w:rsidR="00066BA1" w:rsidRPr="00066BA1">
        <w:rPr>
          <w:rFonts w:ascii="Arial" w:eastAsia="Times New Roman" w:hAnsi="Arial" w:cs="Arial"/>
          <w:kern w:val="0"/>
          <w:sz w:val="22"/>
          <w:szCs w:val="22"/>
          <w:lang w:val="bs-Latn-BA" w:eastAsia="bs-Latn-BA"/>
          <w14:ligatures w14:val="none"/>
        </w:rPr>
        <w:t>)</w:t>
      </w:r>
      <w:r w:rsidRPr="00066BA1">
        <w:rPr>
          <w:rFonts w:ascii="Arial" w:eastAsia="Times New Roman" w:hAnsi="Arial" w:cs="Arial"/>
          <w:kern w:val="0"/>
          <w:sz w:val="22"/>
          <w:szCs w:val="22"/>
          <w:lang w:val="bs-Latn-BA" w:eastAsia="bs-Latn-BA"/>
          <w14:ligatures w14:val="none"/>
        </w:rPr>
        <w:t xml:space="preserve"> ovog člana mogu se kombinovati.</w:t>
      </w:r>
      <w:r w:rsidR="006A2D4A" w:rsidRPr="00066BA1">
        <w:rPr>
          <w:rFonts w:ascii="Arial" w:eastAsia="Times New Roman" w:hAnsi="Arial" w:cs="Arial"/>
          <w:kern w:val="0"/>
          <w:sz w:val="22"/>
          <w:szCs w:val="22"/>
          <w:lang w:val="bs-Latn-BA" w:eastAsia="bs-Latn-BA"/>
          <w14:ligatures w14:val="none"/>
        </w:rPr>
        <w:t xml:space="preserve"> </w:t>
      </w:r>
    </w:p>
    <w:p w14:paraId="3494A6A2" w14:textId="77777777" w:rsidR="00066BA1" w:rsidRPr="00066BA1" w:rsidRDefault="00066BA1" w:rsidP="00EC5893">
      <w:pPr>
        <w:spacing w:after="0" w:line="240" w:lineRule="auto"/>
        <w:jc w:val="both"/>
        <w:rPr>
          <w:rFonts w:ascii="Arial" w:eastAsia="Times New Roman" w:hAnsi="Arial" w:cs="Arial"/>
          <w:kern w:val="0"/>
          <w:sz w:val="22"/>
          <w:szCs w:val="22"/>
          <w:lang w:val="bs-Latn-BA" w:eastAsia="bs-Latn-BA"/>
          <w14:ligatures w14:val="none"/>
        </w:rPr>
      </w:pPr>
    </w:p>
    <w:p w14:paraId="45C96F97" w14:textId="77777777" w:rsidR="003A68EC" w:rsidRPr="00EC5893" w:rsidRDefault="00EC5893" w:rsidP="00EC5893">
      <w:pPr>
        <w:spacing w:after="0" w:line="240" w:lineRule="auto"/>
        <w:jc w:val="both"/>
        <w:rPr>
          <w:rFonts w:ascii="Arial" w:eastAsia="Times New Roman" w:hAnsi="Arial" w:cs="Arial"/>
          <w:kern w:val="0"/>
          <w:sz w:val="22"/>
          <w:szCs w:val="22"/>
          <w:lang w:val="hr-BA" w:eastAsia="bs-Latn-BA"/>
          <w14:ligatures w14:val="none"/>
        </w:rPr>
      </w:pPr>
      <w:r w:rsidRPr="00066BA1">
        <w:rPr>
          <w:rFonts w:ascii="Arial" w:eastAsia="Times New Roman" w:hAnsi="Arial" w:cs="Arial"/>
          <w:kern w:val="0"/>
          <w:sz w:val="22"/>
          <w:szCs w:val="22"/>
          <w:lang w:val="en-GB" w:eastAsia="bs-Latn-BA"/>
          <w14:ligatures w14:val="none"/>
        </w:rPr>
        <w:t xml:space="preserve">(5) </w:t>
      </w:r>
      <w:proofErr w:type="spellStart"/>
      <w:r w:rsidRPr="00066BA1">
        <w:rPr>
          <w:rFonts w:ascii="Arial" w:eastAsia="Times New Roman" w:hAnsi="Arial" w:cs="Arial"/>
          <w:kern w:val="0"/>
          <w:sz w:val="22"/>
          <w:szCs w:val="22"/>
          <w:lang w:val="en-GB" w:eastAsia="bs-Latn-BA"/>
          <w14:ligatures w14:val="none"/>
        </w:rPr>
        <w:t>Izuzeci</w:t>
      </w:r>
      <w:proofErr w:type="spellEnd"/>
      <w:r w:rsidRPr="00066BA1">
        <w:rPr>
          <w:rFonts w:ascii="Arial" w:eastAsia="Times New Roman" w:hAnsi="Arial" w:cs="Arial"/>
          <w:kern w:val="0"/>
          <w:sz w:val="22"/>
          <w:szCs w:val="22"/>
          <w:lang w:val="en-GB" w:eastAsia="bs-Latn-BA"/>
          <w14:ligatures w14:val="none"/>
        </w:rPr>
        <w:t xml:space="preserve"> </w:t>
      </w:r>
      <w:proofErr w:type="spellStart"/>
      <w:r w:rsidRPr="00066BA1">
        <w:rPr>
          <w:rFonts w:ascii="Arial" w:eastAsia="Times New Roman" w:hAnsi="Arial" w:cs="Arial"/>
          <w:kern w:val="0"/>
          <w:sz w:val="22"/>
          <w:szCs w:val="22"/>
          <w:lang w:val="en-GB" w:eastAsia="bs-Latn-BA"/>
          <w14:ligatures w14:val="none"/>
        </w:rPr>
        <w:t>iz</w:t>
      </w:r>
      <w:proofErr w:type="spellEnd"/>
      <w:r w:rsidRPr="00066BA1">
        <w:rPr>
          <w:rFonts w:ascii="Arial" w:eastAsia="Times New Roman" w:hAnsi="Arial" w:cs="Arial"/>
          <w:kern w:val="0"/>
          <w:sz w:val="22"/>
          <w:szCs w:val="22"/>
          <w:lang w:val="en-GB" w:eastAsia="bs-Latn-BA"/>
          <w14:ligatures w14:val="none"/>
        </w:rPr>
        <w:t xml:space="preserve"> </w:t>
      </w:r>
      <w:proofErr w:type="spellStart"/>
      <w:r w:rsidRPr="00066BA1">
        <w:rPr>
          <w:rFonts w:ascii="Arial" w:eastAsia="Times New Roman" w:hAnsi="Arial" w:cs="Arial"/>
          <w:kern w:val="0"/>
          <w:sz w:val="22"/>
          <w:szCs w:val="22"/>
          <w:lang w:val="en-GB" w:eastAsia="bs-Latn-BA"/>
          <w14:ligatures w14:val="none"/>
        </w:rPr>
        <w:t>stava</w:t>
      </w:r>
      <w:proofErr w:type="spellEnd"/>
      <w:r w:rsidRPr="00066BA1">
        <w:rPr>
          <w:rFonts w:ascii="Arial" w:eastAsia="Times New Roman" w:hAnsi="Arial" w:cs="Arial"/>
          <w:kern w:val="0"/>
          <w:sz w:val="22"/>
          <w:szCs w:val="22"/>
          <w:lang w:val="en-GB" w:eastAsia="bs-Latn-BA"/>
          <w14:ligatures w14:val="none"/>
        </w:rPr>
        <w:t xml:space="preserve"> (1) </w:t>
      </w:r>
      <w:proofErr w:type="spellStart"/>
      <w:r w:rsidRPr="00066BA1">
        <w:rPr>
          <w:rFonts w:ascii="Arial" w:eastAsia="Times New Roman" w:hAnsi="Arial" w:cs="Arial"/>
          <w:kern w:val="0"/>
          <w:sz w:val="22"/>
          <w:szCs w:val="22"/>
          <w:lang w:val="en-GB" w:eastAsia="bs-Latn-BA"/>
          <w14:ligatures w14:val="none"/>
        </w:rPr>
        <w:t>tač</w:t>
      </w:r>
      <w:proofErr w:type="spellEnd"/>
      <w:r w:rsidRPr="00066BA1">
        <w:rPr>
          <w:rFonts w:ascii="Arial" w:eastAsia="Times New Roman" w:hAnsi="Arial" w:cs="Arial"/>
          <w:kern w:val="0"/>
          <w:sz w:val="22"/>
          <w:szCs w:val="22"/>
          <w:lang w:val="en-GB" w:eastAsia="bs-Latn-BA"/>
          <w14:ligatures w14:val="none"/>
        </w:rPr>
        <w:t xml:space="preserve">. a) </w:t>
      </w:r>
      <w:proofErr w:type="spellStart"/>
      <w:r w:rsidRPr="00066BA1">
        <w:rPr>
          <w:rFonts w:ascii="Arial" w:eastAsia="Times New Roman" w:hAnsi="Arial" w:cs="Arial"/>
          <w:kern w:val="0"/>
          <w:sz w:val="22"/>
          <w:szCs w:val="22"/>
          <w:lang w:val="en-GB" w:eastAsia="bs-Latn-BA"/>
          <w14:ligatures w14:val="none"/>
        </w:rPr>
        <w:t>i</w:t>
      </w:r>
      <w:proofErr w:type="spellEnd"/>
      <w:r w:rsidRPr="00066BA1">
        <w:rPr>
          <w:rFonts w:ascii="Arial" w:eastAsia="Times New Roman" w:hAnsi="Arial" w:cs="Arial"/>
          <w:kern w:val="0"/>
          <w:sz w:val="22"/>
          <w:szCs w:val="22"/>
          <w:lang w:val="en-GB" w:eastAsia="bs-Latn-BA"/>
          <w14:ligatures w14:val="none"/>
        </w:rPr>
        <w:t xml:space="preserve"> </w:t>
      </w:r>
      <w:proofErr w:type="spellStart"/>
      <w:r w:rsidRPr="00066BA1">
        <w:rPr>
          <w:rFonts w:ascii="Arial" w:eastAsia="Times New Roman" w:hAnsi="Arial" w:cs="Arial"/>
          <w:kern w:val="0"/>
          <w:sz w:val="22"/>
          <w:szCs w:val="22"/>
          <w:lang w:val="en-GB" w:eastAsia="bs-Latn-BA"/>
          <w14:ligatures w14:val="none"/>
        </w:rPr>
        <w:t>i</w:t>
      </w:r>
      <w:proofErr w:type="spellEnd"/>
      <w:r w:rsidRPr="00066BA1">
        <w:rPr>
          <w:rFonts w:ascii="Arial" w:eastAsia="Times New Roman" w:hAnsi="Arial" w:cs="Arial"/>
          <w:kern w:val="0"/>
          <w:sz w:val="22"/>
          <w:szCs w:val="22"/>
          <w:lang w:val="en-GB" w:eastAsia="bs-Latn-BA"/>
          <w14:ligatures w14:val="none"/>
        </w:rPr>
        <w:t xml:space="preserve">) </w:t>
      </w:r>
      <w:proofErr w:type="spellStart"/>
      <w:r w:rsidRPr="00066BA1">
        <w:rPr>
          <w:rFonts w:ascii="Arial" w:eastAsia="Times New Roman" w:hAnsi="Arial" w:cs="Arial"/>
          <w:kern w:val="0"/>
          <w:sz w:val="22"/>
          <w:szCs w:val="22"/>
          <w:lang w:val="en-GB" w:eastAsia="bs-Latn-BA"/>
          <w14:ligatures w14:val="none"/>
        </w:rPr>
        <w:t>ovog</w:t>
      </w:r>
      <w:proofErr w:type="spellEnd"/>
      <w:r w:rsidRPr="00066BA1">
        <w:rPr>
          <w:rFonts w:ascii="Arial" w:eastAsia="Times New Roman" w:hAnsi="Arial" w:cs="Arial"/>
          <w:kern w:val="0"/>
          <w:sz w:val="22"/>
          <w:szCs w:val="22"/>
          <w:lang w:val="en-GB" w:eastAsia="bs-Latn-BA"/>
          <w14:ligatures w14:val="none"/>
        </w:rPr>
        <w:t xml:space="preserve"> </w:t>
      </w:r>
      <w:proofErr w:type="spellStart"/>
      <w:r w:rsidRPr="00066BA1">
        <w:rPr>
          <w:rFonts w:ascii="Arial" w:eastAsia="Times New Roman" w:hAnsi="Arial" w:cs="Arial"/>
          <w:kern w:val="0"/>
          <w:sz w:val="22"/>
          <w:szCs w:val="22"/>
          <w:lang w:val="en-GB" w:eastAsia="bs-Latn-BA"/>
          <w14:ligatures w14:val="none"/>
        </w:rPr>
        <w:t>člana</w:t>
      </w:r>
      <w:proofErr w:type="spellEnd"/>
      <w:r w:rsidRPr="0047254B">
        <w:rPr>
          <w:rFonts w:ascii="Arial" w:eastAsia="Times New Roman" w:hAnsi="Arial" w:cs="Arial"/>
          <w:kern w:val="0"/>
          <w:sz w:val="22"/>
          <w:szCs w:val="22"/>
          <w:lang w:val="en-GB" w:eastAsia="bs-Latn-BA"/>
          <w14:ligatures w14:val="none"/>
        </w:rPr>
        <w:t xml:space="preserve"> ne </w:t>
      </w:r>
      <w:proofErr w:type="spellStart"/>
      <w:r w:rsidRPr="0047254B">
        <w:rPr>
          <w:rFonts w:ascii="Arial" w:eastAsia="Times New Roman" w:hAnsi="Arial" w:cs="Arial"/>
          <w:kern w:val="0"/>
          <w:sz w:val="22"/>
          <w:szCs w:val="22"/>
          <w:lang w:val="en-GB" w:eastAsia="bs-Latn-BA"/>
          <w14:ligatures w14:val="none"/>
        </w:rPr>
        <w:t>mogu</w:t>
      </w:r>
      <w:proofErr w:type="spellEnd"/>
      <w:r w:rsidRPr="0047254B">
        <w:rPr>
          <w:rFonts w:ascii="Arial" w:eastAsia="Times New Roman" w:hAnsi="Arial" w:cs="Arial"/>
          <w:kern w:val="0"/>
          <w:sz w:val="22"/>
          <w:szCs w:val="22"/>
          <w:lang w:val="en-GB" w:eastAsia="bs-Latn-BA"/>
          <w14:ligatures w14:val="none"/>
        </w:rPr>
        <w:t xml:space="preserve"> se </w:t>
      </w:r>
      <w:proofErr w:type="spellStart"/>
      <w:r w:rsidRPr="0047254B">
        <w:rPr>
          <w:rFonts w:ascii="Arial" w:eastAsia="Times New Roman" w:hAnsi="Arial" w:cs="Arial"/>
          <w:kern w:val="0"/>
          <w:sz w:val="22"/>
          <w:szCs w:val="22"/>
          <w:lang w:val="en-GB" w:eastAsia="bs-Latn-BA"/>
          <w14:ligatures w14:val="none"/>
        </w:rPr>
        <w:t>kombinovati</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ako</w:t>
      </w:r>
      <w:proofErr w:type="spellEnd"/>
      <w:r w:rsidRPr="0047254B">
        <w:rPr>
          <w:rFonts w:ascii="Arial" w:eastAsia="Times New Roman" w:hAnsi="Arial" w:cs="Arial"/>
          <w:kern w:val="0"/>
          <w:sz w:val="22"/>
          <w:szCs w:val="22"/>
          <w:lang w:val="en-GB" w:eastAsia="bs-Latn-BA"/>
          <w14:ligatures w14:val="none"/>
        </w:rPr>
        <w:t xml:space="preserve"> bi </w:t>
      </w:r>
      <w:proofErr w:type="spellStart"/>
      <w:r w:rsidRPr="0047254B">
        <w:rPr>
          <w:rFonts w:ascii="Arial" w:eastAsia="Times New Roman" w:hAnsi="Arial" w:cs="Arial"/>
          <w:kern w:val="0"/>
          <w:sz w:val="22"/>
          <w:szCs w:val="22"/>
          <w:lang w:val="en-GB" w:eastAsia="bs-Latn-BA"/>
          <w14:ligatures w14:val="none"/>
        </w:rPr>
        <w:t>takva</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kombinacija</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mogla</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dovesti</w:t>
      </w:r>
      <w:proofErr w:type="spellEnd"/>
      <w:r w:rsidRPr="0047254B">
        <w:rPr>
          <w:rFonts w:ascii="Arial" w:eastAsia="Times New Roman" w:hAnsi="Arial" w:cs="Arial"/>
          <w:kern w:val="0"/>
          <w:sz w:val="22"/>
          <w:szCs w:val="22"/>
          <w:lang w:val="en-GB" w:eastAsia="bs-Latn-BA"/>
          <w14:ligatures w14:val="none"/>
        </w:rPr>
        <w:t xml:space="preserve"> do </w:t>
      </w:r>
      <w:proofErr w:type="spellStart"/>
      <w:r w:rsidRPr="0047254B">
        <w:rPr>
          <w:rFonts w:ascii="Arial" w:eastAsia="Times New Roman" w:hAnsi="Arial" w:cs="Arial"/>
          <w:kern w:val="0"/>
          <w:sz w:val="22"/>
          <w:szCs w:val="22"/>
          <w:lang w:val="en-GB" w:eastAsia="bs-Latn-BA"/>
          <w14:ligatures w14:val="none"/>
        </w:rPr>
        <w:t>trenutnog</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ili</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odloženog</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uključenja</w:t>
      </w:r>
      <w:proofErr w:type="spellEnd"/>
      <w:r w:rsidRPr="0047254B">
        <w:rPr>
          <w:rFonts w:ascii="Arial" w:eastAsia="Times New Roman" w:hAnsi="Arial" w:cs="Arial"/>
          <w:kern w:val="0"/>
          <w:sz w:val="22"/>
          <w:szCs w:val="22"/>
          <w:lang w:val="en-GB" w:eastAsia="bs-Latn-BA"/>
          <w14:ligatures w14:val="none"/>
        </w:rPr>
        <w:t xml:space="preserve"> u </w:t>
      </w:r>
      <w:proofErr w:type="spellStart"/>
      <w:r w:rsidRPr="0047254B">
        <w:rPr>
          <w:rFonts w:ascii="Arial" w:eastAsia="Times New Roman" w:hAnsi="Arial" w:cs="Arial"/>
          <w:kern w:val="0"/>
          <w:sz w:val="22"/>
          <w:szCs w:val="22"/>
          <w:lang w:val="en-GB" w:eastAsia="bs-Latn-BA"/>
          <w14:ligatures w14:val="none"/>
        </w:rPr>
        <w:t>trgovanje</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na</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uređenom</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tržištu</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tokom</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perioda</w:t>
      </w:r>
      <w:proofErr w:type="spellEnd"/>
      <w:r w:rsidRPr="0047254B">
        <w:rPr>
          <w:rFonts w:ascii="Arial" w:eastAsia="Times New Roman" w:hAnsi="Arial" w:cs="Arial"/>
          <w:kern w:val="0"/>
          <w:sz w:val="22"/>
          <w:szCs w:val="22"/>
          <w:lang w:val="en-GB" w:eastAsia="bs-Latn-BA"/>
          <w14:ligatures w14:val="none"/>
        </w:rPr>
        <w:t xml:space="preserve"> od 12 </w:t>
      </w:r>
      <w:proofErr w:type="spellStart"/>
      <w:r w:rsidRPr="0047254B">
        <w:rPr>
          <w:rFonts w:ascii="Arial" w:eastAsia="Times New Roman" w:hAnsi="Arial" w:cs="Arial"/>
          <w:kern w:val="0"/>
          <w:sz w:val="22"/>
          <w:szCs w:val="22"/>
          <w:lang w:val="en-GB" w:eastAsia="bs-Latn-BA"/>
          <w14:ligatures w14:val="none"/>
        </w:rPr>
        <w:t>mjeseci</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više</w:t>
      </w:r>
      <w:proofErr w:type="spellEnd"/>
      <w:r w:rsidRPr="0047254B">
        <w:rPr>
          <w:rFonts w:ascii="Arial" w:eastAsia="Times New Roman" w:hAnsi="Arial" w:cs="Arial"/>
          <w:kern w:val="0"/>
          <w:sz w:val="22"/>
          <w:szCs w:val="22"/>
          <w:lang w:val="en-GB" w:eastAsia="bs-Latn-BA"/>
          <w14:ligatures w14:val="none"/>
        </w:rPr>
        <w:t xml:space="preserve"> od 20% </w:t>
      </w:r>
      <w:proofErr w:type="spellStart"/>
      <w:r w:rsidRPr="0047254B">
        <w:rPr>
          <w:rFonts w:ascii="Arial" w:eastAsia="Times New Roman" w:hAnsi="Arial" w:cs="Arial"/>
          <w:kern w:val="0"/>
          <w:sz w:val="22"/>
          <w:szCs w:val="22"/>
          <w:lang w:val="en-GB" w:eastAsia="bs-Latn-BA"/>
          <w14:ligatures w14:val="none"/>
        </w:rPr>
        <w:t>dionica</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iste</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klase</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koje</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su</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već</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uključene</w:t>
      </w:r>
      <w:proofErr w:type="spellEnd"/>
      <w:r w:rsidRPr="0047254B">
        <w:rPr>
          <w:rFonts w:ascii="Arial" w:eastAsia="Times New Roman" w:hAnsi="Arial" w:cs="Arial"/>
          <w:kern w:val="0"/>
          <w:sz w:val="22"/>
          <w:szCs w:val="22"/>
          <w:lang w:val="en-GB" w:eastAsia="bs-Latn-BA"/>
          <w14:ligatures w14:val="none"/>
        </w:rPr>
        <w:t xml:space="preserve"> u </w:t>
      </w:r>
      <w:proofErr w:type="spellStart"/>
      <w:r w:rsidRPr="0047254B">
        <w:rPr>
          <w:rFonts w:ascii="Arial" w:eastAsia="Times New Roman" w:hAnsi="Arial" w:cs="Arial"/>
          <w:kern w:val="0"/>
          <w:sz w:val="22"/>
          <w:szCs w:val="22"/>
          <w:lang w:val="en-GB" w:eastAsia="bs-Latn-BA"/>
          <w14:ligatures w14:val="none"/>
        </w:rPr>
        <w:t>trgovanje</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na</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uređenom</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tržištu</w:t>
      </w:r>
      <w:proofErr w:type="spellEnd"/>
      <w:r w:rsidRPr="0047254B">
        <w:rPr>
          <w:rFonts w:ascii="Arial" w:eastAsia="Times New Roman" w:hAnsi="Arial" w:cs="Arial"/>
          <w:kern w:val="0"/>
          <w:sz w:val="22"/>
          <w:szCs w:val="22"/>
          <w:lang w:val="en-GB" w:eastAsia="bs-Latn-BA"/>
          <w14:ligatures w14:val="none"/>
        </w:rPr>
        <w:t xml:space="preserve">, bez </w:t>
      </w:r>
      <w:proofErr w:type="spellStart"/>
      <w:r w:rsidRPr="0047254B">
        <w:rPr>
          <w:rFonts w:ascii="Arial" w:eastAsia="Times New Roman" w:hAnsi="Arial" w:cs="Arial"/>
          <w:kern w:val="0"/>
          <w:sz w:val="22"/>
          <w:szCs w:val="22"/>
          <w:lang w:val="en-GB" w:eastAsia="bs-Latn-BA"/>
          <w14:ligatures w14:val="none"/>
        </w:rPr>
        <w:t>objavljivanja</w:t>
      </w:r>
      <w:proofErr w:type="spellEnd"/>
      <w:r w:rsidRPr="0047254B">
        <w:rPr>
          <w:rFonts w:ascii="Arial" w:eastAsia="Times New Roman" w:hAnsi="Arial" w:cs="Arial"/>
          <w:kern w:val="0"/>
          <w:sz w:val="22"/>
          <w:szCs w:val="22"/>
          <w:lang w:val="en-GB" w:eastAsia="bs-Latn-BA"/>
          <w14:ligatures w14:val="none"/>
        </w:rPr>
        <w:t xml:space="preserve"> </w:t>
      </w:r>
      <w:proofErr w:type="spellStart"/>
      <w:r w:rsidRPr="0047254B">
        <w:rPr>
          <w:rFonts w:ascii="Arial" w:eastAsia="Times New Roman" w:hAnsi="Arial" w:cs="Arial"/>
          <w:kern w:val="0"/>
          <w:sz w:val="22"/>
          <w:szCs w:val="22"/>
          <w:lang w:val="en-GB" w:eastAsia="bs-Latn-BA"/>
          <w14:ligatures w14:val="none"/>
        </w:rPr>
        <w:t>prospekta</w:t>
      </w:r>
      <w:proofErr w:type="spellEnd"/>
      <w:r w:rsidRPr="0047254B">
        <w:rPr>
          <w:rFonts w:ascii="Arial" w:eastAsia="Times New Roman" w:hAnsi="Arial" w:cs="Arial"/>
          <w:kern w:val="0"/>
          <w:sz w:val="22"/>
          <w:szCs w:val="22"/>
          <w:lang w:val="en-GB" w:eastAsia="bs-Latn-BA"/>
          <w14:ligatures w14:val="none"/>
        </w:rPr>
        <w:t>.</w:t>
      </w:r>
    </w:p>
    <w:p w14:paraId="5BCACC6B" w14:textId="77777777" w:rsidR="00851A1F" w:rsidRPr="00851A1F" w:rsidRDefault="00851A1F" w:rsidP="00851A1F">
      <w:pPr>
        <w:spacing w:after="0" w:line="240" w:lineRule="auto"/>
        <w:jc w:val="both"/>
        <w:rPr>
          <w:rFonts w:ascii="Arial" w:eastAsia="Times New Roman" w:hAnsi="Arial" w:cs="Arial"/>
          <w:kern w:val="0"/>
          <w:sz w:val="22"/>
          <w:szCs w:val="22"/>
          <w:lang w:val="hr-BA" w:eastAsia="bs-Latn-BA"/>
          <w14:ligatures w14:val="none"/>
        </w:rPr>
      </w:pPr>
    </w:p>
    <w:p w14:paraId="0E11198A" w14:textId="77777777" w:rsidR="006A2D4A" w:rsidRPr="00066BA1" w:rsidRDefault="006A2D4A" w:rsidP="006A2D4A">
      <w:pPr>
        <w:spacing w:after="0"/>
        <w:jc w:val="center"/>
        <w:rPr>
          <w:rFonts w:ascii="Arial" w:hAnsi="Arial" w:cs="Arial"/>
          <w:b/>
          <w:sz w:val="22"/>
          <w:szCs w:val="22"/>
        </w:rPr>
      </w:pPr>
      <w:r w:rsidRPr="00066BA1">
        <w:rPr>
          <w:rFonts w:ascii="Arial" w:hAnsi="Arial" w:cs="Arial"/>
          <w:b/>
          <w:sz w:val="22"/>
          <w:szCs w:val="22"/>
        </w:rPr>
        <w:t>Član 2</w:t>
      </w:r>
      <w:r w:rsidR="00066BA1" w:rsidRPr="00066BA1">
        <w:rPr>
          <w:rFonts w:ascii="Arial" w:hAnsi="Arial" w:cs="Arial"/>
          <w:b/>
          <w:sz w:val="22"/>
          <w:szCs w:val="22"/>
        </w:rPr>
        <w:t>49</w:t>
      </w:r>
      <w:r w:rsidRPr="00066BA1">
        <w:rPr>
          <w:rFonts w:ascii="Arial" w:hAnsi="Arial" w:cs="Arial"/>
          <w:b/>
          <w:sz w:val="22"/>
          <w:szCs w:val="22"/>
        </w:rPr>
        <w:t>.</w:t>
      </w:r>
    </w:p>
    <w:p w14:paraId="410D6F7E" w14:textId="77777777" w:rsidR="006A2D4A" w:rsidRPr="00066BA1" w:rsidRDefault="006A2D4A" w:rsidP="006A2D4A">
      <w:pPr>
        <w:spacing w:after="0"/>
        <w:jc w:val="center"/>
        <w:rPr>
          <w:rFonts w:ascii="Arial" w:hAnsi="Arial" w:cs="Arial"/>
          <w:b/>
          <w:sz w:val="22"/>
          <w:szCs w:val="22"/>
        </w:rPr>
      </w:pPr>
      <w:r w:rsidRPr="00066BA1">
        <w:rPr>
          <w:rFonts w:ascii="Arial" w:hAnsi="Arial" w:cs="Arial"/>
          <w:b/>
          <w:sz w:val="22"/>
          <w:szCs w:val="22"/>
        </w:rPr>
        <w:t>(Naredna ponuda vrijednosnih papira)</w:t>
      </w:r>
    </w:p>
    <w:p w14:paraId="3B7AFCA1" w14:textId="77777777" w:rsidR="006A2D4A" w:rsidRPr="00066BA1" w:rsidRDefault="006A2D4A" w:rsidP="006A2D4A">
      <w:pPr>
        <w:jc w:val="both"/>
        <w:rPr>
          <w:rFonts w:ascii="Arial" w:hAnsi="Arial" w:cs="Arial"/>
          <w:sz w:val="22"/>
          <w:szCs w:val="22"/>
        </w:rPr>
      </w:pPr>
    </w:p>
    <w:p w14:paraId="783A8DBE" w14:textId="77777777" w:rsidR="008B0C2A" w:rsidRDefault="006A2D4A" w:rsidP="006A2D4A">
      <w:pPr>
        <w:jc w:val="both"/>
        <w:rPr>
          <w:rFonts w:ascii="Arial" w:hAnsi="Arial" w:cs="Arial"/>
          <w:sz w:val="22"/>
          <w:szCs w:val="22"/>
        </w:rPr>
      </w:pPr>
      <w:r w:rsidRPr="00066BA1">
        <w:rPr>
          <w:rFonts w:ascii="Arial" w:hAnsi="Arial" w:cs="Arial"/>
          <w:sz w:val="22"/>
          <w:szCs w:val="22"/>
        </w:rPr>
        <w:lastRenderedPageBreak/>
        <w:t xml:space="preserve">(1) Svaka naredna ponuda vrijednosnih papira koja je bila predmet jedne ili više vrsta javnih ponuda iz člana </w:t>
      </w:r>
      <w:r w:rsidR="00066BA1" w:rsidRPr="00066BA1">
        <w:rPr>
          <w:rFonts w:ascii="Arial" w:hAnsi="Arial" w:cs="Arial"/>
          <w:sz w:val="22"/>
          <w:szCs w:val="22"/>
        </w:rPr>
        <w:t>246.</w:t>
      </w:r>
      <w:r w:rsidRPr="00066BA1">
        <w:rPr>
          <w:rFonts w:ascii="Arial" w:hAnsi="Arial" w:cs="Arial"/>
          <w:sz w:val="22"/>
          <w:szCs w:val="22"/>
        </w:rPr>
        <w:t xml:space="preserve"> stav </w:t>
      </w:r>
      <w:r w:rsidR="00066BA1" w:rsidRPr="00066BA1">
        <w:rPr>
          <w:rFonts w:ascii="Arial" w:hAnsi="Arial" w:cs="Arial"/>
          <w:sz w:val="22"/>
          <w:szCs w:val="22"/>
        </w:rPr>
        <w:t>(1)</w:t>
      </w:r>
      <w:r w:rsidRPr="00066BA1">
        <w:rPr>
          <w:rFonts w:ascii="Arial" w:hAnsi="Arial" w:cs="Arial"/>
          <w:sz w:val="22"/>
          <w:szCs w:val="22"/>
        </w:rPr>
        <w:t xml:space="preserve"> ovog zakona, </w:t>
      </w:r>
      <w:proofErr w:type="spellStart"/>
      <w:r w:rsidRPr="00066BA1">
        <w:rPr>
          <w:rFonts w:ascii="Arial" w:hAnsi="Arial" w:cs="Arial"/>
          <w:sz w:val="22"/>
          <w:szCs w:val="22"/>
        </w:rPr>
        <w:t>smatraće</w:t>
      </w:r>
      <w:proofErr w:type="spellEnd"/>
      <w:r w:rsidRPr="00066BA1">
        <w:rPr>
          <w:rFonts w:ascii="Arial" w:hAnsi="Arial" w:cs="Arial"/>
          <w:sz w:val="22"/>
          <w:szCs w:val="22"/>
        </w:rPr>
        <w:t xml:space="preserve"> se kao posebna ponuda</w:t>
      </w:r>
      <w:r w:rsidR="008B0C2A">
        <w:rPr>
          <w:rFonts w:ascii="Arial" w:hAnsi="Arial" w:cs="Arial"/>
          <w:sz w:val="22"/>
          <w:szCs w:val="22"/>
        </w:rPr>
        <w:t>.</w:t>
      </w:r>
    </w:p>
    <w:p w14:paraId="795CA962" w14:textId="77777777" w:rsidR="006A2D4A" w:rsidRPr="005F025B" w:rsidRDefault="006A2D4A" w:rsidP="006A2D4A">
      <w:pPr>
        <w:jc w:val="both"/>
        <w:rPr>
          <w:rFonts w:ascii="Arial" w:hAnsi="Arial" w:cs="Arial"/>
          <w:sz w:val="22"/>
          <w:szCs w:val="22"/>
        </w:rPr>
      </w:pPr>
      <w:r w:rsidRPr="005F025B">
        <w:rPr>
          <w:rFonts w:ascii="Arial" w:hAnsi="Arial" w:cs="Arial"/>
          <w:sz w:val="22"/>
          <w:szCs w:val="22"/>
        </w:rPr>
        <w:t xml:space="preserve">(2) Prilikom javne ponude vrijednosnih papira preko investicionih društava, objavljivanje prospekta obavezno je ako nisu ispunjeni </w:t>
      </w:r>
      <w:proofErr w:type="spellStart"/>
      <w:r w:rsidRPr="005F025B">
        <w:rPr>
          <w:rFonts w:ascii="Arial" w:hAnsi="Arial" w:cs="Arial"/>
          <w:sz w:val="22"/>
          <w:szCs w:val="22"/>
        </w:rPr>
        <w:t>uslovi</w:t>
      </w:r>
      <w:proofErr w:type="spellEnd"/>
      <w:r w:rsidRPr="005F025B">
        <w:rPr>
          <w:rFonts w:ascii="Arial" w:hAnsi="Arial" w:cs="Arial"/>
          <w:sz w:val="22"/>
          <w:szCs w:val="22"/>
        </w:rPr>
        <w:t xml:space="preserve"> iz člana </w:t>
      </w:r>
      <w:r w:rsidR="00066BA1" w:rsidRPr="005F025B">
        <w:rPr>
          <w:rFonts w:ascii="Arial" w:hAnsi="Arial" w:cs="Arial"/>
          <w:sz w:val="22"/>
          <w:szCs w:val="22"/>
        </w:rPr>
        <w:t>246.</w:t>
      </w:r>
      <w:r w:rsidRPr="005F025B">
        <w:rPr>
          <w:rFonts w:ascii="Arial" w:hAnsi="Arial" w:cs="Arial"/>
          <w:sz w:val="22"/>
          <w:szCs w:val="22"/>
        </w:rPr>
        <w:t xml:space="preserve"> stav </w:t>
      </w:r>
      <w:r w:rsidR="00066BA1" w:rsidRPr="005F025B">
        <w:rPr>
          <w:rFonts w:ascii="Arial" w:hAnsi="Arial" w:cs="Arial"/>
          <w:sz w:val="22"/>
          <w:szCs w:val="22"/>
        </w:rPr>
        <w:t>(1)</w:t>
      </w:r>
      <w:r w:rsidRPr="005F025B">
        <w:rPr>
          <w:rFonts w:ascii="Arial" w:hAnsi="Arial" w:cs="Arial"/>
          <w:sz w:val="22"/>
          <w:szCs w:val="22"/>
        </w:rPr>
        <w:t xml:space="preserve"> ovog zakona za konačni plasman.</w:t>
      </w:r>
    </w:p>
    <w:p w14:paraId="72DAFC13" w14:textId="77777777" w:rsidR="006A2D4A" w:rsidRPr="00741244" w:rsidRDefault="006A2D4A" w:rsidP="006A2D4A">
      <w:pPr>
        <w:jc w:val="both"/>
        <w:rPr>
          <w:rFonts w:ascii="Arial" w:hAnsi="Arial" w:cs="Arial"/>
          <w:sz w:val="22"/>
          <w:szCs w:val="22"/>
        </w:rPr>
      </w:pPr>
      <w:r w:rsidRPr="005D0F4A">
        <w:rPr>
          <w:rFonts w:ascii="Arial" w:hAnsi="Arial" w:cs="Arial"/>
          <w:sz w:val="22"/>
          <w:szCs w:val="22"/>
        </w:rPr>
        <w:t>(3) Novi</w:t>
      </w:r>
      <w:r w:rsidRPr="00741244">
        <w:rPr>
          <w:rFonts w:ascii="Arial" w:hAnsi="Arial" w:cs="Arial"/>
          <w:sz w:val="22"/>
          <w:szCs w:val="22"/>
        </w:rPr>
        <w:t xml:space="preserve"> prospekt nije potreban u slučaju naredne prodaje vrijednosnih papira ili konačnog plasmana vrijednosnih papira preko investicionih društava, ako je važeći prospekt dostupan u periodu iz člana </w:t>
      </w:r>
      <w:r w:rsidR="00741244" w:rsidRPr="00741244">
        <w:rPr>
          <w:rFonts w:ascii="Arial" w:hAnsi="Arial" w:cs="Arial"/>
          <w:sz w:val="22"/>
          <w:szCs w:val="22"/>
        </w:rPr>
        <w:t>262.</w:t>
      </w:r>
      <w:r w:rsidRPr="00741244">
        <w:rPr>
          <w:rFonts w:ascii="Arial" w:hAnsi="Arial" w:cs="Arial"/>
          <w:sz w:val="22"/>
          <w:szCs w:val="22"/>
        </w:rPr>
        <w:t xml:space="preserve"> ovog zakona i ako emitent ili lice odgovorno za sastavljanje tog prospekta pisanim putem da </w:t>
      </w:r>
      <w:proofErr w:type="spellStart"/>
      <w:r w:rsidRPr="00741244">
        <w:rPr>
          <w:rFonts w:ascii="Arial" w:hAnsi="Arial" w:cs="Arial"/>
          <w:sz w:val="22"/>
          <w:szCs w:val="22"/>
        </w:rPr>
        <w:t>saglasnost</w:t>
      </w:r>
      <w:proofErr w:type="spellEnd"/>
      <w:r w:rsidRPr="00741244">
        <w:rPr>
          <w:rFonts w:ascii="Arial" w:hAnsi="Arial" w:cs="Arial"/>
          <w:sz w:val="22"/>
          <w:szCs w:val="22"/>
        </w:rPr>
        <w:t xml:space="preserve"> za upotrebu važećeg prospekta.</w:t>
      </w:r>
    </w:p>
    <w:p w14:paraId="56055F42" w14:textId="77777777" w:rsidR="002D0839" w:rsidRDefault="006A2D4A" w:rsidP="006A2D4A">
      <w:pPr>
        <w:jc w:val="both"/>
        <w:rPr>
          <w:rFonts w:ascii="Arial" w:hAnsi="Arial" w:cs="Arial"/>
          <w:sz w:val="22"/>
          <w:szCs w:val="22"/>
        </w:rPr>
      </w:pPr>
      <w:r w:rsidRPr="00741244">
        <w:rPr>
          <w:rFonts w:ascii="Arial" w:hAnsi="Arial" w:cs="Arial"/>
          <w:sz w:val="22"/>
          <w:szCs w:val="22"/>
        </w:rPr>
        <w:t>(4) Kada se prospekt odnosi na uključenje u trgovanje nevlasničkih vrijednosnih papira na uređeno tržište kojima će se trgovati samo na uređenom tržištu ili na posebnom segmentu tog tržišta na kojem trguju samo profesionalni investitori, ti vrijednosni papiri se ne mogu naknadno prodavati investitorima koji nisu profesionalni, osim ako je u skladu sa ovim zakonom prospekt sastavljen tako da je primjeren za neprofesionalne investitore.</w:t>
      </w:r>
    </w:p>
    <w:p w14:paraId="272458A5" w14:textId="77777777" w:rsidR="00D12296" w:rsidRPr="00D12296" w:rsidRDefault="00D12296" w:rsidP="00D12296">
      <w:pPr>
        <w:spacing w:after="0"/>
        <w:jc w:val="center"/>
        <w:rPr>
          <w:rFonts w:ascii="Arial" w:hAnsi="Arial" w:cs="Arial"/>
          <w:b/>
          <w:sz w:val="22"/>
          <w:szCs w:val="22"/>
          <w:lang w:val="hr-BA"/>
        </w:rPr>
      </w:pPr>
      <w:r w:rsidRPr="00D12296">
        <w:rPr>
          <w:rFonts w:ascii="Arial" w:hAnsi="Arial" w:cs="Arial"/>
          <w:b/>
          <w:sz w:val="22"/>
          <w:szCs w:val="22"/>
          <w:lang w:val="hr-BA"/>
        </w:rPr>
        <w:t>Član 2</w:t>
      </w:r>
      <w:r>
        <w:rPr>
          <w:rFonts w:ascii="Arial" w:hAnsi="Arial" w:cs="Arial"/>
          <w:b/>
          <w:sz w:val="22"/>
          <w:szCs w:val="22"/>
          <w:lang w:val="hr-BA"/>
        </w:rPr>
        <w:t>5</w:t>
      </w:r>
      <w:r w:rsidR="009F70ED">
        <w:rPr>
          <w:rFonts w:ascii="Arial" w:hAnsi="Arial" w:cs="Arial"/>
          <w:b/>
          <w:sz w:val="22"/>
          <w:szCs w:val="22"/>
          <w:lang w:val="hr-BA"/>
        </w:rPr>
        <w:t>0</w:t>
      </w:r>
      <w:r w:rsidRPr="00D12296">
        <w:rPr>
          <w:rFonts w:ascii="Arial" w:hAnsi="Arial" w:cs="Arial"/>
          <w:b/>
          <w:sz w:val="22"/>
          <w:szCs w:val="22"/>
          <w:lang w:val="hr-BA"/>
        </w:rPr>
        <w:t>.</w:t>
      </w:r>
    </w:p>
    <w:p w14:paraId="38697A79" w14:textId="77777777" w:rsidR="00D12296" w:rsidRPr="00D12296" w:rsidRDefault="00D12296" w:rsidP="00D12296">
      <w:pPr>
        <w:spacing w:after="0"/>
        <w:jc w:val="center"/>
        <w:rPr>
          <w:rFonts w:ascii="Arial" w:hAnsi="Arial" w:cs="Arial"/>
          <w:b/>
          <w:sz w:val="22"/>
          <w:szCs w:val="22"/>
          <w:lang w:val="hr-BA"/>
        </w:rPr>
      </w:pPr>
      <w:r w:rsidRPr="00D12296">
        <w:rPr>
          <w:rFonts w:ascii="Arial" w:hAnsi="Arial" w:cs="Arial"/>
          <w:b/>
          <w:sz w:val="22"/>
          <w:szCs w:val="22"/>
          <w:lang w:val="hr-BA"/>
        </w:rPr>
        <w:t>(Skraćeni prospekt)</w:t>
      </w:r>
    </w:p>
    <w:p w14:paraId="418C4734" w14:textId="77777777" w:rsidR="00D12296" w:rsidRPr="00D12296" w:rsidRDefault="00D12296" w:rsidP="00D12296">
      <w:pPr>
        <w:rPr>
          <w:rFonts w:ascii="Arial" w:hAnsi="Arial" w:cs="Arial"/>
          <w:b/>
          <w:sz w:val="22"/>
          <w:szCs w:val="22"/>
          <w:lang w:val="hr-BA"/>
        </w:rPr>
      </w:pPr>
    </w:p>
    <w:p w14:paraId="3D94682A" w14:textId="77777777" w:rsidR="00D12296" w:rsidRPr="009F70ED" w:rsidRDefault="00D12296" w:rsidP="00D12296">
      <w:pPr>
        <w:jc w:val="both"/>
        <w:rPr>
          <w:rFonts w:ascii="Arial" w:hAnsi="Arial" w:cs="Arial"/>
          <w:sz w:val="22"/>
          <w:szCs w:val="22"/>
          <w:lang w:val="hr-BA"/>
        </w:rPr>
      </w:pPr>
      <w:r w:rsidRPr="009F70ED">
        <w:rPr>
          <w:rFonts w:ascii="Arial" w:hAnsi="Arial" w:cs="Arial"/>
          <w:sz w:val="22"/>
          <w:szCs w:val="22"/>
          <w:lang w:val="hr-BA"/>
        </w:rPr>
        <w:t>(1) Skraćeni prospekt je dio prospekta u kome se ukratko i na jednostavan način navode najznačajniji podaci i rizici u vezi sa emitentom, garantom i vrijednosnim papirima.</w:t>
      </w:r>
    </w:p>
    <w:p w14:paraId="016CD7AC" w14:textId="77777777" w:rsidR="0076220C" w:rsidRPr="009F70ED" w:rsidRDefault="0076220C" w:rsidP="0076220C">
      <w:pPr>
        <w:jc w:val="both"/>
        <w:rPr>
          <w:rFonts w:ascii="Arial" w:hAnsi="Arial" w:cs="Arial"/>
          <w:sz w:val="22"/>
          <w:szCs w:val="22"/>
          <w:lang w:val="bs-Latn-BA"/>
        </w:rPr>
      </w:pPr>
      <w:r w:rsidRPr="009F70ED">
        <w:rPr>
          <w:rFonts w:ascii="Arial" w:hAnsi="Arial" w:cs="Arial"/>
          <w:sz w:val="22"/>
          <w:szCs w:val="22"/>
          <w:lang w:val="hr-BA"/>
        </w:rPr>
        <w:t xml:space="preserve">(2) </w:t>
      </w:r>
      <w:r w:rsidRPr="009F70ED">
        <w:rPr>
          <w:rFonts w:ascii="Arial" w:hAnsi="Arial" w:cs="Arial"/>
          <w:sz w:val="22"/>
          <w:szCs w:val="22"/>
          <w:lang w:val="bs-Latn-BA"/>
        </w:rPr>
        <w:t>Skraćeni prospekt sadrži sljedeće elemente:</w:t>
      </w:r>
    </w:p>
    <w:p w14:paraId="479A8EBE" w14:textId="77777777" w:rsidR="0076220C" w:rsidRPr="009F70ED" w:rsidRDefault="0076220C" w:rsidP="0076220C">
      <w:pPr>
        <w:spacing w:after="0"/>
        <w:jc w:val="both"/>
        <w:rPr>
          <w:rFonts w:ascii="Arial" w:hAnsi="Arial" w:cs="Arial"/>
          <w:sz w:val="22"/>
          <w:szCs w:val="22"/>
          <w:lang w:val="bs-Latn-BA"/>
        </w:rPr>
      </w:pPr>
      <w:r w:rsidRPr="009F70ED">
        <w:rPr>
          <w:rFonts w:ascii="Arial" w:hAnsi="Arial" w:cs="Arial"/>
          <w:sz w:val="22"/>
          <w:szCs w:val="22"/>
          <w:lang w:val="bs-Latn-BA"/>
        </w:rPr>
        <w:t>a) uvod, sa upozorenjima;</w:t>
      </w:r>
    </w:p>
    <w:p w14:paraId="0F62DDC7" w14:textId="77777777" w:rsidR="0076220C" w:rsidRPr="009F70ED" w:rsidRDefault="0076220C" w:rsidP="0076220C">
      <w:pPr>
        <w:spacing w:after="0"/>
        <w:jc w:val="both"/>
        <w:rPr>
          <w:rFonts w:ascii="Arial" w:hAnsi="Arial" w:cs="Arial"/>
          <w:sz w:val="22"/>
          <w:szCs w:val="22"/>
          <w:lang w:val="bs-Latn-BA"/>
        </w:rPr>
      </w:pPr>
      <w:r w:rsidRPr="009F70ED">
        <w:rPr>
          <w:rFonts w:ascii="Arial" w:hAnsi="Arial" w:cs="Arial"/>
          <w:sz w:val="22"/>
          <w:szCs w:val="22"/>
          <w:lang w:val="bs-Latn-BA"/>
        </w:rPr>
        <w:t>b) ključne informacije o emitentu;</w:t>
      </w:r>
    </w:p>
    <w:p w14:paraId="5EE2D68F" w14:textId="77777777" w:rsidR="0076220C" w:rsidRPr="009F70ED" w:rsidRDefault="0076220C" w:rsidP="0076220C">
      <w:pPr>
        <w:spacing w:after="0"/>
        <w:jc w:val="both"/>
        <w:rPr>
          <w:rFonts w:ascii="Arial" w:hAnsi="Arial" w:cs="Arial"/>
          <w:sz w:val="22"/>
          <w:szCs w:val="22"/>
          <w:lang w:val="bs-Latn-BA"/>
        </w:rPr>
      </w:pPr>
      <w:r w:rsidRPr="009F70ED">
        <w:rPr>
          <w:rFonts w:ascii="Arial" w:hAnsi="Arial" w:cs="Arial"/>
          <w:sz w:val="22"/>
          <w:szCs w:val="22"/>
          <w:lang w:val="bs-Latn-BA"/>
        </w:rPr>
        <w:t>c) ključne informacije o vrijednosnim papirima i</w:t>
      </w:r>
    </w:p>
    <w:p w14:paraId="3F4E1FCA" w14:textId="77777777" w:rsidR="0076220C" w:rsidRPr="009F70ED" w:rsidRDefault="0076220C" w:rsidP="0076220C">
      <w:pPr>
        <w:spacing w:after="0"/>
        <w:jc w:val="both"/>
        <w:rPr>
          <w:rFonts w:ascii="Arial" w:hAnsi="Arial" w:cs="Arial"/>
          <w:sz w:val="22"/>
          <w:szCs w:val="22"/>
          <w:lang w:val="en-GB"/>
        </w:rPr>
      </w:pPr>
      <w:r w:rsidRPr="009F70ED">
        <w:rPr>
          <w:rFonts w:ascii="Arial" w:hAnsi="Arial" w:cs="Arial"/>
          <w:sz w:val="22"/>
          <w:szCs w:val="22"/>
          <w:lang w:val="en-GB"/>
        </w:rPr>
        <w:t xml:space="preserve">d) </w:t>
      </w:r>
      <w:proofErr w:type="spellStart"/>
      <w:r w:rsidRPr="009F70ED">
        <w:rPr>
          <w:rFonts w:ascii="Arial" w:hAnsi="Arial" w:cs="Arial"/>
          <w:sz w:val="22"/>
          <w:szCs w:val="22"/>
          <w:lang w:val="en-GB"/>
        </w:rPr>
        <w:t>ključne</w:t>
      </w:r>
      <w:proofErr w:type="spellEnd"/>
      <w:r w:rsidRPr="009F70ED">
        <w:rPr>
          <w:rFonts w:ascii="Arial" w:hAnsi="Arial" w:cs="Arial"/>
          <w:sz w:val="22"/>
          <w:szCs w:val="22"/>
          <w:lang w:val="en-GB"/>
        </w:rPr>
        <w:t xml:space="preserve"> </w:t>
      </w:r>
      <w:proofErr w:type="spellStart"/>
      <w:r w:rsidRPr="009F70ED">
        <w:rPr>
          <w:rFonts w:ascii="Arial" w:hAnsi="Arial" w:cs="Arial"/>
          <w:sz w:val="22"/>
          <w:szCs w:val="22"/>
          <w:lang w:val="en-GB"/>
        </w:rPr>
        <w:t>informacije</w:t>
      </w:r>
      <w:proofErr w:type="spellEnd"/>
      <w:r w:rsidRPr="009F70ED">
        <w:rPr>
          <w:rFonts w:ascii="Arial" w:hAnsi="Arial" w:cs="Arial"/>
          <w:sz w:val="22"/>
          <w:szCs w:val="22"/>
          <w:lang w:val="en-GB"/>
        </w:rPr>
        <w:t xml:space="preserve"> o </w:t>
      </w:r>
      <w:proofErr w:type="spellStart"/>
      <w:r w:rsidRPr="009F70ED">
        <w:rPr>
          <w:rFonts w:ascii="Arial" w:hAnsi="Arial" w:cs="Arial"/>
          <w:sz w:val="22"/>
          <w:szCs w:val="22"/>
          <w:lang w:val="en-GB"/>
        </w:rPr>
        <w:t>javnoj</w:t>
      </w:r>
      <w:proofErr w:type="spellEnd"/>
      <w:r w:rsidRPr="009F70ED">
        <w:rPr>
          <w:rFonts w:ascii="Arial" w:hAnsi="Arial" w:cs="Arial"/>
          <w:sz w:val="22"/>
          <w:szCs w:val="22"/>
          <w:lang w:val="en-GB"/>
        </w:rPr>
        <w:t xml:space="preserve"> </w:t>
      </w:r>
      <w:proofErr w:type="spellStart"/>
      <w:r w:rsidRPr="009F70ED">
        <w:rPr>
          <w:rFonts w:ascii="Arial" w:hAnsi="Arial" w:cs="Arial"/>
          <w:sz w:val="22"/>
          <w:szCs w:val="22"/>
          <w:lang w:val="en-GB"/>
        </w:rPr>
        <w:t>ponudi</w:t>
      </w:r>
      <w:proofErr w:type="spellEnd"/>
      <w:r w:rsidRPr="009F70ED">
        <w:rPr>
          <w:rFonts w:ascii="Arial" w:hAnsi="Arial" w:cs="Arial"/>
          <w:sz w:val="22"/>
          <w:szCs w:val="22"/>
          <w:lang w:val="en-GB"/>
        </w:rPr>
        <w:t xml:space="preserve"> </w:t>
      </w:r>
      <w:proofErr w:type="spellStart"/>
      <w:r w:rsidRPr="009F70ED">
        <w:rPr>
          <w:rFonts w:ascii="Arial" w:hAnsi="Arial" w:cs="Arial"/>
          <w:sz w:val="22"/>
          <w:szCs w:val="22"/>
          <w:lang w:val="en-GB"/>
        </w:rPr>
        <w:t>vrijednosnih</w:t>
      </w:r>
      <w:proofErr w:type="spellEnd"/>
      <w:r w:rsidRPr="009F70ED">
        <w:rPr>
          <w:rFonts w:ascii="Arial" w:hAnsi="Arial" w:cs="Arial"/>
          <w:sz w:val="22"/>
          <w:szCs w:val="22"/>
          <w:lang w:val="en-GB"/>
        </w:rPr>
        <w:t xml:space="preserve"> </w:t>
      </w:r>
      <w:proofErr w:type="spellStart"/>
      <w:r w:rsidRPr="009F70ED">
        <w:rPr>
          <w:rFonts w:ascii="Arial" w:hAnsi="Arial" w:cs="Arial"/>
          <w:sz w:val="22"/>
          <w:szCs w:val="22"/>
          <w:lang w:val="en-GB"/>
        </w:rPr>
        <w:t>papira</w:t>
      </w:r>
      <w:proofErr w:type="spellEnd"/>
      <w:r w:rsidRPr="009F70ED">
        <w:rPr>
          <w:rFonts w:ascii="Arial" w:hAnsi="Arial" w:cs="Arial"/>
          <w:sz w:val="22"/>
          <w:szCs w:val="22"/>
          <w:lang w:val="en-GB"/>
        </w:rPr>
        <w:t xml:space="preserve"> </w:t>
      </w:r>
      <w:proofErr w:type="spellStart"/>
      <w:r w:rsidRPr="009F70ED">
        <w:rPr>
          <w:rFonts w:ascii="Arial" w:hAnsi="Arial" w:cs="Arial"/>
          <w:sz w:val="22"/>
          <w:szCs w:val="22"/>
          <w:lang w:val="en-GB"/>
        </w:rPr>
        <w:t>i</w:t>
      </w:r>
      <w:proofErr w:type="spellEnd"/>
      <w:r w:rsidRPr="009F70ED">
        <w:rPr>
          <w:rFonts w:ascii="Arial" w:hAnsi="Arial" w:cs="Arial"/>
          <w:sz w:val="22"/>
          <w:szCs w:val="22"/>
          <w:lang w:val="en-GB"/>
        </w:rPr>
        <w:t>/</w:t>
      </w:r>
      <w:proofErr w:type="spellStart"/>
      <w:r w:rsidRPr="009F70ED">
        <w:rPr>
          <w:rFonts w:ascii="Arial" w:hAnsi="Arial" w:cs="Arial"/>
          <w:sz w:val="22"/>
          <w:szCs w:val="22"/>
          <w:lang w:val="en-GB"/>
        </w:rPr>
        <w:t>ili</w:t>
      </w:r>
      <w:proofErr w:type="spellEnd"/>
      <w:r w:rsidRPr="009F70ED">
        <w:rPr>
          <w:rFonts w:ascii="Arial" w:hAnsi="Arial" w:cs="Arial"/>
          <w:sz w:val="22"/>
          <w:szCs w:val="22"/>
          <w:lang w:val="en-GB"/>
        </w:rPr>
        <w:t xml:space="preserve"> </w:t>
      </w:r>
      <w:proofErr w:type="spellStart"/>
      <w:r w:rsidRPr="009F70ED">
        <w:rPr>
          <w:rFonts w:ascii="Arial" w:hAnsi="Arial" w:cs="Arial"/>
          <w:sz w:val="22"/>
          <w:szCs w:val="22"/>
          <w:lang w:val="en-GB"/>
        </w:rPr>
        <w:t>uključenju</w:t>
      </w:r>
      <w:proofErr w:type="spellEnd"/>
      <w:r w:rsidRPr="009F70ED">
        <w:rPr>
          <w:rFonts w:ascii="Arial" w:hAnsi="Arial" w:cs="Arial"/>
          <w:sz w:val="22"/>
          <w:szCs w:val="22"/>
          <w:lang w:val="en-GB"/>
        </w:rPr>
        <w:t xml:space="preserve"> u </w:t>
      </w:r>
      <w:proofErr w:type="spellStart"/>
      <w:r w:rsidRPr="009F70ED">
        <w:rPr>
          <w:rFonts w:ascii="Arial" w:hAnsi="Arial" w:cs="Arial"/>
          <w:sz w:val="22"/>
          <w:szCs w:val="22"/>
          <w:lang w:val="en-GB"/>
        </w:rPr>
        <w:t>trgovanje</w:t>
      </w:r>
      <w:proofErr w:type="spellEnd"/>
      <w:r w:rsidRPr="009F70ED">
        <w:rPr>
          <w:rFonts w:ascii="Arial" w:hAnsi="Arial" w:cs="Arial"/>
          <w:sz w:val="22"/>
          <w:szCs w:val="22"/>
          <w:lang w:val="en-GB"/>
        </w:rPr>
        <w:t xml:space="preserve"> </w:t>
      </w:r>
      <w:proofErr w:type="spellStart"/>
      <w:r w:rsidRPr="009F70ED">
        <w:rPr>
          <w:rFonts w:ascii="Arial" w:hAnsi="Arial" w:cs="Arial"/>
          <w:sz w:val="22"/>
          <w:szCs w:val="22"/>
          <w:lang w:val="en-GB"/>
        </w:rPr>
        <w:t>na</w:t>
      </w:r>
      <w:proofErr w:type="spellEnd"/>
      <w:r w:rsidRPr="009F70ED">
        <w:rPr>
          <w:rFonts w:ascii="Arial" w:hAnsi="Arial" w:cs="Arial"/>
          <w:sz w:val="22"/>
          <w:szCs w:val="22"/>
          <w:lang w:val="en-GB"/>
        </w:rPr>
        <w:t xml:space="preserve"> </w:t>
      </w:r>
      <w:proofErr w:type="spellStart"/>
      <w:r w:rsidRPr="009F70ED">
        <w:rPr>
          <w:rFonts w:ascii="Arial" w:hAnsi="Arial" w:cs="Arial"/>
          <w:sz w:val="22"/>
          <w:szCs w:val="22"/>
          <w:lang w:val="en-GB"/>
        </w:rPr>
        <w:t>uređenom</w:t>
      </w:r>
      <w:proofErr w:type="spellEnd"/>
      <w:r w:rsidRPr="009F70ED">
        <w:rPr>
          <w:rFonts w:ascii="Arial" w:hAnsi="Arial" w:cs="Arial"/>
          <w:sz w:val="22"/>
          <w:szCs w:val="22"/>
          <w:lang w:val="en-GB"/>
        </w:rPr>
        <w:t xml:space="preserve"> </w:t>
      </w:r>
      <w:proofErr w:type="spellStart"/>
      <w:r w:rsidRPr="009F70ED">
        <w:rPr>
          <w:rFonts w:ascii="Arial" w:hAnsi="Arial" w:cs="Arial"/>
          <w:sz w:val="22"/>
          <w:szCs w:val="22"/>
          <w:lang w:val="en-GB"/>
        </w:rPr>
        <w:t>tržištu</w:t>
      </w:r>
      <w:proofErr w:type="spellEnd"/>
      <w:r w:rsidRPr="009F70ED">
        <w:rPr>
          <w:rFonts w:ascii="Arial" w:hAnsi="Arial" w:cs="Arial"/>
          <w:sz w:val="22"/>
          <w:szCs w:val="22"/>
          <w:lang w:val="en-GB"/>
        </w:rPr>
        <w:t>.</w:t>
      </w:r>
    </w:p>
    <w:p w14:paraId="33265B2E" w14:textId="77777777" w:rsidR="0076220C" w:rsidRPr="009F70ED" w:rsidRDefault="0076220C" w:rsidP="0076220C">
      <w:pPr>
        <w:spacing w:after="0"/>
        <w:jc w:val="both"/>
        <w:rPr>
          <w:rFonts w:ascii="Arial" w:hAnsi="Arial" w:cs="Arial"/>
          <w:sz w:val="22"/>
          <w:szCs w:val="22"/>
          <w:lang w:val="hr-BA"/>
        </w:rPr>
      </w:pPr>
    </w:p>
    <w:p w14:paraId="6184C289" w14:textId="77777777" w:rsidR="00D12296" w:rsidRPr="009F70ED" w:rsidRDefault="00D12296" w:rsidP="00D12296">
      <w:pPr>
        <w:jc w:val="both"/>
        <w:rPr>
          <w:rFonts w:ascii="Arial" w:hAnsi="Arial" w:cs="Arial"/>
          <w:sz w:val="22"/>
          <w:szCs w:val="22"/>
          <w:lang w:val="hr-BA"/>
        </w:rPr>
      </w:pPr>
      <w:r w:rsidRPr="009F70ED">
        <w:rPr>
          <w:rFonts w:ascii="Arial" w:hAnsi="Arial" w:cs="Arial"/>
          <w:sz w:val="22"/>
          <w:szCs w:val="22"/>
          <w:lang w:val="hr-BA"/>
        </w:rPr>
        <w:t>(</w:t>
      </w:r>
      <w:r w:rsidR="0076220C" w:rsidRPr="009F70ED">
        <w:rPr>
          <w:rFonts w:ascii="Arial" w:hAnsi="Arial" w:cs="Arial"/>
          <w:sz w:val="22"/>
          <w:szCs w:val="22"/>
          <w:lang w:val="hr-BA"/>
        </w:rPr>
        <w:t>3</w:t>
      </w:r>
      <w:r w:rsidRPr="009F70ED">
        <w:rPr>
          <w:rFonts w:ascii="Arial" w:hAnsi="Arial" w:cs="Arial"/>
          <w:sz w:val="22"/>
          <w:szCs w:val="22"/>
          <w:lang w:val="hr-BA"/>
        </w:rPr>
        <w:t>) U skraćeni prospekt naročito se unose sljedeća upozorenja da:</w:t>
      </w:r>
    </w:p>
    <w:p w14:paraId="3D27DEE8" w14:textId="77777777" w:rsidR="00D12296" w:rsidRPr="009F70ED" w:rsidRDefault="00D12296" w:rsidP="0076220C">
      <w:pPr>
        <w:spacing w:after="0"/>
        <w:jc w:val="both"/>
        <w:rPr>
          <w:rFonts w:ascii="Arial" w:hAnsi="Arial" w:cs="Arial"/>
          <w:sz w:val="22"/>
          <w:szCs w:val="22"/>
          <w:lang w:val="hr-BA"/>
        </w:rPr>
      </w:pPr>
      <w:r w:rsidRPr="009F70ED">
        <w:rPr>
          <w:rFonts w:ascii="Arial" w:hAnsi="Arial" w:cs="Arial"/>
          <w:sz w:val="22"/>
          <w:szCs w:val="22"/>
          <w:lang w:val="hr-BA"/>
        </w:rPr>
        <w:t>a) se skraćeni prospekt smatra uvodom u prospekt;</w:t>
      </w:r>
    </w:p>
    <w:p w14:paraId="3D9F3BA7" w14:textId="77777777" w:rsidR="0076220C" w:rsidRPr="009F70ED" w:rsidRDefault="00D12296" w:rsidP="0076220C">
      <w:pPr>
        <w:spacing w:after="0"/>
        <w:jc w:val="both"/>
        <w:rPr>
          <w:rFonts w:ascii="Arial" w:hAnsi="Arial" w:cs="Arial"/>
          <w:sz w:val="22"/>
          <w:szCs w:val="22"/>
          <w:lang w:val="hr-BA"/>
        </w:rPr>
      </w:pPr>
      <w:r w:rsidRPr="009F70ED">
        <w:rPr>
          <w:rFonts w:ascii="Arial" w:hAnsi="Arial" w:cs="Arial"/>
          <w:sz w:val="22"/>
          <w:szCs w:val="22"/>
          <w:lang w:val="hr-BA"/>
        </w:rPr>
        <w:t>b) svako donošenje odluke u vezi sa ulaganjem u vrijednosne papire investitor treba zasnivati na razmatranju prospekta kao cjeline</w:t>
      </w:r>
      <w:r w:rsidR="0076220C" w:rsidRPr="009F70ED">
        <w:rPr>
          <w:rFonts w:ascii="Arial" w:hAnsi="Arial" w:cs="Arial"/>
          <w:sz w:val="22"/>
          <w:szCs w:val="22"/>
          <w:lang w:val="hr-BA"/>
        </w:rPr>
        <w:t>;</w:t>
      </w:r>
    </w:p>
    <w:p w14:paraId="20C0598D" w14:textId="77777777" w:rsidR="00D12296" w:rsidRPr="009F70ED" w:rsidRDefault="0076220C" w:rsidP="0076220C">
      <w:pPr>
        <w:spacing w:after="0"/>
        <w:jc w:val="both"/>
        <w:rPr>
          <w:rFonts w:ascii="Arial" w:hAnsi="Arial" w:cs="Arial"/>
          <w:sz w:val="22"/>
          <w:szCs w:val="22"/>
          <w:lang w:val="bs-Latn-BA"/>
        </w:rPr>
      </w:pPr>
      <w:r w:rsidRPr="009F70ED">
        <w:rPr>
          <w:rFonts w:ascii="Arial" w:hAnsi="Arial" w:cs="Arial"/>
          <w:sz w:val="22"/>
          <w:szCs w:val="22"/>
          <w:lang w:val="hr-BA"/>
        </w:rPr>
        <w:t xml:space="preserve">c) </w:t>
      </w:r>
      <w:r w:rsidRPr="009F70ED">
        <w:rPr>
          <w:rFonts w:ascii="Arial" w:hAnsi="Arial" w:cs="Arial"/>
          <w:sz w:val="22"/>
          <w:szCs w:val="22"/>
          <w:lang w:val="bs-Latn-BA"/>
        </w:rPr>
        <w:t>u slučaju podnošenja tužbe koja se odnosi na informacije sadržane u prospektu, tužilac snosi sve troškove prevoda prospekta;</w:t>
      </w:r>
      <w:r w:rsidR="00D12296" w:rsidRPr="009F70ED">
        <w:rPr>
          <w:rFonts w:ascii="Arial" w:hAnsi="Arial" w:cs="Arial"/>
          <w:sz w:val="22"/>
          <w:szCs w:val="22"/>
          <w:lang w:val="hr-BA"/>
        </w:rPr>
        <w:t xml:space="preserve"> </w:t>
      </w:r>
    </w:p>
    <w:p w14:paraId="0E382E92" w14:textId="77777777" w:rsidR="00D12296" w:rsidRDefault="0076220C" w:rsidP="0076220C">
      <w:pPr>
        <w:spacing w:after="0"/>
        <w:jc w:val="both"/>
        <w:rPr>
          <w:rFonts w:ascii="Arial" w:hAnsi="Arial" w:cs="Arial"/>
          <w:sz w:val="22"/>
          <w:szCs w:val="22"/>
          <w:lang w:val="hr-BA"/>
        </w:rPr>
      </w:pPr>
      <w:r w:rsidRPr="009F70ED">
        <w:rPr>
          <w:rFonts w:ascii="Arial" w:hAnsi="Arial" w:cs="Arial"/>
          <w:sz w:val="22"/>
          <w:szCs w:val="22"/>
          <w:lang w:val="hr-BA"/>
        </w:rPr>
        <w:t>d</w:t>
      </w:r>
      <w:r w:rsidR="00D12296" w:rsidRPr="009F70ED">
        <w:rPr>
          <w:rFonts w:ascii="Arial" w:hAnsi="Arial" w:cs="Arial"/>
          <w:sz w:val="22"/>
          <w:szCs w:val="22"/>
          <w:lang w:val="hr-BA"/>
        </w:rPr>
        <w:t>) lica koja su sačinila skraćeni prospekt odgovaraju za nastalu štetu u slučaju da skraćeni prospekt sadrži informacije koje mogu dovesti</w:t>
      </w:r>
      <w:r w:rsidR="00D12296" w:rsidRPr="0076220C">
        <w:rPr>
          <w:rFonts w:ascii="Arial" w:hAnsi="Arial" w:cs="Arial"/>
          <w:sz w:val="22"/>
          <w:szCs w:val="22"/>
          <w:lang w:val="hr-BA"/>
        </w:rPr>
        <w:t xml:space="preserve"> u zabludu, odnosno da je </w:t>
      </w:r>
      <w:proofErr w:type="spellStart"/>
      <w:r w:rsidR="00D12296" w:rsidRPr="0076220C">
        <w:rPr>
          <w:rFonts w:ascii="Arial" w:hAnsi="Arial" w:cs="Arial"/>
          <w:sz w:val="22"/>
          <w:szCs w:val="22"/>
          <w:lang w:val="hr-BA"/>
        </w:rPr>
        <w:t>netačan</w:t>
      </w:r>
      <w:proofErr w:type="spellEnd"/>
      <w:r w:rsidR="00D12296" w:rsidRPr="0076220C">
        <w:rPr>
          <w:rFonts w:ascii="Arial" w:hAnsi="Arial" w:cs="Arial"/>
          <w:sz w:val="22"/>
          <w:szCs w:val="22"/>
          <w:lang w:val="hr-BA"/>
        </w:rPr>
        <w:t xml:space="preserve"> ili nekonzistentan u odnosu na dijelove prospekta.</w:t>
      </w:r>
    </w:p>
    <w:p w14:paraId="1C5F614C" w14:textId="77777777" w:rsidR="0076220C" w:rsidRPr="0076220C" w:rsidRDefault="0076220C" w:rsidP="0076220C">
      <w:pPr>
        <w:spacing w:after="0"/>
        <w:jc w:val="both"/>
        <w:rPr>
          <w:rFonts w:ascii="Arial" w:hAnsi="Arial" w:cs="Arial"/>
          <w:sz w:val="22"/>
          <w:szCs w:val="22"/>
          <w:lang w:val="hr-BA"/>
        </w:rPr>
      </w:pPr>
    </w:p>
    <w:p w14:paraId="12245450" w14:textId="77777777" w:rsidR="00D12296" w:rsidRPr="00D12296" w:rsidRDefault="00D12296" w:rsidP="00D12296">
      <w:pPr>
        <w:jc w:val="both"/>
        <w:rPr>
          <w:rFonts w:ascii="Arial" w:hAnsi="Arial" w:cs="Arial"/>
          <w:sz w:val="22"/>
          <w:szCs w:val="22"/>
          <w:lang w:val="hr-BA"/>
        </w:rPr>
      </w:pPr>
      <w:r w:rsidRPr="00D12296">
        <w:rPr>
          <w:rFonts w:ascii="Arial" w:hAnsi="Arial" w:cs="Arial"/>
          <w:sz w:val="22"/>
          <w:szCs w:val="22"/>
          <w:lang w:val="hr-BA"/>
        </w:rPr>
        <w:t>(</w:t>
      </w:r>
      <w:r w:rsidR="00E5524B">
        <w:rPr>
          <w:rFonts w:ascii="Arial" w:hAnsi="Arial" w:cs="Arial"/>
          <w:sz w:val="22"/>
          <w:szCs w:val="22"/>
          <w:lang w:val="hr-BA"/>
        </w:rPr>
        <w:t>4</w:t>
      </w:r>
      <w:r w:rsidRPr="00D12296">
        <w:rPr>
          <w:rFonts w:ascii="Arial" w:hAnsi="Arial" w:cs="Arial"/>
          <w:sz w:val="22"/>
          <w:szCs w:val="22"/>
          <w:lang w:val="hr-BA"/>
        </w:rPr>
        <w:t>) Objavljivanje skraćenog prospekta nije obavezno kada se prospekt odnosi na uvrštavanje za trgovanje dužničkih vrijednosnih papira čija pojedinačna nominalna vrijednost emisije iznosi najmanje 200.000,00 KM.</w:t>
      </w:r>
    </w:p>
    <w:p w14:paraId="16C34147" w14:textId="77777777" w:rsidR="007974BC" w:rsidRPr="007974BC" w:rsidRDefault="007974BC" w:rsidP="007974BC">
      <w:pPr>
        <w:spacing w:after="0" w:line="240" w:lineRule="auto"/>
        <w:jc w:val="center"/>
        <w:rPr>
          <w:rFonts w:ascii="Arial" w:eastAsia="Times New Roman" w:hAnsi="Arial" w:cs="Arial"/>
          <w:b/>
          <w:strike/>
          <w:kern w:val="0"/>
          <w:sz w:val="22"/>
          <w:szCs w:val="22"/>
          <w:lang w:val="hr-BA" w:eastAsia="bs-Latn-BA"/>
          <w14:ligatures w14:val="none"/>
        </w:rPr>
      </w:pPr>
      <w:r w:rsidRPr="007974BC">
        <w:rPr>
          <w:rFonts w:ascii="Arial" w:eastAsia="Times New Roman" w:hAnsi="Arial" w:cs="Arial"/>
          <w:b/>
          <w:kern w:val="0"/>
          <w:sz w:val="22"/>
          <w:szCs w:val="22"/>
          <w:lang w:val="hr-BA" w:eastAsia="bs-Latn-BA"/>
          <w14:ligatures w14:val="none"/>
        </w:rPr>
        <w:t>Član 25</w:t>
      </w:r>
      <w:r w:rsidR="009F70ED">
        <w:rPr>
          <w:rFonts w:ascii="Arial" w:eastAsia="Times New Roman" w:hAnsi="Arial" w:cs="Arial"/>
          <w:b/>
          <w:kern w:val="0"/>
          <w:sz w:val="22"/>
          <w:szCs w:val="22"/>
          <w:lang w:val="hr-BA" w:eastAsia="bs-Latn-BA"/>
          <w14:ligatures w14:val="none"/>
        </w:rPr>
        <w:t>1</w:t>
      </w:r>
      <w:r w:rsidRPr="007974BC">
        <w:rPr>
          <w:rFonts w:ascii="Arial" w:eastAsia="Times New Roman" w:hAnsi="Arial" w:cs="Arial"/>
          <w:b/>
          <w:kern w:val="0"/>
          <w:sz w:val="22"/>
          <w:szCs w:val="22"/>
          <w:lang w:val="hr-BA" w:eastAsia="bs-Latn-BA"/>
          <w14:ligatures w14:val="none"/>
        </w:rPr>
        <w:t>.</w:t>
      </w:r>
    </w:p>
    <w:p w14:paraId="5BAC0DD1" w14:textId="77777777" w:rsidR="007974BC" w:rsidRPr="007974BC" w:rsidRDefault="007974BC" w:rsidP="007974BC">
      <w:pPr>
        <w:spacing w:after="0" w:line="240" w:lineRule="auto"/>
        <w:jc w:val="center"/>
        <w:rPr>
          <w:rFonts w:ascii="Arial" w:eastAsia="Times New Roman" w:hAnsi="Arial" w:cs="Arial"/>
          <w:b/>
          <w:kern w:val="0"/>
          <w:sz w:val="22"/>
          <w:szCs w:val="22"/>
          <w:lang w:val="hr-BA" w:eastAsia="bs-Latn-BA"/>
          <w14:ligatures w14:val="none"/>
        </w:rPr>
      </w:pPr>
      <w:r w:rsidRPr="007974BC">
        <w:rPr>
          <w:rFonts w:ascii="Arial" w:eastAsia="Times New Roman" w:hAnsi="Arial" w:cs="Arial"/>
          <w:b/>
          <w:kern w:val="0"/>
          <w:sz w:val="22"/>
          <w:szCs w:val="22"/>
          <w:lang w:val="hr-BA" w:eastAsia="bs-Latn-BA"/>
          <w14:ligatures w14:val="none"/>
        </w:rPr>
        <w:t>(Jedinstveni i podijeljeni prospekt)</w:t>
      </w:r>
    </w:p>
    <w:p w14:paraId="729B00A3" w14:textId="77777777" w:rsidR="007974BC" w:rsidRPr="007974BC" w:rsidRDefault="007974BC" w:rsidP="007974BC">
      <w:pPr>
        <w:spacing w:after="0" w:line="240" w:lineRule="auto"/>
        <w:jc w:val="center"/>
        <w:rPr>
          <w:rFonts w:ascii="Arial" w:eastAsia="Times New Roman" w:hAnsi="Arial" w:cs="Arial"/>
          <w:b/>
          <w:kern w:val="0"/>
          <w:sz w:val="22"/>
          <w:szCs w:val="22"/>
          <w:lang w:val="hr-BA" w:eastAsia="bs-Latn-BA"/>
          <w14:ligatures w14:val="none"/>
        </w:rPr>
      </w:pPr>
    </w:p>
    <w:p w14:paraId="3F7454C4" w14:textId="77777777" w:rsidR="007974BC" w:rsidRPr="009F70ED" w:rsidRDefault="007974BC" w:rsidP="007974BC">
      <w:pPr>
        <w:spacing w:after="0" w:line="240" w:lineRule="auto"/>
        <w:jc w:val="both"/>
        <w:rPr>
          <w:rFonts w:ascii="Arial" w:eastAsia="Times New Roman" w:hAnsi="Arial" w:cs="Arial"/>
          <w:kern w:val="0"/>
          <w:sz w:val="22"/>
          <w:szCs w:val="22"/>
          <w:lang w:val="hr-BA" w:eastAsia="bs-Latn-BA"/>
          <w14:ligatures w14:val="none"/>
        </w:rPr>
      </w:pPr>
      <w:r w:rsidRPr="009F70ED">
        <w:rPr>
          <w:rFonts w:ascii="Arial" w:eastAsia="Times New Roman" w:hAnsi="Arial" w:cs="Arial"/>
          <w:kern w:val="0"/>
          <w:sz w:val="22"/>
          <w:szCs w:val="22"/>
          <w:lang w:val="hr-BA" w:eastAsia="bs-Latn-BA"/>
          <w14:ligatures w14:val="none"/>
        </w:rPr>
        <w:t>(1) Emitent, ponuđač ili lice koje traži uvrštenje u trgovanje na uređenom tržištu može sastaviti prospekt kao jedan dokument (u daljem tekstu: jedinstveni prospekt) ili kao više posebnih dokumenata (u daljem tekstu: podijeljeni prospekt).</w:t>
      </w:r>
    </w:p>
    <w:p w14:paraId="6CE4BE3D" w14:textId="77777777" w:rsidR="007974BC" w:rsidRPr="009F70ED" w:rsidRDefault="007974BC" w:rsidP="007974BC">
      <w:pPr>
        <w:spacing w:after="0" w:line="240" w:lineRule="auto"/>
        <w:jc w:val="both"/>
        <w:rPr>
          <w:rFonts w:ascii="Arial" w:eastAsia="Times New Roman" w:hAnsi="Arial" w:cs="Arial"/>
          <w:kern w:val="0"/>
          <w:sz w:val="22"/>
          <w:szCs w:val="22"/>
          <w:lang w:val="hr-BA" w:eastAsia="bs-Latn-BA"/>
          <w14:ligatures w14:val="none"/>
        </w:rPr>
      </w:pPr>
    </w:p>
    <w:p w14:paraId="1E631E9A" w14:textId="77777777" w:rsidR="007974BC" w:rsidRPr="009F70ED" w:rsidRDefault="007974BC" w:rsidP="007974BC">
      <w:pPr>
        <w:spacing w:after="0" w:line="240" w:lineRule="auto"/>
        <w:jc w:val="both"/>
        <w:rPr>
          <w:rFonts w:ascii="Arial" w:eastAsia="Times New Roman" w:hAnsi="Arial" w:cs="Arial"/>
          <w:kern w:val="0"/>
          <w:sz w:val="22"/>
          <w:szCs w:val="22"/>
          <w:lang w:val="hr-BA" w:eastAsia="bs-Latn-BA"/>
          <w14:ligatures w14:val="none"/>
        </w:rPr>
      </w:pPr>
      <w:r w:rsidRPr="009F70ED">
        <w:rPr>
          <w:rFonts w:ascii="Arial" w:eastAsia="Times New Roman" w:hAnsi="Arial" w:cs="Arial"/>
          <w:kern w:val="0"/>
          <w:sz w:val="22"/>
          <w:szCs w:val="22"/>
          <w:lang w:val="hr-BA" w:eastAsia="bs-Latn-BA"/>
          <w14:ligatures w14:val="none"/>
        </w:rPr>
        <w:t>(2) Obavezni elementi podijeljenog prospekta su:</w:t>
      </w:r>
    </w:p>
    <w:p w14:paraId="5B99B7E9" w14:textId="77777777" w:rsidR="007974BC" w:rsidRPr="009F70ED" w:rsidRDefault="007974BC" w:rsidP="007974BC">
      <w:pPr>
        <w:spacing w:after="0" w:line="240" w:lineRule="auto"/>
        <w:jc w:val="both"/>
        <w:rPr>
          <w:rFonts w:ascii="Arial" w:eastAsia="Times New Roman" w:hAnsi="Arial" w:cs="Arial"/>
          <w:kern w:val="0"/>
          <w:sz w:val="22"/>
          <w:szCs w:val="22"/>
          <w:lang w:val="hr-BA" w:eastAsia="bs-Latn-BA"/>
          <w14:ligatures w14:val="none"/>
        </w:rPr>
      </w:pPr>
      <w:r w:rsidRPr="009F70ED">
        <w:rPr>
          <w:rFonts w:ascii="Arial" w:eastAsia="Times New Roman" w:hAnsi="Arial" w:cs="Arial"/>
          <w:kern w:val="0"/>
          <w:sz w:val="22"/>
          <w:szCs w:val="22"/>
          <w:lang w:val="hr-BA" w:eastAsia="bs-Latn-BA"/>
          <w14:ligatures w14:val="none"/>
        </w:rPr>
        <w:t>a) dokument o registraciji emisije koji sadrži informacije o emitentu;</w:t>
      </w:r>
    </w:p>
    <w:p w14:paraId="333147CD" w14:textId="77777777" w:rsidR="007974BC" w:rsidRPr="009F70ED" w:rsidRDefault="007974BC" w:rsidP="007974BC">
      <w:pPr>
        <w:spacing w:after="0" w:line="240" w:lineRule="auto"/>
        <w:jc w:val="both"/>
        <w:rPr>
          <w:rFonts w:ascii="Arial" w:eastAsia="Times New Roman" w:hAnsi="Arial" w:cs="Arial"/>
          <w:kern w:val="0"/>
          <w:sz w:val="22"/>
          <w:szCs w:val="22"/>
          <w:lang w:val="hr-BA" w:eastAsia="bs-Latn-BA"/>
          <w14:ligatures w14:val="none"/>
        </w:rPr>
      </w:pPr>
      <w:r w:rsidRPr="009F70ED">
        <w:rPr>
          <w:rFonts w:ascii="Arial" w:eastAsia="Times New Roman" w:hAnsi="Arial" w:cs="Arial"/>
          <w:kern w:val="0"/>
          <w:sz w:val="22"/>
          <w:szCs w:val="22"/>
          <w:lang w:val="hr-BA" w:eastAsia="bs-Latn-BA"/>
          <w14:ligatures w14:val="none"/>
        </w:rPr>
        <w:t>b) obavještenje o vrijednosnim papirima koji sadrže informacije koje se odnose na</w:t>
      </w:r>
      <w:r w:rsidR="00FA0ED7">
        <w:rPr>
          <w:rFonts w:ascii="Arial" w:eastAsia="Times New Roman" w:hAnsi="Arial" w:cs="Arial"/>
          <w:kern w:val="0"/>
          <w:sz w:val="22"/>
          <w:szCs w:val="22"/>
          <w:lang w:val="hr-BA" w:eastAsia="bs-Latn-BA"/>
          <w14:ligatures w14:val="none"/>
        </w:rPr>
        <w:t xml:space="preserve"> </w:t>
      </w:r>
      <w:r w:rsidRPr="009F70ED">
        <w:rPr>
          <w:rFonts w:ascii="Arial" w:eastAsia="Times New Roman" w:hAnsi="Arial" w:cs="Arial"/>
          <w:kern w:val="0"/>
          <w:sz w:val="22"/>
          <w:szCs w:val="22"/>
          <w:lang w:val="hr-BA" w:eastAsia="bs-Latn-BA"/>
          <w14:ligatures w14:val="none"/>
        </w:rPr>
        <w:t xml:space="preserve">vrijednosne papire, koje će biti javno ponuđeni ili uvršteni za trgovanje na uređenom </w:t>
      </w:r>
      <w:proofErr w:type="spellStart"/>
      <w:r w:rsidRPr="009F70ED">
        <w:rPr>
          <w:rFonts w:ascii="Arial" w:eastAsia="Times New Roman" w:hAnsi="Arial" w:cs="Arial"/>
          <w:kern w:val="0"/>
          <w:sz w:val="22"/>
          <w:szCs w:val="22"/>
          <w:lang w:val="hr-BA" w:eastAsia="bs-Latn-BA"/>
          <w14:ligatures w14:val="none"/>
        </w:rPr>
        <w:t>tržštu</w:t>
      </w:r>
      <w:proofErr w:type="spellEnd"/>
      <w:r w:rsidRPr="009F70ED">
        <w:rPr>
          <w:rFonts w:ascii="Arial" w:eastAsia="Times New Roman" w:hAnsi="Arial" w:cs="Arial"/>
          <w:kern w:val="0"/>
          <w:sz w:val="22"/>
          <w:szCs w:val="22"/>
          <w:lang w:val="hr-BA" w:eastAsia="bs-Latn-BA"/>
          <w14:ligatures w14:val="none"/>
        </w:rPr>
        <w:t xml:space="preserve"> i</w:t>
      </w:r>
    </w:p>
    <w:p w14:paraId="049C5B5E" w14:textId="77777777" w:rsidR="007974BC" w:rsidRPr="009F70ED" w:rsidRDefault="007974BC" w:rsidP="007974BC">
      <w:pPr>
        <w:spacing w:after="0" w:line="240" w:lineRule="auto"/>
        <w:jc w:val="both"/>
        <w:rPr>
          <w:rFonts w:ascii="Arial" w:eastAsia="Times New Roman" w:hAnsi="Arial" w:cs="Arial"/>
          <w:kern w:val="0"/>
          <w:sz w:val="22"/>
          <w:szCs w:val="22"/>
          <w:lang w:val="hr-BA" w:eastAsia="bs-Latn-BA"/>
          <w14:ligatures w14:val="none"/>
        </w:rPr>
      </w:pPr>
      <w:r w:rsidRPr="009F70ED">
        <w:rPr>
          <w:rFonts w:ascii="Arial" w:eastAsia="Times New Roman" w:hAnsi="Arial" w:cs="Arial"/>
          <w:kern w:val="0"/>
          <w:sz w:val="22"/>
          <w:szCs w:val="22"/>
          <w:lang w:val="hr-BA" w:eastAsia="bs-Latn-BA"/>
          <w14:ligatures w14:val="none"/>
        </w:rPr>
        <w:t>c) skraćeni prospekt.</w:t>
      </w:r>
    </w:p>
    <w:p w14:paraId="7D69DB18" w14:textId="77777777" w:rsidR="007974BC" w:rsidRPr="009F70ED" w:rsidRDefault="007974BC" w:rsidP="007974BC">
      <w:pPr>
        <w:spacing w:after="0" w:line="240" w:lineRule="auto"/>
        <w:jc w:val="both"/>
        <w:rPr>
          <w:rFonts w:ascii="Arial" w:eastAsia="Times New Roman" w:hAnsi="Arial" w:cs="Arial"/>
          <w:kern w:val="0"/>
          <w:sz w:val="22"/>
          <w:szCs w:val="22"/>
          <w:lang w:val="hr-BA" w:eastAsia="bs-Latn-BA"/>
          <w14:ligatures w14:val="none"/>
        </w:rPr>
      </w:pPr>
    </w:p>
    <w:p w14:paraId="61071F87" w14:textId="77777777" w:rsidR="007974BC" w:rsidRPr="009F70ED" w:rsidRDefault="007974BC" w:rsidP="007974BC">
      <w:pPr>
        <w:spacing w:after="0" w:line="240" w:lineRule="auto"/>
        <w:jc w:val="both"/>
        <w:rPr>
          <w:rFonts w:ascii="Arial" w:eastAsia="Times New Roman" w:hAnsi="Arial" w:cs="Arial"/>
          <w:kern w:val="0"/>
          <w:sz w:val="22"/>
          <w:szCs w:val="22"/>
          <w:lang w:val="bs-Latn-BA" w:eastAsia="bs-Latn-BA"/>
          <w14:ligatures w14:val="none"/>
        </w:rPr>
      </w:pPr>
      <w:r w:rsidRPr="009F70ED">
        <w:rPr>
          <w:rFonts w:ascii="Arial" w:eastAsia="Times New Roman" w:hAnsi="Arial" w:cs="Arial"/>
          <w:kern w:val="0"/>
          <w:sz w:val="22"/>
          <w:szCs w:val="22"/>
          <w:lang w:val="bs-Latn-BA" w:eastAsia="bs-Latn-BA"/>
          <w14:ligatures w14:val="none"/>
        </w:rPr>
        <w:t>(3) Ako se prospekt sačinjava kao podijeljeni prospekt, dokument o registraciji mora da sadrži sljedeće elemente, navedene sljedećim redosljedom:</w:t>
      </w:r>
    </w:p>
    <w:p w14:paraId="695168F7" w14:textId="77777777" w:rsidR="007974BC" w:rsidRPr="009F70ED" w:rsidRDefault="007974BC" w:rsidP="007974BC">
      <w:pPr>
        <w:spacing w:after="0" w:line="240" w:lineRule="auto"/>
        <w:jc w:val="both"/>
        <w:rPr>
          <w:rFonts w:ascii="Arial" w:eastAsia="Times New Roman" w:hAnsi="Arial" w:cs="Arial"/>
          <w:kern w:val="0"/>
          <w:sz w:val="22"/>
          <w:szCs w:val="22"/>
          <w:lang w:val="bs-Latn-BA" w:eastAsia="bs-Latn-BA"/>
          <w14:ligatures w14:val="none"/>
        </w:rPr>
      </w:pPr>
    </w:p>
    <w:p w14:paraId="7334AD49" w14:textId="77777777" w:rsidR="007974BC" w:rsidRPr="009F70ED" w:rsidRDefault="007974BC" w:rsidP="007974BC">
      <w:pPr>
        <w:spacing w:after="0" w:line="240" w:lineRule="auto"/>
        <w:jc w:val="both"/>
        <w:rPr>
          <w:rFonts w:ascii="Arial" w:eastAsia="Times New Roman" w:hAnsi="Arial" w:cs="Arial"/>
          <w:kern w:val="0"/>
          <w:sz w:val="22"/>
          <w:szCs w:val="22"/>
          <w:lang w:val="bs-Latn-BA" w:eastAsia="bs-Latn-BA"/>
          <w14:ligatures w14:val="none"/>
        </w:rPr>
      </w:pPr>
      <w:r w:rsidRPr="009F70ED">
        <w:rPr>
          <w:rFonts w:ascii="Arial" w:eastAsia="Times New Roman" w:hAnsi="Arial" w:cs="Arial"/>
          <w:kern w:val="0"/>
          <w:sz w:val="22"/>
          <w:szCs w:val="22"/>
          <w:lang w:val="bs-Latn-BA" w:eastAsia="bs-Latn-BA"/>
          <w14:ligatures w14:val="none"/>
        </w:rPr>
        <w:t>a) sadržaj;</w:t>
      </w:r>
    </w:p>
    <w:p w14:paraId="46E8B664" w14:textId="77777777" w:rsidR="007974BC" w:rsidRPr="009F70ED" w:rsidRDefault="007974BC" w:rsidP="007974BC">
      <w:pPr>
        <w:spacing w:after="0" w:line="240" w:lineRule="auto"/>
        <w:jc w:val="both"/>
        <w:rPr>
          <w:rFonts w:ascii="Arial" w:eastAsia="Times New Roman" w:hAnsi="Arial" w:cs="Arial"/>
          <w:kern w:val="0"/>
          <w:sz w:val="22"/>
          <w:szCs w:val="22"/>
          <w:lang w:val="bs-Latn-BA" w:eastAsia="bs-Latn-BA"/>
          <w14:ligatures w14:val="none"/>
        </w:rPr>
      </w:pPr>
      <w:r w:rsidRPr="009F70ED">
        <w:rPr>
          <w:rFonts w:ascii="Arial" w:eastAsia="Times New Roman" w:hAnsi="Arial" w:cs="Arial"/>
          <w:kern w:val="0"/>
          <w:sz w:val="22"/>
          <w:szCs w:val="22"/>
          <w:lang w:val="bs-Latn-BA" w:eastAsia="bs-Latn-BA"/>
          <w14:ligatures w14:val="none"/>
        </w:rPr>
        <w:t>b) faktore rizika i</w:t>
      </w:r>
    </w:p>
    <w:p w14:paraId="68A9F151" w14:textId="77777777" w:rsidR="007974BC" w:rsidRPr="009F70ED" w:rsidRDefault="007974BC" w:rsidP="007974BC">
      <w:pPr>
        <w:spacing w:after="0" w:line="240" w:lineRule="auto"/>
        <w:jc w:val="both"/>
        <w:rPr>
          <w:rFonts w:ascii="Arial" w:eastAsia="Times New Roman" w:hAnsi="Arial" w:cs="Arial"/>
          <w:kern w:val="0"/>
          <w:sz w:val="22"/>
          <w:szCs w:val="22"/>
          <w:lang w:val="bs-Latn-BA" w:eastAsia="bs-Latn-BA"/>
          <w14:ligatures w14:val="none"/>
        </w:rPr>
      </w:pPr>
      <w:r w:rsidRPr="009F70ED">
        <w:rPr>
          <w:rFonts w:ascii="Arial" w:eastAsia="Times New Roman" w:hAnsi="Arial" w:cs="Arial"/>
          <w:kern w:val="0"/>
          <w:sz w:val="22"/>
          <w:szCs w:val="22"/>
          <w:lang w:val="bs-Latn-BA" w:eastAsia="bs-Latn-BA"/>
          <w14:ligatures w14:val="none"/>
        </w:rPr>
        <w:t>c) sve druge neophodne informacije.</w:t>
      </w:r>
    </w:p>
    <w:p w14:paraId="5A9BAC35" w14:textId="77777777" w:rsidR="007974BC" w:rsidRPr="009F70ED" w:rsidRDefault="007974BC" w:rsidP="007974BC">
      <w:pPr>
        <w:spacing w:after="0" w:line="240" w:lineRule="auto"/>
        <w:jc w:val="both"/>
        <w:rPr>
          <w:rFonts w:ascii="Arial" w:eastAsia="Times New Roman" w:hAnsi="Arial" w:cs="Arial"/>
          <w:kern w:val="0"/>
          <w:sz w:val="22"/>
          <w:szCs w:val="22"/>
          <w:lang w:val="bs-Latn-BA" w:eastAsia="bs-Latn-BA"/>
          <w14:ligatures w14:val="none"/>
        </w:rPr>
      </w:pPr>
    </w:p>
    <w:p w14:paraId="212A49CB" w14:textId="77777777" w:rsidR="007974BC" w:rsidRDefault="007974BC" w:rsidP="007974BC">
      <w:pPr>
        <w:spacing w:after="0" w:line="240" w:lineRule="auto"/>
        <w:jc w:val="both"/>
        <w:rPr>
          <w:rFonts w:ascii="Arial" w:eastAsia="Times New Roman" w:hAnsi="Arial" w:cs="Arial"/>
          <w:kern w:val="0"/>
          <w:sz w:val="22"/>
          <w:szCs w:val="22"/>
          <w:lang w:val="bs-Latn-BA" w:eastAsia="bs-Latn-BA"/>
          <w14:ligatures w14:val="none"/>
        </w:rPr>
      </w:pPr>
      <w:r w:rsidRPr="009F70ED">
        <w:rPr>
          <w:rFonts w:ascii="Arial" w:eastAsia="Times New Roman" w:hAnsi="Arial" w:cs="Arial"/>
          <w:kern w:val="0"/>
          <w:sz w:val="22"/>
          <w:szCs w:val="22"/>
          <w:lang w:val="bs-Latn-BA" w:eastAsia="bs-Latn-BA"/>
          <w14:ligatures w14:val="none"/>
        </w:rPr>
        <w:t>(4) O redosljedu navođenja informacija iz stava (3) tačka c) ovog člana u dokumentu za registraciju ili obavještenju o vrijednosnim papirima emitent, ponuđač ili lice koje traži uključenje u trgovanje na uređenom tržištu sam odlučuje.</w:t>
      </w:r>
    </w:p>
    <w:p w14:paraId="6E5DB0BB" w14:textId="77777777" w:rsidR="007974BC" w:rsidRPr="007974BC" w:rsidRDefault="007974BC" w:rsidP="007974BC">
      <w:pPr>
        <w:spacing w:after="0" w:line="240" w:lineRule="auto"/>
        <w:jc w:val="both"/>
        <w:rPr>
          <w:rFonts w:ascii="Arial" w:eastAsia="Times New Roman" w:hAnsi="Arial" w:cs="Arial"/>
          <w:kern w:val="0"/>
          <w:sz w:val="22"/>
          <w:szCs w:val="22"/>
          <w:lang w:val="bs-Latn-BA" w:eastAsia="bs-Latn-BA"/>
          <w14:ligatures w14:val="none"/>
        </w:rPr>
      </w:pPr>
    </w:p>
    <w:p w14:paraId="1B51FAC9" w14:textId="77777777" w:rsidR="007974BC" w:rsidRPr="007974BC" w:rsidRDefault="007974BC" w:rsidP="007974BC">
      <w:pPr>
        <w:spacing w:after="0" w:line="240" w:lineRule="auto"/>
        <w:jc w:val="both"/>
        <w:rPr>
          <w:rFonts w:ascii="Arial" w:eastAsia="Times New Roman" w:hAnsi="Arial" w:cs="Arial"/>
          <w:kern w:val="0"/>
          <w:sz w:val="22"/>
          <w:szCs w:val="22"/>
          <w:lang w:val="bs-Latn-BA" w:eastAsia="bs-Latn-BA"/>
          <w14:ligatures w14:val="none"/>
        </w:rPr>
      </w:pPr>
      <w:r>
        <w:rPr>
          <w:rFonts w:ascii="Arial" w:eastAsia="Times New Roman" w:hAnsi="Arial" w:cs="Arial"/>
          <w:kern w:val="0"/>
          <w:sz w:val="22"/>
          <w:szCs w:val="22"/>
          <w:lang w:val="bs-Latn-BA" w:eastAsia="bs-Latn-BA"/>
          <w14:ligatures w14:val="none"/>
        </w:rPr>
        <w:t xml:space="preserve">(5) </w:t>
      </w:r>
      <w:r w:rsidRPr="007974BC">
        <w:rPr>
          <w:rFonts w:ascii="Arial" w:eastAsia="Times New Roman" w:hAnsi="Arial" w:cs="Arial"/>
          <w:kern w:val="0"/>
          <w:sz w:val="22"/>
          <w:szCs w:val="22"/>
          <w:lang w:val="bs-Latn-BA" w:eastAsia="bs-Latn-BA"/>
          <w14:ligatures w14:val="none"/>
        </w:rPr>
        <w:t xml:space="preserve">Ako se dokument o registraciji sačinjava u obliku univerzalnog dokumenta za registraciju, emitent može faktore rizika iz stava </w:t>
      </w:r>
      <w:r>
        <w:rPr>
          <w:rFonts w:ascii="Arial" w:eastAsia="Times New Roman" w:hAnsi="Arial" w:cs="Arial"/>
          <w:kern w:val="0"/>
          <w:sz w:val="22"/>
          <w:szCs w:val="22"/>
          <w:lang w:val="bs-Latn-BA" w:eastAsia="bs-Latn-BA"/>
          <w14:ligatures w14:val="none"/>
        </w:rPr>
        <w:t>(3)</w:t>
      </w:r>
      <w:r w:rsidRPr="007974BC">
        <w:rPr>
          <w:rFonts w:ascii="Arial" w:eastAsia="Times New Roman" w:hAnsi="Arial" w:cs="Arial"/>
          <w:kern w:val="0"/>
          <w:sz w:val="22"/>
          <w:szCs w:val="22"/>
          <w:lang w:val="bs-Latn-BA" w:eastAsia="bs-Latn-BA"/>
          <w14:ligatures w14:val="none"/>
        </w:rPr>
        <w:t xml:space="preserve"> tačka </w:t>
      </w:r>
      <w:r>
        <w:rPr>
          <w:rFonts w:ascii="Arial" w:eastAsia="Times New Roman" w:hAnsi="Arial" w:cs="Arial"/>
          <w:kern w:val="0"/>
          <w:sz w:val="22"/>
          <w:szCs w:val="22"/>
          <w:lang w:val="bs-Latn-BA" w:eastAsia="bs-Latn-BA"/>
          <w14:ligatures w14:val="none"/>
        </w:rPr>
        <w:t>b)</w:t>
      </w:r>
      <w:r w:rsidRPr="007974BC">
        <w:rPr>
          <w:rFonts w:ascii="Arial" w:eastAsia="Times New Roman" w:hAnsi="Arial" w:cs="Arial"/>
          <w:kern w:val="0"/>
          <w:sz w:val="22"/>
          <w:szCs w:val="22"/>
          <w:lang w:val="bs-Latn-BA" w:eastAsia="bs-Latn-BA"/>
          <w14:ligatures w14:val="none"/>
        </w:rPr>
        <w:t xml:space="preserve"> ovog člana da uključi u prospekt, pod uslovom da se ti faktori rizika jasno navedu u posebnom dijelu.</w:t>
      </w:r>
    </w:p>
    <w:p w14:paraId="330EA672" w14:textId="77777777" w:rsidR="007974BC" w:rsidRPr="007974BC" w:rsidRDefault="007974BC" w:rsidP="007974BC">
      <w:pPr>
        <w:spacing w:after="0" w:line="240" w:lineRule="auto"/>
        <w:jc w:val="both"/>
        <w:rPr>
          <w:rFonts w:ascii="Arial" w:eastAsia="Times New Roman" w:hAnsi="Arial" w:cs="Arial"/>
          <w:kern w:val="0"/>
          <w:sz w:val="22"/>
          <w:szCs w:val="22"/>
          <w:lang w:val="hr-BA" w:eastAsia="bs-Latn-BA"/>
          <w14:ligatures w14:val="none"/>
        </w:rPr>
      </w:pPr>
    </w:p>
    <w:p w14:paraId="54142A72" w14:textId="77777777" w:rsidR="007974BC" w:rsidRPr="007974BC" w:rsidRDefault="007974BC" w:rsidP="007974BC">
      <w:pPr>
        <w:spacing w:after="0" w:line="240" w:lineRule="auto"/>
        <w:jc w:val="both"/>
        <w:rPr>
          <w:rFonts w:ascii="Arial" w:eastAsia="Times New Roman" w:hAnsi="Arial" w:cs="Arial"/>
          <w:kern w:val="0"/>
          <w:sz w:val="22"/>
          <w:szCs w:val="22"/>
          <w:lang w:val="hr-BA" w:eastAsia="bs-Latn-BA"/>
          <w14:ligatures w14:val="none"/>
        </w:rPr>
      </w:pPr>
      <w:r w:rsidRPr="007974BC">
        <w:rPr>
          <w:rFonts w:ascii="Arial" w:eastAsia="Times New Roman" w:hAnsi="Arial" w:cs="Arial"/>
          <w:kern w:val="0"/>
          <w:sz w:val="22"/>
          <w:szCs w:val="22"/>
          <w:lang w:val="hr-BA" w:eastAsia="bs-Latn-BA"/>
          <w14:ligatures w14:val="none"/>
        </w:rPr>
        <w:t>(</w:t>
      </w:r>
      <w:r w:rsidR="00F657BF">
        <w:rPr>
          <w:rFonts w:ascii="Arial" w:eastAsia="Times New Roman" w:hAnsi="Arial" w:cs="Arial"/>
          <w:kern w:val="0"/>
          <w:sz w:val="22"/>
          <w:szCs w:val="22"/>
          <w:lang w:val="hr-BA" w:eastAsia="bs-Latn-BA"/>
          <w14:ligatures w14:val="none"/>
        </w:rPr>
        <w:t>6</w:t>
      </w:r>
      <w:r w:rsidRPr="007974BC">
        <w:rPr>
          <w:rFonts w:ascii="Arial" w:eastAsia="Times New Roman" w:hAnsi="Arial" w:cs="Arial"/>
          <w:kern w:val="0"/>
          <w:sz w:val="22"/>
          <w:szCs w:val="22"/>
          <w:lang w:val="hr-BA" w:eastAsia="bs-Latn-BA"/>
          <w14:ligatures w14:val="none"/>
        </w:rPr>
        <w:t>) Emitent koji posjeduje dokument o registraciji emisije odobrene od Komisije mora sačiniti obavještenje o vrijednosnim papirima i skraćeni prospekt kada su vrijednosni papiri javno ponuđeni ili su uvršteni u trgovanje na uređenom tržištu.</w:t>
      </w:r>
    </w:p>
    <w:p w14:paraId="24AD38BF" w14:textId="77777777" w:rsidR="007974BC" w:rsidRPr="007974BC" w:rsidRDefault="007974BC" w:rsidP="007974BC">
      <w:pPr>
        <w:spacing w:after="0" w:line="240" w:lineRule="auto"/>
        <w:jc w:val="both"/>
        <w:rPr>
          <w:rFonts w:ascii="Arial" w:eastAsia="Times New Roman" w:hAnsi="Arial" w:cs="Arial"/>
          <w:kern w:val="0"/>
          <w:sz w:val="22"/>
          <w:szCs w:val="22"/>
          <w:lang w:val="hr-BA" w:eastAsia="bs-Latn-BA"/>
          <w14:ligatures w14:val="none"/>
        </w:rPr>
      </w:pPr>
    </w:p>
    <w:p w14:paraId="2466CF5B" w14:textId="77777777" w:rsidR="007974BC" w:rsidRPr="009129EF" w:rsidRDefault="007974BC" w:rsidP="007974BC">
      <w:pPr>
        <w:spacing w:after="0" w:line="240" w:lineRule="auto"/>
        <w:jc w:val="both"/>
        <w:rPr>
          <w:rFonts w:ascii="Arial" w:eastAsia="Times New Roman" w:hAnsi="Arial" w:cs="Arial"/>
          <w:kern w:val="0"/>
          <w:sz w:val="22"/>
          <w:szCs w:val="22"/>
          <w:lang w:val="hr-BA" w:eastAsia="bs-Latn-BA"/>
          <w14:ligatures w14:val="none"/>
        </w:rPr>
      </w:pPr>
      <w:r w:rsidRPr="007974BC">
        <w:rPr>
          <w:rFonts w:ascii="Arial" w:eastAsia="Times New Roman" w:hAnsi="Arial" w:cs="Arial"/>
          <w:kern w:val="0"/>
          <w:sz w:val="22"/>
          <w:szCs w:val="22"/>
          <w:lang w:val="hr-BA" w:eastAsia="bs-Latn-BA"/>
          <w14:ligatures w14:val="none"/>
        </w:rPr>
        <w:t>(</w:t>
      </w:r>
      <w:r w:rsidR="00F657BF">
        <w:rPr>
          <w:rFonts w:ascii="Arial" w:eastAsia="Times New Roman" w:hAnsi="Arial" w:cs="Arial"/>
          <w:kern w:val="0"/>
          <w:sz w:val="22"/>
          <w:szCs w:val="22"/>
          <w:lang w:val="hr-BA" w:eastAsia="bs-Latn-BA"/>
          <w14:ligatures w14:val="none"/>
        </w:rPr>
        <w:t>7</w:t>
      </w:r>
      <w:r w:rsidRPr="007974BC">
        <w:rPr>
          <w:rFonts w:ascii="Arial" w:eastAsia="Times New Roman" w:hAnsi="Arial" w:cs="Arial"/>
          <w:kern w:val="0"/>
          <w:sz w:val="22"/>
          <w:szCs w:val="22"/>
          <w:lang w:val="hr-BA" w:eastAsia="bs-Latn-BA"/>
          <w14:ligatures w14:val="none"/>
        </w:rPr>
        <w:t xml:space="preserve">) U </w:t>
      </w:r>
      <w:r w:rsidRPr="009129EF">
        <w:rPr>
          <w:rFonts w:ascii="Arial" w:eastAsia="Times New Roman" w:hAnsi="Arial" w:cs="Arial"/>
          <w:kern w:val="0"/>
          <w:sz w:val="22"/>
          <w:szCs w:val="22"/>
          <w:lang w:val="hr-BA" w:eastAsia="bs-Latn-BA"/>
          <w14:ligatures w14:val="none"/>
        </w:rPr>
        <w:t>obavještenju o vrijednosnim papirima iz stava (</w:t>
      </w:r>
      <w:r w:rsidR="00F657BF">
        <w:rPr>
          <w:rFonts w:ascii="Arial" w:eastAsia="Times New Roman" w:hAnsi="Arial" w:cs="Arial"/>
          <w:kern w:val="0"/>
          <w:sz w:val="22"/>
          <w:szCs w:val="22"/>
          <w:lang w:val="hr-BA" w:eastAsia="bs-Latn-BA"/>
          <w14:ligatures w14:val="none"/>
        </w:rPr>
        <w:t>6</w:t>
      </w:r>
      <w:r w:rsidRPr="009129EF">
        <w:rPr>
          <w:rFonts w:ascii="Arial" w:eastAsia="Times New Roman" w:hAnsi="Arial" w:cs="Arial"/>
          <w:kern w:val="0"/>
          <w:sz w:val="22"/>
          <w:szCs w:val="22"/>
          <w:lang w:val="hr-BA" w:eastAsia="bs-Latn-BA"/>
          <w14:ligatures w14:val="none"/>
        </w:rPr>
        <w:t xml:space="preserve">) ovog člana, unose se podaci koji u slučaju nastanka promjena mogu biti od </w:t>
      </w:r>
      <w:proofErr w:type="spellStart"/>
      <w:r w:rsidRPr="009129EF">
        <w:rPr>
          <w:rFonts w:ascii="Arial" w:eastAsia="Times New Roman" w:hAnsi="Arial" w:cs="Arial"/>
          <w:kern w:val="0"/>
          <w:sz w:val="22"/>
          <w:szCs w:val="22"/>
          <w:lang w:val="hr-BA" w:eastAsia="bs-Latn-BA"/>
          <w14:ligatures w14:val="none"/>
        </w:rPr>
        <w:t>uticaja</w:t>
      </w:r>
      <w:proofErr w:type="spellEnd"/>
      <w:r w:rsidRPr="009129EF">
        <w:rPr>
          <w:rFonts w:ascii="Arial" w:eastAsia="Times New Roman" w:hAnsi="Arial" w:cs="Arial"/>
          <w:kern w:val="0"/>
          <w:sz w:val="22"/>
          <w:szCs w:val="22"/>
          <w:lang w:val="hr-BA" w:eastAsia="bs-Latn-BA"/>
          <w14:ligatures w14:val="none"/>
        </w:rPr>
        <w:t xml:space="preserve"> na procjenu investitora, ako ti podaci nisu </w:t>
      </w:r>
      <w:proofErr w:type="spellStart"/>
      <w:r w:rsidRPr="009129EF">
        <w:rPr>
          <w:rFonts w:ascii="Arial" w:eastAsia="Times New Roman" w:hAnsi="Arial" w:cs="Arial"/>
          <w:kern w:val="0"/>
          <w:sz w:val="22"/>
          <w:szCs w:val="22"/>
          <w:lang w:val="hr-BA" w:eastAsia="bs-Latn-BA"/>
          <w14:ligatures w14:val="none"/>
        </w:rPr>
        <w:t>obezbijeđeni</w:t>
      </w:r>
      <w:proofErr w:type="spellEnd"/>
      <w:r w:rsidRPr="009129EF">
        <w:rPr>
          <w:rFonts w:ascii="Arial" w:eastAsia="Times New Roman" w:hAnsi="Arial" w:cs="Arial"/>
          <w:kern w:val="0"/>
          <w:sz w:val="22"/>
          <w:szCs w:val="22"/>
          <w:lang w:val="hr-BA" w:eastAsia="bs-Latn-BA"/>
          <w14:ligatures w14:val="none"/>
        </w:rPr>
        <w:t xml:space="preserve"> u skladu sa članom 2</w:t>
      </w:r>
      <w:r w:rsidR="009129EF" w:rsidRPr="009129EF">
        <w:rPr>
          <w:rFonts w:ascii="Arial" w:eastAsia="Times New Roman" w:hAnsi="Arial" w:cs="Arial"/>
          <w:kern w:val="0"/>
          <w:sz w:val="22"/>
          <w:szCs w:val="22"/>
          <w:lang w:val="hr-BA" w:eastAsia="bs-Latn-BA"/>
          <w14:ligatures w14:val="none"/>
        </w:rPr>
        <w:t>66</w:t>
      </w:r>
      <w:r w:rsidRPr="009129EF">
        <w:rPr>
          <w:rFonts w:ascii="Arial" w:eastAsia="Times New Roman" w:hAnsi="Arial" w:cs="Arial"/>
          <w:kern w:val="0"/>
          <w:sz w:val="22"/>
          <w:szCs w:val="22"/>
          <w:lang w:val="hr-BA" w:eastAsia="bs-Latn-BA"/>
          <w14:ligatures w14:val="none"/>
        </w:rPr>
        <w:t>. ovog zakona.</w:t>
      </w:r>
    </w:p>
    <w:p w14:paraId="172D92FA" w14:textId="77777777" w:rsidR="007974BC" w:rsidRPr="009129EF" w:rsidRDefault="007974BC" w:rsidP="007974BC">
      <w:pPr>
        <w:spacing w:after="0" w:line="240" w:lineRule="auto"/>
        <w:jc w:val="both"/>
        <w:rPr>
          <w:rFonts w:ascii="Arial" w:eastAsia="Times New Roman" w:hAnsi="Arial" w:cs="Arial"/>
          <w:kern w:val="0"/>
          <w:sz w:val="22"/>
          <w:szCs w:val="22"/>
          <w:lang w:val="hr-BA" w:eastAsia="bs-Latn-BA"/>
          <w14:ligatures w14:val="none"/>
        </w:rPr>
      </w:pPr>
    </w:p>
    <w:p w14:paraId="4A6C4E25" w14:textId="77777777" w:rsidR="007974BC" w:rsidRPr="007974BC" w:rsidRDefault="007974BC" w:rsidP="007974BC">
      <w:pPr>
        <w:spacing w:after="0" w:line="240" w:lineRule="auto"/>
        <w:jc w:val="both"/>
        <w:rPr>
          <w:rFonts w:ascii="Arial" w:eastAsia="Times New Roman" w:hAnsi="Arial" w:cs="Arial"/>
          <w:kern w:val="0"/>
          <w:sz w:val="22"/>
          <w:szCs w:val="22"/>
          <w:lang w:val="hr-BA" w:eastAsia="bs-Latn-BA"/>
          <w14:ligatures w14:val="none"/>
        </w:rPr>
      </w:pPr>
      <w:r w:rsidRPr="009129EF">
        <w:rPr>
          <w:rFonts w:ascii="Arial" w:eastAsia="Times New Roman" w:hAnsi="Arial" w:cs="Arial"/>
          <w:kern w:val="0"/>
          <w:sz w:val="22"/>
          <w:szCs w:val="22"/>
          <w:lang w:val="hr-BA" w:eastAsia="bs-Latn-BA"/>
          <w14:ligatures w14:val="none"/>
        </w:rPr>
        <w:t>(</w:t>
      </w:r>
      <w:r w:rsidR="00F657BF">
        <w:rPr>
          <w:rFonts w:ascii="Arial" w:eastAsia="Times New Roman" w:hAnsi="Arial" w:cs="Arial"/>
          <w:kern w:val="0"/>
          <w:sz w:val="22"/>
          <w:szCs w:val="22"/>
          <w:lang w:val="hr-BA" w:eastAsia="bs-Latn-BA"/>
          <w14:ligatures w14:val="none"/>
        </w:rPr>
        <w:t>8</w:t>
      </w:r>
      <w:r w:rsidRPr="009129EF">
        <w:rPr>
          <w:rFonts w:ascii="Arial" w:eastAsia="Times New Roman" w:hAnsi="Arial" w:cs="Arial"/>
          <w:kern w:val="0"/>
          <w:sz w:val="22"/>
          <w:szCs w:val="22"/>
          <w:lang w:val="hr-BA" w:eastAsia="bs-Latn-BA"/>
          <w14:ligatures w14:val="none"/>
        </w:rPr>
        <w:t>) U slučaju iz stava (</w:t>
      </w:r>
      <w:r w:rsidR="00F657BF">
        <w:rPr>
          <w:rFonts w:ascii="Arial" w:eastAsia="Times New Roman" w:hAnsi="Arial" w:cs="Arial"/>
          <w:kern w:val="0"/>
          <w:sz w:val="22"/>
          <w:szCs w:val="22"/>
          <w:lang w:val="hr-BA" w:eastAsia="bs-Latn-BA"/>
          <w14:ligatures w14:val="none"/>
        </w:rPr>
        <w:t>6</w:t>
      </w:r>
      <w:r w:rsidRPr="009129EF">
        <w:rPr>
          <w:rFonts w:ascii="Arial" w:eastAsia="Times New Roman" w:hAnsi="Arial" w:cs="Arial"/>
          <w:kern w:val="0"/>
          <w:sz w:val="22"/>
          <w:szCs w:val="22"/>
          <w:lang w:val="hr-BA" w:eastAsia="bs-Latn-BA"/>
          <w14:ligatures w14:val="none"/>
        </w:rPr>
        <w:t>) ovog člana, obavještenje o vrijednosnim papirima i skraćeni prospekt moraju biti odobreni od Komisije u skladu sa čl. 2</w:t>
      </w:r>
      <w:r w:rsidR="009129EF" w:rsidRPr="009129EF">
        <w:rPr>
          <w:rFonts w:ascii="Arial" w:eastAsia="Times New Roman" w:hAnsi="Arial" w:cs="Arial"/>
          <w:kern w:val="0"/>
          <w:sz w:val="22"/>
          <w:szCs w:val="22"/>
          <w:lang w:val="hr-BA" w:eastAsia="bs-Latn-BA"/>
          <w14:ligatures w14:val="none"/>
        </w:rPr>
        <w:t>63</w:t>
      </w:r>
      <w:r w:rsidRPr="009129EF">
        <w:rPr>
          <w:rFonts w:ascii="Arial" w:eastAsia="Times New Roman" w:hAnsi="Arial" w:cs="Arial"/>
          <w:kern w:val="0"/>
          <w:sz w:val="22"/>
          <w:szCs w:val="22"/>
          <w:lang w:val="hr-BA" w:eastAsia="bs-Latn-BA"/>
          <w14:ligatures w14:val="none"/>
        </w:rPr>
        <w:t>.</w:t>
      </w:r>
      <w:r w:rsidRPr="009129EF">
        <w:rPr>
          <w:rFonts w:ascii="Arial" w:eastAsia="Times New Roman" w:hAnsi="Arial" w:cs="Arial"/>
          <w:color w:val="C00000"/>
          <w:kern w:val="0"/>
          <w:sz w:val="22"/>
          <w:szCs w:val="22"/>
          <w:lang w:val="hr-BA" w:eastAsia="bs-Latn-BA"/>
          <w14:ligatures w14:val="none"/>
        </w:rPr>
        <w:t xml:space="preserve"> </w:t>
      </w:r>
      <w:r w:rsidRPr="009129EF">
        <w:rPr>
          <w:rFonts w:ascii="Arial" w:eastAsia="Times New Roman" w:hAnsi="Arial" w:cs="Arial"/>
          <w:kern w:val="0"/>
          <w:sz w:val="22"/>
          <w:szCs w:val="22"/>
          <w:lang w:val="hr-BA" w:eastAsia="bs-Latn-BA"/>
          <w14:ligatures w14:val="none"/>
        </w:rPr>
        <w:t>do 2</w:t>
      </w:r>
      <w:r w:rsidR="009129EF" w:rsidRPr="009129EF">
        <w:rPr>
          <w:rFonts w:ascii="Arial" w:eastAsia="Times New Roman" w:hAnsi="Arial" w:cs="Arial"/>
          <w:kern w:val="0"/>
          <w:sz w:val="22"/>
          <w:szCs w:val="22"/>
          <w:lang w:val="hr-BA" w:eastAsia="bs-Latn-BA"/>
          <w14:ligatures w14:val="none"/>
        </w:rPr>
        <w:t>66</w:t>
      </w:r>
      <w:r w:rsidRPr="009129EF">
        <w:rPr>
          <w:rFonts w:ascii="Arial" w:eastAsia="Times New Roman" w:hAnsi="Arial" w:cs="Arial"/>
          <w:kern w:val="0"/>
          <w:sz w:val="22"/>
          <w:szCs w:val="22"/>
          <w:lang w:val="hr-BA" w:eastAsia="bs-Latn-BA"/>
          <w14:ligatures w14:val="none"/>
        </w:rPr>
        <w:t>. ovog zakona.</w:t>
      </w:r>
    </w:p>
    <w:p w14:paraId="37FECCAA" w14:textId="77777777" w:rsidR="009E1CA4" w:rsidRDefault="009E1CA4" w:rsidP="00000EAF">
      <w:pPr>
        <w:rPr>
          <w:rFonts w:ascii="Arial" w:hAnsi="Arial" w:cs="Arial"/>
          <w:sz w:val="22"/>
          <w:szCs w:val="22"/>
        </w:rPr>
      </w:pPr>
    </w:p>
    <w:p w14:paraId="44FE6CD3" w14:textId="77777777" w:rsidR="00FF6D6C" w:rsidRPr="00FF6D6C" w:rsidRDefault="00FF6D6C" w:rsidP="00FF6D6C">
      <w:pPr>
        <w:spacing w:after="0" w:line="240" w:lineRule="auto"/>
        <w:jc w:val="center"/>
        <w:rPr>
          <w:rFonts w:ascii="Arial" w:eastAsia="Times New Roman" w:hAnsi="Arial" w:cs="Arial"/>
          <w:b/>
          <w:kern w:val="0"/>
          <w:sz w:val="22"/>
          <w:szCs w:val="22"/>
          <w:lang w:val="hr-BA" w:eastAsia="bs-Latn-BA"/>
          <w14:ligatures w14:val="none"/>
        </w:rPr>
      </w:pPr>
      <w:r w:rsidRPr="00FF6D6C">
        <w:rPr>
          <w:rFonts w:ascii="Arial" w:eastAsia="Times New Roman" w:hAnsi="Arial" w:cs="Arial"/>
          <w:b/>
          <w:kern w:val="0"/>
          <w:sz w:val="22"/>
          <w:szCs w:val="22"/>
          <w:lang w:val="hr-BA" w:eastAsia="bs-Latn-BA"/>
          <w14:ligatures w14:val="none"/>
        </w:rPr>
        <w:t>Član 25</w:t>
      </w:r>
      <w:r w:rsidR="009129EF">
        <w:rPr>
          <w:rFonts w:ascii="Arial" w:eastAsia="Times New Roman" w:hAnsi="Arial" w:cs="Arial"/>
          <w:b/>
          <w:kern w:val="0"/>
          <w:sz w:val="22"/>
          <w:szCs w:val="22"/>
          <w:lang w:val="hr-BA" w:eastAsia="bs-Latn-BA"/>
          <w14:ligatures w14:val="none"/>
        </w:rPr>
        <w:t>2</w:t>
      </w:r>
      <w:r w:rsidRPr="00FF6D6C">
        <w:rPr>
          <w:rFonts w:ascii="Arial" w:eastAsia="Times New Roman" w:hAnsi="Arial" w:cs="Arial"/>
          <w:b/>
          <w:kern w:val="0"/>
          <w:sz w:val="22"/>
          <w:szCs w:val="22"/>
          <w:lang w:val="hr-BA" w:eastAsia="bs-Latn-BA"/>
          <w14:ligatures w14:val="none"/>
        </w:rPr>
        <w:t>.</w:t>
      </w:r>
    </w:p>
    <w:p w14:paraId="6FA1B709" w14:textId="77777777" w:rsidR="00FF6D6C" w:rsidRPr="00FF6D6C" w:rsidRDefault="00FF6D6C" w:rsidP="00FF6D6C">
      <w:pPr>
        <w:spacing w:after="0" w:line="240" w:lineRule="auto"/>
        <w:jc w:val="center"/>
        <w:rPr>
          <w:rFonts w:ascii="Arial" w:eastAsia="Times New Roman" w:hAnsi="Arial" w:cs="Arial"/>
          <w:b/>
          <w:kern w:val="0"/>
          <w:sz w:val="22"/>
          <w:szCs w:val="22"/>
          <w:lang w:val="hr-BA" w:eastAsia="bs-Latn-BA"/>
          <w14:ligatures w14:val="none"/>
        </w:rPr>
      </w:pPr>
      <w:r w:rsidRPr="00FF6D6C">
        <w:rPr>
          <w:rFonts w:ascii="Arial" w:eastAsia="Times New Roman" w:hAnsi="Arial" w:cs="Arial"/>
          <w:b/>
          <w:kern w:val="0"/>
          <w:sz w:val="22"/>
          <w:szCs w:val="22"/>
          <w:lang w:val="hr-BA" w:eastAsia="bs-Latn-BA"/>
          <w14:ligatures w14:val="none"/>
        </w:rPr>
        <w:t>(Osnovni prospekt)</w:t>
      </w:r>
    </w:p>
    <w:p w14:paraId="29F7D30D" w14:textId="77777777" w:rsidR="00FF6D6C" w:rsidRPr="00FF6D6C" w:rsidRDefault="00FF6D6C" w:rsidP="00FF6D6C">
      <w:pPr>
        <w:spacing w:after="0" w:line="240" w:lineRule="auto"/>
        <w:jc w:val="center"/>
        <w:rPr>
          <w:rFonts w:ascii="Arial" w:eastAsia="Times New Roman" w:hAnsi="Arial" w:cs="Arial"/>
          <w:b/>
          <w:kern w:val="0"/>
          <w:sz w:val="22"/>
          <w:szCs w:val="22"/>
          <w:lang w:val="hr-BA" w:eastAsia="bs-Latn-BA"/>
          <w14:ligatures w14:val="none"/>
        </w:rPr>
      </w:pPr>
    </w:p>
    <w:p w14:paraId="23685A17" w14:textId="77777777" w:rsid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(1) Emitent, ponuđač ili lice koje traži uvrštenje u trgovanje na uređenom tržištu dužan je sačiniti osnovni prospekt za:</w:t>
      </w:r>
    </w:p>
    <w:p w14:paraId="7554D8F4"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p>
    <w:p w14:paraId="5313F61C"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 xml:space="preserve">a) dužničke vrijednosne papire, uvrštavajući i </w:t>
      </w:r>
      <w:proofErr w:type="spellStart"/>
      <w:r w:rsidRPr="00FF6D6C">
        <w:rPr>
          <w:rFonts w:ascii="Arial" w:eastAsia="Times New Roman" w:hAnsi="Arial" w:cs="Arial"/>
          <w:kern w:val="0"/>
          <w:sz w:val="22"/>
          <w:szCs w:val="22"/>
          <w:lang w:val="hr-BA" w:eastAsia="bs-Latn-BA"/>
          <w14:ligatures w14:val="none"/>
        </w:rPr>
        <w:t>varante</w:t>
      </w:r>
      <w:proofErr w:type="spellEnd"/>
      <w:r w:rsidRPr="00FF6D6C">
        <w:rPr>
          <w:rFonts w:ascii="Arial" w:eastAsia="Times New Roman" w:hAnsi="Arial" w:cs="Arial"/>
          <w:kern w:val="0"/>
          <w:sz w:val="22"/>
          <w:szCs w:val="22"/>
          <w:lang w:val="hr-BA" w:eastAsia="bs-Latn-BA"/>
          <w14:ligatures w14:val="none"/>
        </w:rPr>
        <w:t xml:space="preserve"> u bilo kojem obliku, izdate prema programu ponude i</w:t>
      </w:r>
    </w:p>
    <w:p w14:paraId="3FD5788C"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 xml:space="preserve">b) dužničke vrijednosne papire, koje banke trajno ili periodično izdaju, pod </w:t>
      </w:r>
      <w:proofErr w:type="spellStart"/>
      <w:r w:rsidRPr="00FF6D6C">
        <w:rPr>
          <w:rFonts w:ascii="Arial" w:eastAsia="Times New Roman" w:hAnsi="Arial" w:cs="Arial"/>
          <w:kern w:val="0"/>
          <w:sz w:val="22"/>
          <w:szCs w:val="22"/>
          <w:lang w:val="hr-BA" w:eastAsia="bs-Latn-BA"/>
          <w14:ligatures w14:val="none"/>
        </w:rPr>
        <w:t>uslovom</w:t>
      </w:r>
      <w:proofErr w:type="spellEnd"/>
      <w:r w:rsidRPr="00FF6D6C">
        <w:rPr>
          <w:rFonts w:ascii="Arial" w:eastAsia="Times New Roman" w:hAnsi="Arial" w:cs="Arial"/>
          <w:kern w:val="0"/>
          <w:sz w:val="22"/>
          <w:szCs w:val="22"/>
          <w:lang w:val="hr-BA" w:eastAsia="bs-Latn-BA"/>
          <w14:ligatures w14:val="none"/>
        </w:rPr>
        <w:t xml:space="preserve"> da:</w:t>
      </w:r>
    </w:p>
    <w:p w14:paraId="7B7E6DAB"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1) se sredstva prikupljena izdavanjem tih vrijednosnih papira, ulažu u imovinu koja služi za pokriće svih obaveza banke kao emitenta, koje proizlaze iz tih vrijednosnih papira do njihovog dospijeća i</w:t>
      </w:r>
    </w:p>
    <w:p w14:paraId="3C423F05" w14:textId="77777777" w:rsid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 xml:space="preserve">2) su, u slučaju insolventnosti banke kao emitenta, sredstva iz </w:t>
      </w:r>
      <w:proofErr w:type="spellStart"/>
      <w:r w:rsidRPr="00FF6D6C">
        <w:rPr>
          <w:rFonts w:ascii="Arial" w:eastAsia="Times New Roman" w:hAnsi="Arial" w:cs="Arial"/>
          <w:kern w:val="0"/>
          <w:sz w:val="22"/>
          <w:szCs w:val="22"/>
          <w:lang w:val="hr-BA" w:eastAsia="bs-Latn-BA"/>
          <w14:ligatures w14:val="none"/>
        </w:rPr>
        <w:t>podtačke</w:t>
      </w:r>
      <w:proofErr w:type="spellEnd"/>
      <w:r w:rsidRPr="00FF6D6C">
        <w:rPr>
          <w:rFonts w:ascii="Arial" w:eastAsia="Times New Roman" w:hAnsi="Arial" w:cs="Arial"/>
          <w:kern w:val="0"/>
          <w:sz w:val="22"/>
          <w:szCs w:val="22"/>
          <w:lang w:val="hr-BA" w:eastAsia="bs-Latn-BA"/>
          <w14:ligatures w14:val="none"/>
        </w:rPr>
        <w:t xml:space="preserve"> 1) ove tačke prvenstveno namijenjena za plaćanje glavnice i dospjelih kamata, u skladu sa propisima kojim se uređuje poslovanje banaka.</w:t>
      </w:r>
    </w:p>
    <w:p w14:paraId="54786D12" w14:textId="77777777" w:rsid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p>
    <w:p w14:paraId="2AFD259B" w14:textId="77777777" w:rsidR="00FF6D6C" w:rsidRPr="009129EF" w:rsidRDefault="00FF6D6C" w:rsidP="00FF6D6C">
      <w:pPr>
        <w:spacing w:after="0" w:line="240" w:lineRule="auto"/>
        <w:jc w:val="both"/>
        <w:rPr>
          <w:rFonts w:ascii="Arial" w:eastAsia="Times New Roman" w:hAnsi="Arial" w:cs="Arial"/>
          <w:kern w:val="0"/>
          <w:sz w:val="22"/>
          <w:szCs w:val="22"/>
          <w:lang w:val="bs-Latn-BA" w:eastAsia="bs-Latn-BA"/>
          <w14:ligatures w14:val="none"/>
        </w:rPr>
      </w:pPr>
      <w:r w:rsidRPr="009129EF">
        <w:rPr>
          <w:rFonts w:ascii="Arial" w:eastAsia="Times New Roman" w:hAnsi="Arial" w:cs="Arial"/>
          <w:kern w:val="0"/>
          <w:sz w:val="22"/>
          <w:szCs w:val="22"/>
          <w:lang w:val="bs-Latn-BA" w:eastAsia="bs-Latn-BA"/>
          <w14:ligatures w14:val="none"/>
        </w:rPr>
        <w:t xml:space="preserve">(2) Za nevlasničke </w:t>
      </w:r>
      <w:r w:rsidR="00111971" w:rsidRPr="009129EF">
        <w:rPr>
          <w:rFonts w:ascii="Arial" w:eastAsia="Times New Roman" w:hAnsi="Arial" w:cs="Arial"/>
          <w:kern w:val="0"/>
          <w:sz w:val="22"/>
          <w:szCs w:val="22"/>
          <w:lang w:val="bs-Latn-BA" w:eastAsia="bs-Latn-BA"/>
          <w14:ligatures w14:val="none"/>
        </w:rPr>
        <w:t>vrijednosne papire</w:t>
      </w:r>
      <w:r w:rsidRPr="009129EF">
        <w:rPr>
          <w:rFonts w:ascii="Arial" w:eastAsia="Times New Roman" w:hAnsi="Arial" w:cs="Arial"/>
          <w:kern w:val="0"/>
          <w:sz w:val="22"/>
          <w:szCs w:val="22"/>
          <w:lang w:val="bs-Latn-BA" w:eastAsia="bs-Latn-BA"/>
          <w14:ligatures w14:val="none"/>
        </w:rPr>
        <w:t xml:space="preserve">, uključujući varante u bilo kojem obliku, izdate prema programu ponude, prospekt se može prema izboru emitenta, ponuđača ili lica koje traži uključenje u trgovanje na </w:t>
      </w:r>
      <w:r w:rsidR="00111971" w:rsidRPr="009129EF">
        <w:rPr>
          <w:rFonts w:ascii="Arial" w:eastAsia="Times New Roman" w:hAnsi="Arial" w:cs="Arial"/>
          <w:kern w:val="0"/>
          <w:sz w:val="22"/>
          <w:szCs w:val="22"/>
          <w:lang w:val="bs-Latn-BA" w:eastAsia="bs-Latn-BA"/>
          <w14:ligatures w14:val="none"/>
        </w:rPr>
        <w:t>uređenom</w:t>
      </w:r>
      <w:r w:rsidRPr="009129EF">
        <w:rPr>
          <w:rFonts w:ascii="Arial" w:eastAsia="Times New Roman" w:hAnsi="Arial" w:cs="Arial"/>
          <w:kern w:val="0"/>
          <w:sz w:val="22"/>
          <w:szCs w:val="22"/>
          <w:lang w:val="bs-Latn-BA" w:eastAsia="bs-Latn-BA"/>
          <w14:ligatures w14:val="none"/>
        </w:rPr>
        <w:t xml:space="preserve"> tržištu, sastojati od osnovnog prospekta koji sadrži potrebne informacije koje se odnose na emitenta i javno ponuđene </w:t>
      </w:r>
      <w:r w:rsidR="00111971" w:rsidRPr="009129EF">
        <w:rPr>
          <w:rFonts w:ascii="Arial" w:eastAsia="Times New Roman" w:hAnsi="Arial" w:cs="Arial"/>
          <w:kern w:val="0"/>
          <w:sz w:val="22"/>
          <w:szCs w:val="22"/>
          <w:lang w:val="bs-Latn-BA" w:eastAsia="bs-Latn-BA"/>
          <w14:ligatures w14:val="none"/>
        </w:rPr>
        <w:t>vrijednosne papire</w:t>
      </w:r>
      <w:r w:rsidRPr="009129EF">
        <w:rPr>
          <w:rFonts w:ascii="Arial" w:eastAsia="Times New Roman" w:hAnsi="Arial" w:cs="Arial"/>
          <w:kern w:val="0"/>
          <w:sz w:val="22"/>
          <w:szCs w:val="22"/>
          <w:lang w:val="bs-Latn-BA" w:eastAsia="bs-Latn-BA"/>
          <w14:ligatures w14:val="none"/>
        </w:rPr>
        <w:t xml:space="preserve"> ili one koje će biti uključene u trgovanje na </w:t>
      </w:r>
      <w:r w:rsidR="00111971" w:rsidRPr="009129EF">
        <w:rPr>
          <w:rFonts w:ascii="Arial" w:eastAsia="Times New Roman" w:hAnsi="Arial" w:cs="Arial"/>
          <w:kern w:val="0"/>
          <w:sz w:val="22"/>
          <w:szCs w:val="22"/>
          <w:lang w:val="bs-Latn-BA" w:eastAsia="bs-Latn-BA"/>
          <w14:ligatures w14:val="none"/>
        </w:rPr>
        <w:t>uređenom</w:t>
      </w:r>
      <w:r w:rsidRPr="009129EF">
        <w:rPr>
          <w:rFonts w:ascii="Arial" w:eastAsia="Times New Roman" w:hAnsi="Arial" w:cs="Arial"/>
          <w:kern w:val="0"/>
          <w:sz w:val="22"/>
          <w:szCs w:val="22"/>
          <w:lang w:val="bs-Latn-BA" w:eastAsia="bs-Latn-BA"/>
          <w14:ligatures w14:val="none"/>
        </w:rPr>
        <w:t xml:space="preserve"> tržištu.</w:t>
      </w:r>
    </w:p>
    <w:p w14:paraId="4C986B86" w14:textId="77777777" w:rsidR="00111971" w:rsidRPr="009129EF" w:rsidRDefault="00111971" w:rsidP="00FF6D6C">
      <w:pPr>
        <w:spacing w:after="0" w:line="240" w:lineRule="auto"/>
        <w:jc w:val="both"/>
        <w:rPr>
          <w:rFonts w:ascii="Arial" w:eastAsia="Times New Roman" w:hAnsi="Arial" w:cs="Arial"/>
          <w:kern w:val="0"/>
          <w:sz w:val="22"/>
          <w:szCs w:val="22"/>
          <w:lang w:val="bs-Latn-BA" w:eastAsia="bs-Latn-BA"/>
          <w14:ligatures w14:val="none"/>
        </w:rPr>
      </w:pPr>
    </w:p>
    <w:p w14:paraId="0E61C0B6" w14:textId="77777777" w:rsidR="00FF6D6C" w:rsidRPr="009129EF" w:rsidRDefault="00111971" w:rsidP="00FF6D6C">
      <w:pPr>
        <w:spacing w:after="0" w:line="240" w:lineRule="auto"/>
        <w:jc w:val="both"/>
        <w:rPr>
          <w:rFonts w:ascii="Arial" w:eastAsia="Times New Roman" w:hAnsi="Arial" w:cs="Arial"/>
          <w:kern w:val="0"/>
          <w:sz w:val="22"/>
          <w:szCs w:val="22"/>
          <w:lang w:val="bs-Latn-BA" w:eastAsia="bs-Latn-BA"/>
          <w14:ligatures w14:val="none"/>
        </w:rPr>
      </w:pPr>
      <w:r w:rsidRPr="009129EF">
        <w:rPr>
          <w:rFonts w:ascii="Arial" w:eastAsia="Times New Roman" w:hAnsi="Arial" w:cs="Arial"/>
          <w:kern w:val="0"/>
          <w:sz w:val="22"/>
          <w:szCs w:val="22"/>
          <w:lang w:val="bs-Latn-BA" w:eastAsia="bs-Latn-BA"/>
          <w14:ligatures w14:val="none"/>
        </w:rPr>
        <w:t xml:space="preserve">(3) </w:t>
      </w:r>
      <w:r w:rsidR="00FF6D6C" w:rsidRPr="009129EF">
        <w:rPr>
          <w:rFonts w:ascii="Arial" w:eastAsia="Times New Roman" w:hAnsi="Arial" w:cs="Arial"/>
          <w:kern w:val="0"/>
          <w:sz w:val="22"/>
          <w:szCs w:val="22"/>
          <w:lang w:val="bs-Latn-BA" w:eastAsia="bs-Latn-BA"/>
          <w14:ligatures w14:val="none"/>
        </w:rPr>
        <w:t>Osnovni prospekt mora da sadrži sljedeće informacije:</w:t>
      </w:r>
    </w:p>
    <w:p w14:paraId="572AAF1A" w14:textId="77777777" w:rsidR="00FF6D6C" w:rsidRPr="009129EF" w:rsidRDefault="001F7F9B" w:rsidP="00FF6D6C">
      <w:pPr>
        <w:spacing w:after="0" w:line="240" w:lineRule="auto"/>
        <w:jc w:val="both"/>
        <w:rPr>
          <w:rFonts w:ascii="Arial" w:eastAsia="Times New Roman" w:hAnsi="Arial" w:cs="Arial"/>
          <w:kern w:val="0"/>
          <w:sz w:val="22"/>
          <w:szCs w:val="22"/>
          <w:lang w:val="bs-Latn-BA" w:eastAsia="bs-Latn-BA"/>
          <w14:ligatures w14:val="none"/>
        </w:rPr>
      </w:pPr>
      <w:r>
        <w:rPr>
          <w:rFonts w:ascii="Arial" w:eastAsia="Times New Roman" w:hAnsi="Arial" w:cs="Arial"/>
          <w:kern w:val="0"/>
          <w:sz w:val="22"/>
          <w:szCs w:val="22"/>
          <w:lang w:val="bs-Latn-BA" w:eastAsia="bs-Latn-BA"/>
          <w14:ligatures w14:val="none"/>
        </w:rPr>
        <w:lastRenderedPageBreak/>
        <w:t>a</w:t>
      </w:r>
      <w:r w:rsidR="00FF6D6C" w:rsidRPr="009129EF">
        <w:rPr>
          <w:rFonts w:ascii="Arial" w:eastAsia="Times New Roman" w:hAnsi="Arial" w:cs="Arial"/>
          <w:kern w:val="0"/>
          <w:sz w:val="22"/>
          <w:szCs w:val="22"/>
          <w:lang w:val="bs-Latn-BA" w:eastAsia="bs-Latn-BA"/>
          <w14:ligatures w14:val="none"/>
        </w:rPr>
        <w:t>) obrazac pod nazivom "Obrazac konačnih uslova" koji je potrebno ispuniti za svaku pojedinu emisiju, u kojem se navode dostupne mogućnosti u pogledu informacija koje treba odrediti u konačnim uslovima ponude; i</w:t>
      </w:r>
    </w:p>
    <w:p w14:paraId="1B8C6000" w14:textId="77777777" w:rsidR="00FF6D6C" w:rsidRPr="00FF6D6C" w:rsidRDefault="001F7F9B" w:rsidP="00FF6D6C">
      <w:pPr>
        <w:spacing w:after="0" w:line="240" w:lineRule="auto"/>
        <w:jc w:val="both"/>
        <w:rPr>
          <w:rFonts w:ascii="Arial" w:eastAsia="Times New Roman" w:hAnsi="Arial" w:cs="Arial"/>
          <w:kern w:val="0"/>
          <w:sz w:val="22"/>
          <w:szCs w:val="22"/>
          <w:lang w:val="bs-Latn-BA" w:eastAsia="bs-Latn-BA"/>
          <w14:ligatures w14:val="none"/>
        </w:rPr>
      </w:pPr>
      <w:r>
        <w:rPr>
          <w:rFonts w:ascii="Arial" w:eastAsia="Times New Roman" w:hAnsi="Arial" w:cs="Arial"/>
          <w:kern w:val="0"/>
          <w:sz w:val="22"/>
          <w:szCs w:val="22"/>
          <w:lang w:val="bs-Latn-BA" w:eastAsia="bs-Latn-BA"/>
          <w14:ligatures w14:val="none"/>
        </w:rPr>
        <w:t>b</w:t>
      </w:r>
      <w:r w:rsidR="00FF6D6C" w:rsidRPr="009129EF">
        <w:rPr>
          <w:rFonts w:ascii="Arial" w:eastAsia="Times New Roman" w:hAnsi="Arial" w:cs="Arial"/>
          <w:kern w:val="0"/>
          <w:sz w:val="22"/>
          <w:szCs w:val="22"/>
          <w:lang w:val="bs-Latn-BA" w:eastAsia="bs-Latn-BA"/>
          <w14:ligatures w14:val="none"/>
        </w:rPr>
        <w:t>) adresu internet stranica na kojima će se objaviti konačni uslovi.</w:t>
      </w:r>
      <w:r w:rsidR="00111971" w:rsidRPr="009129EF">
        <w:rPr>
          <w:rFonts w:ascii="Arial" w:eastAsia="Times New Roman" w:hAnsi="Arial" w:cs="Arial"/>
          <w:kern w:val="0"/>
          <w:sz w:val="22"/>
          <w:szCs w:val="22"/>
          <w:lang w:val="bs-Latn-BA" w:eastAsia="bs-Latn-BA"/>
          <w14:ligatures w14:val="none"/>
        </w:rPr>
        <w:t xml:space="preserve"> </w:t>
      </w:r>
    </w:p>
    <w:p w14:paraId="734B9486"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p>
    <w:p w14:paraId="358DBF2F"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w:t>
      </w:r>
      <w:r w:rsidR="00111971">
        <w:rPr>
          <w:rFonts w:ascii="Arial" w:eastAsia="Times New Roman" w:hAnsi="Arial" w:cs="Arial"/>
          <w:kern w:val="0"/>
          <w:sz w:val="22"/>
          <w:szCs w:val="22"/>
          <w:lang w:val="hr-BA" w:eastAsia="bs-Latn-BA"/>
          <w14:ligatures w14:val="none"/>
        </w:rPr>
        <w:t>4</w:t>
      </w:r>
      <w:r w:rsidRPr="00FF6D6C">
        <w:rPr>
          <w:rFonts w:ascii="Arial" w:eastAsia="Times New Roman" w:hAnsi="Arial" w:cs="Arial"/>
          <w:kern w:val="0"/>
          <w:sz w:val="22"/>
          <w:szCs w:val="22"/>
          <w:lang w:val="hr-BA" w:eastAsia="bs-Latn-BA"/>
          <w14:ligatures w14:val="none"/>
        </w:rPr>
        <w:t>) Programom ponude iz stava (1) tačka a) ovog člana, smatra se plan na osnovu kojeg se izdaju vrijednosni papiri u tranšama ili u najmanje dva izdavanja vrijednosnih papira iste vrste, odnosno klase u periodu od 12 mjeseci, uključujući garancije u bilo kojem obliku, slične vrste, odnosno klase.</w:t>
      </w:r>
    </w:p>
    <w:p w14:paraId="19EC3423"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p>
    <w:p w14:paraId="1598CFD3"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w:t>
      </w:r>
      <w:r w:rsidR="00111971">
        <w:rPr>
          <w:rFonts w:ascii="Arial" w:eastAsia="Times New Roman" w:hAnsi="Arial" w:cs="Arial"/>
          <w:kern w:val="0"/>
          <w:sz w:val="22"/>
          <w:szCs w:val="22"/>
          <w:lang w:val="hr-BA" w:eastAsia="bs-Latn-BA"/>
          <w14:ligatures w14:val="none"/>
        </w:rPr>
        <w:t>5</w:t>
      </w:r>
      <w:r w:rsidRPr="00FF6D6C">
        <w:rPr>
          <w:rFonts w:ascii="Arial" w:eastAsia="Times New Roman" w:hAnsi="Arial" w:cs="Arial"/>
          <w:kern w:val="0"/>
          <w:sz w:val="22"/>
          <w:szCs w:val="22"/>
          <w:lang w:val="hr-BA" w:eastAsia="bs-Latn-BA"/>
          <w14:ligatures w14:val="none"/>
        </w:rPr>
        <w:t>) Osnovni prospekt ne smije biti sačinjen kao podijeljeni prospekt.</w:t>
      </w:r>
    </w:p>
    <w:p w14:paraId="22699278"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p>
    <w:p w14:paraId="4724BDA4"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w:t>
      </w:r>
      <w:r w:rsidR="00111971">
        <w:rPr>
          <w:rFonts w:ascii="Arial" w:eastAsia="Times New Roman" w:hAnsi="Arial" w:cs="Arial"/>
          <w:kern w:val="0"/>
          <w:sz w:val="22"/>
          <w:szCs w:val="22"/>
          <w:lang w:val="hr-BA" w:eastAsia="bs-Latn-BA"/>
          <w14:ligatures w14:val="none"/>
        </w:rPr>
        <w:t>6</w:t>
      </w:r>
      <w:r w:rsidRPr="00FF6D6C">
        <w:rPr>
          <w:rFonts w:ascii="Arial" w:eastAsia="Times New Roman" w:hAnsi="Arial" w:cs="Arial"/>
          <w:kern w:val="0"/>
          <w:sz w:val="22"/>
          <w:szCs w:val="22"/>
          <w:lang w:val="hr-BA" w:eastAsia="bs-Latn-BA"/>
          <w14:ligatures w14:val="none"/>
        </w:rPr>
        <w:t xml:space="preserve">) </w:t>
      </w:r>
      <w:r w:rsidRPr="003F0623">
        <w:rPr>
          <w:rFonts w:ascii="Arial" w:eastAsia="Times New Roman" w:hAnsi="Arial" w:cs="Arial"/>
          <w:kern w:val="0"/>
          <w:sz w:val="22"/>
          <w:szCs w:val="22"/>
          <w:lang w:val="hr-BA" w:eastAsia="bs-Latn-BA"/>
          <w14:ligatures w14:val="none"/>
        </w:rPr>
        <w:t>Osnovni prospekt obavezno sadrži sve informacije iz čl. 2</w:t>
      </w:r>
      <w:r w:rsidR="003F0623" w:rsidRPr="003F0623">
        <w:rPr>
          <w:rFonts w:ascii="Arial" w:eastAsia="Times New Roman" w:hAnsi="Arial" w:cs="Arial"/>
          <w:kern w:val="0"/>
          <w:sz w:val="22"/>
          <w:szCs w:val="22"/>
          <w:lang w:val="hr-BA" w:eastAsia="bs-Latn-BA"/>
          <w14:ligatures w14:val="none"/>
        </w:rPr>
        <w:t>45</w:t>
      </w:r>
      <w:r w:rsidRPr="003F0623">
        <w:rPr>
          <w:rFonts w:ascii="Arial" w:eastAsia="Times New Roman" w:hAnsi="Arial" w:cs="Arial"/>
          <w:kern w:val="0"/>
          <w:sz w:val="22"/>
          <w:szCs w:val="22"/>
          <w:lang w:val="hr-BA" w:eastAsia="bs-Latn-BA"/>
          <w14:ligatures w14:val="none"/>
        </w:rPr>
        <w:t>. i 2</w:t>
      </w:r>
      <w:r w:rsidR="003F4090">
        <w:rPr>
          <w:rFonts w:ascii="Arial" w:eastAsia="Times New Roman" w:hAnsi="Arial" w:cs="Arial"/>
          <w:kern w:val="0"/>
          <w:sz w:val="22"/>
          <w:szCs w:val="22"/>
          <w:lang w:val="hr-BA" w:eastAsia="bs-Latn-BA"/>
          <w14:ligatures w14:val="none"/>
        </w:rPr>
        <w:t>50</w:t>
      </w:r>
      <w:r w:rsidRPr="003F0623">
        <w:rPr>
          <w:rFonts w:ascii="Arial" w:eastAsia="Times New Roman" w:hAnsi="Arial" w:cs="Arial"/>
          <w:kern w:val="0"/>
          <w:sz w:val="22"/>
          <w:szCs w:val="22"/>
          <w:lang w:val="hr-BA" w:eastAsia="bs-Latn-BA"/>
          <w14:ligatures w14:val="none"/>
        </w:rPr>
        <w:t>.</w:t>
      </w:r>
      <w:r w:rsidRPr="003F0623">
        <w:rPr>
          <w:rFonts w:ascii="Arial" w:eastAsia="Times New Roman" w:hAnsi="Arial" w:cs="Arial"/>
          <w:color w:val="C00000"/>
          <w:kern w:val="0"/>
          <w:sz w:val="22"/>
          <w:szCs w:val="22"/>
          <w:lang w:val="hr-BA" w:eastAsia="bs-Latn-BA"/>
          <w14:ligatures w14:val="none"/>
        </w:rPr>
        <w:t xml:space="preserve"> </w:t>
      </w:r>
      <w:r w:rsidRPr="003F0623">
        <w:rPr>
          <w:rFonts w:ascii="Arial" w:eastAsia="Times New Roman" w:hAnsi="Arial" w:cs="Arial"/>
          <w:kern w:val="0"/>
          <w:sz w:val="22"/>
          <w:szCs w:val="22"/>
          <w:lang w:val="hr-BA" w:eastAsia="bs-Latn-BA"/>
          <w14:ligatures w14:val="none"/>
        </w:rPr>
        <w:t xml:space="preserve">ovog zakona i može sadržavati konačne </w:t>
      </w:r>
      <w:proofErr w:type="spellStart"/>
      <w:r w:rsidRPr="003F0623">
        <w:rPr>
          <w:rFonts w:ascii="Arial" w:eastAsia="Times New Roman" w:hAnsi="Arial" w:cs="Arial"/>
          <w:kern w:val="0"/>
          <w:sz w:val="22"/>
          <w:szCs w:val="22"/>
          <w:lang w:val="hr-BA" w:eastAsia="bs-Latn-BA"/>
          <w14:ligatures w14:val="none"/>
        </w:rPr>
        <w:t>uslove</w:t>
      </w:r>
      <w:proofErr w:type="spellEnd"/>
      <w:r w:rsidRPr="003F0623">
        <w:rPr>
          <w:rFonts w:ascii="Arial" w:eastAsia="Times New Roman" w:hAnsi="Arial" w:cs="Arial"/>
          <w:kern w:val="0"/>
          <w:sz w:val="22"/>
          <w:szCs w:val="22"/>
          <w:lang w:val="hr-BA" w:eastAsia="bs-Latn-BA"/>
          <w14:ligatures w14:val="none"/>
        </w:rPr>
        <w:t xml:space="preserve"> ponude.</w:t>
      </w:r>
    </w:p>
    <w:p w14:paraId="678C1152"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p>
    <w:p w14:paraId="03816157"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w:t>
      </w:r>
      <w:r w:rsidR="00111971">
        <w:rPr>
          <w:rFonts w:ascii="Arial" w:eastAsia="Times New Roman" w:hAnsi="Arial" w:cs="Arial"/>
          <w:kern w:val="0"/>
          <w:sz w:val="22"/>
          <w:szCs w:val="22"/>
          <w:lang w:val="hr-BA" w:eastAsia="bs-Latn-BA"/>
          <w14:ligatures w14:val="none"/>
        </w:rPr>
        <w:t>7</w:t>
      </w:r>
      <w:r w:rsidRPr="00FF6D6C">
        <w:rPr>
          <w:rFonts w:ascii="Arial" w:eastAsia="Times New Roman" w:hAnsi="Arial" w:cs="Arial"/>
          <w:kern w:val="0"/>
          <w:sz w:val="22"/>
          <w:szCs w:val="22"/>
          <w:lang w:val="hr-BA" w:eastAsia="bs-Latn-BA"/>
          <w14:ligatures w14:val="none"/>
        </w:rPr>
        <w:t xml:space="preserve">) U slučaju nastupanja promjena informacija o emitentu i vrijednosnim papirima koji su javno ponuđeni ili se uvrštavaju za trgovanje na uređenom tržištu, emitent, ponuđač ili lice koje traži uvrštenje u trgovanje na uređenom tržištu, dužan je izmijeniti prospekt u skladu sa </w:t>
      </w:r>
      <w:r w:rsidRPr="00C10706">
        <w:rPr>
          <w:rFonts w:ascii="Arial" w:eastAsia="Times New Roman" w:hAnsi="Arial" w:cs="Arial"/>
          <w:kern w:val="0"/>
          <w:sz w:val="22"/>
          <w:szCs w:val="22"/>
          <w:lang w:val="hr-BA" w:eastAsia="bs-Latn-BA"/>
          <w14:ligatures w14:val="none"/>
        </w:rPr>
        <w:t>članom 2</w:t>
      </w:r>
      <w:r w:rsidR="00C10706" w:rsidRPr="00C10706">
        <w:rPr>
          <w:rFonts w:ascii="Arial" w:eastAsia="Times New Roman" w:hAnsi="Arial" w:cs="Arial"/>
          <w:kern w:val="0"/>
          <w:sz w:val="22"/>
          <w:szCs w:val="22"/>
          <w:lang w:val="hr-BA" w:eastAsia="bs-Latn-BA"/>
          <w14:ligatures w14:val="none"/>
        </w:rPr>
        <w:t>6</w:t>
      </w:r>
      <w:r w:rsidR="00CB5C26">
        <w:rPr>
          <w:rFonts w:ascii="Arial" w:eastAsia="Times New Roman" w:hAnsi="Arial" w:cs="Arial"/>
          <w:kern w:val="0"/>
          <w:sz w:val="22"/>
          <w:szCs w:val="22"/>
          <w:lang w:val="hr-BA" w:eastAsia="bs-Latn-BA"/>
          <w14:ligatures w14:val="none"/>
        </w:rPr>
        <w:t>6</w:t>
      </w:r>
      <w:r w:rsidRPr="00C10706">
        <w:rPr>
          <w:rFonts w:ascii="Arial" w:eastAsia="Times New Roman" w:hAnsi="Arial" w:cs="Arial"/>
          <w:kern w:val="0"/>
          <w:sz w:val="22"/>
          <w:szCs w:val="22"/>
          <w:lang w:val="hr-BA" w:eastAsia="bs-Latn-BA"/>
          <w14:ligatures w14:val="none"/>
        </w:rPr>
        <w:t>. ovog</w:t>
      </w:r>
      <w:r w:rsidRPr="00FF6D6C">
        <w:rPr>
          <w:rFonts w:ascii="Arial" w:eastAsia="Times New Roman" w:hAnsi="Arial" w:cs="Arial"/>
          <w:kern w:val="0"/>
          <w:sz w:val="22"/>
          <w:szCs w:val="22"/>
          <w:lang w:val="hr-BA" w:eastAsia="bs-Latn-BA"/>
          <w14:ligatures w14:val="none"/>
        </w:rPr>
        <w:t xml:space="preserve"> zakona.</w:t>
      </w:r>
    </w:p>
    <w:p w14:paraId="15800553"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p>
    <w:p w14:paraId="6B58F5E6" w14:textId="77777777" w:rsid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w:t>
      </w:r>
      <w:r w:rsidR="00111971">
        <w:rPr>
          <w:rFonts w:ascii="Arial" w:eastAsia="Times New Roman" w:hAnsi="Arial" w:cs="Arial"/>
          <w:kern w:val="0"/>
          <w:sz w:val="22"/>
          <w:szCs w:val="22"/>
          <w:lang w:val="hr-BA" w:eastAsia="bs-Latn-BA"/>
          <w14:ligatures w14:val="none"/>
        </w:rPr>
        <w:t>8</w:t>
      </w:r>
      <w:r w:rsidRPr="00FF6D6C">
        <w:rPr>
          <w:rFonts w:ascii="Arial" w:eastAsia="Times New Roman" w:hAnsi="Arial" w:cs="Arial"/>
          <w:kern w:val="0"/>
          <w:sz w:val="22"/>
          <w:szCs w:val="22"/>
          <w:lang w:val="hr-BA" w:eastAsia="bs-Latn-BA"/>
          <w14:ligatures w14:val="none"/>
        </w:rPr>
        <w:t xml:space="preserve">) Ako osnovni prospekt ne sadrži konačne </w:t>
      </w:r>
      <w:proofErr w:type="spellStart"/>
      <w:r w:rsidRPr="00FF6D6C">
        <w:rPr>
          <w:rFonts w:ascii="Arial" w:eastAsia="Times New Roman" w:hAnsi="Arial" w:cs="Arial"/>
          <w:kern w:val="0"/>
          <w:sz w:val="22"/>
          <w:szCs w:val="22"/>
          <w:lang w:val="hr-BA" w:eastAsia="bs-Latn-BA"/>
          <w14:ligatures w14:val="none"/>
        </w:rPr>
        <w:t>uslove</w:t>
      </w:r>
      <w:proofErr w:type="spellEnd"/>
      <w:r w:rsidRPr="00FF6D6C">
        <w:rPr>
          <w:rFonts w:ascii="Arial" w:eastAsia="Times New Roman" w:hAnsi="Arial" w:cs="Arial"/>
          <w:kern w:val="0"/>
          <w:sz w:val="22"/>
          <w:szCs w:val="22"/>
          <w:lang w:val="hr-BA" w:eastAsia="bs-Latn-BA"/>
          <w14:ligatures w14:val="none"/>
        </w:rPr>
        <w:t xml:space="preserve"> ponude, emitent je dužan te </w:t>
      </w:r>
      <w:proofErr w:type="spellStart"/>
      <w:r w:rsidRPr="00FF6D6C">
        <w:rPr>
          <w:rFonts w:ascii="Arial" w:eastAsia="Times New Roman" w:hAnsi="Arial" w:cs="Arial"/>
          <w:kern w:val="0"/>
          <w:sz w:val="22"/>
          <w:szCs w:val="22"/>
          <w:lang w:val="hr-BA" w:eastAsia="bs-Latn-BA"/>
          <w14:ligatures w14:val="none"/>
        </w:rPr>
        <w:t>uslove</w:t>
      </w:r>
      <w:proofErr w:type="spellEnd"/>
      <w:r w:rsidRPr="00FF6D6C">
        <w:rPr>
          <w:rFonts w:ascii="Arial" w:eastAsia="Times New Roman" w:hAnsi="Arial" w:cs="Arial"/>
          <w:kern w:val="0"/>
          <w:sz w:val="22"/>
          <w:szCs w:val="22"/>
          <w:lang w:val="hr-BA" w:eastAsia="bs-Latn-BA"/>
          <w14:ligatures w14:val="none"/>
        </w:rPr>
        <w:t xml:space="preserve"> dostaviti investitoru i Komisiji u što kraćem roku, nakon objave ponude, i ako je moguće prije početka važenja ponude ili uvrštenja za trgovanje.</w:t>
      </w:r>
    </w:p>
    <w:p w14:paraId="4EDE73F6" w14:textId="77777777" w:rsidR="00111971" w:rsidRDefault="00111971" w:rsidP="00FF6D6C">
      <w:pPr>
        <w:spacing w:after="0" w:line="240" w:lineRule="auto"/>
        <w:jc w:val="both"/>
        <w:rPr>
          <w:rFonts w:ascii="Arial" w:eastAsia="Times New Roman" w:hAnsi="Arial" w:cs="Arial"/>
          <w:kern w:val="0"/>
          <w:sz w:val="22"/>
          <w:szCs w:val="22"/>
          <w:lang w:val="hr-BA" w:eastAsia="bs-Latn-BA"/>
          <w14:ligatures w14:val="none"/>
        </w:rPr>
      </w:pPr>
    </w:p>
    <w:p w14:paraId="47138480" w14:textId="77777777" w:rsidR="00111971" w:rsidRPr="00111971" w:rsidRDefault="00111971" w:rsidP="00111971">
      <w:pPr>
        <w:spacing w:after="0" w:line="240" w:lineRule="auto"/>
        <w:jc w:val="both"/>
        <w:rPr>
          <w:rFonts w:ascii="Arial" w:eastAsia="Times New Roman" w:hAnsi="Arial" w:cs="Arial"/>
          <w:kern w:val="0"/>
          <w:sz w:val="22"/>
          <w:szCs w:val="22"/>
          <w:lang w:val="bs-Latn-BA" w:eastAsia="bs-Latn-BA"/>
          <w14:ligatures w14:val="none"/>
        </w:rPr>
      </w:pPr>
      <w:r w:rsidRPr="003F0623">
        <w:rPr>
          <w:rFonts w:ascii="Arial" w:eastAsia="Times New Roman" w:hAnsi="Arial" w:cs="Arial"/>
          <w:kern w:val="0"/>
          <w:sz w:val="22"/>
          <w:szCs w:val="22"/>
          <w:lang w:val="bs-Latn-BA" w:eastAsia="bs-Latn-BA"/>
          <w14:ligatures w14:val="none"/>
        </w:rPr>
        <w:t>(9) Konačni uslovi moraju se predstaviti u obliku zasebnog dokumenta, ili se uključuju u osnovni prospekt ili u bilo koju njegovu dopunu, i moraju se sačiniti u razumljivom obliku u kojem ih je moguće jednostavno analizirati.</w:t>
      </w:r>
    </w:p>
    <w:p w14:paraId="52CEFE10"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p>
    <w:p w14:paraId="69F5844D" w14:textId="77777777" w:rsidR="00FF6D6C" w:rsidRPr="00FF6D6C" w:rsidRDefault="00FF6D6C" w:rsidP="00FF6D6C">
      <w:pPr>
        <w:spacing w:after="0" w:line="240" w:lineRule="auto"/>
        <w:jc w:val="both"/>
        <w:rPr>
          <w:rFonts w:ascii="Arial" w:eastAsia="Times New Roman" w:hAnsi="Arial" w:cs="Arial"/>
          <w:kern w:val="0"/>
          <w:sz w:val="22"/>
          <w:szCs w:val="22"/>
          <w:lang w:val="hr-BA" w:eastAsia="bs-Latn-BA"/>
          <w14:ligatures w14:val="none"/>
        </w:rPr>
      </w:pPr>
      <w:r w:rsidRPr="00FF6D6C">
        <w:rPr>
          <w:rFonts w:ascii="Arial" w:eastAsia="Times New Roman" w:hAnsi="Arial" w:cs="Arial"/>
          <w:kern w:val="0"/>
          <w:sz w:val="22"/>
          <w:szCs w:val="22"/>
          <w:lang w:val="hr-BA" w:eastAsia="bs-Latn-BA"/>
          <w14:ligatures w14:val="none"/>
        </w:rPr>
        <w:t>(</w:t>
      </w:r>
      <w:r w:rsidR="00111971">
        <w:rPr>
          <w:rFonts w:ascii="Arial" w:eastAsia="Times New Roman" w:hAnsi="Arial" w:cs="Arial"/>
          <w:kern w:val="0"/>
          <w:sz w:val="22"/>
          <w:szCs w:val="22"/>
          <w:lang w:val="hr-BA" w:eastAsia="bs-Latn-BA"/>
          <w14:ligatures w14:val="none"/>
        </w:rPr>
        <w:t>10</w:t>
      </w:r>
      <w:r w:rsidRPr="00FF6D6C">
        <w:rPr>
          <w:rFonts w:ascii="Arial" w:eastAsia="Times New Roman" w:hAnsi="Arial" w:cs="Arial"/>
          <w:kern w:val="0"/>
          <w:sz w:val="22"/>
          <w:szCs w:val="22"/>
          <w:lang w:val="hr-BA" w:eastAsia="bs-Latn-BA"/>
          <w14:ligatures w14:val="none"/>
        </w:rPr>
        <w:t xml:space="preserve">) Konačni </w:t>
      </w:r>
      <w:proofErr w:type="spellStart"/>
      <w:r w:rsidRPr="00FF6D6C">
        <w:rPr>
          <w:rFonts w:ascii="Arial" w:eastAsia="Times New Roman" w:hAnsi="Arial" w:cs="Arial"/>
          <w:kern w:val="0"/>
          <w:sz w:val="22"/>
          <w:szCs w:val="22"/>
          <w:lang w:val="hr-BA" w:eastAsia="bs-Latn-BA"/>
          <w14:ligatures w14:val="none"/>
        </w:rPr>
        <w:t>uslovi</w:t>
      </w:r>
      <w:proofErr w:type="spellEnd"/>
      <w:r w:rsidRPr="00FF6D6C">
        <w:rPr>
          <w:rFonts w:ascii="Arial" w:eastAsia="Times New Roman" w:hAnsi="Arial" w:cs="Arial"/>
          <w:kern w:val="0"/>
          <w:sz w:val="22"/>
          <w:szCs w:val="22"/>
          <w:lang w:val="hr-BA" w:eastAsia="bs-Latn-BA"/>
          <w14:ligatures w14:val="none"/>
        </w:rPr>
        <w:t xml:space="preserve"> iz stava (</w:t>
      </w:r>
      <w:r w:rsidR="00111971">
        <w:rPr>
          <w:rFonts w:ascii="Arial" w:eastAsia="Times New Roman" w:hAnsi="Arial" w:cs="Arial"/>
          <w:kern w:val="0"/>
          <w:sz w:val="22"/>
          <w:szCs w:val="22"/>
          <w:lang w:val="hr-BA" w:eastAsia="bs-Latn-BA"/>
          <w14:ligatures w14:val="none"/>
        </w:rPr>
        <w:t>6</w:t>
      </w:r>
      <w:r w:rsidRPr="00FF6D6C">
        <w:rPr>
          <w:rFonts w:ascii="Arial" w:eastAsia="Times New Roman" w:hAnsi="Arial" w:cs="Arial"/>
          <w:kern w:val="0"/>
          <w:sz w:val="22"/>
          <w:szCs w:val="22"/>
          <w:lang w:val="hr-BA" w:eastAsia="bs-Latn-BA"/>
          <w14:ligatures w14:val="none"/>
        </w:rPr>
        <w:t xml:space="preserve">) ovog člana, sadrže samo informacije u skladu sa </w:t>
      </w:r>
      <w:r w:rsidRPr="00A63DAA">
        <w:rPr>
          <w:rFonts w:ascii="Arial" w:eastAsia="Times New Roman" w:hAnsi="Arial" w:cs="Arial"/>
          <w:kern w:val="0"/>
          <w:sz w:val="22"/>
          <w:szCs w:val="22"/>
          <w:lang w:val="hr-BA" w:eastAsia="bs-Latn-BA"/>
          <w14:ligatures w14:val="none"/>
        </w:rPr>
        <w:t>članom 2</w:t>
      </w:r>
      <w:r w:rsidR="00A63DAA" w:rsidRPr="00A63DAA">
        <w:rPr>
          <w:rFonts w:ascii="Arial" w:eastAsia="Times New Roman" w:hAnsi="Arial" w:cs="Arial"/>
          <w:kern w:val="0"/>
          <w:sz w:val="22"/>
          <w:szCs w:val="22"/>
          <w:lang w:val="hr-BA" w:eastAsia="bs-Latn-BA"/>
          <w14:ligatures w14:val="none"/>
        </w:rPr>
        <w:t>5</w:t>
      </w:r>
      <w:r w:rsidR="009364D5">
        <w:rPr>
          <w:rFonts w:ascii="Arial" w:eastAsia="Times New Roman" w:hAnsi="Arial" w:cs="Arial"/>
          <w:kern w:val="0"/>
          <w:sz w:val="22"/>
          <w:szCs w:val="22"/>
          <w:lang w:val="hr-BA" w:eastAsia="bs-Latn-BA"/>
          <w14:ligatures w14:val="none"/>
        </w:rPr>
        <w:t>9</w:t>
      </w:r>
      <w:r w:rsidRPr="00A63DAA">
        <w:rPr>
          <w:rFonts w:ascii="Arial" w:eastAsia="Times New Roman" w:hAnsi="Arial" w:cs="Arial"/>
          <w:kern w:val="0"/>
          <w:sz w:val="22"/>
          <w:szCs w:val="22"/>
          <w:lang w:val="hr-BA" w:eastAsia="bs-Latn-BA"/>
          <w14:ligatures w14:val="none"/>
        </w:rPr>
        <w:t>. stav (1) ovog zakona i ne smiju se koristiti kao dopuna odnosno izmjena osnovnog prospekta.</w:t>
      </w:r>
    </w:p>
    <w:p w14:paraId="0AE16BAC" w14:textId="77777777" w:rsidR="009E1CA4" w:rsidRDefault="009E1CA4" w:rsidP="00000EAF">
      <w:pPr>
        <w:rPr>
          <w:rFonts w:ascii="Arial" w:hAnsi="Arial" w:cs="Arial"/>
          <w:sz w:val="22"/>
          <w:szCs w:val="22"/>
        </w:rPr>
      </w:pPr>
    </w:p>
    <w:p w14:paraId="04EC55F8" w14:textId="77777777" w:rsidR="004B3432" w:rsidRPr="00A63DAA" w:rsidRDefault="004B3432" w:rsidP="004B3432">
      <w:pPr>
        <w:spacing w:after="0"/>
        <w:jc w:val="center"/>
        <w:rPr>
          <w:rFonts w:ascii="Arial" w:hAnsi="Arial" w:cs="Arial"/>
          <w:b/>
          <w:sz w:val="22"/>
          <w:szCs w:val="22"/>
        </w:rPr>
      </w:pPr>
      <w:r w:rsidRPr="00A63DAA">
        <w:rPr>
          <w:rFonts w:ascii="Arial" w:hAnsi="Arial" w:cs="Arial"/>
          <w:b/>
          <w:sz w:val="22"/>
          <w:szCs w:val="22"/>
        </w:rPr>
        <w:t>Član 25</w:t>
      </w:r>
      <w:r w:rsidR="00A63DAA" w:rsidRPr="00A63DAA">
        <w:rPr>
          <w:rFonts w:ascii="Arial" w:hAnsi="Arial" w:cs="Arial"/>
          <w:b/>
          <w:sz w:val="22"/>
          <w:szCs w:val="22"/>
        </w:rPr>
        <w:t>3</w:t>
      </w:r>
      <w:r w:rsidRPr="00A63DAA">
        <w:rPr>
          <w:rFonts w:ascii="Arial" w:hAnsi="Arial" w:cs="Arial"/>
          <w:b/>
          <w:sz w:val="22"/>
          <w:szCs w:val="22"/>
        </w:rPr>
        <w:t>.</w:t>
      </w:r>
    </w:p>
    <w:p w14:paraId="79AAAC35" w14:textId="77777777" w:rsidR="004B3432" w:rsidRPr="00A63DAA" w:rsidRDefault="004B3432" w:rsidP="004B3432">
      <w:pPr>
        <w:spacing w:after="0"/>
        <w:jc w:val="center"/>
        <w:rPr>
          <w:rFonts w:ascii="Arial" w:hAnsi="Arial" w:cs="Arial"/>
          <w:b/>
          <w:sz w:val="22"/>
          <w:szCs w:val="22"/>
        </w:rPr>
      </w:pPr>
      <w:r w:rsidRPr="00A63DAA">
        <w:rPr>
          <w:rFonts w:ascii="Arial" w:hAnsi="Arial" w:cs="Arial"/>
          <w:b/>
          <w:sz w:val="22"/>
          <w:szCs w:val="22"/>
        </w:rPr>
        <w:t>(Univerzalni dokument za registraciju)</w:t>
      </w:r>
    </w:p>
    <w:p w14:paraId="239D7866" w14:textId="77777777" w:rsidR="004B3432" w:rsidRPr="00A63DAA" w:rsidRDefault="004B3432" w:rsidP="004B3432">
      <w:pPr>
        <w:spacing w:after="0"/>
        <w:jc w:val="center"/>
        <w:rPr>
          <w:rFonts w:ascii="Arial" w:hAnsi="Arial" w:cs="Arial"/>
          <w:b/>
          <w:sz w:val="22"/>
          <w:szCs w:val="22"/>
        </w:rPr>
      </w:pPr>
    </w:p>
    <w:p w14:paraId="6B20A05E"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 xml:space="preserve">(1) Svaki emitent čiji su vrijednosni papiri uključeni u trgovanje na uređenom tržištu ili </w:t>
      </w:r>
      <w:proofErr w:type="spellStart"/>
      <w:r w:rsidRPr="00A63DAA">
        <w:rPr>
          <w:rFonts w:ascii="Arial" w:hAnsi="Arial" w:cs="Arial"/>
          <w:sz w:val="22"/>
          <w:szCs w:val="22"/>
        </w:rPr>
        <w:t>MTP</w:t>
      </w:r>
      <w:proofErr w:type="spellEnd"/>
      <w:r w:rsidRPr="00A63DAA">
        <w:rPr>
          <w:rFonts w:ascii="Arial" w:hAnsi="Arial" w:cs="Arial"/>
          <w:sz w:val="22"/>
          <w:szCs w:val="22"/>
        </w:rPr>
        <w:t xml:space="preserve">-u može svake </w:t>
      </w:r>
      <w:proofErr w:type="spellStart"/>
      <w:r w:rsidRPr="00A63DAA">
        <w:rPr>
          <w:rFonts w:ascii="Arial" w:hAnsi="Arial" w:cs="Arial"/>
          <w:sz w:val="22"/>
          <w:szCs w:val="22"/>
        </w:rPr>
        <w:t>finansijske</w:t>
      </w:r>
      <w:proofErr w:type="spellEnd"/>
      <w:r w:rsidRPr="00A63DAA">
        <w:rPr>
          <w:rFonts w:ascii="Arial" w:hAnsi="Arial" w:cs="Arial"/>
          <w:sz w:val="22"/>
          <w:szCs w:val="22"/>
        </w:rPr>
        <w:t xml:space="preserve"> godine da sačini dokument za registraciju u obliku univerzalnog dokumenta za registraciju u kojem su opisani organizacija društva, njegovo poslovanje, </w:t>
      </w:r>
      <w:proofErr w:type="spellStart"/>
      <w:r w:rsidRPr="00A63DAA">
        <w:rPr>
          <w:rFonts w:ascii="Arial" w:hAnsi="Arial" w:cs="Arial"/>
          <w:sz w:val="22"/>
          <w:szCs w:val="22"/>
        </w:rPr>
        <w:t>finansijski</w:t>
      </w:r>
      <w:proofErr w:type="spellEnd"/>
      <w:r w:rsidRPr="00A63DAA">
        <w:rPr>
          <w:rFonts w:ascii="Arial" w:hAnsi="Arial" w:cs="Arial"/>
          <w:sz w:val="22"/>
          <w:szCs w:val="22"/>
        </w:rPr>
        <w:t xml:space="preserve"> položaj, zarada i očekivanja, upravljanje i struktura vlasništva.</w:t>
      </w:r>
    </w:p>
    <w:p w14:paraId="5DB522A5"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 xml:space="preserve">(2) Svaki emitent koji odluči da svake </w:t>
      </w:r>
      <w:proofErr w:type="spellStart"/>
      <w:r w:rsidRPr="00A63DAA">
        <w:rPr>
          <w:rFonts w:ascii="Arial" w:hAnsi="Arial" w:cs="Arial"/>
          <w:sz w:val="22"/>
          <w:szCs w:val="22"/>
        </w:rPr>
        <w:t>finansijske</w:t>
      </w:r>
      <w:proofErr w:type="spellEnd"/>
      <w:r w:rsidRPr="00A63DAA">
        <w:rPr>
          <w:rFonts w:ascii="Arial" w:hAnsi="Arial" w:cs="Arial"/>
          <w:sz w:val="22"/>
          <w:szCs w:val="22"/>
        </w:rPr>
        <w:t xml:space="preserve"> godine sačini univerzalni dokument za registraciju dostavlja ga na odobrenje Komisiji u skladu sa postupkom za odobrenje prospekta.</w:t>
      </w:r>
    </w:p>
    <w:p w14:paraId="08FEEE62"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 xml:space="preserve">(3) Nakon što Komisija tokom dvije uzastopne </w:t>
      </w:r>
      <w:proofErr w:type="spellStart"/>
      <w:r w:rsidRPr="00A63DAA">
        <w:rPr>
          <w:rFonts w:ascii="Arial" w:hAnsi="Arial" w:cs="Arial"/>
          <w:sz w:val="22"/>
          <w:szCs w:val="22"/>
        </w:rPr>
        <w:t>finansijske</w:t>
      </w:r>
      <w:proofErr w:type="spellEnd"/>
      <w:r w:rsidRPr="00A63DAA">
        <w:rPr>
          <w:rFonts w:ascii="Arial" w:hAnsi="Arial" w:cs="Arial"/>
          <w:sz w:val="22"/>
          <w:szCs w:val="22"/>
        </w:rPr>
        <w:t xml:space="preserve"> godine emitentu odobri univerzalni dokument za registraciju, naknadni univerzalni dokument za registraciju podnosi se Komisiji bez prethodnog odobrenja.</w:t>
      </w:r>
    </w:p>
    <w:p w14:paraId="370BE24B"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 xml:space="preserve">(4) Ako u slučaju </w:t>
      </w:r>
      <w:proofErr w:type="spellStart"/>
      <w:r w:rsidRPr="00A63DAA">
        <w:rPr>
          <w:rFonts w:ascii="Arial" w:hAnsi="Arial" w:cs="Arial"/>
          <w:sz w:val="22"/>
          <w:szCs w:val="22"/>
        </w:rPr>
        <w:t>dobijanja</w:t>
      </w:r>
      <w:proofErr w:type="spellEnd"/>
      <w:r w:rsidRPr="00A63DAA">
        <w:rPr>
          <w:rFonts w:ascii="Arial" w:hAnsi="Arial" w:cs="Arial"/>
          <w:sz w:val="22"/>
          <w:szCs w:val="22"/>
        </w:rPr>
        <w:t xml:space="preserve"> odobrenja, iz stava (3) ovog člana emitent ne podnese univerzalni dokument za registraciju za jednu </w:t>
      </w:r>
      <w:proofErr w:type="spellStart"/>
      <w:r w:rsidRPr="00A63DAA">
        <w:rPr>
          <w:rFonts w:ascii="Arial" w:hAnsi="Arial" w:cs="Arial"/>
          <w:sz w:val="22"/>
          <w:szCs w:val="22"/>
        </w:rPr>
        <w:t>finansijsku</w:t>
      </w:r>
      <w:proofErr w:type="spellEnd"/>
      <w:r w:rsidRPr="00A63DAA">
        <w:rPr>
          <w:rFonts w:ascii="Arial" w:hAnsi="Arial" w:cs="Arial"/>
          <w:sz w:val="22"/>
          <w:szCs w:val="22"/>
        </w:rPr>
        <w:t xml:space="preserve"> godinu, gubi povlasticu podnošenja univerzalnog dokumenta za registraciju bez prethodnog odobrenja i sve naknadne univerzalne dokumente za registraciju dostavlja Komisiji na odobrenje dok se ponovo ne ispuni </w:t>
      </w:r>
      <w:proofErr w:type="spellStart"/>
      <w:r w:rsidRPr="00A63DAA">
        <w:rPr>
          <w:rFonts w:ascii="Arial" w:hAnsi="Arial" w:cs="Arial"/>
          <w:sz w:val="22"/>
          <w:szCs w:val="22"/>
        </w:rPr>
        <w:t>uslov</w:t>
      </w:r>
      <w:proofErr w:type="spellEnd"/>
      <w:r w:rsidRPr="00A63DAA">
        <w:rPr>
          <w:rFonts w:ascii="Arial" w:hAnsi="Arial" w:cs="Arial"/>
          <w:sz w:val="22"/>
          <w:szCs w:val="22"/>
        </w:rPr>
        <w:t xml:space="preserve"> iz stava (2) ovog člana.</w:t>
      </w:r>
    </w:p>
    <w:p w14:paraId="5DF53607"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(5) Emitent u zahtjevu Komisiji navodi da li je univerzalni dokument za registraciju dostavljen radi odobrenja ili je dostavljen bez prethodnog odobrenja.</w:t>
      </w:r>
    </w:p>
    <w:p w14:paraId="2326A221"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lastRenderedPageBreak/>
        <w:t>(6) Ako emitent zahtijeva obavještenje o univerzalnom dokumentu za registraciju mora ga dostaviti na odobrenje, uključujući sve njegove izmjene koje su prethodno dostavljene.</w:t>
      </w:r>
    </w:p>
    <w:p w14:paraId="1C26A1EF" w14:textId="77777777" w:rsidR="004B3432" w:rsidRPr="00A63DAA" w:rsidRDefault="004B3432" w:rsidP="004B3432">
      <w:pPr>
        <w:rPr>
          <w:rFonts w:ascii="Arial" w:hAnsi="Arial" w:cs="Arial"/>
          <w:sz w:val="22"/>
          <w:szCs w:val="22"/>
        </w:rPr>
      </w:pPr>
      <w:r w:rsidRPr="00A63DAA">
        <w:rPr>
          <w:rFonts w:ascii="Arial" w:hAnsi="Arial" w:cs="Arial"/>
          <w:sz w:val="22"/>
          <w:szCs w:val="22"/>
        </w:rPr>
        <w:t>(7) Nakon što se odobri ili dostavi bez prethodnog odobrenja, univerzalni dokument za registraciju i njegove izmjene moraju se učiniti dostupnim javnosti bez odlaganja, u skladu sa zakonom.</w:t>
      </w:r>
    </w:p>
    <w:p w14:paraId="111F0E6A"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(8) Univerzalni dokument za registraciju mora biti u skladu sa zahtjevima u pogledu jezika i u tom dokumentu informacije se mogu uključivati upućivanjem.</w:t>
      </w:r>
    </w:p>
    <w:p w14:paraId="6F78C203"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(9) Nakon podnošenja ili odobrenja univerzalnog dokumenta za registraciju, emitent može u svakom trenutku ažurirati informacije koje su u njemu sadržane tako što Komisiji dostavlja izmjene univerzalnog dokumenta za registraciju.</w:t>
      </w:r>
    </w:p>
    <w:p w14:paraId="06B7CE33"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(10) Komisija može u svakom trenutku da preispita sadržaj svakog univerzalnog dokumenta za registraciju koji je dostavljen bez prethodnog odobrenja i sadržaj svih njegovih izmjena i da provjeri potpunost, dosljednost i razumljivost informacija navedenih u univerzalnom dokumentu za registraciju i svim njegovim izmjenama.</w:t>
      </w:r>
    </w:p>
    <w:p w14:paraId="546E3D96"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(11) Ako preispitivanjem utvrdi da se univerzalnim dokumentom za registraciju ne zadovoljavaju zahtjevi u pogledu potpunosti, razumljivosti i dosljednosti ili da su potrebne izmjene ili dodatne informacije, Komisija o tome obavještava emitenta.</w:t>
      </w:r>
    </w:p>
    <w:p w14:paraId="243D9323"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 xml:space="preserve">(12) Zahtjev za izmjenu ili dodatne informacije koje Komisija upućuje emitentu, emitent je dužan da ispuni samo u sljedećem univerzalnom dokumentu za registraciju koji se podnosi za sljedeću </w:t>
      </w:r>
      <w:proofErr w:type="spellStart"/>
      <w:r w:rsidRPr="00A63DAA">
        <w:rPr>
          <w:rFonts w:ascii="Arial" w:hAnsi="Arial" w:cs="Arial"/>
          <w:sz w:val="22"/>
          <w:szCs w:val="22"/>
        </w:rPr>
        <w:t>finansijsku</w:t>
      </w:r>
      <w:proofErr w:type="spellEnd"/>
      <w:r w:rsidRPr="00A63DAA">
        <w:rPr>
          <w:rFonts w:ascii="Arial" w:hAnsi="Arial" w:cs="Arial"/>
          <w:sz w:val="22"/>
          <w:szCs w:val="22"/>
        </w:rPr>
        <w:t xml:space="preserve"> godinu, osim ako emitent želi da upotrijebi univerzalni dokument za registraciju kao sastavni dio prospekta koji se podnosi na odobrenje, i u tom slučaju emitent podnosi izmjenu univerzalnog dokumenta za registraciju najkasnije prilikom podnošenja zahtjeva za odobrenje prospekta.</w:t>
      </w:r>
    </w:p>
    <w:p w14:paraId="694271EA"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 xml:space="preserve">(13) Ako se zahtjev Komisije odnosi na bitan propust u univerzalnom dokumentu za registraciju, bitnu grešku ili bitnu </w:t>
      </w:r>
      <w:proofErr w:type="spellStart"/>
      <w:r w:rsidRPr="00A63DAA">
        <w:rPr>
          <w:rFonts w:ascii="Arial" w:hAnsi="Arial" w:cs="Arial"/>
          <w:sz w:val="22"/>
          <w:szCs w:val="22"/>
        </w:rPr>
        <w:t>netačnost</w:t>
      </w:r>
      <w:proofErr w:type="spellEnd"/>
      <w:r w:rsidRPr="00A63DAA">
        <w:rPr>
          <w:rFonts w:ascii="Arial" w:hAnsi="Arial" w:cs="Arial"/>
          <w:sz w:val="22"/>
          <w:szCs w:val="22"/>
        </w:rPr>
        <w:t xml:space="preserve">, kojom bi se </w:t>
      </w:r>
      <w:proofErr w:type="spellStart"/>
      <w:r w:rsidRPr="00A63DAA">
        <w:rPr>
          <w:rFonts w:ascii="Arial" w:hAnsi="Arial" w:cs="Arial"/>
          <w:sz w:val="22"/>
          <w:szCs w:val="22"/>
        </w:rPr>
        <w:t>vjerovatno</w:t>
      </w:r>
      <w:proofErr w:type="spellEnd"/>
      <w:r w:rsidRPr="00A63DAA">
        <w:rPr>
          <w:rFonts w:ascii="Arial" w:hAnsi="Arial" w:cs="Arial"/>
          <w:sz w:val="22"/>
          <w:szCs w:val="22"/>
        </w:rPr>
        <w:t xml:space="preserve"> javnost dovela u zabludu u pogledu činjenica i okolnosti koje su bitne za osnovanu procjenu emitenta, emitent podnosi izmjenu univerzalnog dokumenta za registraciju bez nepotrebnog odlaganja.</w:t>
      </w:r>
    </w:p>
    <w:p w14:paraId="351913CC"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 xml:space="preserve">(14) Komisija može da zatraži da emitent pripremi prečišćenu verziju izmijenjenog univerzalnog dokumenta za registraciju ako je takva prečišćena verzija potrebna kako bi se </w:t>
      </w:r>
      <w:proofErr w:type="spellStart"/>
      <w:r w:rsidRPr="00A63DAA">
        <w:rPr>
          <w:rFonts w:ascii="Arial" w:hAnsi="Arial" w:cs="Arial"/>
          <w:sz w:val="22"/>
          <w:szCs w:val="22"/>
        </w:rPr>
        <w:t>obezbijedila</w:t>
      </w:r>
      <w:proofErr w:type="spellEnd"/>
      <w:r w:rsidRPr="00A63DAA">
        <w:rPr>
          <w:rFonts w:ascii="Arial" w:hAnsi="Arial" w:cs="Arial"/>
          <w:sz w:val="22"/>
          <w:szCs w:val="22"/>
        </w:rPr>
        <w:t xml:space="preserve"> razumljivost informacija sadržanih u tom dokumentu, a emitent može dobrovoljno kao prilog izmjeni da uključi prečišćenu verziju svog izmijenjenog univerzalnog dokumenta za registraciju.</w:t>
      </w:r>
    </w:p>
    <w:p w14:paraId="1E194145"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(15) Odredbe st. (7) i (10) ovog člana primjenjuju se samo ako se univerzalni dokument za registraciju ne upotrebljava kao sastavni dio prospekta, a kad god se univerzalni dokument za registraciju upotrebljava kao sastavni dio prospekta, primjenjuju se odredbe o dopuni prospekta i to samo u periodu od odobrenja prospekta do konačnog zaključenja javne ponude vrijednosnih papira ili do početka trgovanja na uređenom tržištu, zavisno do toga što nastupi kasnije.</w:t>
      </w:r>
    </w:p>
    <w:p w14:paraId="49E9A478" w14:textId="77777777" w:rsidR="004B3432" w:rsidRPr="00A63DAA" w:rsidRDefault="004B3432" w:rsidP="004B3432">
      <w:pPr>
        <w:jc w:val="both"/>
        <w:rPr>
          <w:rFonts w:ascii="Arial" w:hAnsi="Arial" w:cs="Arial"/>
          <w:sz w:val="22"/>
          <w:szCs w:val="22"/>
        </w:rPr>
      </w:pPr>
      <w:r w:rsidRPr="00A63DAA">
        <w:rPr>
          <w:rFonts w:ascii="Arial" w:hAnsi="Arial" w:cs="Arial"/>
          <w:sz w:val="22"/>
          <w:szCs w:val="22"/>
        </w:rPr>
        <w:t xml:space="preserve">(16) Emitent koji ispunjava </w:t>
      </w:r>
      <w:proofErr w:type="spellStart"/>
      <w:r w:rsidRPr="00A63DAA">
        <w:rPr>
          <w:rFonts w:ascii="Arial" w:hAnsi="Arial" w:cs="Arial"/>
          <w:sz w:val="22"/>
          <w:szCs w:val="22"/>
        </w:rPr>
        <w:t>uslove</w:t>
      </w:r>
      <w:proofErr w:type="spellEnd"/>
      <w:r w:rsidRPr="00A63DAA">
        <w:rPr>
          <w:rFonts w:ascii="Arial" w:hAnsi="Arial" w:cs="Arial"/>
          <w:sz w:val="22"/>
          <w:szCs w:val="22"/>
        </w:rPr>
        <w:t xml:space="preserve"> iz st. (3),</w:t>
      </w:r>
      <w:r w:rsidR="00A63DAA">
        <w:rPr>
          <w:rFonts w:ascii="Arial" w:hAnsi="Arial" w:cs="Arial"/>
          <w:sz w:val="22"/>
          <w:szCs w:val="22"/>
        </w:rPr>
        <w:t xml:space="preserve"> </w:t>
      </w:r>
      <w:r w:rsidRPr="00A63DAA">
        <w:rPr>
          <w:rFonts w:ascii="Arial" w:hAnsi="Arial" w:cs="Arial"/>
          <w:sz w:val="22"/>
          <w:szCs w:val="22"/>
        </w:rPr>
        <w:t>(4) i (5) ovog člana ima status čestog emitenta i ostvaruje koristi od bržeg postupka odobrenja ako je:</w:t>
      </w:r>
    </w:p>
    <w:p w14:paraId="23577679" w14:textId="77777777" w:rsidR="004B3432" w:rsidRPr="00A63DAA" w:rsidRDefault="004B3432" w:rsidP="00AB0899">
      <w:pPr>
        <w:jc w:val="both"/>
        <w:rPr>
          <w:rFonts w:ascii="Arial" w:hAnsi="Arial" w:cs="Arial"/>
          <w:sz w:val="22"/>
          <w:szCs w:val="22"/>
        </w:rPr>
      </w:pPr>
      <w:r w:rsidRPr="00A63DAA">
        <w:rPr>
          <w:rFonts w:ascii="Arial" w:hAnsi="Arial" w:cs="Arial"/>
          <w:sz w:val="22"/>
          <w:szCs w:val="22"/>
        </w:rPr>
        <w:t>a) prilikom podnošenja ili dostavljanja za potrebe odobrenja svakog univerzalnog dokumenta za registraciju, Komisiji dostavio pisanu potvrdu da su, prema njegovom saznanju, sve propisane informacije koje je trebalo objaviti podnesene i objavljene u skladu sa tim aktima tokom prethodnih 18 mjeseci ili tokom perioda od početka obaveze na objavu propisanih informacija, zavisno od toga što je kraće; i</w:t>
      </w:r>
    </w:p>
    <w:p w14:paraId="6D68C27E" w14:textId="77777777" w:rsidR="004B3432" w:rsidRPr="00A63DAA" w:rsidRDefault="004B3432" w:rsidP="00AB0899">
      <w:pPr>
        <w:jc w:val="both"/>
        <w:rPr>
          <w:rFonts w:ascii="Arial" w:hAnsi="Arial" w:cs="Arial"/>
          <w:sz w:val="22"/>
          <w:szCs w:val="22"/>
        </w:rPr>
      </w:pPr>
      <w:r w:rsidRPr="00A63DAA">
        <w:rPr>
          <w:rFonts w:ascii="Arial" w:hAnsi="Arial" w:cs="Arial"/>
          <w:sz w:val="22"/>
          <w:szCs w:val="22"/>
        </w:rPr>
        <w:lastRenderedPageBreak/>
        <w:t>b) Komisija obavila preispitivanje, a emitent je izmijenio svoj univerzalni dokument za registraciju u skladu sa st. (11) do (15) ovog člana.</w:t>
      </w:r>
    </w:p>
    <w:p w14:paraId="66FA4100" w14:textId="77777777" w:rsidR="004B3432" w:rsidRPr="00A63DAA" w:rsidRDefault="00AB0899" w:rsidP="00AB0899">
      <w:pPr>
        <w:jc w:val="both"/>
        <w:rPr>
          <w:rFonts w:ascii="Arial" w:hAnsi="Arial" w:cs="Arial"/>
          <w:sz w:val="22"/>
          <w:szCs w:val="22"/>
        </w:rPr>
      </w:pPr>
      <w:r w:rsidRPr="00A63DAA">
        <w:rPr>
          <w:rFonts w:ascii="Arial" w:hAnsi="Arial" w:cs="Arial"/>
          <w:sz w:val="22"/>
          <w:szCs w:val="22"/>
        </w:rPr>
        <w:t xml:space="preserve">(17) </w:t>
      </w:r>
      <w:r w:rsidR="004B3432" w:rsidRPr="00A63DAA">
        <w:rPr>
          <w:rFonts w:ascii="Arial" w:hAnsi="Arial" w:cs="Arial"/>
          <w:sz w:val="22"/>
          <w:szCs w:val="22"/>
        </w:rPr>
        <w:t xml:space="preserve">Ako emitent prestane da ispunjava bilo koji od </w:t>
      </w:r>
      <w:proofErr w:type="spellStart"/>
      <w:r w:rsidR="004B3432" w:rsidRPr="00A63DAA">
        <w:rPr>
          <w:rFonts w:ascii="Arial" w:hAnsi="Arial" w:cs="Arial"/>
          <w:sz w:val="22"/>
          <w:szCs w:val="22"/>
        </w:rPr>
        <w:t>uslova</w:t>
      </w:r>
      <w:proofErr w:type="spellEnd"/>
      <w:r w:rsidR="004B3432" w:rsidRPr="00A63DAA">
        <w:rPr>
          <w:rFonts w:ascii="Arial" w:hAnsi="Arial" w:cs="Arial"/>
          <w:sz w:val="22"/>
          <w:szCs w:val="22"/>
        </w:rPr>
        <w:t xml:space="preserve"> navedenih u stavu </w:t>
      </w:r>
      <w:r w:rsidRPr="00A63DAA">
        <w:rPr>
          <w:rFonts w:ascii="Arial" w:hAnsi="Arial" w:cs="Arial"/>
          <w:sz w:val="22"/>
          <w:szCs w:val="22"/>
        </w:rPr>
        <w:t>(</w:t>
      </w:r>
      <w:r w:rsidR="004B3432" w:rsidRPr="00A63DAA">
        <w:rPr>
          <w:rFonts w:ascii="Arial" w:hAnsi="Arial" w:cs="Arial"/>
          <w:sz w:val="22"/>
          <w:szCs w:val="22"/>
        </w:rPr>
        <w:t>16</w:t>
      </w:r>
      <w:r w:rsidRPr="00A63DAA">
        <w:rPr>
          <w:rFonts w:ascii="Arial" w:hAnsi="Arial" w:cs="Arial"/>
          <w:sz w:val="22"/>
          <w:szCs w:val="22"/>
        </w:rPr>
        <w:t>)</w:t>
      </w:r>
      <w:r w:rsidR="004B3432" w:rsidRPr="00A63DAA">
        <w:rPr>
          <w:rFonts w:ascii="Arial" w:hAnsi="Arial" w:cs="Arial"/>
          <w:sz w:val="22"/>
          <w:szCs w:val="22"/>
        </w:rPr>
        <w:t xml:space="preserve"> ovog člana, gubi status čestog emitenta.</w:t>
      </w:r>
    </w:p>
    <w:p w14:paraId="299C8620" w14:textId="77777777" w:rsidR="004B3432" w:rsidRPr="00A63DAA" w:rsidRDefault="00AB0899" w:rsidP="00AB0899">
      <w:pPr>
        <w:jc w:val="both"/>
        <w:rPr>
          <w:rFonts w:ascii="Arial" w:hAnsi="Arial" w:cs="Arial"/>
          <w:sz w:val="22"/>
          <w:szCs w:val="22"/>
        </w:rPr>
      </w:pPr>
      <w:r w:rsidRPr="00A63DAA">
        <w:rPr>
          <w:rFonts w:ascii="Arial" w:hAnsi="Arial" w:cs="Arial"/>
          <w:sz w:val="22"/>
          <w:szCs w:val="22"/>
        </w:rPr>
        <w:t xml:space="preserve">(18) </w:t>
      </w:r>
      <w:r w:rsidR="004B3432" w:rsidRPr="00A63DAA">
        <w:rPr>
          <w:rFonts w:ascii="Arial" w:hAnsi="Arial" w:cs="Arial"/>
          <w:sz w:val="22"/>
          <w:szCs w:val="22"/>
        </w:rPr>
        <w:t xml:space="preserve">Ako je univerzalni dokument za registraciju, koji je dostavljen Komisiji ili ga je ona odobrila, objavljen najkasnije četiri mjeseca nakon isteka </w:t>
      </w:r>
      <w:proofErr w:type="spellStart"/>
      <w:r w:rsidR="004B3432" w:rsidRPr="00A63DAA">
        <w:rPr>
          <w:rFonts w:ascii="Arial" w:hAnsi="Arial" w:cs="Arial"/>
          <w:sz w:val="22"/>
          <w:szCs w:val="22"/>
        </w:rPr>
        <w:t>finansijske</w:t>
      </w:r>
      <w:proofErr w:type="spellEnd"/>
      <w:r w:rsidR="004B3432" w:rsidRPr="00A63DAA">
        <w:rPr>
          <w:rFonts w:ascii="Arial" w:hAnsi="Arial" w:cs="Arial"/>
          <w:sz w:val="22"/>
          <w:szCs w:val="22"/>
        </w:rPr>
        <w:t xml:space="preserve"> godine i sadrži informacije čije se objavljivanje zahtijeva u godišnjem </w:t>
      </w:r>
      <w:proofErr w:type="spellStart"/>
      <w:r w:rsidR="004B3432" w:rsidRPr="00A63DAA">
        <w:rPr>
          <w:rFonts w:ascii="Arial" w:hAnsi="Arial" w:cs="Arial"/>
          <w:sz w:val="22"/>
          <w:szCs w:val="22"/>
        </w:rPr>
        <w:t>finansijskom</w:t>
      </w:r>
      <w:proofErr w:type="spellEnd"/>
      <w:r w:rsidR="004B3432" w:rsidRPr="00A63DAA">
        <w:rPr>
          <w:rFonts w:ascii="Arial" w:hAnsi="Arial" w:cs="Arial"/>
          <w:sz w:val="22"/>
          <w:szCs w:val="22"/>
        </w:rPr>
        <w:t xml:space="preserve"> izvještaju, smatra se da je emitent ispunio svoju obavezu objave godišnjeg </w:t>
      </w:r>
      <w:proofErr w:type="spellStart"/>
      <w:r w:rsidR="004B3432" w:rsidRPr="00A63DAA">
        <w:rPr>
          <w:rFonts w:ascii="Arial" w:hAnsi="Arial" w:cs="Arial"/>
          <w:sz w:val="22"/>
          <w:szCs w:val="22"/>
        </w:rPr>
        <w:t>finansijskog</w:t>
      </w:r>
      <w:proofErr w:type="spellEnd"/>
      <w:r w:rsidR="004B3432" w:rsidRPr="00A63DAA">
        <w:rPr>
          <w:rFonts w:ascii="Arial" w:hAnsi="Arial" w:cs="Arial"/>
          <w:sz w:val="22"/>
          <w:szCs w:val="22"/>
        </w:rPr>
        <w:t xml:space="preserve"> izvještaja.</w:t>
      </w:r>
    </w:p>
    <w:p w14:paraId="74D24D64" w14:textId="77777777" w:rsidR="00111971" w:rsidRDefault="00AB0899" w:rsidP="00AB0899">
      <w:pPr>
        <w:jc w:val="both"/>
        <w:rPr>
          <w:rFonts w:ascii="Arial" w:hAnsi="Arial" w:cs="Arial"/>
          <w:sz w:val="22"/>
          <w:szCs w:val="22"/>
        </w:rPr>
      </w:pPr>
      <w:r w:rsidRPr="00A63DAA">
        <w:rPr>
          <w:rFonts w:ascii="Arial" w:hAnsi="Arial" w:cs="Arial"/>
          <w:sz w:val="22"/>
          <w:szCs w:val="22"/>
        </w:rPr>
        <w:t xml:space="preserve">(19) </w:t>
      </w:r>
      <w:r w:rsidR="004B3432" w:rsidRPr="00A63DAA">
        <w:rPr>
          <w:rFonts w:ascii="Arial" w:hAnsi="Arial" w:cs="Arial"/>
          <w:sz w:val="22"/>
          <w:szCs w:val="22"/>
        </w:rPr>
        <w:t xml:space="preserve">Ako je univerzalni dokument za registraciju, koji je dostavljen Komisiji ili ga je ona odobrila, objavljen najkasnije tri mjeseca nakon isteka prvih šest mjeseci </w:t>
      </w:r>
      <w:proofErr w:type="spellStart"/>
      <w:r w:rsidR="004B3432" w:rsidRPr="00A63DAA">
        <w:rPr>
          <w:rFonts w:ascii="Arial" w:hAnsi="Arial" w:cs="Arial"/>
          <w:sz w:val="22"/>
          <w:szCs w:val="22"/>
        </w:rPr>
        <w:t>finansijske</w:t>
      </w:r>
      <w:proofErr w:type="spellEnd"/>
      <w:r w:rsidR="004B3432" w:rsidRPr="00A63DAA">
        <w:rPr>
          <w:rFonts w:ascii="Arial" w:hAnsi="Arial" w:cs="Arial"/>
          <w:sz w:val="22"/>
          <w:szCs w:val="22"/>
        </w:rPr>
        <w:t xml:space="preserve"> godine i sadrži informacije čije se objavljivanje zahtijeva u polugodišnjem </w:t>
      </w:r>
      <w:proofErr w:type="spellStart"/>
      <w:r w:rsidR="004B3432" w:rsidRPr="00A63DAA">
        <w:rPr>
          <w:rFonts w:ascii="Arial" w:hAnsi="Arial" w:cs="Arial"/>
          <w:sz w:val="22"/>
          <w:szCs w:val="22"/>
        </w:rPr>
        <w:t>finansijskom</w:t>
      </w:r>
      <w:proofErr w:type="spellEnd"/>
      <w:r w:rsidR="004B3432" w:rsidRPr="00A63DAA">
        <w:rPr>
          <w:rFonts w:ascii="Arial" w:hAnsi="Arial" w:cs="Arial"/>
          <w:sz w:val="22"/>
          <w:szCs w:val="22"/>
        </w:rPr>
        <w:t xml:space="preserve"> izvještaju, smatra se da je emitent ispunio svoju obavezu objave polugodišnjeg </w:t>
      </w:r>
      <w:proofErr w:type="spellStart"/>
      <w:r w:rsidR="004B3432" w:rsidRPr="00A63DAA">
        <w:rPr>
          <w:rFonts w:ascii="Arial" w:hAnsi="Arial" w:cs="Arial"/>
          <w:sz w:val="22"/>
          <w:szCs w:val="22"/>
        </w:rPr>
        <w:t>finansijskog</w:t>
      </w:r>
      <w:proofErr w:type="spellEnd"/>
      <w:r w:rsidR="004B3432" w:rsidRPr="00A63DAA">
        <w:rPr>
          <w:rFonts w:ascii="Arial" w:hAnsi="Arial" w:cs="Arial"/>
          <w:sz w:val="22"/>
          <w:szCs w:val="22"/>
        </w:rPr>
        <w:t xml:space="preserve"> izvještaja.</w:t>
      </w:r>
    </w:p>
    <w:p w14:paraId="42EFF861" w14:textId="77777777" w:rsidR="00306DEA" w:rsidRPr="00A63DAA" w:rsidRDefault="00306DEA" w:rsidP="00EC6F4E">
      <w:pPr>
        <w:spacing w:after="0"/>
        <w:jc w:val="center"/>
        <w:rPr>
          <w:rFonts w:ascii="Arial" w:hAnsi="Arial" w:cs="Arial"/>
          <w:b/>
          <w:sz w:val="22"/>
          <w:szCs w:val="22"/>
        </w:rPr>
      </w:pPr>
      <w:r w:rsidRPr="00A63DAA">
        <w:rPr>
          <w:rFonts w:ascii="Arial" w:hAnsi="Arial" w:cs="Arial"/>
          <w:b/>
          <w:sz w:val="22"/>
          <w:szCs w:val="22"/>
        </w:rPr>
        <w:t xml:space="preserve">Član </w:t>
      </w:r>
      <w:r w:rsidR="00EC6F4E" w:rsidRPr="00A63DAA">
        <w:rPr>
          <w:rFonts w:ascii="Arial" w:hAnsi="Arial" w:cs="Arial"/>
          <w:b/>
          <w:sz w:val="22"/>
          <w:szCs w:val="22"/>
        </w:rPr>
        <w:t>25</w:t>
      </w:r>
      <w:r w:rsidR="00A63DAA" w:rsidRPr="00A63DAA">
        <w:rPr>
          <w:rFonts w:ascii="Arial" w:hAnsi="Arial" w:cs="Arial"/>
          <w:b/>
          <w:sz w:val="22"/>
          <w:szCs w:val="22"/>
        </w:rPr>
        <w:t>4</w:t>
      </w:r>
      <w:r w:rsidR="00EC6F4E" w:rsidRPr="00A63DAA">
        <w:rPr>
          <w:rFonts w:ascii="Arial" w:hAnsi="Arial" w:cs="Arial"/>
          <w:b/>
          <w:sz w:val="22"/>
          <w:szCs w:val="22"/>
        </w:rPr>
        <w:t>.</w:t>
      </w:r>
    </w:p>
    <w:p w14:paraId="0B186F3E" w14:textId="77777777" w:rsidR="00306DEA" w:rsidRPr="00A63DAA" w:rsidRDefault="00306DEA" w:rsidP="00EC6F4E">
      <w:pPr>
        <w:spacing w:after="0"/>
        <w:jc w:val="center"/>
        <w:rPr>
          <w:rFonts w:ascii="Arial" w:hAnsi="Arial" w:cs="Arial"/>
          <w:b/>
          <w:sz w:val="22"/>
          <w:szCs w:val="22"/>
        </w:rPr>
      </w:pPr>
      <w:r w:rsidRPr="00A63DAA">
        <w:rPr>
          <w:rFonts w:ascii="Arial" w:hAnsi="Arial" w:cs="Arial"/>
          <w:b/>
          <w:sz w:val="22"/>
          <w:szCs w:val="22"/>
        </w:rPr>
        <w:t>(Pojednostavljene obaveze objavljivanja za sekundarna izdanja)</w:t>
      </w:r>
    </w:p>
    <w:p w14:paraId="4370545F" w14:textId="77777777" w:rsidR="00306DEA" w:rsidRPr="00A63DAA" w:rsidRDefault="00306DEA" w:rsidP="00306DEA">
      <w:pPr>
        <w:rPr>
          <w:rFonts w:ascii="Arial" w:hAnsi="Arial" w:cs="Arial"/>
          <w:sz w:val="22"/>
          <w:szCs w:val="22"/>
        </w:rPr>
      </w:pPr>
    </w:p>
    <w:p w14:paraId="476198DA" w14:textId="77777777" w:rsidR="00306DEA" w:rsidRPr="00A63DAA" w:rsidRDefault="00EC6F4E" w:rsidP="00EC6F4E">
      <w:pPr>
        <w:jc w:val="both"/>
        <w:rPr>
          <w:rFonts w:ascii="Arial" w:hAnsi="Arial" w:cs="Arial"/>
          <w:sz w:val="22"/>
          <w:szCs w:val="22"/>
        </w:rPr>
      </w:pPr>
      <w:r w:rsidRPr="00A63DAA">
        <w:rPr>
          <w:rFonts w:ascii="Arial" w:hAnsi="Arial" w:cs="Arial"/>
          <w:sz w:val="22"/>
          <w:szCs w:val="22"/>
        </w:rPr>
        <w:t xml:space="preserve">(1) </w:t>
      </w:r>
      <w:r w:rsidR="00306DEA" w:rsidRPr="00A63DAA">
        <w:rPr>
          <w:rFonts w:ascii="Arial" w:hAnsi="Arial" w:cs="Arial"/>
          <w:sz w:val="22"/>
          <w:szCs w:val="22"/>
        </w:rPr>
        <w:t xml:space="preserve">Pojednostavljen prospekt u skladu sa pojednostavljenim obavezama objavljivanja za sekundarna izdanja u slučaju javne ponude </w:t>
      </w:r>
      <w:r w:rsidRPr="00A63DAA">
        <w:rPr>
          <w:rFonts w:ascii="Arial" w:hAnsi="Arial" w:cs="Arial"/>
          <w:sz w:val="22"/>
          <w:szCs w:val="22"/>
        </w:rPr>
        <w:t>vrijednosnih papira</w:t>
      </w:r>
      <w:r w:rsidR="00306DEA" w:rsidRPr="00A63DAA">
        <w:rPr>
          <w:rFonts w:ascii="Arial" w:hAnsi="Arial" w:cs="Arial"/>
          <w:sz w:val="22"/>
          <w:szCs w:val="22"/>
        </w:rPr>
        <w:t xml:space="preserve"> ili uključenja </w:t>
      </w:r>
      <w:r w:rsidRPr="00A63DAA">
        <w:rPr>
          <w:rFonts w:ascii="Arial" w:hAnsi="Arial" w:cs="Arial"/>
          <w:sz w:val="22"/>
          <w:szCs w:val="22"/>
        </w:rPr>
        <w:t>vrijednosnih papira</w:t>
      </w:r>
      <w:r w:rsidR="00306DEA" w:rsidRPr="00A63DAA">
        <w:rPr>
          <w:rFonts w:ascii="Arial" w:hAnsi="Arial" w:cs="Arial"/>
          <w:sz w:val="22"/>
          <w:szCs w:val="22"/>
        </w:rPr>
        <w:t xml:space="preserve"> u trgovanje na </w:t>
      </w:r>
      <w:r w:rsidRPr="00A63DAA">
        <w:rPr>
          <w:rFonts w:ascii="Arial" w:hAnsi="Arial" w:cs="Arial"/>
          <w:sz w:val="22"/>
          <w:szCs w:val="22"/>
        </w:rPr>
        <w:t>uređenom</w:t>
      </w:r>
      <w:r w:rsidR="00306DEA" w:rsidRPr="00A63DAA">
        <w:rPr>
          <w:rFonts w:ascii="Arial" w:hAnsi="Arial" w:cs="Arial"/>
          <w:sz w:val="22"/>
          <w:szCs w:val="22"/>
        </w:rPr>
        <w:t xml:space="preserve"> tržištu mogu da sačine:</w:t>
      </w:r>
    </w:p>
    <w:p w14:paraId="0631C2F5" w14:textId="77777777" w:rsidR="00306DEA" w:rsidRPr="00A63DAA" w:rsidRDefault="00EC6F4E" w:rsidP="00EC6F4E">
      <w:pPr>
        <w:jc w:val="both"/>
        <w:rPr>
          <w:rFonts w:ascii="Arial" w:hAnsi="Arial" w:cs="Arial"/>
          <w:sz w:val="22"/>
          <w:szCs w:val="22"/>
        </w:rPr>
      </w:pPr>
      <w:r w:rsidRPr="00A63DAA">
        <w:rPr>
          <w:rFonts w:ascii="Arial" w:hAnsi="Arial" w:cs="Arial"/>
          <w:sz w:val="22"/>
          <w:szCs w:val="22"/>
        </w:rPr>
        <w:t>a</w:t>
      </w:r>
      <w:r w:rsidR="00306DEA" w:rsidRPr="00A63DAA">
        <w:rPr>
          <w:rFonts w:ascii="Arial" w:hAnsi="Arial" w:cs="Arial"/>
          <w:sz w:val="22"/>
          <w:szCs w:val="22"/>
        </w:rPr>
        <w:t>) emitenti čij</w:t>
      </w:r>
      <w:r w:rsidRPr="00A63DAA">
        <w:rPr>
          <w:rFonts w:ascii="Arial" w:hAnsi="Arial" w:cs="Arial"/>
          <w:sz w:val="22"/>
          <w:szCs w:val="22"/>
        </w:rPr>
        <w:t>i</w:t>
      </w:r>
      <w:r w:rsidR="00306DEA" w:rsidRPr="00A63DAA">
        <w:rPr>
          <w:rFonts w:ascii="Arial" w:hAnsi="Arial" w:cs="Arial"/>
          <w:sz w:val="22"/>
          <w:szCs w:val="22"/>
        </w:rPr>
        <w:t xml:space="preserve"> </w:t>
      </w:r>
      <w:bookmarkStart w:id="6" w:name="_Hlk231813118"/>
      <w:r w:rsidRPr="00A63DAA">
        <w:rPr>
          <w:rFonts w:ascii="Arial" w:hAnsi="Arial" w:cs="Arial"/>
          <w:sz w:val="22"/>
          <w:szCs w:val="22"/>
        </w:rPr>
        <w:t>vrijednosni papiri</w:t>
      </w:r>
      <w:r w:rsidR="00306DEA" w:rsidRPr="00A63DAA">
        <w:rPr>
          <w:rFonts w:ascii="Arial" w:hAnsi="Arial" w:cs="Arial"/>
          <w:sz w:val="22"/>
          <w:szCs w:val="22"/>
        </w:rPr>
        <w:t xml:space="preserve"> </w:t>
      </w:r>
      <w:bookmarkEnd w:id="6"/>
      <w:r w:rsidR="00306DEA" w:rsidRPr="00A63DAA">
        <w:rPr>
          <w:rFonts w:ascii="Arial" w:hAnsi="Arial" w:cs="Arial"/>
          <w:sz w:val="22"/>
          <w:szCs w:val="22"/>
        </w:rPr>
        <w:t>uključen</w:t>
      </w:r>
      <w:r w:rsidRPr="00A63DAA">
        <w:rPr>
          <w:rFonts w:ascii="Arial" w:hAnsi="Arial" w:cs="Arial"/>
          <w:sz w:val="22"/>
          <w:szCs w:val="22"/>
        </w:rPr>
        <w:t>i</w:t>
      </w:r>
      <w:r w:rsidR="00306DEA" w:rsidRPr="00A63DAA">
        <w:rPr>
          <w:rFonts w:ascii="Arial" w:hAnsi="Arial" w:cs="Arial"/>
          <w:sz w:val="22"/>
          <w:szCs w:val="22"/>
        </w:rPr>
        <w:t xml:space="preserve"> u trgovanje na </w:t>
      </w:r>
      <w:r w:rsidRPr="00A63DAA">
        <w:rPr>
          <w:rFonts w:ascii="Arial" w:hAnsi="Arial" w:cs="Arial"/>
          <w:sz w:val="22"/>
          <w:szCs w:val="22"/>
        </w:rPr>
        <w:t>uređenom</w:t>
      </w:r>
      <w:r w:rsidR="00306DEA" w:rsidRPr="00A63DAA">
        <w:rPr>
          <w:rFonts w:ascii="Arial" w:hAnsi="Arial" w:cs="Arial"/>
          <w:sz w:val="22"/>
          <w:szCs w:val="22"/>
        </w:rPr>
        <w:t xml:space="preserve"> tržištu ili rastućem tržištu malih i srednjih privrednih društava neprekidno najmanje posljednjih 18 mjeseci i koji </w:t>
      </w:r>
      <w:proofErr w:type="spellStart"/>
      <w:r w:rsidR="00306DEA" w:rsidRPr="00A63DAA">
        <w:rPr>
          <w:rFonts w:ascii="Arial" w:hAnsi="Arial" w:cs="Arial"/>
          <w:sz w:val="22"/>
          <w:szCs w:val="22"/>
        </w:rPr>
        <w:t>emituju</w:t>
      </w:r>
      <w:proofErr w:type="spellEnd"/>
      <w:r w:rsidR="00306DEA" w:rsidRPr="00A63DAA">
        <w:rPr>
          <w:rFonts w:ascii="Arial" w:hAnsi="Arial" w:cs="Arial"/>
          <w:sz w:val="22"/>
          <w:szCs w:val="22"/>
        </w:rPr>
        <w:t xml:space="preserve"> </w:t>
      </w:r>
      <w:r w:rsidRPr="00A63DAA">
        <w:rPr>
          <w:rFonts w:ascii="Arial" w:hAnsi="Arial" w:cs="Arial"/>
          <w:sz w:val="22"/>
          <w:szCs w:val="22"/>
        </w:rPr>
        <w:t xml:space="preserve">vrijednosne papire </w:t>
      </w:r>
      <w:r w:rsidR="00306DEA" w:rsidRPr="00A63DAA">
        <w:rPr>
          <w:rFonts w:ascii="Arial" w:hAnsi="Arial" w:cs="Arial"/>
          <w:sz w:val="22"/>
          <w:szCs w:val="22"/>
        </w:rPr>
        <w:t>koj</w:t>
      </w:r>
      <w:r w:rsidRPr="00A63DAA">
        <w:rPr>
          <w:rFonts w:ascii="Arial" w:hAnsi="Arial" w:cs="Arial"/>
          <w:sz w:val="22"/>
          <w:szCs w:val="22"/>
        </w:rPr>
        <w:t>i</w:t>
      </w:r>
      <w:r w:rsidR="00306DEA" w:rsidRPr="00A63DAA">
        <w:rPr>
          <w:rFonts w:ascii="Arial" w:hAnsi="Arial" w:cs="Arial"/>
          <w:sz w:val="22"/>
          <w:szCs w:val="22"/>
        </w:rPr>
        <w:t xml:space="preserve"> su zamjenjiv</w:t>
      </w:r>
      <w:r w:rsidRPr="00A63DAA">
        <w:rPr>
          <w:rFonts w:ascii="Arial" w:hAnsi="Arial" w:cs="Arial"/>
          <w:sz w:val="22"/>
          <w:szCs w:val="22"/>
        </w:rPr>
        <w:t>i</w:t>
      </w:r>
      <w:r w:rsidR="00306DEA" w:rsidRPr="00A63DAA">
        <w:rPr>
          <w:rFonts w:ascii="Arial" w:hAnsi="Arial" w:cs="Arial"/>
          <w:sz w:val="22"/>
          <w:szCs w:val="22"/>
        </w:rPr>
        <w:t xml:space="preserve"> sa postojećim </w:t>
      </w:r>
      <w:r w:rsidRPr="00A63DAA">
        <w:rPr>
          <w:rFonts w:ascii="Arial" w:hAnsi="Arial" w:cs="Arial"/>
          <w:sz w:val="22"/>
          <w:szCs w:val="22"/>
        </w:rPr>
        <w:t xml:space="preserve">vrijednosnim papirima </w:t>
      </w:r>
      <w:r w:rsidR="00306DEA" w:rsidRPr="00A63DAA">
        <w:rPr>
          <w:rFonts w:ascii="Arial" w:hAnsi="Arial" w:cs="Arial"/>
          <w:sz w:val="22"/>
          <w:szCs w:val="22"/>
        </w:rPr>
        <w:t>koj</w:t>
      </w:r>
      <w:r w:rsidRPr="00A63DAA">
        <w:rPr>
          <w:rFonts w:ascii="Arial" w:hAnsi="Arial" w:cs="Arial"/>
          <w:sz w:val="22"/>
          <w:szCs w:val="22"/>
        </w:rPr>
        <w:t>i</w:t>
      </w:r>
      <w:r w:rsidR="00306DEA" w:rsidRPr="00A63DAA">
        <w:rPr>
          <w:rFonts w:ascii="Arial" w:hAnsi="Arial" w:cs="Arial"/>
          <w:sz w:val="22"/>
          <w:szCs w:val="22"/>
        </w:rPr>
        <w:t xml:space="preserve"> su već </w:t>
      </w:r>
      <w:proofErr w:type="spellStart"/>
      <w:r w:rsidR="00306DEA" w:rsidRPr="00A63DAA">
        <w:rPr>
          <w:rFonts w:ascii="Arial" w:hAnsi="Arial" w:cs="Arial"/>
          <w:sz w:val="22"/>
          <w:szCs w:val="22"/>
        </w:rPr>
        <w:t>emitovan</w:t>
      </w:r>
      <w:r w:rsidRPr="00A63DAA">
        <w:rPr>
          <w:rFonts w:ascii="Arial" w:hAnsi="Arial" w:cs="Arial"/>
          <w:sz w:val="22"/>
          <w:szCs w:val="22"/>
        </w:rPr>
        <w:t>i</w:t>
      </w:r>
      <w:proofErr w:type="spellEnd"/>
      <w:r w:rsidR="00306DEA" w:rsidRPr="00A63DAA">
        <w:rPr>
          <w:rFonts w:ascii="Arial" w:hAnsi="Arial" w:cs="Arial"/>
          <w:sz w:val="22"/>
          <w:szCs w:val="22"/>
        </w:rPr>
        <w:t>;</w:t>
      </w:r>
    </w:p>
    <w:p w14:paraId="3E10E9BA" w14:textId="77777777" w:rsidR="00306DEA" w:rsidRPr="00A63DAA" w:rsidRDefault="00EC6F4E" w:rsidP="00EC6F4E">
      <w:pPr>
        <w:jc w:val="both"/>
        <w:rPr>
          <w:rFonts w:ascii="Arial" w:hAnsi="Arial" w:cs="Arial"/>
          <w:sz w:val="22"/>
          <w:szCs w:val="22"/>
        </w:rPr>
      </w:pPr>
      <w:r w:rsidRPr="00A63DAA">
        <w:rPr>
          <w:rFonts w:ascii="Arial" w:hAnsi="Arial" w:cs="Arial"/>
          <w:sz w:val="22"/>
          <w:szCs w:val="22"/>
        </w:rPr>
        <w:t>b</w:t>
      </w:r>
      <w:r w:rsidR="00306DEA" w:rsidRPr="00A63DAA">
        <w:rPr>
          <w:rFonts w:ascii="Arial" w:hAnsi="Arial" w:cs="Arial"/>
          <w:sz w:val="22"/>
          <w:szCs w:val="22"/>
        </w:rPr>
        <w:t>) emitenti čij</w:t>
      </w:r>
      <w:r w:rsidRPr="00A63DAA">
        <w:rPr>
          <w:rFonts w:ascii="Arial" w:hAnsi="Arial" w:cs="Arial"/>
          <w:sz w:val="22"/>
          <w:szCs w:val="22"/>
        </w:rPr>
        <w:t>i</w:t>
      </w:r>
      <w:r w:rsidR="00306DEA" w:rsidRPr="00A63DAA">
        <w:rPr>
          <w:rFonts w:ascii="Arial" w:hAnsi="Arial" w:cs="Arial"/>
          <w:sz w:val="22"/>
          <w:szCs w:val="22"/>
        </w:rPr>
        <w:t xml:space="preserve"> su </w:t>
      </w:r>
      <w:r w:rsidRPr="00A63DAA">
        <w:rPr>
          <w:rFonts w:ascii="Arial" w:hAnsi="Arial" w:cs="Arial"/>
          <w:sz w:val="22"/>
          <w:szCs w:val="22"/>
        </w:rPr>
        <w:t xml:space="preserve">vrijednosni papiri </w:t>
      </w:r>
      <w:r w:rsidR="00306DEA" w:rsidRPr="00A63DAA">
        <w:rPr>
          <w:rFonts w:ascii="Arial" w:hAnsi="Arial" w:cs="Arial"/>
          <w:sz w:val="22"/>
          <w:szCs w:val="22"/>
        </w:rPr>
        <w:t>uključen</w:t>
      </w:r>
      <w:r w:rsidRPr="00A63DAA">
        <w:rPr>
          <w:rFonts w:ascii="Arial" w:hAnsi="Arial" w:cs="Arial"/>
          <w:sz w:val="22"/>
          <w:szCs w:val="22"/>
        </w:rPr>
        <w:t>i</w:t>
      </w:r>
      <w:r w:rsidR="00306DEA" w:rsidRPr="00A63DAA">
        <w:rPr>
          <w:rFonts w:ascii="Arial" w:hAnsi="Arial" w:cs="Arial"/>
          <w:sz w:val="22"/>
          <w:szCs w:val="22"/>
        </w:rPr>
        <w:t xml:space="preserve"> u trgovanje na </w:t>
      </w:r>
      <w:r w:rsidRPr="00A63DAA">
        <w:rPr>
          <w:rFonts w:ascii="Arial" w:hAnsi="Arial" w:cs="Arial"/>
          <w:sz w:val="22"/>
          <w:szCs w:val="22"/>
        </w:rPr>
        <w:t>uređenom</w:t>
      </w:r>
      <w:r w:rsidR="00306DEA" w:rsidRPr="00A63DAA">
        <w:rPr>
          <w:rFonts w:ascii="Arial" w:hAnsi="Arial" w:cs="Arial"/>
          <w:sz w:val="22"/>
          <w:szCs w:val="22"/>
        </w:rPr>
        <w:t xml:space="preserve"> tržištu ili rastućem tržištu malih i srednjih privrednih društava neprekidno najmanje posljednjih 18 mjeseci i koji </w:t>
      </w:r>
      <w:proofErr w:type="spellStart"/>
      <w:r w:rsidR="00306DEA" w:rsidRPr="00A63DAA">
        <w:rPr>
          <w:rFonts w:ascii="Arial" w:hAnsi="Arial" w:cs="Arial"/>
          <w:sz w:val="22"/>
          <w:szCs w:val="22"/>
        </w:rPr>
        <w:t>emituju</w:t>
      </w:r>
      <w:proofErr w:type="spellEnd"/>
      <w:r w:rsidR="00306DEA" w:rsidRPr="00A63DAA">
        <w:rPr>
          <w:rFonts w:ascii="Arial" w:hAnsi="Arial" w:cs="Arial"/>
          <w:sz w:val="22"/>
          <w:szCs w:val="22"/>
        </w:rPr>
        <w:t xml:space="preserve"> nevlasničke </w:t>
      </w:r>
      <w:r w:rsidRPr="00A63DAA">
        <w:rPr>
          <w:rFonts w:ascii="Arial" w:hAnsi="Arial" w:cs="Arial"/>
          <w:sz w:val="22"/>
          <w:szCs w:val="22"/>
        </w:rPr>
        <w:t xml:space="preserve">vrijednosne papire </w:t>
      </w:r>
      <w:r w:rsidR="00306DEA" w:rsidRPr="00A63DAA">
        <w:rPr>
          <w:rFonts w:ascii="Arial" w:hAnsi="Arial" w:cs="Arial"/>
          <w:sz w:val="22"/>
          <w:szCs w:val="22"/>
        </w:rPr>
        <w:t xml:space="preserve">ili </w:t>
      </w:r>
      <w:r w:rsidRPr="00A63DAA">
        <w:rPr>
          <w:rFonts w:ascii="Arial" w:hAnsi="Arial" w:cs="Arial"/>
          <w:sz w:val="22"/>
          <w:szCs w:val="22"/>
        </w:rPr>
        <w:t xml:space="preserve">vrijednosne papire </w:t>
      </w:r>
      <w:r w:rsidR="00306DEA" w:rsidRPr="00A63DAA">
        <w:rPr>
          <w:rFonts w:ascii="Arial" w:hAnsi="Arial" w:cs="Arial"/>
          <w:sz w:val="22"/>
          <w:szCs w:val="22"/>
        </w:rPr>
        <w:t xml:space="preserve">kojima se daje pristup vlasničkim </w:t>
      </w:r>
      <w:r w:rsidRPr="00A63DAA">
        <w:rPr>
          <w:rFonts w:ascii="Arial" w:hAnsi="Arial" w:cs="Arial"/>
          <w:sz w:val="22"/>
          <w:szCs w:val="22"/>
        </w:rPr>
        <w:t xml:space="preserve">vrijednosnim papirima </w:t>
      </w:r>
      <w:r w:rsidR="00306DEA" w:rsidRPr="00A63DAA">
        <w:rPr>
          <w:rFonts w:ascii="Arial" w:hAnsi="Arial" w:cs="Arial"/>
          <w:sz w:val="22"/>
          <w:szCs w:val="22"/>
        </w:rPr>
        <w:t>koj</w:t>
      </w:r>
      <w:r w:rsidRPr="00A63DAA">
        <w:rPr>
          <w:rFonts w:ascii="Arial" w:hAnsi="Arial" w:cs="Arial"/>
          <w:sz w:val="22"/>
          <w:szCs w:val="22"/>
        </w:rPr>
        <w:t>i</w:t>
      </w:r>
      <w:r w:rsidR="00306DEA" w:rsidRPr="00A63DAA">
        <w:rPr>
          <w:rFonts w:ascii="Arial" w:hAnsi="Arial" w:cs="Arial"/>
          <w:sz w:val="22"/>
          <w:szCs w:val="22"/>
        </w:rPr>
        <w:t xml:space="preserve"> su zamjenjiv</w:t>
      </w:r>
      <w:r w:rsidRPr="00A63DAA">
        <w:rPr>
          <w:rFonts w:ascii="Arial" w:hAnsi="Arial" w:cs="Arial"/>
          <w:sz w:val="22"/>
          <w:szCs w:val="22"/>
        </w:rPr>
        <w:t>i</w:t>
      </w:r>
      <w:r w:rsidR="00306DEA" w:rsidRPr="00A63DAA">
        <w:rPr>
          <w:rFonts w:ascii="Arial" w:hAnsi="Arial" w:cs="Arial"/>
          <w:sz w:val="22"/>
          <w:szCs w:val="22"/>
        </w:rPr>
        <w:t xml:space="preserve"> postojećim vlasničkim </w:t>
      </w:r>
      <w:r w:rsidRPr="00A63DAA">
        <w:rPr>
          <w:rFonts w:ascii="Arial" w:hAnsi="Arial" w:cs="Arial"/>
          <w:sz w:val="22"/>
          <w:szCs w:val="22"/>
        </w:rPr>
        <w:t xml:space="preserve">vrijednosnim papirima </w:t>
      </w:r>
      <w:r w:rsidR="00306DEA" w:rsidRPr="00A63DAA">
        <w:rPr>
          <w:rFonts w:ascii="Arial" w:hAnsi="Arial" w:cs="Arial"/>
          <w:sz w:val="22"/>
          <w:szCs w:val="22"/>
        </w:rPr>
        <w:t>emitenta koji su već uključeni u trgovanje;</w:t>
      </w:r>
    </w:p>
    <w:p w14:paraId="29E34B4E" w14:textId="77777777" w:rsidR="00306DEA" w:rsidRPr="00A63DAA" w:rsidRDefault="00EC6F4E" w:rsidP="00EC6F4E">
      <w:pPr>
        <w:jc w:val="both"/>
        <w:rPr>
          <w:rFonts w:ascii="Arial" w:hAnsi="Arial" w:cs="Arial"/>
          <w:sz w:val="22"/>
          <w:szCs w:val="22"/>
        </w:rPr>
      </w:pPr>
      <w:r w:rsidRPr="00A63DAA">
        <w:rPr>
          <w:rFonts w:ascii="Arial" w:hAnsi="Arial" w:cs="Arial"/>
          <w:sz w:val="22"/>
          <w:szCs w:val="22"/>
        </w:rPr>
        <w:t>c</w:t>
      </w:r>
      <w:r w:rsidR="00306DEA" w:rsidRPr="00A63DAA">
        <w:rPr>
          <w:rFonts w:ascii="Arial" w:hAnsi="Arial" w:cs="Arial"/>
          <w:sz w:val="22"/>
          <w:szCs w:val="22"/>
        </w:rPr>
        <w:t xml:space="preserve">) ponuđači </w:t>
      </w:r>
      <w:r w:rsidRPr="00A63DAA">
        <w:rPr>
          <w:rFonts w:ascii="Arial" w:hAnsi="Arial" w:cs="Arial"/>
          <w:sz w:val="22"/>
          <w:szCs w:val="22"/>
        </w:rPr>
        <w:t xml:space="preserve">vrijednosnih papira </w:t>
      </w:r>
      <w:r w:rsidR="00306DEA" w:rsidRPr="00A63DAA">
        <w:rPr>
          <w:rFonts w:ascii="Arial" w:hAnsi="Arial" w:cs="Arial"/>
          <w:sz w:val="22"/>
          <w:szCs w:val="22"/>
        </w:rPr>
        <w:t xml:space="preserve">koji su uključeni u trgovanje na </w:t>
      </w:r>
      <w:r w:rsidRPr="00A63DAA">
        <w:rPr>
          <w:rFonts w:ascii="Arial" w:hAnsi="Arial" w:cs="Arial"/>
          <w:sz w:val="22"/>
          <w:szCs w:val="22"/>
        </w:rPr>
        <w:t>uređenom</w:t>
      </w:r>
      <w:r w:rsidR="00306DEA" w:rsidRPr="00A63DAA">
        <w:rPr>
          <w:rFonts w:ascii="Arial" w:hAnsi="Arial" w:cs="Arial"/>
          <w:sz w:val="22"/>
          <w:szCs w:val="22"/>
        </w:rPr>
        <w:t xml:space="preserve"> tržištu ili rastućem tržištu malih i srednjih privrednih društava neprekidno najmanje posljednjih 18 mjeseci i</w:t>
      </w:r>
    </w:p>
    <w:p w14:paraId="0FCCB4CC" w14:textId="77777777" w:rsidR="00306DEA" w:rsidRPr="00A63DAA" w:rsidRDefault="00EC6F4E" w:rsidP="00EC6F4E">
      <w:pPr>
        <w:jc w:val="both"/>
        <w:rPr>
          <w:rFonts w:ascii="Arial" w:hAnsi="Arial" w:cs="Arial"/>
          <w:sz w:val="22"/>
          <w:szCs w:val="22"/>
        </w:rPr>
      </w:pPr>
      <w:r w:rsidRPr="00A63DAA">
        <w:rPr>
          <w:rFonts w:ascii="Arial" w:hAnsi="Arial" w:cs="Arial"/>
          <w:sz w:val="22"/>
          <w:szCs w:val="22"/>
        </w:rPr>
        <w:t>d</w:t>
      </w:r>
      <w:r w:rsidR="00306DEA" w:rsidRPr="00A63DAA">
        <w:rPr>
          <w:rFonts w:ascii="Arial" w:hAnsi="Arial" w:cs="Arial"/>
          <w:sz w:val="22"/>
          <w:szCs w:val="22"/>
        </w:rPr>
        <w:t>) emitenti čij</w:t>
      </w:r>
      <w:r w:rsidRPr="00A63DAA">
        <w:rPr>
          <w:rFonts w:ascii="Arial" w:hAnsi="Arial" w:cs="Arial"/>
          <w:sz w:val="22"/>
          <w:szCs w:val="22"/>
        </w:rPr>
        <w:t>i</w:t>
      </w:r>
      <w:r w:rsidR="00306DEA" w:rsidRPr="00A63DAA">
        <w:rPr>
          <w:rFonts w:ascii="Arial" w:hAnsi="Arial" w:cs="Arial"/>
          <w:sz w:val="22"/>
          <w:szCs w:val="22"/>
        </w:rPr>
        <w:t xml:space="preserve"> su </w:t>
      </w:r>
      <w:r w:rsidRPr="00A63DAA">
        <w:rPr>
          <w:rFonts w:ascii="Arial" w:hAnsi="Arial" w:cs="Arial"/>
          <w:sz w:val="22"/>
          <w:szCs w:val="22"/>
        </w:rPr>
        <w:t xml:space="preserve">vrijednosni papiri </w:t>
      </w:r>
      <w:r w:rsidR="00306DEA" w:rsidRPr="00A63DAA">
        <w:rPr>
          <w:rFonts w:ascii="Arial" w:hAnsi="Arial" w:cs="Arial"/>
          <w:sz w:val="22"/>
          <w:szCs w:val="22"/>
        </w:rPr>
        <w:t>javno ponuđen</w:t>
      </w:r>
      <w:r w:rsidRPr="00A63DAA">
        <w:rPr>
          <w:rFonts w:ascii="Arial" w:hAnsi="Arial" w:cs="Arial"/>
          <w:sz w:val="22"/>
          <w:szCs w:val="22"/>
        </w:rPr>
        <w:t>i</w:t>
      </w:r>
      <w:r w:rsidR="00306DEA" w:rsidRPr="00A63DAA">
        <w:rPr>
          <w:rFonts w:ascii="Arial" w:hAnsi="Arial" w:cs="Arial"/>
          <w:sz w:val="22"/>
          <w:szCs w:val="22"/>
        </w:rPr>
        <w:t xml:space="preserve"> i uključen</w:t>
      </w:r>
      <w:r w:rsidRPr="00A63DAA">
        <w:rPr>
          <w:rFonts w:ascii="Arial" w:hAnsi="Arial" w:cs="Arial"/>
          <w:sz w:val="22"/>
          <w:szCs w:val="22"/>
        </w:rPr>
        <w:t>i</w:t>
      </w:r>
      <w:r w:rsidR="00306DEA" w:rsidRPr="00A63DAA">
        <w:rPr>
          <w:rFonts w:ascii="Arial" w:hAnsi="Arial" w:cs="Arial"/>
          <w:sz w:val="22"/>
          <w:szCs w:val="22"/>
        </w:rPr>
        <w:t xml:space="preserve"> u trgovanje na rastućem tržištu malih i srednjih privrednih društava neprekidno najmanje dvije godine i koji tokom cijelog perioda uključenja u trgovanje u potpunosti ispunjavaju obaveze u vezi sa izvještavanjem i objavljivanjem i koji traže uključivanje u trgovanje na </w:t>
      </w:r>
      <w:r w:rsidRPr="00A63DAA">
        <w:rPr>
          <w:rFonts w:ascii="Arial" w:hAnsi="Arial" w:cs="Arial"/>
          <w:sz w:val="22"/>
          <w:szCs w:val="22"/>
        </w:rPr>
        <w:t>uređenom</w:t>
      </w:r>
      <w:r w:rsidR="00306DEA" w:rsidRPr="00A63DAA">
        <w:rPr>
          <w:rFonts w:ascii="Arial" w:hAnsi="Arial" w:cs="Arial"/>
          <w:sz w:val="22"/>
          <w:szCs w:val="22"/>
        </w:rPr>
        <w:t xml:space="preserve"> tržištu </w:t>
      </w:r>
      <w:r w:rsidRPr="00A63DAA">
        <w:rPr>
          <w:rFonts w:ascii="Arial" w:hAnsi="Arial" w:cs="Arial"/>
          <w:sz w:val="22"/>
          <w:szCs w:val="22"/>
        </w:rPr>
        <w:t xml:space="preserve">vrijednosnih papira </w:t>
      </w:r>
      <w:r w:rsidR="00306DEA" w:rsidRPr="00A63DAA">
        <w:rPr>
          <w:rFonts w:ascii="Arial" w:hAnsi="Arial" w:cs="Arial"/>
          <w:sz w:val="22"/>
          <w:szCs w:val="22"/>
        </w:rPr>
        <w:t xml:space="preserve">koji su zamjenjivi postojećim prethodno </w:t>
      </w:r>
      <w:proofErr w:type="spellStart"/>
      <w:r w:rsidR="00306DEA" w:rsidRPr="00A63DAA">
        <w:rPr>
          <w:rFonts w:ascii="Arial" w:hAnsi="Arial" w:cs="Arial"/>
          <w:sz w:val="22"/>
          <w:szCs w:val="22"/>
        </w:rPr>
        <w:t>emitovanim</w:t>
      </w:r>
      <w:proofErr w:type="spellEnd"/>
      <w:r w:rsidR="00306DEA" w:rsidRPr="00A63DAA">
        <w:rPr>
          <w:rFonts w:ascii="Arial" w:hAnsi="Arial" w:cs="Arial"/>
          <w:sz w:val="22"/>
          <w:szCs w:val="22"/>
        </w:rPr>
        <w:t xml:space="preserve"> </w:t>
      </w:r>
      <w:r w:rsidRPr="00A63DAA">
        <w:rPr>
          <w:rFonts w:ascii="Arial" w:hAnsi="Arial" w:cs="Arial"/>
          <w:sz w:val="22"/>
          <w:szCs w:val="22"/>
        </w:rPr>
        <w:t>vrijednosnim papirima</w:t>
      </w:r>
      <w:r w:rsidR="00306DEA" w:rsidRPr="00A63DAA">
        <w:rPr>
          <w:rFonts w:ascii="Arial" w:hAnsi="Arial" w:cs="Arial"/>
          <w:sz w:val="22"/>
          <w:szCs w:val="22"/>
        </w:rPr>
        <w:t>.</w:t>
      </w:r>
      <w:r w:rsidRPr="00A63DAA">
        <w:rPr>
          <w:rFonts w:ascii="Arial" w:hAnsi="Arial" w:cs="Arial"/>
          <w:sz w:val="22"/>
          <w:szCs w:val="22"/>
        </w:rPr>
        <w:t xml:space="preserve"> </w:t>
      </w:r>
    </w:p>
    <w:p w14:paraId="3B40B832" w14:textId="77777777" w:rsidR="00306DEA" w:rsidRPr="00A63DAA" w:rsidRDefault="00EC6F4E" w:rsidP="00EC6F4E">
      <w:pPr>
        <w:jc w:val="both"/>
        <w:rPr>
          <w:rFonts w:ascii="Arial" w:hAnsi="Arial" w:cs="Arial"/>
          <w:sz w:val="22"/>
          <w:szCs w:val="22"/>
        </w:rPr>
      </w:pPr>
      <w:r w:rsidRPr="00A63DAA">
        <w:rPr>
          <w:rFonts w:ascii="Arial" w:hAnsi="Arial" w:cs="Arial"/>
          <w:sz w:val="22"/>
          <w:szCs w:val="22"/>
        </w:rPr>
        <w:t xml:space="preserve">(2) </w:t>
      </w:r>
      <w:r w:rsidR="00306DEA" w:rsidRPr="00A63DAA">
        <w:rPr>
          <w:rFonts w:ascii="Arial" w:hAnsi="Arial" w:cs="Arial"/>
          <w:sz w:val="22"/>
          <w:szCs w:val="22"/>
        </w:rPr>
        <w:t xml:space="preserve">Pojednostavljeni prospekt sastoji se od skraćenog prospekta i posebnog dokumenta za registraciju koji mogu upotrebljavati lica iz stava </w:t>
      </w:r>
      <w:r w:rsidRPr="00A63DAA">
        <w:rPr>
          <w:rFonts w:ascii="Arial" w:hAnsi="Arial" w:cs="Arial"/>
          <w:sz w:val="22"/>
          <w:szCs w:val="22"/>
        </w:rPr>
        <w:t>(1)</w:t>
      </w:r>
      <w:r w:rsidR="00306DEA" w:rsidRPr="00A63DAA">
        <w:rPr>
          <w:rFonts w:ascii="Arial" w:hAnsi="Arial" w:cs="Arial"/>
          <w:sz w:val="22"/>
          <w:szCs w:val="22"/>
        </w:rPr>
        <w:t xml:space="preserve"> </w:t>
      </w:r>
      <w:proofErr w:type="spellStart"/>
      <w:r w:rsidR="00306DEA" w:rsidRPr="00A63DAA">
        <w:rPr>
          <w:rFonts w:ascii="Arial" w:hAnsi="Arial" w:cs="Arial"/>
          <w:sz w:val="22"/>
          <w:szCs w:val="22"/>
        </w:rPr>
        <w:t>tač</w:t>
      </w:r>
      <w:proofErr w:type="spellEnd"/>
      <w:r w:rsidR="00306DEA" w:rsidRPr="00A63DAA">
        <w:rPr>
          <w:rFonts w:ascii="Arial" w:hAnsi="Arial" w:cs="Arial"/>
          <w:sz w:val="22"/>
          <w:szCs w:val="22"/>
        </w:rPr>
        <w:t xml:space="preserve">. </w:t>
      </w:r>
      <w:r w:rsidRPr="00A63DAA">
        <w:rPr>
          <w:rFonts w:ascii="Arial" w:hAnsi="Arial" w:cs="Arial"/>
          <w:sz w:val="22"/>
          <w:szCs w:val="22"/>
        </w:rPr>
        <w:t>a), b) i c)</w:t>
      </w:r>
      <w:r w:rsidR="00306DEA" w:rsidRPr="00A63DAA">
        <w:rPr>
          <w:rFonts w:ascii="Arial" w:hAnsi="Arial" w:cs="Arial"/>
          <w:sz w:val="22"/>
          <w:szCs w:val="22"/>
        </w:rPr>
        <w:t xml:space="preserve"> ovog člana i posebnog obavještenja o </w:t>
      </w:r>
      <w:r w:rsidRPr="00A63DAA">
        <w:rPr>
          <w:rFonts w:ascii="Arial" w:hAnsi="Arial" w:cs="Arial"/>
          <w:sz w:val="22"/>
          <w:szCs w:val="22"/>
        </w:rPr>
        <w:t>vrijednosnim papirima</w:t>
      </w:r>
      <w:r w:rsidR="00306DEA" w:rsidRPr="00A63DAA">
        <w:rPr>
          <w:rFonts w:ascii="Arial" w:hAnsi="Arial" w:cs="Arial"/>
          <w:sz w:val="22"/>
          <w:szCs w:val="22"/>
        </w:rPr>
        <w:t xml:space="preserve">, koje mogu da upotrebljavaju emitenti iz st. </w:t>
      </w:r>
      <w:r w:rsidRPr="00A63DAA">
        <w:rPr>
          <w:rFonts w:ascii="Arial" w:hAnsi="Arial" w:cs="Arial"/>
          <w:sz w:val="22"/>
          <w:szCs w:val="22"/>
        </w:rPr>
        <w:t>(1)</w:t>
      </w:r>
      <w:r w:rsidR="00306DEA" w:rsidRPr="00A63DAA">
        <w:rPr>
          <w:rFonts w:ascii="Arial" w:hAnsi="Arial" w:cs="Arial"/>
          <w:sz w:val="22"/>
          <w:szCs w:val="22"/>
        </w:rPr>
        <w:t xml:space="preserve"> </w:t>
      </w:r>
      <w:proofErr w:type="spellStart"/>
      <w:r w:rsidR="00306DEA" w:rsidRPr="00A63DAA">
        <w:rPr>
          <w:rFonts w:ascii="Arial" w:hAnsi="Arial" w:cs="Arial"/>
          <w:sz w:val="22"/>
          <w:szCs w:val="22"/>
        </w:rPr>
        <w:t>tač</w:t>
      </w:r>
      <w:proofErr w:type="spellEnd"/>
      <w:r w:rsidR="00306DEA" w:rsidRPr="00A63DAA">
        <w:rPr>
          <w:rFonts w:ascii="Arial" w:hAnsi="Arial" w:cs="Arial"/>
          <w:sz w:val="22"/>
          <w:szCs w:val="22"/>
        </w:rPr>
        <w:t xml:space="preserve">. </w:t>
      </w:r>
      <w:r w:rsidRPr="00A63DAA">
        <w:rPr>
          <w:rFonts w:ascii="Arial" w:hAnsi="Arial" w:cs="Arial"/>
          <w:sz w:val="22"/>
          <w:szCs w:val="22"/>
        </w:rPr>
        <w:t>a) i c)</w:t>
      </w:r>
      <w:r w:rsidR="00306DEA" w:rsidRPr="00A63DAA">
        <w:rPr>
          <w:rFonts w:ascii="Arial" w:hAnsi="Arial" w:cs="Arial"/>
          <w:sz w:val="22"/>
          <w:szCs w:val="22"/>
        </w:rPr>
        <w:t xml:space="preserve"> ovog člana.</w:t>
      </w:r>
    </w:p>
    <w:p w14:paraId="3CE737F2" w14:textId="77777777" w:rsidR="009E1CA4" w:rsidRDefault="00EC6F4E" w:rsidP="00EC6F4E">
      <w:pPr>
        <w:jc w:val="both"/>
        <w:rPr>
          <w:rFonts w:ascii="Arial" w:hAnsi="Arial" w:cs="Arial"/>
          <w:sz w:val="22"/>
          <w:szCs w:val="22"/>
        </w:rPr>
      </w:pPr>
      <w:r w:rsidRPr="00A63DAA">
        <w:rPr>
          <w:rFonts w:ascii="Arial" w:hAnsi="Arial" w:cs="Arial"/>
          <w:sz w:val="22"/>
          <w:szCs w:val="22"/>
        </w:rPr>
        <w:t xml:space="preserve">(3) </w:t>
      </w:r>
      <w:r w:rsidR="00306DEA" w:rsidRPr="00A63DAA">
        <w:rPr>
          <w:rFonts w:ascii="Arial" w:hAnsi="Arial" w:cs="Arial"/>
          <w:sz w:val="22"/>
          <w:szCs w:val="22"/>
        </w:rPr>
        <w:t>Bliži sadržaj pojednostavljenog prospekta za sekundarna izdanja propisuje Komisija.</w:t>
      </w:r>
    </w:p>
    <w:p w14:paraId="0D5A1A54" w14:textId="77777777" w:rsidR="009E1CA4" w:rsidRDefault="009E1CA4" w:rsidP="00000EAF">
      <w:pPr>
        <w:rPr>
          <w:rFonts w:ascii="Arial" w:hAnsi="Arial" w:cs="Arial"/>
          <w:sz w:val="22"/>
          <w:szCs w:val="22"/>
        </w:rPr>
      </w:pPr>
    </w:p>
    <w:p w14:paraId="54B0D311" w14:textId="77777777" w:rsidR="00092070" w:rsidRPr="00A63DAA" w:rsidRDefault="00092070" w:rsidP="00092070">
      <w:pPr>
        <w:spacing w:after="0"/>
        <w:jc w:val="center"/>
        <w:rPr>
          <w:rFonts w:ascii="Arial" w:hAnsi="Arial" w:cs="Arial"/>
          <w:b/>
          <w:sz w:val="22"/>
          <w:szCs w:val="22"/>
        </w:rPr>
      </w:pPr>
      <w:r w:rsidRPr="00A63DAA">
        <w:rPr>
          <w:rFonts w:ascii="Arial" w:hAnsi="Arial" w:cs="Arial"/>
          <w:b/>
          <w:sz w:val="22"/>
          <w:szCs w:val="22"/>
        </w:rPr>
        <w:t>Član 25</w:t>
      </w:r>
      <w:r w:rsidR="00A63DAA" w:rsidRPr="00A63DAA">
        <w:rPr>
          <w:rFonts w:ascii="Arial" w:hAnsi="Arial" w:cs="Arial"/>
          <w:b/>
          <w:sz w:val="22"/>
          <w:szCs w:val="22"/>
        </w:rPr>
        <w:t>5</w:t>
      </w:r>
      <w:r w:rsidRPr="00A63DAA">
        <w:rPr>
          <w:rFonts w:ascii="Arial" w:hAnsi="Arial" w:cs="Arial"/>
          <w:b/>
          <w:sz w:val="22"/>
          <w:szCs w:val="22"/>
        </w:rPr>
        <w:t>.</w:t>
      </w:r>
    </w:p>
    <w:p w14:paraId="1E9E291E" w14:textId="77777777" w:rsidR="00092070" w:rsidRPr="00A63DAA" w:rsidRDefault="00092070" w:rsidP="00092070">
      <w:pPr>
        <w:spacing w:after="0"/>
        <w:jc w:val="center"/>
        <w:rPr>
          <w:rFonts w:ascii="Arial" w:hAnsi="Arial" w:cs="Arial"/>
          <w:b/>
          <w:sz w:val="22"/>
          <w:szCs w:val="22"/>
        </w:rPr>
      </w:pPr>
      <w:r w:rsidRPr="00A63DAA">
        <w:rPr>
          <w:rFonts w:ascii="Arial" w:hAnsi="Arial" w:cs="Arial"/>
          <w:b/>
          <w:sz w:val="22"/>
          <w:szCs w:val="22"/>
        </w:rPr>
        <w:t>(Bitne informacije sadržane u prospektu)</w:t>
      </w:r>
    </w:p>
    <w:p w14:paraId="349C13A1" w14:textId="77777777" w:rsidR="00092070" w:rsidRPr="00A63DAA" w:rsidRDefault="00092070" w:rsidP="00092070">
      <w:pPr>
        <w:spacing w:after="0"/>
        <w:jc w:val="center"/>
        <w:rPr>
          <w:rFonts w:ascii="Arial" w:hAnsi="Arial" w:cs="Arial"/>
          <w:b/>
          <w:sz w:val="22"/>
          <w:szCs w:val="22"/>
        </w:rPr>
      </w:pPr>
    </w:p>
    <w:p w14:paraId="62A9D603" w14:textId="77777777" w:rsidR="00092070" w:rsidRPr="00A63DAA" w:rsidRDefault="00092070" w:rsidP="00092070">
      <w:pPr>
        <w:jc w:val="both"/>
        <w:rPr>
          <w:rFonts w:ascii="Arial" w:hAnsi="Arial" w:cs="Arial"/>
          <w:sz w:val="22"/>
          <w:szCs w:val="22"/>
        </w:rPr>
      </w:pPr>
      <w:r w:rsidRPr="00A63DAA">
        <w:rPr>
          <w:rFonts w:ascii="Arial" w:hAnsi="Arial" w:cs="Arial"/>
          <w:sz w:val="22"/>
          <w:szCs w:val="22"/>
        </w:rPr>
        <w:lastRenderedPageBreak/>
        <w:t xml:space="preserve">(1) Emitent, ponuđač ili lice koje traži uključenje u trgovanje na </w:t>
      </w:r>
      <w:r w:rsidR="00E028C2" w:rsidRPr="00A63DAA">
        <w:rPr>
          <w:rFonts w:ascii="Arial" w:hAnsi="Arial" w:cs="Arial"/>
          <w:sz w:val="22"/>
          <w:szCs w:val="22"/>
        </w:rPr>
        <w:t>uređenom</w:t>
      </w:r>
      <w:r w:rsidRPr="00A63DAA">
        <w:rPr>
          <w:rFonts w:ascii="Arial" w:hAnsi="Arial" w:cs="Arial"/>
          <w:sz w:val="22"/>
          <w:szCs w:val="22"/>
        </w:rPr>
        <w:t xml:space="preserve"> tržištu dužan je u prospekt uključi</w:t>
      </w:r>
      <w:r w:rsidR="00E028C2" w:rsidRPr="00A63DAA">
        <w:rPr>
          <w:rFonts w:ascii="Arial" w:hAnsi="Arial" w:cs="Arial"/>
          <w:sz w:val="22"/>
          <w:szCs w:val="22"/>
        </w:rPr>
        <w:t>ti</w:t>
      </w:r>
      <w:r w:rsidRPr="00A63DAA">
        <w:rPr>
          <w:rFonts w:ascii="Arial" w:hAnsi="Arial" w:cs="Arial"/>
          <w:sz w:val="22"/>
          <w:szCs w:val="22"/>
        </w:rPr>
        <w:t xml:space="preserve"> bitne informacije koje pored upozorenja iz člana </w:t>
      </w:r>
      <w:r w:rsidR="00E028C2" w:rsidRPr="00A63DAA">
        <w:rPr>
          <w:rFonts w:ascii="Arial" w:hAnsi="Arial" w:cs="Arial"/>
          <w:sz w:val="22"/>
          <w:szCs w:val="22"/>
        </w:rPr>
        <w:t>25</w:t>
      </w:r>
      <w:r w:rsidR="00A63DAA" w:rsidRPr="00A63DAA">
        <w:rPr>
          <w:rFonts w:ascii="Arial" w:hAnsi="Arial" w:cs="Arial"/>
          <w:sz w:val="22"/>
          <w:szCs w:val="22"/>
        </w:rPr>
        <w:t>0</w:t>
      </w:r>
      <w:r w:rsidR="00E028C2" w:rsidRPr="00A63DAA">
        <w:rPr>
          <w:rFonts w:ascii="Arial" w:hAnsi="Arial" w:cs="Arial"/>
          <w:sz w:val="22"/>
          <w:szCs w:val="22"/>
        </w:rPr>
        <w:t>.</w:t>
      </w:r>
      <w:r w:rsidRPr="00A63DAA">
        <w:rPr>
          <w:rFonts w:ascii="Arial" w:hAnsi="Arial" w:cs="Arial"/>
          <w:sz w:val="22"/>
          <w:szCs w:val="22"/>
        </w:rPr>
        <w:t xml:space="preserve"> stav </w:t>
      </w:r>
      <w:r w:rsidR="00E028C2" w:rsidRPr="00A63DAA">
        <w:rPr>
          <w:rFonts w:ascii="Arial" w:hAnsi="Arial" w:cs="Arial"/>
          <w:sz w:val="22"/>
          <w:szCs w:val="22"/>
        </w:rPr>
        <w:t>(3)</w:t>
      </w:r>
      <w:r w:rsidRPr="00A63DAA">
        <w:rPr>
          <w:rFonts w:ascii="Arial" w:hAnsi="Arial" w:cs="Arial"/>
          <w:sz w:val="22"/>
          <w:szCs w:val="22"/>
        </w:rPr>
        <w:t xml:space="preserve"> tačka </w:t>
      </w:r>
      <w:r w:rsidR="00E028C2" w:rsidRPr="00A63DAA">
        <w:rPr>
          <w:rFonts w:ascii="Arial" w:hAnsi="Arial" w:cs="Arial"/>
          <w:sz w:val="22"/>
          <w:szCs w:val="22"/>
        </w:rPr>
        <w:t>b)</w:t>
      </w:r>
      <w:r w:rsidRPr="00A63DAA">
        <w:rPr>
          <w:rFonts w:ascii="Arial" w:hAnsi="Arial" w:cs="Arial"/>
          <w:sz w:val="22"/>
          <w:szCs w:val="22"/>
        </w:rPr>
        <w:t xml:space="preserve"> ovog zakona, </w:t>
      </w:r>
      <w:proofErr w:type="spellStart"/>
      <w:r w:rsidRPr="00A63DAA">
        <w:rPr>
          <w:rFonts w:ascii="Arial" w:hAnsi="Arial" w:cs="Arial"/>
          <w:sz w:val="22"/>
          <w:szCs w:val="22"/>
        </w:rPr>
        <w:t>obuhvataju</w:t>
      </w:r>
      <w:proofErr w:type="spellEnd"/>
      <w:r w:rsidRPr="00A63DAA">
        <w:rPr>
          <w:rFonts w:ascii="Arial" w:hAnsi="Arial" w:cs="Arial"/>
          <w:sz w:val="22"/>
          <w:szCs w:val="22"/>
        </w:rPr>
        <w:t xml:space="preserve"> potrebne informacije koje su neophodne investitoru kako bi izvršio procjenu:</w:t>
      </w:r>
    </w:p>
    <w:p w14:paraId="288418B8" w14:textId="77777777" w:rsidR="00092070" w:rsidRPr="00A63DAA" w:rsidRDefault="00E028C2" w:rsidP="00E028C2">
      <w:pPr>
        <w:spacing w:after="0"/>
        <w:jc w:val="both"/>
        <w:rPr>
          <w:rFonts w:ascii="Arial" w:hAnsi="Arial" w:cs="Arial"/>
          <w:sz w:val="22"/>
          <w:szCs w:val="22"/>
        </w:rPr>
      </w:pPr>
      <w:r w:rsidRPr="00A63DAA">
        <w:rPr>
          <w:rFonts w:ascii="Arial" w:hAnsi="Arial" w:cs="Arial"/>
          <w:sz w:val="22"/>
          <w:szCs w:val="22"/>
        </w:rPr>
        <w:t>a</w:t>
      </w:r>
      <w:r w:rsidR="00092070" w:rsidRPr="00A63DAA">
        <w:rPr>
          <w:rFonts w:ascii="Arial" w:hAnsi="Arial" w:cs="Arial"/>
          <w:sz w:val="22"/>
          <w:szCs w:val="22"/>
        </w:rPr>
        <w:t xml:space="preserve">) imovine i obaveza, dobiti i gubitaka, </w:t>
      </w:r>
      <w:proofErr w:type="spellStart"/>
      <w:r w:rsidR="00092070" w:rsidRPr="00A63DAA">
        <w:rPr>
          <w:rFonts w:ascii="Arial" w:hAnsi="Arial" w:cs="Arial"/>
          <w:sz w:val="22"/>
          <w:szCs w:val="22"/>
        </w:rPr>
        <w:t>finansijskog</w:t>
      </w:r>
      <w:proofErr w:type="spellEnd"/>
      <w:r w:rsidR="00092070" w:rsidRPr="00A63DAA">
        <w:rPr>
          <w:rFonts w:ascii="Arial" w:hAnsi="Arial" w:cs="Arial"/>
          <w:sz w:val="22"/>
          <w:szCs w:val="22"/>
        </w:rPr>
        <w:t xml:space="preserve"> položaja i očekivanja emitenta i bilo kojeg </w:t>
      </w:r>
      <w:proofErr w:type="spellStart"/>
      <w:r w:rsidR="00092070" w:rsidRPr="00A63DAA">
        <w:rPr>
          <w:rFonts w:ascii="Arial" w:hAnsi="Arial" w:cs="Arial"/>
          <w:sz w:val="22"/>
          <w:szCs w:val="22"/>
        </w:rPr>
        <w:t>jemca</w:t>
      </w:r>
      <w:proofErr w:type="spellEnd"/>
      <w:r w:rsidR="00092070" w:rsidRPr="00A63DAA">
        <w:rPr>
          <w:rFonts w:ascii="Arial" w:hAnsi="Arial" w:cs="Arial"/>
          <w:sz w:val="22"/>
          <w:szCs w:val="22"/>
        </w:rPr>
        <w:t>;</w:t>
      </w:r>
    </w:p>
    <w:p w14:paraId="6EB50656" w14:textId="77777777" w:rsidR="00092070" w:rsidRPr="00A63DAA" w:rsidRDefault="00E028C2" w:rsidP="00E028C2">
      <w:pPr>
        <w:spacing w:after="0"/>
        <w:jc w:val="both"/>
        <w:rPr>
          <w:rFonts w:ascii="Arial" w:hAnsi="Arial" w:cs="Arial"/>
          <w:sz w:val="22"/>
          <w:szCs w:val="22"/>
        </w:rPr>
      </w:pPr>
      <w:r w:rsidRPr="00A63DAA">
        <w:rPr>
          <w:rFonts w:ascii="Arial" w:hAnsi="Arial" w:cs="Arial"/>
          <w:sz w:val="22"/>
          <w:szCs w:val="22"/>
        </w:rPr>
        <w:t>b</w:t>
      </w:r>
      <w:r w:rsidR="00092070" w:rsidRPr="00A63DAA">
        <w:rPr>
          <w:rFonts w:ascii="Arial" w:hAnsi="Arial" w:cs="Arial"/>
          <w:sz w:val="22"/>
          <w:szCs w:val="22"/>
        </w:rPr>
        <w:t xml:space="preserve">) prava povezanih sa </w:t>
      </w:r>
      <w:r w:rsidRPr="00A63DAA">
        <w:rPr>
          <w:rFonts w:ascii="Arial" w:hAnsi="Arial" w:cs="Arial"/>
          <w:sz w:val="22"/>
          <w:szCs w:val="22"/>
        </w:rPr>
        <w:t>vrijednosnim papirima</w:t>
      </w:r>
      <w:r w:rsidR="00092070" w:rsidRPr="00A63DAA">
        <w:rPr>
          <w:rFonts w:ascii="Arial" w:hAnsi="Arial" w:cs="Arial"/>
          <w:sz w:val="22"/>
          <w:szCs w:val="22"/>
        </w:rPr>
        <w:t xml:space="preserve"> i</w:t>
      </w:r>
    </w:p>
    <w:p w14:paraId="31C0F3A0" w14:textId="77777777" w:rsidR="00092070" w:rsidRPr="00A63DAA" w:rsidRDefault="00E028C2" w:rsidP="00E028C2">
      <w:pPr>
        <w:spacing w:after="0"/>
        <w:jc w:val="both"/>
        <w:rPr>
          <w:rFonts w:ascii="Arial" w:hAnsi="Arial" w:cs="Arial"/>
          <w:sz w:val="22"/>
          <w:szCs w:val="22"/>
        </w:rPr>
      </w:pPr>
      <w:r w:rsidRPr="00A63DAA">
        <w:rPr>
          <w:rFonts w:ascii="Arial" w:hAnsi="Arial" w:cs="Arial"/>
          <w:sz w:val="22"/>
          <w:szCs w:val="22"/>
        </w:rPr>
        <w:t>c</w:t>
      </w:r>
      <w:r w:rsidR="00092070" w:rsidRPr="00A63DAA">
        <w:rPr>
          <w:rFonts w:ascii="Arial" w:hAnsi="Arial" w:cs="Arial"/>
          <w:sz w:val="22"/>
          <w:szCs w:val="22"/>
        </w:rPr>
        <w:t>) razloga emisije i efekata na emitenta.</w:t>
      </w:r>
    </w:p>
    <w:p w14:paraId="524F07A2" w14:textId="77777777" w:rsidR="00E028C2" w:rsidRPr="00A63DAA" w:rsidRDefault="00E028C2" w:rsidP="00E028C2">
      <w:pPr>
        <w:spacing w:after="0"/>
        <w:jc w:val="both"/>
        <w:rPr>
          <w:rFonts w:ascii="Arial" w:hAnsi="Arial" w:cs="Arial"/>
          <w:sz w:val="22"/>
          <w:szCs w:val="22"/>
        </w:rPr>
      </w:pPr>
    </w:p>
    <w:p w14:paraId="3CE4A8C5" w14:textId="77777777" w:rsidR="00092070" w:rsidRPr="00A63DAA" w:rsidRDefault="00E028C2" w:rsidP="00E028C2">
      <w:pPr>
        <w:jc w:val="both"/>
        <w:rPr>
          <w:rFonts w:ascii="Arial" w:hAnsi="Arial" w:cs="Arial"/>
          <w:sz w:val="22"/>
          <w:szCs w:val="22"/>
        </w:rPr>
      </w:pPr>
      <w:r w:rsidRPr="00A63DAA">
        <w:rPr>
          <w:rFonts w:ascii="Arial" w:hAnsi="Arial" w:cs="Arial"/>
          <w:sz w:val="22"/>
          <w:szCs w:val="22"/>
        </w:rPr>
        <w:t xml:space="preserve">(2) </w:t>
      </w:r>
      <w:r w:rsidR="00092070" w:rsidRPr="00A63DAA">
        <w:rPr>
          <w:rFonts w:ascii="Arial" w:hAnsi="Arial" w:cs="Arial"/>
          <w:sz w:val="22"/>
          <w:szCs w:val="22"/>
        </w:rPr>
        <w:t>Informacije koje sadrži prospekt zavise od:</w:t>
      </w:r>
    </w:p>
    <w:p w14:paraId="2B2B5C05" w14:textId="77777777" w:rsidR="00092070" w:rsidRPr="00A63DAA" w:rsidRDefault="00E028C2" w:rsidP="00E028C2">
      <w:pPr>
        <w:spacing w:after="0"/>
        <w:jc w:val="both"/>
        <w:rPr>
          <w:rFonts w:ascii="Arial" w:hAnsi="Arial" w:cs="Arial"/>
          <w:sz w:val="22"/>
          <w:szCs w:val="22"/>
        </w:rPr>
      </w:pPr>
      <w:r w:rsidRPr="00A63DAA">
        <w:rPr>
          <w:rFonts w:ascii="Arial" w:hAnsi="Arial" w:cs="Arial"/>
          <w:sz w:val="22"/>
          <w:szCs w:val="22"/>
        </w:rPr>
        <w:t>a</w:t>
      </w:r>
      <w:r w:rsidR="00092070" w:rsidRPr="00A63DAA">
        <w:rPr>
          <w:rFonts w:ascii="Arial" w:hAnsi="Arial" w:cs="Arial"/>
          <w:sz w:val="22"/>
          <w:szCs w:val="22"/>
        </w:rPr>
        <w:t>) karakteristika emitenta;</w:t>
      </w:r>
    </w:p>
    <w:p w14:paraId="3975E61D" w14:textId="77777777" w:rsidR="00092070" w:rsidRPr="00A63DAA" w:rsidRDefault="00E028C2" w:rsidP="00E028C2">
      <w:pPr>
        <w:spacing w:after="0"/>
        <w:jc w:val="both"/>
        <w:rPr>
          <w:rFonts w:ascii="Arial" w:hAnsi="Arial" w:cs="Arial"/>
          <w:sz w:val="22"/>
          <w:szCs w:val="22"/>
        </w:rPr>
      </w:pPr>
      <w:r w:rsidRPr="00A63DAA">
        <w:rPr>
          <w:rFonts w:ascii="Arial" w:hAnsi="Arial" w:cs="Arial"/>
          <w:sz w:val="22"/>
          <w:szCs w:val="22"/>
        </w:rPr>
        <w:t>b</w:t>
      </w:r>
      <w:r w:rsidR="00092070" w:rsidRPr="00A63DAA">
        <w:rPr>
          <w:rFonts w:ascii="Arial" w:hAnsi="Arial" w:cs="Arial"/>
          <w:sz w:val="22"/>
          <w:szCs w:val="22"/>
        </w:rPr>
        <w:t xml:space="preserve">) vrste </w:t>
      </w:r>
      <w:r w:rsidRPr="00A63DAA">
        <w:rPr>
          <w:rFonts w:ascii="Arial" w:hAnsi="Arial" w:cs="Arial"/>
          <w:sz w:val="22"/>
          <w:szCs w:val="22"/>
        </w:rPr>
        <w:t>vrijednosnih papira</w:t>
      </w:r>
      <w:r w:rsidR="00092070" w:rsidRPr="00A63DAA">
        <w:rPr>
          <w:rFonts w:ascii="Arial" w:hAnsi="Arial" w:cs="Arial"/>
          <w:sz w:val="22"/>
          <w:szCs w:val="22"/>
        </w:rPr>
        <w:t>;</w:t>
      </w:r>
    </w:p>
    <w:p w14:paraId="7B09A625" w14:textId="77777777" w:rsidR="00092070" w:rsidRPr="00A63DAA" w:rsidRDefault="00E028C2" w:rsidP="00E028C2">
      <w:pPr>
        <w:spacing w:after="0"/>
        <w:jc w:val="both"/>
        <w:rPr>
          <w:rFonts w:ascii="Arial" w:hAnsi="Arial" w:cs="Arial"/>
          <w:sz w:val="22"/>
          <w:szCs w:val="22"/>
        </w:rPr>
      </w:pPr>
      <w:r w:rsidRPr="00A63DAA">
        <w:rPr>
          <w:rFonts w:ascii="Arial" w:hAnsi="Arial" w:cs="Arial"/>
          <w:sz w:val="22"/>
          <w:szCs w:val="22"/>
        </w:rPr>
        <w:t>c</w:t>
      </w:r>
      <w:r w:rsidR="00092070" w:rsidRPr="00A63DAA">
        <w:rPr>
          <w:rFonts w:ascii="Arial" w:hAnsi="Arial" w:cs="Arial"/>
          <w:sz w:val="22"/>
          <w:szCs w:val="22"/>
        </w:rPr>
        <w:t>) okolnosti emitenta i</w:t>
      </w:r>
    </w:p>
    <w:p w14:paraId="3C37E1D0" w14:textId="77777777" w:rsidR="009E1CA4" w:rsidRDefault="00E028C2" w:rsidP="00E028C2">
      <w:pPr>
        <w:spacing w:after="0"/>
        <w:jc w:val="both"/>
        <w:rPr>
          <w:rFonts w:ascii="Arial" w:hAnsi="Arial" w:cs="Arial"/>
          <w:sz w:val="22"/>
          <w:szCs w:val="22"/>
        </w:rPr>
      </w:pPr>
      <w:r w:rsidRPr="00A63DAA">
        <w:rPr>
          <w:rFonts w:ascii="Arial" w:hAnsi="Arial" w:cs="Arial"/>
          <w:sz w:val="22"/>
          <w:szCs w:val="22"/>
        </w:rPr>
        <w:t>d</w:t>
      </w:r>
      <w:r w:rsidR="00092070" w:rsidRPr="00A63DAA">
        <w:rPr>
          <w:rFonts w:ascii="Arial" w:hAnsi="Arial" w:cs="Arial"/>
          <w:sz w:val="22"/>
          <w:szCs w:val="22"/>
        </w:rPr>
        <w:t xml:space="preserve">) prema potrebi, da li će se nevlasničkim </w:t>
      </w:r>
      <w:r w:rsidRPr="00A63DAA">
        <w:rPr>
          <w:rFonts w:ascii="Arial" w:hAnsi="Arial" w:cs="Arial"/>
          <w:sz w:val="22"/>
          <w:szCs w:val="22"/>
        </w:rPr>
        <w:t>vrijednosnim papirima</w:t>
      </w:r>
      <w:r w:rsidR="00092070" w:rsidRPr="00A63DAA">
        <w:rPr>
          <w:rFonts w:ascii="Arial" w:hAnsi="Arial" w:cs="Arial"/>
          <w:sz w:val="22"/>
          <w:szCs w:val="22"/>
        </w:rPr>
        <w:t xml:space="preserve"> čija pojedinačna nominalna vrijednost iznosi najmanje </w:t>
      </w:r>
      <w:r w:rsidRPr="00A63DAA">
        <w:rPr>
          <w:rFonts w:ascii="Arial" w:hAnsi="Arial" w:cs="Arial"/>
          <w:sz w:val="22"/>
          <w:szCs w:val="22"/>
        </w:rPr>
        <w:t>200.000 KM</w:t>
      </w:r>
      <w:r w:rsidR="00092070" w:rsidRPr="00A63DAA">
        <w:rPr>
          <w:rFonts w:ascii="Arial" w:hAnsi="Arial" w:cs="Arial"/>
          <w:sz w:val="22"/>
          <w:szCs w:val="22"/>
        </w:rPr>
        <w:t xml:space="preserve"> trgovati samo na </w:t>
      </w:r>
      <w:r w:rsidRPr="00A63DAA">
        <w:rPr>
          <w:rFonts w:ascii="Arial" w:hAnsi="Arial" w:cs="Arial"/>
          <w:sz w:val="22"/>
          <w:szCs w:val="22"/>
        </w:rPr>
        <w:t>uređenom</w:t>
      </w:r>
      <w:r w:rsidR="00092070" w:rsidRPr="00A63DAA">
        <w:rPr>
          <w:rFonts w:ascii="Arial" w:hAnsi="Arial" w:cs="Arial"/>
          <w:sz w:val="22"/>
          <w:szCs w:val="22"/>
        </w:rPr>
        <w:t xml:space="preserve"> tržištu, ili na nekom njegovom posebnom segmentu, kojem samo </w:t>
      </w:r>
      <w:r w:rsidR="003E2A1F">
        <w:rPr>
          <w:rFonts w:ascii="Arial" w:hAnsi="Arial" w:cs="Arial"/>
          <w:sz w:val="22"/>
          <w:szCs w:val="22"/>
        </w:rPr>
        <w:t>profesionalni</w:t>
      </w:r>
      <w:r w:rsidR="00092070" w:rsidRPr="00A63DAA">
        <w:rPr>
          <w:rFonts w:ascii="Arial" w:hAnsi="Arial" w:cs="Arial"/>
          <w:sz w:val="22"/>
          <w:szCs w:val="22"/>
        </w:rPr>
        <w:t xml:space="preserve"> investitori imaju pristup za svrhe trgovanja </w:t>
      </w:r>
      <w:r w:rsidRPr="00A63DAA">
        <w:rPr>
          <w:rFonts w:ascii="Arial" w:hAnsi="Arial" w:cs="Arial"/>
          <w:sz w:val="22"/>
          <w:szCs w:val="22"/>
        </w:rPr>
        <w:t>vrijednosnim papirima</w:t>
      </w:r>
      <w:r w:rsidR="00092070" w:rsidRPr="00A63DAA">
        <w:rPr>
          <w:rFonts w:ascii="Arial" w:hAnsi="Arial" w:cs="Arial"/>
          <w:sz w:val="22"/>
          <w:szCs w:val="22"/>
        </w:rPr>
        <w:t>.</w:t>
      </w:r>
    </w:p>
    <w:p w14:paraId="46DEB284" w14:textId="77777777" w:rsidR="00FE0758" w:rsidRDefault="00FE0758" w:rsidP="00000EAF">
      <w:pPr>
        <w:rPr>
          <w:rFonts w:ascii="Arial" w:hAnsi="Arial" w:cs="Arial"/>
          <w:sz w:val="22"/>
          <w:szCs w:val="22"/>
        </w:rPr>
      </w:pPr>
    </w:p>
    <w:p w14:paraId="68735681" w14:textId="77777777" w:rsidR="00E322B6" w:rsidRPr="00E322B6" w:rsidRDefault="00E322B6" w:rsidP="00E322B6">
      <w:pPr>
        <w:spacing w:after="0" w:line="240" w:lineRule="auto"/>
        <w:jc w:val="center"/>
        <w:rPr>
          <w:rFonts w:ascii="Arial" w:eastAsia="Times New Roman" w:hAnsi="Arial" w:cs="Arial"/>
          <w:b/>
          <w:kern w:val="0"/>
          <w:sz w:val="22"/>
          <w:szCs w:val="22"/>
          <w:lang w:val="hr-BA" w:eastAsia="bs-Latn-BA"/>
          <w14:ligatures w14:val="none"/>
        </w:rPr>
      </w:pPr>
      <w:r w:rsidRPr="00E322B6">
        <w:rPr>
          <w:rFonts w:ascii="Arial" w:eastAsia="Times New Roman" w:hAnsi="Arial" w:cs="Arial"/>
          <w:b/>
          <w:kern w:val="0"/>
          <w:sz w:val="22"/>
          <w:szCs w:val="22"/>
          <w:lang w:val="hr-BA" w:eastAsia="bs-Latn-BA"/>
          <w14:ligatures w14:val="none"/>
        </w:rPr>
        <w:t>Član 25</w:t>
      </w:r>
      <w:r w:rsidR="00A63DAA">
        <w:rPr>
          <w:rFonts w:ascii="Arial" w:eastAsia="Times New Roman" w:hAnsi="Arial" w:cs="Arial"/>
          <w:b/>
          <w:kern w:val="0"/>
          <w:sz w:val="22"/>
          <w:szCs w:val="22"/>
          <w:lang w:val="hr-BA" w:eastAsia="bs-Latn-BA"/>
          <w14:ligatures w14:val="none"/>
        </w:rPr>
        <w:t>6</w:t>
      </w:r>
      <w:r w:rsidRPr="00E322B6">
        <w:rPr>
          <w:rFonts w:ascii="Arial" w:eastAsia="Times New Roman" w:hAnsi="Arial" w:cs="Arial"/>
          <w:b/>
          <w:kern w:val="0"/>
          <w:sz w:val="22"/>
          <w:szCs w:val="22"/>
          <w:lang w:val="hr-BA" w:eastAsia="bs-Latn-BA"/>
          <w14:ligatures w14:val="none"/>
        </w:rPr>
        <w:t>.</w:t>
      </w:r>
    </w:p>
    <w:p w14:paraId="2BCA89ED" w14:textId="77777777" w:rsidR="00E322B6" w:rsidRPr="00E322B6" w:rsidRDefault="00E322B6" w:rsidP="00E322B6">
      <w:pPr>
        <w:spacing w:after="0" w:line="240" w:lineRule="auto"/>
        <w:jc w:val="center"/>
        <w:rPr>
          <w:rFonts w:ascii="Arial" w:eastAsia="Times New Roman" w:hAnsi="Arial" w:cs="Arial"/>
          <w:b/>
          <w:kern w:val="0"/>
          <w:sz w:val="22"/>
          <w:szCs w:val="22"/>
          <w:lang w:val="hr-BA" w:eastAsia="bs-Latn-BA"/>
          <w14:ligatures w14:val="none"/>
        </w:rPr>
      </w:pPr>
      <w:r w:rsidRPr="00E322B6">
        <w:rPr>
          <w:rFonts w:ascii="Arial" w:eastAsia="Times New Roman" w:hAnsi="Arial" w:cs="Arial"/>
          <w:b/>
          <w:kern w:val="0"/>
          <w:sz w:val="22"/>
          <w:szCs w:val="22"/>
          <w:lang w:val="hr-BA" w:eastAsia="bs-Latn-BA"/>
          <w14:ligatures w14:val="none"/>
        </w:rPr>
        <w:t>(Odgovornost za sadržaj prospekta)</w:t>
      </w:r>
    </w:p>
    <w:p w14:paraId="141A14A1" w14:textId="77777777" w:rsidR="00E322B6" w:rsidRPr="00E322B6" w:rsidRDefault="00E322B6" w:rsidP="00E322B6">
      <w:pPr>
        <w:spacing w:after="0" w:line="240" w:lineRule="auto"/>
        <w:jc w:val="center"/>
        <w:rPr>
          <w:rFonts w:ascii="Arial" w:eastAsia="Times New Roman" w:hAnsi="Arial" w:cs="Arial"/>
          <w:b/>
          <w:kern w:val="0"/>
          <w:sz w:val="22"/>
          <w:szCs w:val="22"/>
          <w:lang w:val="hr-BA" w:eastAsia="bs-Latn-BA"/>
          <w14:ligatures w14:val="none"/>
        </w:rPr>
      </w:pPr>
    </w:p>
    <w:p w14:paraId="47961B8F" w14:textId="77777777" w:rsid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 xml:space="preserve">(1) Za </w:t>
      </w:r>
      <w:proofErr w:type="spellStart"/>
      <w:r w:rsidRPr="00E322B6">
        <w:rPr>
          <w:rFonts w:ascii="Arial" w:eastAsia="Times New Roman" w:hAnsi="Arial" w:cs="Arial"/>
          <w:kern w:val="0"/>
          <w:sz w:val="22"/>
          <w:szCs w:val="22"/>
          <w:lang w:val="hr-BA" w:eastAsia="bs-Latn-BA"/>
          <w14:ligatures w14:val="none"/>
        </w:rPr>
        <w:t>tačnost</w:t>
      </w:r>
      <w:proofErr w:type="spellEnd"/>
      <w:r w:rsidRPr="00E322B6">
        <w:rPr>
          <w:rFonts w:ascii="Arial" w:eastAsia="Times New Roman" w:hAnsi="Arial" w:cs="Arial"/>
          <w:kern w:val="0"/>
          <w:sz w:val="22"/>
          <w:szCs w:val="22"/>
          <w:lang w:val="hr-BA" w:eastAsia="bs-Latn-BA"/>
          <w14:ligatures w14:val="none"/>
        </w:rPr>
        <w:t xml:space="preserve"> i potpunost podataka i informacija sadržanih u prospektu odgovorni su:</w:t>
      </w:r>
    </w:p>
    <w:p w14:paraId="64AC2A31"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p>
    <w:p w14:paraId="3BDB938F"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a) emitent;</w:t>
      </w:r>
    </w:p>
    <w:p w14:paraId="71B8B528"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b) ponuđač ili lice koje traži uvrštenje u trgovanje na uređenom tržištu;</w:t>
      </w:r>
    </w:p>
    <w:p w14:paraId="560AA210"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c) garant u vezi sa izdavanjem vrijednosnih papira;</w:t>
      </w:r>
    </w:p>
    <w:p w14:paraId="70F81441"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d) investiciono društvo koje pruža usluge pokrovitelja ili agenta u vezi sa javnom ponudom;</w:t>
      </w:r>
    </w:p>
    <w:p w14:paraId="782DF6A6"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 xml:space="preserve">e) društvo za reviziju emitenta, u vezi sa podacima iz </w:t>
      </w:r>
      <w:proofErr w:type="spellStart"/>
      <w:r w:rsidRPr="00E322B6">
        <w:rPr>
          <w:rFonts w:ascii="Arial" w:eastAsia="Times New Roman" w:hAnsi="Arial" w:cs="Arial"/>
          <w:kern w:val="0"/>
          <w:sz w:val="22"/>
          <w:szCs w:val="22"/>
          <w:lang w:val="hr-BA" w:eastAsia="bs-Latn-BA"/>
          <w14:ligatures w14:val="none"/>
        </w:rPr>
        <w:t>finansijskih</w:t>
      </w:r>
      <w:proofErr w:type="spellEnd"/>
      <w:r w:rsidRPr="00E322B6">
        <w:rPr>
          <w:rFonts w:ascii="Arial" w:eastAsia="Times New Roman" w:hAnsi="Arial" w:cs="Arial"/>
          <w:kern w:val="0"/>
          <w:sz w:val="22"/>
          <w:szCs w:val="22"/>
          <w:lang w:val="hr-BA" w:eastAsia="bs-Latn-BA"/>
          <w14:ligatures w14:val="none"/>
        </w:rPr>
        <w:t xml:space="preserve"> izvještaja koji su uključeni u prospekt, a isti su obuhvaćeni izvještajem o reviziji; ili</w:t>
      </w:r>
    </w:p>
    <w:p w14:paraId="165C3405"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 xml:space="preserve">f) drugo lice koje preuzme odgovornost za </w:t>
      </w:r>
      <w:proofErr w:type="spellStart"/>
      <w:r w:rsidRPr="00E322B6">
        <w:rPr>
          <w:rFonts w:ascii="Arial" w:eastAsia="Times New Roman" w:hAnsi="Arial" w:cs="Arial"/>
          <w:kern w:val="0"/>
          <w:sz w:val="22"/>
          <w:szCs w:val="22"/>
          <w:lang w:val="hr-BA" w:eastAsia="bs-Latn-BA"/>
          <w14:ligatures w14:val="none"/>
        </w:rPr>
        <w:t>tačnost</w:t>
      </w:r>
      <w:proofErr w:type="spellEnd"/>
      <w:r w:rsidRPr="00E322B6">
        <w:rPr>
          <w:rFonts w:ascii="Arial" w:eastAsia="Times New Roman" w:hAnsi="Arial" w:cs="Arial"/>
          <w:kern w:val="0"/>
          <w:sz w:val="22"/>
          <w:szCs w:val="22"/>
          <w:lang w:val="hr-BA" w:eastAsia="bs-Latn-BA"/>
          <w14:ligatures w14:val="none"/>
        </w:rPr>
        <w:t xml:space="preserve"> i potpunost informacija u dijelu prospekta za koji je preuzelo odgovornost, isključivo u vezi sa tim podacima.</w:t>
      </w:r>
    </w:p>
    <w:p w14:paraId="6A446514"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p>
    <w:p w14:paraId="5CE6921F" w14:textId="77777777" w:rsid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 xml:space="preserve">(2) U prospektu se navode podaci o licu odgovornom za </w:t>
      </w:r>
      <w:proofErr w:type="spellStart"/>
      <w:r w:rsidRPr="00E322B6">
        <w:rPr>
          <w:rFonts w:ascii="Arial" w:eastAsia="Times New Roman" w:hAnsi="Arial" w:cs="Arial"/>
          <w:kern w:val="0"/>
          <w:sz w:val="22"/>
          <w:szCs w:val="22"/>
          <w:lang w:val="hr-BA" w:eastAsia="bs-Latn-BA"/>
          <w14:ligatures w14:val="none"/>
        </w:rPr>
        <w:t>tačnost</w:t>
      </w:r>
      <w:proofErr w:type="spellEnd"/>
      <w:r w:rsidRPr="00E322B6">
        <w:rPr>
          <w:rFonts w:ascii="Arial" w:eastAsia="Times New Roman" w:hAnsi="Arial" w:cs="Arial"/>
          <w:kern w:val="0"/>
          <w:sz w:val="22"/>
          <w:szCs w:val="22"/>
          <w:lang w:val="hr-BA" w:eastAsia="bs-Latn-BA"/>
          <w14:ligatures w14:val="none"/>
        </w:rPr>
        <w:t xml:space="preserve"> i potpunost informacija u prospektu: ime i prezime, odnosno naziv i sjedište pravnog lica i izjave tih lica da su, prema njihovim saznanjima, informacije u prospektu u skladu sa stvarnim činjenicama, te da nisu izostavljene informacije koje bi mogle uticati na istinitost i potpunost prospekta.</w:t>
      </w:r>
    </w:p>
    <w:p w14:paraId="148091A5"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p>
    <w:p w14:paraId="23602D60" w14:textId="77777777" w:rsid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(3) Lice koje je sačinilo skraćeni prospekt odgovara za štetu nastalu ako skraćeni prospekt:</w:t>
      </w:r>
    </w:p>
    <w:p w14:paraId="3BB98BD3" w14:textId="77777777" w:rsidR="00603A2A" w:rsidRPr="00E322B6" w:rsidRDefault="00603A2A" w:rsidP="00E322B6">
      <w:pPr>
        <w:spacing w:after="0" w:line="240" w:lineRule="auto"/>
        <w:jc w:val="both"/>
        <w:rPr>
          <w:rFonts w:ascii="Arial" w:eastAsia="Times New Roman" w:hAnsi="Arial" w:cs="Arial"/>
          <w:kern w:val="0"/>
          <w:sz w:val="22"/>
          <w:szCs w:val="22"/>
          <w:lang w:val="hr-BA" w:eastAsia="bs-Latn-BA"/>
          <w14:ligatures w14:val="none"/>
        </w:rPr>
      </w:pPr>
    </w:p>
    <w:p w14:paraId="5835F039"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a) dovodi u zabludu;</w:t>
      </w:r>
    </w:p>
    <w:p w14:paraId="284D9AFE"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 xml:space="preserve">b) je </w:t>
      </w:r>
      <w:proofErr w:type="spellStart"/>
      <w:r w:rsidRPr="00E322B6">
        <w:rPr>
          <w:rFonts w:ascii="Arial" w:eastAsia="Times New Roman" w:hAnsi="Arial" w:cs="Arial"/>
          <w:kern w:val="0"/>
          <w:sz w:val="22"/>
          <w:szCs w:val="22"/>
          <w:lang w:val="hr-BA" w:eastAsia="bs-Latn-BA"/>
          <w14:ligatures w14:val="none"/>
        </w:rPr>
        <w:t>netačan</w:t>
      </w:r>
      <w:proofErr w:type="spellEnd"/>
      <w:r w:rsidRPr="00E322B6">
        <w:rPr>
          <w:rFonts w:ascii="Arial" w:eastAsia="Times New Roman" w:hAnsi="Arial" w:cs="Arial"/>
          <w:kern w:val="0"/>
          <w:sz w:val="22"/>
          <w:szCs w:val="22"/>
          <w:lang w:val="hr-BA" w:eastAsia="bs-Latn-BA"/>
          <w14:ligatures w14:val="none"/>
        </w:rPr>
        <w:t>;</w:t>
      </w:r>
    </w:p>
    <w:p w14:paraId="443FC569"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c) nije u skladu sa drugim dijelovima prospekta; ili</w:t>
      </w:r>
    </w:p>
    <w:p w14:paraId="5D851D64" w14:textId="77777777" w:rsid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E322B6">
        <w:rPr>
          <w:rFonts w:ascii="Arial" w:eastAsia="Times New Roman" w:hAnsi="Arial" w:cs="Arial"/>
          <w:kern w:val="0"/>
          <w:sz w:val="22"/>
          <w:szCs w:val="22"/>
          <w:lang w:val="hr-BA" w:eastAsia="bs-Latn-BA"/>
          <w14:ligatures w14:val="none"/>
        </w:rPr>
        <w:t xml:space="preserve">d) ne </w:t>
      </w:r>
      <w:proofErr w:type="spellStart"/>
      <w:r w:rsidRPr="00E322B6">
        <w:rPr>
          <w:rFonts w:ascii="Arial" w:eastAsia="Times New Roman" w:hAnsi="Arial" w:cs="Arial"/>
          <w:kern w:val="0"/>
          <w:sz w:val="22"/>
          <w:szCs w:val="22"/>
          <w:lang w:val="hr-BA" w:eastAsia="bs-Latn-BA"/>
          <w14:ligatures w14:val="none"/>
        </w:rPr>
        <w:t>obezbjeđuje</w:t>
      </w:r>
      <w:proofErr w:type="spellEnd"/>
      <w:r w:rsidRPr="00E322B6">
        <w:rPr>
          <w:rFonts w:ascii="Arial" w:eastAsia="Times New Roman" w:hAnsi="Arial" w:cs="Arial"/>
          <w:kern w:val="0"/>
          <w:sz w:val="22"/>
          <w:szCs w:val="22"/>
          <w:lang w:val="hr-BA" w:eastAsia="bs-Latn-BA"/>
          <w14:ligatures w14:val="none"/>
        </w:rPr>
        <w:t>, zajedno sa drugim dijelovima prospekta, bitne informacije koje pomažu investitoru u razmatranju odluke o ulaganju u vrijednosne papire.</w:t>
      </w:r>
    </w:p>
    <w:p w14:paraId="56C573C5" w14:textId="77777777" w:rsid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p>
    <w:p w14:paraId="6FF742BA" w14:textId="77777777" w:rsidR="00E322B6" w:rsidRPr="00A63DAA" w:rsidRDefault="00E322B6" w:rsidP="00E322B6">
      <w:pPr>
        <w:spacing w:after="0" w:line="240" w:lineRule="auto"/>
        <w:jc w:val="both"/>
        <w:rPr>
          <w:rFonts w:ascii="Arial" w:eastAsia="Times New Roman" w:hAnsi="Arial" w:cs="Arial"/>
          <w:kern w:val="0"/>
          <w:sz w:val="22"/>
          <w:szCs w:val="22"/>
          <w:lang w:val="bs-Latn-BA" w:eastAsia="bs-Latn-BA"/>
          <w14:ligatures w14:val="none"/>
        </w:rPr>
      </w:pPr>
      <w:r w:rsidRPr="00A63DAA">
        <w:rPr>
          <w:rFonts w:ascii="Arial" w:eastAsia="Times New Roman" w:hAnsi="Arial" w:cs="Arial"/>
          <w:kern w:val="0"/>
          <w:sz w:val="22"/>
          <w:szCs w:val="22"/>
          <w:lang w:val="bs-Latn-BA" w:eastAsia="bs-Latn-BA"/>
          <w14:ligatures w14:val="none"/>
        </w:rPr>
        <w:t>(4) Lica iz stava (1) ovog člana odgovorna su za informacije sadržane u dokumentu za registraciju ili u univerzalnom dokumentu za registraciju, samo kada je dokument za registraciju ili univerzalni dokument za registraciju upotrijebljen kao sastavni dio odobrenog prospekta.</w:t>
      </w:r>
    </w:p>
    <w:p w14:paraId="7BC7C491" w14:textId="77777777" w:rsidR="00E322B6" w:rsidRPr="00A63DAA" w:rsidRDefault="00E322B6" w:rsidP="00E322B6">
      <w:pPr>
        <w:spacing w:after="0" w:line="240" w:lineRule="auto"/>
        <w:jc w:val="both"/>
        <w:rPr>
          <w:rFonts w:ascii="Arial" w:eastAsia="Times New Roman" w:hAnsi="Arial" w:cs="Arial"/>
          <w:kern w:val="0"/>
          <w:sz w:val="22"/>
          <w:szCs w:val="22"/>
          <w:lang w:val="hr-BA" w:eastAsia="bs-Latn-BA"/>
          <w14:ligatures w14:val="none"/>
        </w:rPr>
      </w:pPr>
    </w:p>
    <w:p w14:paraId="39CCD734" w14:textId="77777777" w:rsidR="00E322B6" w:rsidRPr="00E322B6" w:rsidRDefault="00E322B6" w:rsidP="00E322B6">
      <w:pPr>
        <w:spacing w:after="0" w:line="240" w:lineRule="auto"/>
        <w:jc w:val="both"/>
        <w:rPr>
          <w:rFonts w:ascii="Arial" w:eastAsia="Times New Roman" w:hAnsi="Arial" w:cs="Arial"/>
          <w:kern w:val="0"/>
          <w:sz w:val="22"/>
          <w:szCs w:val="22"/>
          <w:lang w:val="hr-BA" w:eastAsia="bs-Latn-BA"/>
          <w14:ligatures w14:val="none"/>
        </w:rPr>
      </w:pPr>
      <w:r w:rsidRPr="00A63DAA">
        <w:rPr>
          <w:rFonts w:ascii="Arial" w:eastAsia="Times New Roman" w:hAnsi="Arial" w:cs="Arial"/>
          <w:kern w:val="0"/>
          <w:sz w:val="22"/>
          <w:szCs w:val="22"/>
          <w:lang w:val="hr-BA" w:eastAsia="bs-Latn-BA"/>
          <w14:ligatures w14:val="none"/>
        </w:rPr>
        <w:t>(5) Komisija nije odgovorna za istinitost i cjelovitost podataka iz odobrenog prospekta</w:t>
      </w:r>
      <w:r w:rsidRPr="00E322B6">
        <w:rPr>
          <w:rFonts w:ascii="Arial" w:eastAsia="Times New Roman" w:hAnsi="Arial" w:cs="Arial"/>
          <w:kern w:val="0"/>
          <w:sz w:val="22"/>
          <w:szCs w:val="22"/>
          <w:lang w:val="hr-BA" w:eastAsia="bs-Latn-BA"/>
          <w14:ligatures w14:val="none"/>
        </w:rPr>
        <w:t>, odnosno skraćenog prospekta za javnu ponudu ili uvrštenje u trgovanje na uređenom tržištu.</w:t>
      </w:r>
    </w:p>
    <w:p w14:paraId="0268A85B" w14:textId="77777777" w:rsidR="00090C7B" w:rsidRDefault="00090C7B" w:rsidP="00090C7B">
      <w:pPr>
        <w:rPr>
          <w:rFonts w:ascii="Arial" w:hAnsi="Arial" w:cs="Arial"/>
          <w:b/>
          <w:sz w:val="22"/>
          <w:szCs w:val="22"/>
          <w:lang w:val="hr-BA"/>
        </w:rPr>
      </w:pPr>
    </w:p>
    <w:p w14:paraId="040F62F6" w14:textId="77777777" w:rsidR="00090C7B" w:rsidRPr="00090C7B" w:rsidRDefault="00090C7B" w:rsidP="00090C7B">
      <w:pPr>
        <w:spacing w:after="0"/>
        <w:jc w:val="center"/>
        <w:rPr>
          <w:rFonts w:ascii="Arial" w:hAnsi="Arial" w:cs="Arial"/>
          <w:b/>
          <w:sz w:val="22"/>
          <w:szCs w:val="22"/>
          <w:lang w:val="hr-BA"/>
        </w:rPr>
      </w:pPr>
      <w:r w:rsidRPr="00090C7B">
        <w:rPr>
          <w:rFonts w:ascii="Arial" w:hAnsi="Arial" w:cs="Arial"/>
          <w:b/>
          <w:sz w:val="22"/>
          <w:szCs w:val="22"/>
          <w:lang w:val="hr-BA"/>
        </w:rPr>
        <w:t>Član 2</w:t>
      </w:r>
      <w:r>
        <w:rPr>
          <w:rFonts w:ascii="Arial" w:hAnsi="Arial" w:cs="Arial"/>
          <w:b/>
          <w:sz w:val="22"/>
          <w:szCs w:val="22"/>
          <w:lang w:val="hr-BA"/>
        </w:rPr>
        <w:t>5</w:t>
      </w:r>
      <w:r w:rsidR="00A63DAA">
        <w:rPr>
          <w:rFonts w:ascii="Arial" w:hAnsi="Arial" w:cs="Arial"/>
          <w:b/>
          <w:sz w:val="22"/>
          <w:szCs w:val="22"/>
          <w:lang w:val="hr-BA"/>
        </w:rPr>
        <w:t>7</w:t>
      </w:r>
      <w:r w:rsidRPr="00090C7B">
        <w:rPr>
          <w:rFonts w:ascii="Arial" w:hAnsi="Arial" w:cs="Arial"/>
          <w:b/>
          <w:sz w:val="22"/>
          <w:szCs w:val="22"/>
          <w:lang w:val="hr-BA"/>
        </w:rPr>
        <w:t>.</w:t>
      </w:r>
    </w:p>
    <w:p w14:paraId="5D5417D0" w14:textId="77777777" w:rsidR="00090C7B" w:rsidRPr="00090C7B" w:rsidRDefault="00090C7B" w:rsidP="00090C7B">
      <w:pPr>
        <w:spacing w:after="0"/>
        <w:jc w:val="center"/>
        <w:rPr>
          <w:rFonts w:ascii="Arial" w:hAnsi="Arial" w:cs="Arial"/>
          <w:b/>
          <w:sz w:val="22"/>
          <w:szCs w:val="22"/>
          <w:lang w:val="hr-BA"/>
        </w:rPr>
      </w:pPr>
      <w:r w:rsidRPr="00090C7B">
        <w:rPr>
          <w:rFonts w:ascii="Arial" w:hAnsi="Arial" w:cs="Arial"/>
          <w:b/>
          <w:sz w:val="22"/>
          <w:szCs w:val="22"/>
          <w:lang w:val="hr-BA"/>
        </w:rPr>
        <w:lastRenderedPageBreak/>
        <w:t>(Upućivanje na dokumente)</w:t>
      </w:r>
    </w:p>
    <w:p w14:paraId="7E2269FB" w14:textId="77777777" w:rsidR="00090C7B" w:rsidRPr="00090C7B" w:rsidRDefault="00090C7B" w:rsidP="00090C7B">
      <w:pPr>
        <w:rPr>
          <w:rFonts w:ascii="Arial" w:hAnsi="Arial" w:cs="Arial"/>
          <w:b/>
          <w:sz w:val="22"/>
          <w:szCs w:val="22"/>
          <w:lang w:val="hr-BA"/>
        </w:rPr>
      </w:pPr>
    </w:p>
    <w:p w14:paraId="0948B487" w14:textId="77777777" w:rsidR="00090C7B" w:rsidRPr="00090C7B" w:rsidRDefault="00090C7B" w:rsidP="00090C7B">
      <w:pPr>
        <w:jc w:val="both"/>
        <w:rPr>
          <w:rFonts w:ascii="Arial" w:hAnsi="Arial" w:cs="Arial"/>
          <w:sz w:val="22"/>
          <w:szCs w:val="22"/>
          <w:lang w:val="hr-BA"/>
        </w:rPr>
      </w:pPr>
      <w:r w:rsidRPr="00090C7B">
        <w:rPr>
          <w:rFonts w:ascii="Arial" w:hAnsi="Arial" w:cs="Arial"/>
          <w:sz w:val="22"/>
          <w:szCs w:val="22"/>
          <w:lang w:val="hr-BA"/>
        </w:rPr>
        <w:t xml:space="preserve">(1) </w:t>
      </w:r>
      <w:r w:rsidRPr="00A63DAA">
        <w:rPr>
          <w:rFonts w:ascii="Arial" w:hAnsi="Arial" w:cs="Arial"/>
          <w:sz w:val="22"/>
          <w:szCs w:val="22"/>
          <w:lang w:val="hr-BA"/>
        </w:rPr>
        <w:t>U prospektu se može upućivati na informacije ili podatke sadržane u jednom ili više dokumenata objavljenih elektronskim putem prije ili istovremeno sa prospektom, a koje je odobrila Komisija ili su Komisiji bili dostavljeni u skladu sa odredbama ovog zakona</w:t>
      </w:r>
      <w:r w:rsidRPr="00090C7B">
        <w:rPr>
          <w:rFonts w:ascii="Arial" w:hAnsi="Arial" w:cs="Arial"/>
          <w:sz w:val="22"/>
          <w:szCs w:val="22"/>
          <w:lang w:val="hr-BA"/>
        </w:rPr>
        <w:t>.</w:t>
      </w:r>
    </w:p>
    <w:p w14:paraId="454259B6" w14:textId="77777777" w:rsidR="00090C7B" w:rsidRPr="00090C7B" w:rsidRDefault="00090C7B" w:rsidP="00090C7B">
      <w:pPr>
        <w:jc w:val="both"/>
        <w:rPr>
          <w:rFonts w:ascii="Arial" w:hAnsi="Arial" w:cs="Arial"/>
          <w:sz w:val="22"/>
          <w:szCs w:val="22"/>
          <w:lang w:val="hr-BA"/>
        </w:rPr>
      </w:pPr>
      <w:r w:rsidRPr="00090C7B">
        <w:rPr>
          <w:rFonts w:ascii="Arial" w:hAnsi="Arial" w:cs="Arial"/>
          <w:sz w:val="22"/>
          <w:szCs w:val="22"/>
          <w:lang w:val="hr-BA"/>
        </w:rPr>
        <w:t>(2) U slučaju iz stava (1) ovog člana, prospekt obavezno sadrži najnovije podatke i informacije i spisak svih dokumenata u kojima su sadržani ti podaci i informacije, sa jasnom naznakom u kom dijelu pojedinog dokumenta se nalazi određeni podatak ili informacija.</w:t>
      </w:r>
    </w:p>
    <w:p w14:paraId="1D787D93" w14:textId="77777777" w:rsidR="00090C7B" w:rsidRPr="00A63DAA" w:rsidRDefault="00090C7B" w:rsidP="00090C7B">
      <w:pPr>
        <w:jc w:val="both"/>
        <w:rPr>
          <w:rFonts w:ascii="Arial" w:hAnsi="Arial" w:cs="Arial"/>
          <w:sz w:val="22"/>
          <w:szCs w:val="22"/>
          <w:lang w:val="bs-Latn-BA"/>
        </w:rPr>
      </w:pPr>
      <w:r w:rsidRPr="00090C7B">
        <w:rPr>
          <w:rFonts w:ascii="Arial" w:hAnsi="Arial" w:cs="Arial"/>
          <w:sz w:val="22"/>
          <w:szCs w:val="22"/>
          <w:lang w:val="hr-BA"/>
        </w:rPr>
        <w:t>(3) U skraćenom prospektu se ne smije upućivati na druge dokumente</w:t>
      </w:r>
      <w:r>
        <w:rPr>
          <w:rFonts w:ascii="Arial" w:hAnsi="Arial" w:cs="Arial"/>
          <w:sz w:val="22"/>
          <w:szCs w:val="22"/>
          <w:lang w:val="hr-BA"/>
        </w:rPr>
        <w:t xml:space="preserve"> </w:t>
      </w:r>
      <w:r w:rsidRPr="00A63DAA">
        <w:rPr>
          <w:rFonts w:ascii="Arial" w:hAnsi="Arial" w:cs="Arial"/>
          <w:sz w:val="22"/>
          <w:szCs w:val="22"/>
          <w:lang w:val="bs-Latn-BA"/>
        </w:rPr>
        <w:t>niti na druge dijelove prospekta.</w:t>
      </w:r>
    </w:p>
    <w:p w14:paraId="32763DCE" w14:textId="77777777" w:rsidR="00090C7B" w:rsidRPr="00A63DAA" w:rsidRDefault="00090C7B" w:rsidP="00090C7B">
      <w:pPr>
        <w:jc w:val="both"/>
        <w:rPr>
          <w:rFonts w:ascii="Arial" w:hAnsi="Arial" w:cs="Arial"/>
          <w:sz w:val="22"/>
          <w:szCs w:val="22"/>
          <w:lang w:val="bs-Latn-BA"/>
        </w:rPr>
      </w:pPr>
      <w:r w:rsidRPr="00A63DAA">
        <w:rPr>
          <w:rFonts w:ascii="Arial" w:hAnsi="Arial" w:cs="Arial"/>
          <w:sz w:val="22"/>
          <w:szCs w:val="22"/>
          <w:lang w:val="bs-Latn-BA"/>
        </w:rPr>
        <w:t>(4) Prilikom uključivanja informacija upućivanjem emitenti, ponuđači ili lica koja traže uključivanje u trgovanje na uređenom tržištu obezbjeđuju dostupnost informacija, odnosno u prospektu se navodi spisak međusobnog upućivanja na informacije kako bi se investitorima omogućilo da jednostavno utvrde specifične informacije i veza na sva dokumenta u kojima su sadržane informacije koje su uključene upućivanjem.</w:t>
      </w:r>
    </w:p>
    <w:p w14:paraId="7D2DD3A9" w14:textId="77777777" w:rsidR="00090C7B" w:rsidRPr="00A63DAA" w:rsidRDefault="00090C7B" w:rsidP="00090C7B">
      <w:pPr>
        <w:jc w:val="both"/>
        <w:rPr>
          <w:rFonts w:ascii="Arial" w:hAnsi="Arial" w:cs="Arial"/>
          <w:sz w:val="22"/>
          <w:szCs w:val="22"/>
          <w:lang w:val="bs-Latn-BA"/>
        </w:rPr>
      </w:pPr>
      <w:r w:rsidRPr="00A63DAA">
        <w:rPr>
          <w:rFonts w:ascii="Arial" w:hAnsi="Arial" w:cs="Arial"/>
          <w:sz w:val="22"/>
          <w:szCs w:val="22"/>
          <w:lang w:val="en-GB"/>
        </w:rPr>
        <w:t xml:space="preserve">(5) </w:t>
      </w:r>
      <w:proofErr w:type="spellStart"/>
      <w:r w:rsidRPr="00A63DAA">
        <w:rPr>
          <w:rFonts w:ascii="Arial" w:hAnsi="Arial" w:cs="Arial"/>
          <w:sz w:val="22"/>
          <w:szCs w:val="22"/>
          <w:lang w:val="en-GB"/>
        </w:rPr>
        <w:t>Uz</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prvi</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prijedlog</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prospekta</w:t>
      </w:r>
      <w:proofErr w:type="spellEnd"/>
      <w:r w:rsidRPr="00A63DAA">
        <w:rPr>
          <w:rFonts w:ascii="Arial" w:hAnsi="Arial" w:cs="Arial"/>
          <w:sz w:val="22"/>
          <w:szCs w:val="22"/>
          <w:lang w:val="en-GB"/>
        </w:rPr>
        <w:t xml:space="preserve"> koji se </w:t>
      </w:r>
      <w:proofErr w:type="spellStart"/>
      <w:r w:rsidRPr="00A63DAA">
        <w:rPr>
          <w:rFonts w:ascii="Arial" w:hAnsi="Arial" w:cs="Arial"/>
          <w:sz w:val="22"/>
          <w:szCs w:val="22"/>
          <w:lang w:val="en-GB"/>
        </w:rPr>
        <w:t>podnosi</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Komisiji</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emitent</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ponuđač</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ili</w:t>
      </w:r>
      <w:proofErr w:type="spellEnd"/>
      <w:r w:rsidRPr="00A63DAA">
        <w:rPr>
          <w:rFonts w:ascii="Arial" w:hAnsi="Arial" w:cs="Arial"/>
          <w:sz w:val="22"/>
          <w:szCs w:val="22"/>
          <w:lang w:val="en-GB"/>
        </w:rPr>
        <w:t xml:space="preserve"> lice </w:t>
      </w:r>
      <w:proofErr w:type="spellStart"/>
      <w:r w:rsidRPr="00A63DAA">
        <w:rPr>
          <w:rFonts w:ascii="Arial" w:hAnsi="Arial" w:cs="Arial"/>
          <w:sz w:val="22"/>
          <w:szCs w:val="22"/>
          <w:lang w:val="en-GB"/>
        </w:rPr>
        <w:t>koje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traži</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uključivanje</w:t>
      </w:r>
      <w:proofErr w:type="spellEnd"/>
      <w:r w:rsidRPr="00A63DAA">
        <w:rPr>
          <w:rFonts w:ascii="Arial" w:hAnsi="Arial" w:cs="Arial"/>
          <w:sz w:val="22"/>
          <w:szCs w:val="22"/>
          <w:lang w:val="en-GB"/>
        </w:rPr>
        <w:t xml:space="preserve"> u </w:t>
      </w:r>
      <w:proofErr w:type="spellStart"/>
      <w:r w:rsidRPr="00A63DAA">
        <w:rPr>
          <w:rFonts w:ascii="Arial" w:hAnsi="Arial" w:cs="Arial"/>
          <w:sz w:val="22"/>
          <w:szCs w:val="22"/>
          <w:lang w:val="en-GB"/>
        </w:rPr>
        <w:t>trgovanje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na</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uređenom</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tržištu</w:t>
      </w:r>
      <w:proofErr w:type="spellEnd"/>
      <w:r w:rsidRPr="00A63DAA">
        <w:rPr>
          <w:rFonts w:ascii="Arial" w:hAnsi="Arial" w:cs="Arial"/>
          <w:sz w:val="22"/>
          <w:szCs w:val="22"/>
          <w:lang w:val="en-GB"/>
        </w:rPr>
        <w:t xml:space="preserve"> u </w:t>
      </w:r>
      <w:proofErr w:type="spellStart"/>
      <w:r w:rsidRPr="00A63DAA">
        <w:rPr>
          <w:rFonts w:ascii="Arial" w:hAnsi="Arial" w:cs="Arial"/>
          <w:sz w:val="22"/>
          <w:szCs w:val="22"/>
          <w:lang w:val="en-GB"/>
        </w:rPr>
        <w:t>elektronskom</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obliku</w:t>
      </w:r>
      <w:proofErr w:type="spellEnd"/>
      <w:r w:rsidRPr="00A63DAA">
        <w:rPr>
          <w:rFonts w:ascii="Arial" w:hAnsi="Arial" w:cs="Arial"/>
          <w:sz w:val="22"/>
          <w:szCs w:val="22"/>
          <w:lang w:val="en-GB"/>
        </w:rPr>
        <w:t xml:space="preserve"> koji se </w:t>
      </w:r>
      <w:proofErr w:type="spellStart"/>
      <w:r w:rsidRPr="00A63DAA">
        <w:rPr>
          <w:rFonts w:ascii="Arial" w:hAnsi="Arial" w:cs="Arial"/>
          <w:sz w:val="22"/>
          <w:szCs w:val="22"/>
          <w:lang w:val="en-GB"/>
        </w:rPr>
        <w:t>može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pretraživati</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dostavlja</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ako</w:t>
      </w:r>
      <w:proofErr w:type="spellEnd"/>
      <w:r w:rsidRPr="00A63DAA">
        <w:rPr>
          <w:rFonts w:ascii="Arial" w:hAnsi="Arial" w:cs="Arial"/>
          <w:sz w:val="22"/>
          <w:szCs w:val="22"/>
          <w:lang w:val="en-GB"/>
        </w:rPr>
        <w:t xml:space="preserve"> je to </w:t>
      </w:r>
      <w:proofErr w:type="spellStart"/>
      <w:r w:rsidRPr="00A63DAA">
        <w:rPr>
          <w:rFonts w:ascii="Arial" w:hAnsi="Arial" w:cs="Arial"/>
          <w:sz w:val="22"/>
          <w:szCs w:val="22"/>
          <w:lang w:val="en-GB"/>
        </w:rPr>
        <w:t>moguće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sve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informacije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koje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su</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upućivanjem</w:t>
      </w:r>
      <w:proofErr w:type="spellEnd"/>
      <w:r w:rsidRPr="00A63DAA">
        <w:rPr>
          <w:rFonts w:ascii="Arial" w:hAnsi="Arial" w:cs="Arial"/>
          <w:sz w:val="22"/>
          <w:szCs w:val="22"/>
          <w:lang w:val="en-GB"/>
        </w:rPr>
        <w:t xml:space="preserve"> </w:t>
      </w:r>
      <w:r w:rsidRPr="00A63DAA">
        <w:rPr>
          <w:rFonts w:ascii="Arial" w:hAnsi="Arial" w:cs="Arial"/>
          <w:sz w:val="22"/>
          <w:szCs w:val="22"/>
          <w:lang w:val="bs-Latn-BA"/>
        </w:rPr>
        <w:t>uključene u prospekt, osim ako je te informacije već odobrila Komisija ili su podnijete Komisiji.</w:t>
      </w:r>
    </w:p>
    <w:p w14:paraId="621DF3B4" w14:textId="77777777" w:rsidR="00090C7B" w:rsidRPr="00090C7B" w:rsidRDefault="00090C7B" w:rsidP="00090C7B">
      <w:pPr>
        <w:jc w:val="both"/>
        <w:rPr>
          <w:rFonts w:ascii="Arial" w:hAnsi="Arial" w:cs="Arial"/>
          <w:sz w:val="22"/>
          <w:szCs w:val="22"/>
          <w:lang w:val="hr-BA"/>
        </w:rPr>
      </w:pPr>
      <w:r w:rsidRPr="00A63DAA">
        <w:rPr>
          <w:rFonts w:ascii="Arial" w:hAnsi="Arial" w:cs="Arial"/>
          <w:sz w:val="22"/>
          <w:szCs w:val="22"/>
          <w:lang w:val="en-GB"/>
        </w:rPr>
        <w:t xml:space="preserve">(6) </w:t>
      </w:r>
      <w:proofErr w:type="spellStart"/>
      <w:r w:rsidRPr="00A63DAA">
        <w:rPr>
          <w:rFonts w:ascii="Arial" w:hAnsi="Arial" w:cs="Arial"/>
          <w:sz w:val="22"/>
          <w:szCs w:val="22"/>
          <w:lang w:val="en-GB"/>
        </w:rPr>
        <w:t>Bliž</w:t>
      </w:r>
      <w:r w:rsidR="00844A13">
        <w:rPr>
          <w:rFonts w:ascii="Arial" w:hAnsi="Arial" w:cs="Arial"/>
          <w:sz w:val="22"/>
          <w:szCs w:val="22"/>
          <w:lang w:val="en-GB"/>
        </w:rPr>
        <w:t>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uslov</w:t>
      </w:r>
      <w:r w:rsidR="00844A13">
        <w:rPr>
          <w:rFonts w:ascii="Arial" w:hAnsi="Arial" w:cs="Arial"/>
          <w:sz w:val="22"/>
          <w:szCs w:val="22"/>
          <w:lang w:val="en-GB"/>
        </w:rPr>
        <w:t>e</w:t>
      </w:r>
      <w:proofErr w:type="spellEnd"/>
      <w:r w:rsidRPr="00A63DAA">
        <w:rPr>
          <w:rFonts w:ascii="Arial" w:hAnsi="Arial" w:cs="Arial"/>
          <w:sz w:val="22"/>
          <w:szCs w:val="22"/>
          <w:lang w:val="en-GB"/>
        </w:rPr>
        <w:t xml:space="preserve"> za </w:t>
      </w:r>
      <w:proofErr w:type="spellStart"/>
      <w:r w:rsidRPr="00A63DAA">
        <w:rPr>
          <w:rFonts w:ascii="Arial" w:hAnsi="Arial" w:cs="Arial"/>
          <w:sz w:val="22"/>
          <w:szCs w:val="22"/>
          <w:lang w:val="en-GB"/>
        </w:rPr>
        <w:t>određivanje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informacija</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koje</w:t>
      </w:r>
      <w:proofErr w:type="spellEnd"/>
      <w:r w:rsidRPr="00A63DAA">
        <w:rPr>
          <w:rFonts w:ascii="Arial" w:hAnsi="Arial" w:cs="Arial"/>
          <w:sz w:val="22"/>
          <w:szCs w:val="22"/>
          <w:lang w:val="en-GB"/>
        </w:rPr>
        <w:t xml:space="preserve"> se </w:t>
      </w:r>
      <w:proofErr w:type="spellStart"/>
      <w:r w:rsidRPr="00A63DAA">
        <w:rPr>
          <w:rFonts w:ascii="Arial" w:hAnsi="Arial" w:cs="Arial"/>
          <w:sz w:val="22"/>
          <w:szCs w:val="22"/>
          <w:lang w:val="en-GB"/>
        </w:rPr>
        <w:t>mogu</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unijeti</w:t>
      </w:r>
      <w:proofErr w:type="spellEnd"/>
      <w:r w:rsidRPr="00A63DAA">
        <w:rPr>
          <w:rFonts w:ascii="Arial" w:hAnsi="Arial" w:cs="Arial"/>
          <w:sz w:val="22"/>
          <w:szCs w:val="22"/>
          <w:lang w:val="en-GB"/>
        </w:rPr>
        <w:t xml:space="preserve"> u </w:t>
      </w:r>
      <w:proofErr w:type="spellStart"/>
      <w:r w:rsidRPr="00A63DAA">
        <w:rPr>
          <w:rFonts w:ascii="Arial" w:hAnsi="Arial" w:cs="Arial"/>
          <w:sz w:val="22"/>
          <w:szCs w:val="22"/>
          <w:lang w:val="en-GB"/>
        </w:rPr>
        <w:t>prospekt</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upućivanjem</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propisuje</w:t>
      </w:r>
      <w:proofErr w:type="spellEnd"/>
      <w:r w:rsidRPr="00A63DAA">
        <w:rPr>
          <w:rFonts w:ascii="Arial" w:hAnsi="Arial" w:cs="Arial"/>
          <w:sz w:val="22"/>
          <w:szCs w:val="22"/>
          <w:lang w:val="en-GB"/>
        </w:rPr>
        <w:t xml:space="preserve"> </w:t>
      </w:r>
      <w:proofErr w:type="spellStart"/>
      <w:r w:rsidRPr="00A63DAA">
        <w:rPr>
          <w:rFonts w:ascii="Arial" w:hAnsi="Arial" w:cs="Arial"/>
          <w:sz w:val="22"/>
          <w:szCs w:val="22"/>
          <w:lang w:val="en-GB"/>
        </w:rPr>
        <w:t>Komisija</w:t>
      </w:r>
      <w:proofErr w:type="spellEnd"/>
      <w:r w:rsidRPr="00A63DAA">
        <w:rPr>
          <w:rFonts w:ascii="Arial" w:hAnsi="Arial" w:cs="Arial"/>
          <w:sz w:val="22"/>
          <w:szCs w:val="22"/>
          <w:lang w:val="hr-BA"/>
        </w:rPr>
        <w:t>.</w:t>
      </w:r>
    </w:p>
    <w:p w14:paraId="321B1D3A" w14:textId="77777777" w:rsidR="00854AB4" w:rsidRPr="00854AB4" w:rsidRDefault="00854AB4" w:rsidP="00854AB4">
      <w:pPr>
        <w:spacing w:after="0"/>
        <w:jc w:val="center"/>
        <w:rPr>
          <w:rFonts w:ascii="Arial" w:hAnsi="Arial" w:cs="Arial"/>
          <w:b/>
          <w:sz w:val="22"/>
          <w:szCs w:val="22"/>
          <w:lang w:val="hr-BA"/>
        </w:rPr>
      </w:pPr>
      <w:r w:rsidRPr="00854AB4">
        <w:rPr>
          <w:rFonts w:ascii="Arial" w:hAnsi="Arial" w:cs="Arial"/>
          <w:b/>
          <w:sz w:val="22"/>
          <w:szCs w:val="22"/>
          <w:lang w:val="hr-BA"/>
        </w:rPr>
        <w:t>Član 2</w:t>
      </w:r>
      <w:r>
        <w:rPr>
          <w:rFonts w:ascii="Arial" w:hAnsi="Arial" w:cs="Arial"/>
          <w:b/>
          <w:sz w:val="22"/>
          <w:szCs w:val="22"/>
          <w:lang w:val="hr-BA"/>
        </w:rPr>
        <w:t>5</w:t>
      </w:r>
      <w:r w:rsidR="00A63DAA">
        <w:rPr>
          <w:rFonts w:ascii="Arial" w:hAnsi="Arial" w:cs="Arial"/>
          <w:b/>
          <w:sz w:val="22"/>
          <w:szCs w:val="22"/>
          <w:lang w:val="hr-BA"/>
        </w:rPr>
        <w:t>8</w:t>
      </w:r>
      <w:r w:rsidRPr="00854AB4">
        <w:rPr>
          <w:rFonts w:ascii="Arial" w:hAnsi="Arial" w:cs="Arial"/>
          <w:b/>
          <w:sz w:val="22"/>
          <w:szCs w:val="22"/>
          <w:lang w:val="hr-BA"/>
        </w:rPr>
        <w:t>.</w:t>
      </w:r>
    </w:p>
    <w:p w14:paraId="553D15EE" w14:textId="77777777" w:rsidR="00854AB4" w:rsidRPr="00854AB4" w:rsidRDefault="00854AB4" w:rsidP="00854AB4">
      <w:pPr>
        <w:spacing w:after="0"/>
        <w:jc w:val="center"/>
        <w:rPr>
          <w:rFonts w:ascii="Arial" w:hAnsi="Arial" w:cs="Arial"/>
          <w:b/>
          <w:sz w:val="22"/>
          <w:szCs w:val="22"/>
          <w:lang w:val="hr-BA"/>
        </w:rPr>
      </w:pPr>
      <w:r w:rsidRPr="00854AB4">
        <w:rPr>
          <w:rFonts w:ascii="Arial" w:hAnsi="Arial" w:cs="Arial"/>
          <w:b/>
          <w:sz w:val="22"/>
          <w:szCs w:val="22"/>
          <w:lang w:val="hr-BA"/>
        </w:rPr>
        <w:t>(Isključivanje informacija iz prospekta)</w:t>
      </w:r>
    </w:p>
    <w:p w14:paraId="237F3FD4" w14:textId="77777777" w:rsidR="00854AB4" w:rsidRPr="00854AB4" w:rsidRDefault="00854AB4" w:rsidP="00854AB4">
      <w:pPr>
        <w:rPr>
          <w:rFonts w:ascii="Arial" w:hAnsi="Arial" w:cs="Arial"/>
          <w:sz w:val="22"/>
          <w:szCs w:val="22"/>
          <w:lang w:val="hr-BA"/>
        </w:rPr>
      </w:pPr>
    </w:p>
    <w:p w14:paraId="63C05EDC" w14:textId="77777777" w:rsidR="00854AB4" w:rsidRPr="00854AB4" w:rsidRDefault="00854AB4" w:rsidP="00854AB4">
      <w:pPr>
        <w:jc w:val="both"/>
        <w:rPr>
          <w:rFonts w:ascii="Arial" w:hAnsi="Arial" w:cs="Arial"/>
          <w:sz w:val="22"/>
          <w:szCs w:val="22"/>
          <w:lang w:val="hr-BA"/>
        </w:rPr>
      </w:pPr>
      <w:r w:rsidRPr="00854AB4">
        <w:rPr>
          <w:rFonts w:ascii="Arial" w:hAnsi="Arial" w:cs="Arial"/>
          <w:sz w:val="22"/>
          <w:szCs w:val="22"/>
          <w:lang w:val="hr-BA"/>
        </w:rPr>
        <w:t>(1) Na zahtjev emitenta, ponuđača ili lica koje traži uvrštenje vrijednosti u trgovanje na uređenom tržištu, Komisija može odobriti isključivanje određenih informacija i podataka koje prospekt inače mora sadržavati, ako smatra da:</w:t>
      </w:r>
    </w:p>
    <w:p w14:paraId="66041CA0" w14:textId="77777777" w:rsidR="00854AB4" w:rsidRPr="00854AB4" w:rsidRDefault="00854AB4" w:rsidP="00854AB4">
      <w:pPr>
        <w:spacing w:after="0"/>
        <w:jc w:val="both"/>
        <w:rPr>
          <w:rFonts w:ascii="Arial" w:hAnsi="Arial" w:cs="Arial"/>
          <w:sz w:val="22"/>
          <w:szCs w:val="22"/>
          <w:lang w:val="hr-BA"/>
        </w:rPr>
      </w:pPr>
      <w:r w:rsidRPr="00854AB4">
        <w:rPr>
          <w:rFonts w:ascii="Arial" w:hAnsi="Arial" w:cs="Arial"/>
          <w:sz w:val="22"/>
          <w:szCs w:val="22"/>
          <w:lang w:val="hr-BA"/>
        </w:rPr>
        <w:t>a) bi objavljivanje tih informacija i podataka bilo u suprotnosti sa javnim interesom;</w:t>
      </w:r>
    </w:p>
    <w:p w14:paraId="46CB05E2" w14:textId="77777777" w:rsidR="00854AB4" w:rsidRPr="00854AB4" w:rsidRDefault="00854AB4" w:rsidP="00854AB4">
      <w:pPr>
        <w:spacing w:after="0"/>
        <w:jc w:val="both"/>
        <w:rPr>
          <w:rFonts w:ascii="Arial" w:hAnsi="Arial" w:cs="Arial"/>
          <w:sz w:val="22"/>
          <w:szCs w:val="22"/>
          <w:lang w:val="hr-BA"/>
        </w:rPr>
      </w:pPr>
      <w:r w:rsidRPr="00854AB4">
        <w:rPr>
          <w:rFonts w:ascii="Arial" w:hAnsi="Arial" w:cs="Arial"/>
          <w:sz w:val="22"/>
          <w:szCs w:val="22"/>
          <w:lang w:val="hr-BA"/>
        </w:rPr>
        <w:t xml:space="preserve">b) bi objavljivanje tih informacija i podataka ozbiljno štetilo emitentu, pod </w:t>
      </w:r>
      <w:proofErr w:type="spellStart"/>
      <w:r w:rsidRPr="00854AB4">
        <w:rPr>
          <w:rFonts w:ascii="Arial" w:hAnsi="Arial" w:cs="Arial"/>
          <w:sz w:val="22"/>
          <w:szCs w:val="22"/>
          <w:lang w:val="hr-BA"/>
        </w:rPr>
        <w:t>uslovom</w:t>
      </w:r>
      <w:proofErr w:type="spellEnd"/>
      <w:r w:rsidRPr="00854AB4">
        <w:rPr>
          <w:rFonts w:ascii="Arial" w:hAnsi="Arial" w:cs="Arial"/>
          <w:sz w:val="22"/>
          <w:szCs w:val="22"/>
          <w:lang w:val="hr-BA"/>
        </w:rPr>
        <w:t xml:space="preserve"> da isključivanje istih ne dovodi javnost u zabludu u pogledu činjenica i okolnosti bitnih za objektivnu procjenu emitenta, ponuđača ili garanta i prava povezanih sa vrijednosnim papirima na koje se prospekt odnosi;</w:t>
      </w:r>
    </w:p>
    <w:p w14:paraId="75AD8E2F" w14:textId="77777777" w:rsidR="00854AB4" w:rsidRPr="00854AB4" w:rsidRDefault="00854AB4" w:rsidP="00854AB4">
      <w:pPr>
        <w:spacing w:after="0"/>
        <w:jc w:val="both"/>
        <w:rPr>
          <w:rFonts w:ascii="Arial" w:hAnsi="Arial" w:cs="Arial"/>
          <w:sz w:val="22"/>
          <w:szCs w:val="22"/>
          <w:lang w:val="hr-BA"/>
        </w:rPr>
      </w:pPr>
      <w:r w:rsidRPr="00854AB4">
        <w:rPr>
          <w:rFonts w:ascii="Arial" w:hAnsi="Arial" w:cs="Arial"/>
          <w:sz w:val="22"/>
          <w:szCs w:val="22"/>
          <w:lang w:val="hr-BA"/>
        </w:rPr>
        <w:t xml:space="preserve">c) su informacije i podaci od značaja samo za posebnu ponudu ili uvrštenje u trgovanje na uređenom tržištu i ne utiču na procjenu </w:t>
      </w:r>
      <w:proofErr w:type="spellStart"/>
      <w:r w:rsidRPr="00854AB4">
        <w:rPr>
          <w:rFonts w:ascii="Arial" w:hAnsi="Arial" w:cs="Arial"/>
          <w:sz w:val="22"/>
          <w:szCs w:val="22"/>
          <w:lang w:val="hr-BA"/>
        </w:rPr>
        <w:t>finansijskog</w:t>
      </w:r>
      <w:proofErr w:type="spellEnd"/>
      <w:r w:rsidRPr="00854AB4">
        <w:rPr>
          <w:rFonts w:ascii="Arial" w:hAnsi="Arial" w:cs="Arial"/>
          <w:sz w:val="22"/>
          <w:szCs w:val="22"/>
          <w:lang w:val="hr-BA"/>
        </w:rPr>
        <w:t xml:space="preserve"> položaja emitenta, ponuđača ili garanta.</w:t>
      </w:r>
    </w:p>
    <w:p w14:paraId="1E348E2C" w14:textId="77777777" w:rsidR="00A63DAA" w:rsidRDefault="00A63DAA" w:rsidP="00854AB4">
      <w:pPr>
        <w:jc w:val="both"/>
        <w:rPr>
          <w:rFonts w:ascii="Arial" w:hAnsi="Arial" w:cs="Arial"/>
          <w:sz w:val="22"/>
          <w:szCs w:val="22"/>
          <w:lang w:val="hr-BA"/>
        </w:rPr>
      </w:pPr>
    </w:p>
    <w:p w14:paraId="613EF371" w14:textId="77777777" w:rsidR="00854AB4" w:rsidRPr="00854AB4" w:rsidRDefault="00854AB4" w:rsidP="00854AB4">
      <w:pPr>
        <w:jc w:val="both"/>
        <w:rPr>
          <w:rFonts w:ascii="Arial" w:hAnsi="Arial" w:cs="Arial"/>
          <w:sz w:val="22"/>
          <w:szCs w:val="22"/>
          <w:lang w:val="hr-BA"/>
        </w:rPr>
      </w:pPr>
      <w:r w:rsidRPr="00854AB4">
        <w:rPr>
          <w:rFonts w:ascii="Arial" w:hAnsi="Arial" w:cs="Arial"/>
          <w:sz w:val="22"/>
          <w:szCs w:val="22"/>
          <w:lang w:val="hr-BA"/>
        </w:rPr>
        <w:t>(2) Komisija je dužna o zahtjevu iz stava (1) ovog člana, odlučiti u roku od sedam radnih dana, od dana prijema zahtjeva.</w:t>
      </w:r>
    </w:p>
    <w:p w14:paraId="470E1E80" w14:textId="77777777" w:rsidR="00854AB4" w:rsidRPr="00854AB4" w:rsidRDefault="00854AB4" w:rsidP="00854AB4">
      <w:pPr>
        <w:jc w:val="both"/>
        <w:rPr>
          <w:rFonts w:ascii="Arial" w:hAnsi="Arial" w:cs="Arial"/>
          <w:sz w:val="22"/>
          <w:szCs w:val="22"/>
          <w:lang w:val="hr-BA"/>
        </w:rPr>
      </w:pPr>
      <w:r w:rsidRPr="00854AB4">
        <w:rPr>
          <w:rFonts w:ascii="Arial" w:hAnsi="Arial" w:cs="Arial"/>
          <w:sz w:val="22"/>
          <w:szCs w:val="22"/>
          <w:lang w:val="hr-BA"/>
        </w:rPr>
        <w:t xml:space="preserve">(3) Bliže kriterije, način dostavljanja dokumentacije i utvrđivanje ispunjenosti </w:t>
      </w:r>
      <w:proofErr w:type="spellStart"/>
      <w:r w:rsidRPr="00854AB4">
        <w:rPr>
          <w:rFonts w:ascii="Arial" w:hAnsi="Arial" w:cs="Arial"/>
          <w:sz w:val="22"/>
          <w:szCs w:val="22"/>
          <w:lang w:val="hr-BA"/>
        </w:rPr>
        <w:t>uslova</w:t>
      </w:r>
      <w:proofErr w:type="spellEnd"/>
      <w:r w:rsidRPr="00854AB4">
        <w:rPr>
          <w:rFonts w:ascii="Arial" w:hAnsi="Arial" w:cs="Arial"/>
          <w:sz w:val="22"/>
          <w:szCs w:val="22"/>
          <w:lang w:val="hr-BA"/>
        </w:rPr>
        <w:t xml:space="preserve"> za isključivanje podataka iz prospekta, propisuje Komisija.</w:t>
      </w:r>
    </w:p>
    <w:p w14:paraId="03B4F649" w14:textId="77777777" w:rsidR="00AD480B" w:rsidRPr="00AD480B" w:rsidRDefault="00AD480B" w:rsidP="00AD480B">
      <w:pPr>
        <w:spacing w:after="0" w:line="240" w:lineRule="auto"/>
        <w:jc w:val="center"/>
        <w:rPr>
          <w:rFonts w:ascii="Arial" w:eastAsia="Times New Roman" w:hAnsi="Arial" w:cs="Arial"/>
          <w:b/>
          <w:color w:val="C00000"/>
          <w:kern w:val="0"/>
          <w:sz w:val="22"/>
          <w:szCs w:val="22"/>
          <w:lang w:val="hr-BA" w:eastAsia="bs-Latn-BA"/>
          <w14:ligatures w14:val="none"/>
        </w:rPr>
      </w:pPr>
      <w:r w:rsidRPr="00AD480B">
        <w:rPr>
          <w:rFonts w:ascii="Arial" w:eastAsia="Times New Roman" w:hAnsi="Arial" w:cs="Arial"/>
          <w:b/>
          <w:kern w:val="0"/>
          <w:sz w:val="22"/>
          <w:szCs w:val="22"/>
          <w:lang w:val="hr-BA" w:eastAsia="bs-Latn-BA"/>
          <w14:ligatures w14:val="none"/>
        </w:rPr>
        <w:t>Član 2</w:t>
      </w:r>
      <w:r w:rsidR="00A63DAA">
        <w:rPr>
          <w:rFonts w:ascii="Arial" w:eastAsia="Times New Roman" w:hAnsi="Arial" w:cs="Arial"/>
          <w:b/>
          <w:kern w:val="0"/>
          <w:sz w:val="22"/>
          <w:szCs w:val="22"/>
          <w:lang w:val="hr-BA" w:eastAsia="bs-Latn-BA"/>
          <w14:ligatures w14:val="none"/>
        </w:rPr>
        <w:t>59</w:t>
      </w:r>
      <w:r w:rsidRPr="00AD480B">
        <w:rPr>
          <w:rFonts w:ascii="Arial" w:eastAsia="Times New Roman" w:hAnsi="Arial" w:cs="Arial"/>
          <w:b/>
          <w:kern w:val="0"/>
          <w:sz w:val="22"/>
          <w:szCs w:val="22"/>
          <w:lang w:val="hr-BA" w:eastAsia="bs-Latn-BA"/>
          <w14:ligatures w14:val="none"/>
        </w:rPr>
        <w:t xml:space="preserve">. </w:t>
      </w:r>
    </w:p>
    <w:p w14:paraId="50590391" w14:textId="77777777" w:rsidR="00AD480B" w:rsidRPr="00AD480B" w:rsidRDefault="00AD480B" w:rsidP="00AD480B">
      <w:pPr>
        <w:spacing w:after="0" w:line="240" w:lineRule="auto"/>
        <w:jc w:val="center"/>
        <w:rPr>
          <w:rFonts w:ascii="Arial" w:eastAsia="Times New Roman" w:hAnsi="Arial" w:cs="Arial"/>
          <w:b/>
          <w:kern w:val="0"/>
          <w:sz w:val="22"/>
          <w:szCs w:val="22"/>
          <w:lang w:val="hr-BA" w:eastAsia="bs-Latn-BA"/>
          <w14:ligatures w14:val="none"/>
        </w:rPr>
      </w:pPr>
      <w:r w:rsidRPr="00AD480B">
        <w:rPr>
          <w:rFonts w:ascii="Arial" w:eastAsia="Times New Roman" w:hAnsi="Arial" w:cs="Arial"/>
          <w:b/>
          <w:kern w:val="0"/>
          <w:sz w:val="22"/>
          <w:szCs w:val="22"/>
          <w:lang w:val="hr-BA" w:eastAsia="bs-Latn-BA"/>
          <w14:ligatures w14:val="none"/>
        </w:rPr>
        <w:t>(Isključivanje informacija o cijeni i količini vrijednosnih papira)</w:t>
      </w:r>
    </w:p>
    <w:p w14:paraId="01EAC299" w14:textId="77777777" w:rsidR="00AD480B" w:rsidRPr="00AD480B" w:rsidRDefault="00AD480B" w:rsidP="00AD480B">
      <w:pPr>
        <w:spacing w:after="0" w:line="240" w:lineRule="auto"/>
        <w:jc w:val="center"/>
        <w:rPr>
          <w:rFonts w:ascii="Arial" w:eastAsia="Times New Roman" w:hAnsi="Arial" w:cs="Arial"/>
          <w:b/>
          <w:kern w:val="0"/>
          <w:sz w:val="22"/>
          <w:szCs w:val="22"/>
          <w:lang w:val="hr-BA" w:eastAsia="bs-Latn-BA"/>
          <w14:ligatures w14:val="none"/>
        </w:rPr>
      </w:pPr>
    </w:p>
    <w:p w14:paraId="263810CB" w14:textId="77777777" w:rsidR="00AD480B" w:rsidRDefault="00AD480B" w:rsidP="00AD480B">
      <w:pPr>
        <w:spacing w:after="0" w:line="240" w:lineRule="auto"/>
        <w:jc w:val="both"/>
        <w:rPr>
          <w:rFonts w:ascii="Arial" w:eastAsia="Times New Roman" w:hAnsi="Arial" w:cs="Arial"/>
          <w:kern w:val="0"/>
          <w:sz w:val="22"/>
          <w:szCs w:val="22"/>
          <w:lang w:val="hr-BA" w:eastAsia="bs-Latn-BA"/>
          <w14:ligatures w14:val="none"/>
        </w:rPr>
      </w:pPr>
      <w:r w:rsidRPr="00AD480B">
        <w:rPr>
          <w:rFonts w:ascii="Arial" w:eastAsia="Times New Roman" w:hAnsi="Arial" w:cs="Arial"/>
          <w:kern w:val="0"/>
          <w:sz w:val="22"/>
          <w:szCs w:val="22"/>
          <w:lang w:val="hr-BA" w:eastAsia="bs-Latn-BA"/>
          <w14:ligatures w14:val="none"/>
        </w:rPr>
        <w:lastRenderedPageBreak/>
        <w:t>(1) Ako konačna cijena ponude i količina vrijednosnih papira koji će biti javno ponuđeni ne mogu biti uključeni u prospekt, emitent odnosno ponuđač je dužan:</w:t>
      </w:r>
    </w:p>
    <w:p w14:paraId="4FE911D7" w14:textId="77777777" w:rsidR="00AD480B" w:rsidRPr="00AD480B" w:rsidRDefault="00AD480B" w:rsidP="00AD480B">
      <w:pPr>
        <w:spacing w:after="0" w:line="240" w:lineRule="auto"/>
        <w:jc w:val="both"/>
        <w:rPr>
          <w:rFonts w:ascii="Arial" w:eastAsia="Times New Roman" w:hAnsi="Arial" w:cs="Arial"/>
          <w:kern w:val="0"/>
          <w:sz w:val="22"/>
          <w:szCs w:val="22"/>
          <w:lang w:val="hr-BA" w:eastAsia="bs-Latn-BA"/>
          <w14:ligatures w14:val="none"/>
        </w:rPr>
      </w:pPr>
    </w:p>
    <w:p w14:paraId="3B5E4AA2" w14:textId="77777777" w:rsidR="00AD480B" w:rsidRPr="00AD480B" w:rsidRDefault="00AD480B" w:rsidP="00AD480B">
      <w:pPr>
        <w:spacing w:after="0" w:line="240" w:lineRule="auto"/>
        <w:jc w:val="both"/>
        <w:rPr>
          <w:rFonts w:ascii="Arial" w:eastAsia="Times New Roman" w:hAnsi="Arial" w:cs="Arial"/>
          <w:kern w:val="0"/>
          <w:sz w:val="22"/>
          <w:szCs w:val="22"/>
          <w:lang w:val="hr-BA" w:eastAsia="bs-Latn-BA"/>
          <w14:ligatures w14:val="none"/>
        </w:rPr>
      </w:pPr>
      <w:r w:rsidRPr="00AD480B">
        <w:rPr>
          <w:rFonts w:ascii="Arial" w:eastAsia="Times New Roman" w:hAnsi="Arial" w:cs="Arial"/>
          <w:kern w:val="0"/>
          <w:sz w:val="22"/>
          <w:szCs w:val="22"/>
          <w:lang w:val="hr-BA" w:eastAsia="bs-Latn-BA"/>
          <w14:ligatures w14:val="none"/>
        </w:rPr>
        <w:t xml:space="preserve">a) u prospektu navesti kriterije odnosno </w:t>
      </w:r>
      <w:proofErr w:type="spellStart"/>
      <w:r w:rsidRPr="00AD480B">
        <w:rPr>
          <w:rFonts w:ascii="Arial" w:eastAsia="Times New Roman" w:hAnsi="Arial" w:cs="Arial"/>
          <w:kern w:val="0"/>
          <w:sz w:val="22"/>
          <w:szCs w:val="22"/>
          <w:lang w:val="hr-BA" w:eastAsia="bs-Latn-BA"/>
          <w14:ligatures w14:val="none"/>
        </w:rPr>
        <w:t>uslove</w:t>
      </w:r>
      <w:proofErr w:type="spellEnd"/>
      <w:r w:rsidRPr="00AD480B">
        <w:rPr>
          <w:rFonts w:ascii="Arial" w:eastAsia="Times New Roman" w:hAnsi="Arial" w:cs="Arial"/>
          <w:kern w:val="0"/>
          <w:sz w:val="22"/>
          <w:szCs w:val="22"/>
          <w:lang w:val="hr-BA" w:eastAsia="bs-Latn-BA"/>
          <w14:ligatures w14:val="none"/>
        </w:rPr>
        <w:t xml:space="preserve"> u skladu sa kojima će biti utvrđena konačna cijena, maksimalna konačna cijena i konačan broj ponuđenih vrijednosnih papira; ili</w:t>
      </w:r>
    </w:p>
    <w:p w14:paraId="2B62076A" w14:textId="77777777" w:rsidR="00AD480B" w:rsidRDefault="00AD480B" w:rsidP="00AD480B">
      <w:pPr>
        <w:spacing w:after="0" w:line="240" w:lineRule="auto"/>
        <w:jc w:val="both"/>
        <w:rPr>
          <w:rFonts w:ascii="Arial" w:eastAsia="Times New Roman" w:hAnsi="Arial" w:cs="Arial"/>
          <w:kern w:val="0"/>
          <w:sz w:val="22"/>
          <w:szCs w:val="22"/>
          <w:lang w:val="hr-BA" w:eastAsia="bs-Latn-BA"/>
          <w14:ligatures w14:val="none"/>
        </w:rPr>
      </w:pPr>
      <w:r w:rsidRPr="00AD480B">
        <w:rPr>
          <w:rFonts w:ascii="Arial" w:eastAsia="Times New Roman" w:hAnsi="Arial" w:cs="Arial"/>
          <w:kern w:val="0"/>
          <w:sz w:val="22"/>
          <w:szCs w:val="22"/>
          <w:lang w:val="hr-BA" w:eastAsia="bs-Latn-BA"/>
          <w14:ligatures w14:val="none"/>
        </w:rPr>
        <w:t xml:space="preserve">b) </w:t>
      </w:r>
      <w:proofErr w:type="spellStart"/>
      <w:r w:rsidRPr="00AD480B">
        <w:rPr>
          <w:rFonts w:ascii="Arial" w:eastAsia="Times New Roman" w:hAnsi="Arial" w:cs="Arial"/>
          <w:kern w:val="0"/>
          <w:sz w:val="22"/>
          <w:szCs w:val="22"/>
          <w:lang w:val="hr-BA" w:eastAsia="bs-Latn-BA"/>
          <w14:ligatures w14:val="none"/>
        </w:rPr>
        <w:t>obezbijediti</w:t>
      </w:r>
      <w:proofErr w:type="spellEnd"/>
      <w:r w:rsidRPr="00AD480B">
        <w:rPr>
          <w:rFonts w:ascii="Arial" w:eastAsia="Times New Roman" w:hAnsi="Arial" w:cs="Arial"/>
          <w:kern w:val="0"/>
          <w:sz w:val="22"/>
          <w:szCs w:val="22"/>
          <w:lang w:val="hr-BA" w:eastAsia="bs-Latn-BA"/>
          <w14:ligatures w14:val="none"/>
        </w:rPr>
        <w:t xml:space="preserve"> povlačenje </w:t>
      </w:r>
      <w:proofErr w:type="spellStart"/>
      <w:r w:rsidRPr="00AD480B">
        <w:rPr>
          <w:rFonts w:ascii="Arial" w:eastAsia="Times New Roman" w:hAnsi="Arial" w:cs="Arial"/>
          <w:kern w:val="0"/>
          <w:sz w:val="22"/>
          <w:szCs w:val="22"/>
          <w:lang w:val="hr-BA" w:eastAsia="bs-Latn-BA"/>
          <w14:ligatures w14:val="none"/>
        </w:rPr>
        <w:t>prihvatanja</w:t>
      </w:r>
      <w:proofErr w:type="spellEnd"/>
      <w:r w:rsidRPr="00AD480B">
        <w:rPr>
          <w:rFonts w:ascii="Arial" w:eastAsia="Times New Roman" w:hAnsi="Arial" w:cs="Arial"/>
          <w:kern w:val="0"/>
          <w:sz w:val="22"/>
          <w:szCs w:val="22"/>
          <w:lang w:val="hr-BA" w:eastAsia="bs-Latn-BA"/>
          <w14:ligatures w14:val="none"/>
        </w:rPr>
        <w:t xml:space="preserve"> ponude za kupovinu ili upis vrijednosnih papira u roku od najmanje dva radna dana, od dana objavljivanja konačne cijene ponude i količine vrijednosnih papira koje će biti javno ponuđene.</w:t>
      </w:r>
    </w:p>
    <w:p w14:paraId="6AC329D3" w14:textId="77777777" w:rsidR="00AD480B" w:rsidRPr="00AD480B" w:rsidRDefault="00AD480B" w:rsidP="00AD480B">
      <w:pPr>
        <w:spacing w:after="0" w:line="240" w:lineRule="auto"/>
        <w:jc w:val="both"/>
        <w:rPr>
          <w:rFonts w:ascii="Arial" w:eastAsia="Times New Roman" w:hAnsi="Arial" w:cs="Arial"/>
          <w:kern w:val="0"/>
          <w:sz w:val="22"/>
          <w:szCs w:val="22"/>
          <w:lang w:val="hr-BA" w:eastAsia="bs-Latn-BA"/>
          <w14:ligatures w14:val="none"/>
        </w:rPr>
      </w:pPr>
    </w:p>
    <w:p w14:paraId="5C2865F5" w14:textId="77777777" w:rsidR="00AD480B" w:rsidRPr="00AD480B" w:rsidRDefault="00AD480B" w:rsidP="00AD480B">
      <w:pPr>
        <w:spacing w:after="0" w:line="240" w:lineRule="auto"/>
        <w:jc w:val="both"/>
        <w:rPr>
          <w:rFonts w:ascii="Arial" w:eastAsia="Times New Roman" w:hAnsi="Arial" w:cs="Arial"/>
          <w:kern w:val="0"/>
          <w:sz w:val="22"/>
          <w:szCs w:val="22"/>
          <w:lang w:val="hr-BA" w:eastAsia="bs-Latn-BA"/>
          <w14:ligatures w14:val="none"/>
        </w:rPr>
      </w:pPr>
      <w:r w:rsidRPr="00AD480B">
        <w:rPr>
          <w:rFonts w:ascii="Arial" w:eastAsia="Times New Roman" w:hAnsi="Arial" w:cs="Arial"/>
          <w:kern w:val="0"/>
          <w:sz w:val="22"/>
          <w:szCs w:val="22"/>
          <w:lang w:val="hr-BA" w:eastAsia="bs-Latn-BA"/>
          <w14:ligatures w14:val="none"/>
        </w:rPr>
        <w:t>(2) Emitent, odnosno ponuđač je dužan bez odlaganja, dostaviti Komisiji informacije o konačnoj cijeni ponude i količini vrijednosnih papira i objaviti ih na isti način kako je objavljen prospekt.</w:t>
      </w:r>
    </w:p>
    <w:p w14:paraId="14DC4DD6" w14:textId="77777777" w:rsidR="00AD480B" w:rsidRPr="00AD480B" w:rsidRDefault="00AD480B" w:rsidP="00AD480B">
      <w:pPr>
        <w:spacing w:after="0" w:line="240" w:lineRule="auto"/>
        <w:jc w:val="center"/>
        <w:rPr>
          <w:rFonts w:ascii="Arial" w:eastAsia="Times New Roman" w:hAnsi="Arial" w:cs="Arial"/>
          <w:b/>
          <w:kern w:val="0"/>
          <w:lang w:val="hr-BA" w:eastAsia="bs-Latn-BA"/>
          <w14:ligatures w14:val="none"/>
        </w:rPr>
      </w:pPr>
    </w:p>
    <w:p w14:paraId="62A2B872" w14:textId="77777777" w:rsidR="00AD480B" w:rsidRPr="00B20C17" w:rsidRDefault="00AD480B" w:rsidP="00AD480B">
      <w:pPr>
        <w:spacing w:after="0" w:line="240" w:lineRule="auto"/>
        <w:jc w:val="center"/>
        <w:rPr>
          <w:rFonts w:ascii="Arial" w:eastAsia="Times New Roman" w:hAnsi="Arial" w:cs="Arial"/>
          <w:b/>
          <w:kern w:val="0"/>
          <w:sz w:val="22"/>
          <w:szCs w:val="22"/>
          <w:lang w:val="hr-BA" w:eastAsia="bs-Latn-BA"/>
          <w14:ligatures w14:val="none"/>
        </w:rPr>
      </w:pPr>
      <w:r w:rsidRPr="00B20C17">
        <w:rPr>
          <w:rFonts w:ascii="Arial" w:eastAsia="Times New Roman" w:hAnsi="Arial" w:cs="Arial"/>
          <w:b/>
          <w:kern w:val="0"/>
          <w:sz w:val="22"/>
          <w:szCs w:val="22"/>
          <w:lang w:val="hr-BA" w:eastAsia="bs-Latn-BA"/>
          <w14:ligatures w14:val="none"/>
        </w:rPr>
        <w:t>Član 2</w:t>
      </w:r>
      <w:r w:rsidR="00B20C17" w:rsidRPr="00B20C17">
        <w:rPr>
          <w:rFonts w:ascii="Arial" w:eastAsia="Times New Roman" w:hAnsi="Arial" w:cs="Arial"/>
          <w:b/>
          <w:kern w:val="0"/>
          <w:sz w:val="22"/>
          <w:szCs w:val="22"/>
          <w:lang w:val="hr-BA" w:eastAsia="bs-Latn-BA"/>
          <w14:ligatures w14:val="none"/>
        </w:rPr>
        <w:t>6</w:t>
      </w:r>
      <w:r w:rsidR="00A63DAA">
        <w:rPr>
          <w:rFonts w:ascii="Arial" w:eastAsia="Times New Roman" w:hAnsi="Arial" w:cs="Arial"/>
          <w:b/>
          <w:kern w:val="0"/>
          <w:sz w:val="22"/>
          <w:szCs w:val="22"/>
          <w:lang w:val="hr-BA" w:eastAsia="bs-Latn-BA"/>
          <w14:ligatures w14:val="none"/>
        </w:rPr>
        <w:t>0</w:t>
      </w:r>
      <w:r w:rsidRPr="00B20C17">
        <w:rPr>
          <w:rFonts w:ascii="Arial" w:eastAsia="Times New Roman" w:hAnsi="Arial" w:cs="Arial"/>
          <w:b/>
          <w:kern w:val="0"/>
          <w:sz w:val="22"/>
          <w:szCs w:val="22"/>
          <w:lang w:val="hr-BA" w:eastAsia="bs-Latn-BA"/>
          <w14:ligatures w14:val="none"/>
        </w:rPr>
        <w:t xml:space="preserve">. </w:t>
      </w:r>
    </w:p>
    <w:p w14:paraId="178AE5FA" w14:textId="77777777" w:rsidR="00AD480B" w:rsidRPr="00B20C17" w:rsidRDefault="00AD480B" w:rsidP="00AD480B">
      <w:pPr>
        <w:spacing w:after="0" w:line="240" w:lineRule="auto"/>
        <w:jc w:val="center"/>
        <w:rPr>
          <w:rFonts w:ascii="Arial" w:eastAsia="Times New Roman" w:hAnsi="Arial" w:cs="Arial"/>
          <w:b/>
          <w:kern w:val="0"/>
          <w:sz w:val="22"/>
          <w:szCs w:val="22"/>
          <w:lang w:val="hr-BA" w:eastAsia="bs-Latn-BA"/>
          <w14:ligatures w14:val="none"/>
        </w:rPr>
      </w:pPr>
      <w:r w:rsidRPr="00B20C17">
        <w:rPr>
          <w:rFonts w:ascii="Arial" w:eastAsia="Times New Roman" w:hAnsi="Arial" w:cs="Arial"/>
          <w:b/>
          <w:kern w:val="0"/>
          <w:sz w:val="22"/>
          <w:szCs w:val="22"/>
          <w:lang w:val="hr-BA" w:eastAsia="bs-Latn-BA"/>
          <w14:ligatures w14:val="none"/>
        </w:rPr>
        <w:t>(Isključivanje neodgovarajućih informacija)</w:t>
      </w:r>
    </w:p>
    <w:p w14:paraId="46A56543" w14:textId="77777777" w:rsidR="00AD480B" w:rsidRPr="00B20C17" w:rsidRDefault="00AD480B" w:rsidP="00AD480B">
      <w:pPr>
        <w:spacing w:after="0" w:line="240" w:lineRule="auto"/>
        <w:jc w:val="center"/>
        <w:rPr>
          <w:rFonts w:ascii="Arial" w:eastAsia="Times New Roman" w:hAnsi="Arial" w:cs="Arial"/>
          <w:b/>
          <w:kern w:val="0"/>
          <w:sz w:val="22"/>
          <w:szCs w:val="22"/>
          <w:lang w:val="hr-BA" w:eastAsia="bs-Latn-BA"/>
          <w14:ligatures w14:val="none"/>
        </w:rPr>
      </w:pPr>
    </w:p>
    <w:p w14:paraId="522A9315" w14:textId="77777777" w:rsidR="00AD480B" w:rsidRPr="00B20C17" w:rsidRDefault="00AD480B" w:rsidP="00AD480B">
      <w:pPr>
        <w:spacing w:after="0" w:line="240" w:lineRule="auto"/>
        <w:jc w:val="both"/>
        <w:rPr>
          <w:rFonts w:ascii="Arial" w:eastAsia="Times New Roman" w:hAnsi="Arial" w:cs="Arial"/>
          <w:kern w:val="0"/>
          <w:sz w:val="22"/>
          <w:szCs w:val="22"/>
          <w:lang w:val="hr-BA" w:eastAsia="bs-Latn-BA"/>
          <w14:ligatures w14:val="none"/>
        </w:rPr>
      </w:pPr>
      <w:r w:rsidRPr="00B20C17">
        <w:rPr>
          <w:rFonts w:ascii="Arial" w:eastAsia="Times New Roman" w:hAnsi="Arial" w:cs="Arial"/>
          <w:kern w:val="0"/>
          <w:sz w:val="22"/>
          <w:szCs w:val="22"/>
          <w:lang w:val="hr-BA" w:eastAsia="bs-Latn-BA"/>
          <w14:ligatures w14:val="none"/>
        </w:rPr>
        <w:t>Kada određene informacije koje u skladu sa ovim zakonom moraju biti uključene u prospekt, ali nisu primjerene oblasti poslovanja emitenta, njegovom organizacionom obliku ili vrijednosnim papirima na koje se prospekt odnosi, u prospekt se umjesto propisanih informacija unose informacije ekvivalentne tim informacijama.</w:t>
      </w:r>
    </w:p>
    <w:p w14:paraId="46595B01" w14:textId="77777777" w:rsidR="00AD480B" w:rsidRPr="00AD480B" w:rsidRDefault="00AD480B" w:rsidP="00AD480B">
      <w:pPr>
        <w:spacing w:after="0" w:line="240" w:lineRule="auto"/>
        <w:jc w:val="center"/>
        <w:rPr>
          <w:rFonts w:ascii="Arial" w:eastAsia="Times New Roman" w:hAnsi="Arial" w:cs="Arial"/>
          <w:b/>
          <w:kern w:val="0"/>
          <w:lang w:val="hr-BA" w:eastAsia="bs-Latn-BA"/>
          <w14:ligatures w14:val="none"/>
        </w:rPr>
      </w:pPr>
    </w:p>
    <w:p w14:paraId="6D050F0D" w14:textId="77777777" w:rsidR="00AD480B" w:rsidRPr="00A33C97" w:rsidRDefault="00AD480B" w:rsidP="00AD480B">
      <w:pPr>
        <w:spacing w:after="0" w:line="240" w:lineRule="auto"/>
        <w:jc w:val="center"/>
        <w:rPr>
          <w:rFonts w:ascii="Arial" w:eastAsia="Times New Roman" w:hAnsi="Arial" w:cs="Arial"/>
          <w:b/>
          <w:kern w:val="0"/>
          <w:sz w:val="22"/>
          <w:szCs w:val="22"/>
          <w:lang w:val="hr-BA" w:eastAsia="bs-Latn-BA"/>
          <w14:ligatures w14:val="none"/>
        </w:rPr>
      </w:pPr>
      <w:r w:rsidRPr="00A33C97">
        <w:rPr>
          <w:rFonts w:ascii="Arial" w:eastAsia="Times New Roman" w:hAnsi="Arial" w:cs="Arial"/>
          <w:b/>
          <w:kern w:val="0"/>
          <w:sz w:val="22"/>
          <w:szCs w:val="22"/>
          <w:lang w:val="hr-BA" w:eastAsia="bs-Latn-BA"/>
          <w14:ligatures w14:val="none"/>
        </w:rPr>
        <w:t>Član 2</w:t>
      </w:r>
      <w:r w:rsidR="00A33C97" w:rsidRPr="00A33C97">
        <w:rPr>
          <w:rFonts w:ascii="Arial" w:eastAsia="Times New Roman" w:hAnsi="Arial" w:cs="Arial"/>
          <w:b/>
          <w:kern w:val="0"/>
          <w:sz w:val="22"/>
          <w:szCs w:val="22"/>
          <w:lang w:val="hr-BA" w:eastAsia="bs-Latn-BA"/>
          <w14:ligatures w14:val="none"/>
        </w:rPr>
        <w:t>6</w:t>
      </w:r>
      <w:r w:rsidR="00A63DAA">
        <w:rPr>
          <w:rFonts w:ascii="Arial" w:eastAsia="Times New Roman" w:hAnsi="Arial" w:cs="Arial"/>
          <w:b/>
          <w:kern w:val="0"/>
          <w:sz w:val="22"/>
          <w:szCs w:val="22"/>
          <w:lang w:val="hr-BA" w:eastAsia="bs-Latn-BA"/>
          <w14:ligatures w14:val="none"/>
        </w:rPr>
        <w:t>1</w:t>
      </w:r>
      <w:r w:rsidRPr="00A33C97">
        <w:rPr>
          <w:rFonts w:ascii="Arial" w:eastAsia="Times New Roman" w:hAnsi="Arial" w:cs="Arial"/>
          <w:b/>
          <w:kern w:val="0"/>
          <w:sz w:val="22"/>
          <w:szCs w:val="22"/>
          <w:lang w:val="hr-BA" w:eastAsia="bs-Latn-BA"/>
          <w14:ligatures w14:val="none"/>
        </w:rPr>
        <w:t>.</w:t>
      </w:r>
      <w:r w:rsidRPr="00A33C97">
        <w:rPr>
          <w:rFonts w:ascii="Arial" w:eastAsia="Times New Roman" w:hAnsi="Arial" w:cs="Arial"/>
          <w:b/>
          <w:color w:val="C00000"/>
          <w:kern w:val="0"/>
          <w:sz w:val="22"/>
          <w:szCs w:val="22"/>
          <w:lang w:val="hr-BA" w:eastAsia="bs-Latn-BA"/>
          <w14:ligatures w14:val="none"/>
        </w:rPr>
        <w:t xml:space="preserve"> </w:t>
      </w:r>
    </w:p>
    <w:p w14:paraId="761F4FD1" w14:textId="77777777" w:rsidR="00AD480B" w:rsidRPr="00A33C97" w:rsidRDefault="00AD480B" w:rsidP="00AD480B">
      <w:pPr>
        <w:spacing w:after="0" w:line="240" w:lineRule="auto"/>
        <w:jc w:val="center"/>
        <w:rPr>
          <w:rFonts w:ascii="Arial" w:eastAsia="Times New Roman" w:hAnsi="Arial" w:cs="Arial"/>
          <w:b/>
          <w:kern w:val="0"/>
          <w:sz w:val="22"/>
          <w:szCs w:val="22"/>
          <w:lang w:val="hr-BA" w:eastAsia="bs-Latn-BA"/>
          <w14:ligatures w14:val="none"/>
        </w:rPr>
      </w:pPr>
      <w:r w:rsidRPr="00A33C97">
        <w:rPr>
          <w:rFonts w:ascii="Arial" w:eastAsia="Times New Roman" w:hAnsi="Arial" w:cs="Arial"/>
          <w:b/>
          <w:kern w:val="0"/>
          <w:sz w:val="22"/>
          <w:szCs w:val="22"/>
          <w:lang w:val="hr-BA" w:eastAsia="bs-Latn-BA"/>
          <w14:ligatures w14:val="none"/>
        </w:rPr>
        <w:t>(Isključivanje informacija koje se odnose na garanta)</w:t>
      </w:r>
    </w:p>
    <w:p w14:paraId="2A460CEC" w14:textId="77777777" w:rsidR="00AD480B" w:rsidRPr="00A33C97" w:rsidRDefault="00AD480B" w:rsidP="00AD480B">
      <w:pPr>
        <w:spacing w:after="0" w:line="240" w:lineRule="auto"/>
        <w:jc w:val="center"/>
        <w:rPr>
          <w:rFonts w:ascii="Arial" w:eastAsia="Times New Roman" w:hAnsi="Arial" w:cs="Arial"/>
          <w:b/>
          <w:kern w:val="0"/>
          <w:sz w:val="22"/>
          <w:szCs w:val="22"/>
          <w:lang w:val="hr-BA" w:eastAsia="bs-Latn-BA"/>
          <w14:ligatures w14:val="none"/>
        </w:rPr>
      </w:pPr>
    </w:p>
    <w:p w14:paraId="5C6A8749" w14:textId="77777777" w:rsidR="00AD480B" w:rsidRPr="00A33C97" w:rsidRDefault="00AD480B" w:rsidP="00AD480B">
      <w:pPr>
        <w:spacing w:after="0" w:line="240" w:lineRule="auto"/>
        <w:jc w:val="both"/>
        <w:rPr>
          <w:rFonts w:ascii="Arial" w:eastAsia="Times New Roman" w:hAnsi="Arial" w:cs="Arial"/>
          <w:kern w:val="0"/>
          <w:sz w:val="22"/>
          <w:szCs w:val="22"/>
          <w:lang w:val="hr-BA" w:eastAsia="bs-Latn-BA"/>
          <w14:ligatures w14:val="none"/>
        </w:rPr>
      </w:pPr>
      <w:r w:rsidRPr="00A33C97">
        <w:rPr>
          <w:rFonts w:ascii="Arial" w:eastAsia="Times New Roman" w:hAnsi="Arial" w:cs="Arial"/>
          <w:kern w:val="0"/>
          <w:sz w:val="22"/>
          <w:szCs w:val="22"/>
          <w:lang w:val="hr-BA" w:eastAsia="bs-Latn-BA"/>
          <w14:ligatures w14:val="none"/>
        </w:rPr>
        <w:t xml:space="preserve">Kada za vrijednosne papire </w:t>
      </w:r>
      <w:proofErr w:type="spellStart"/>
      <w:r w:rsidRPr="00A33C97">
        <w:rPr>
          <w:rFonts w:ascii="Arial" w:eastAsia="Times New Roman" w:hAnsi="Arial" w:cs="Arial"/>
          <w:kern w:val="0"/>
          <w:sz w:val="22"/>
          <w:szCs w:val="22"/>
          <w:lang w:val="hr-BA" w:eastAsia="bs-Latn-BA"/>
          <w14:ligatures w14:val="none"/>
        </w:rPr>
        <w:t>garantuje</w:t>
      </w:r>
      <w:proofErr w:type="spellEnd"/>
      <w:r w:rsidRPr="00A33C97">
        <w:rPr>
          <w:rFonts w:ascii="Arial" w:eastAsia="Times New Roman" w:hAnsi="Arial" w:cs="Arial"/>
          <w:kern w:val="0"/>
          <w:sz w:val="22"/>
          <w:szCs w:val="22"/>
          <w:lang w:val="hr-BA" w:eastAsia="bs-Latn-BA"/>
          <w14:ligatures w14:val="none"/>
        </w:rPr>
        <w:t xml:space="preserve"> Federacija, emitent, ponuđač ili lice koje traži uvrštenje u trgovanje na uređenom tržištu, može isključiti informacije u vezi sa tim garantom u toku sačinjavanja prospekta.</w:t>
      </w:r>
    </w:p>
    <w:p w14:paraId="7DD4D548" w14:textId="77777777" w:rsidR="00AD480B" w:rsidRPr="00AD480B" w:rsidRDefault="00AD480B" w:rsidP="00AD480B">
      <w:pPr>
        <w:spacing w:after="0" w:line="240" w:lineRule="auto"/>
        <w:jc w:val="center"/>
        <w:rPr>
          <w:rFonts w:ascii="Arial" w:eastAsia="Times New Roman" w:hAnsi="Arial" w:cs="Arial"/>
          <w:b/>
          <w:kern w:val="0"/>
          <w:lang w:val="hr-BA" w:eastAsia="bs-Latn-BA"/>
          <w14:ligatures w14:val="none"/>
        </w:rPr>
      </w:pPr>
    </w:p>
    <w:p w14:paraId="69071C39" w14:textId="77777777" w:rsidR="00D567FF" w:rsidRPr="00D567FF" w:rsidRDefault="00D567FF" w:rsidP="00D567FF">
      <w:pPr>
        <w:spacing w:after="0" w:line="240" w:lineRule="auto"/>
        <w:jc w:val="center"/>
        <w:rPr>
          <w:rFonts w:ascii="Arial" w:eastAsia="Times New Roman" w:hAnsi="Arial" w:cs="Arial"/>
          <w:b/>
          <w:kern w:val="0"/>
          <w:sz w:val="22"/>
          <w:szCs w:val="22"/>
          <w:lang w:val="hr-BA" w:eastAsia="bs-Latn-BA"/>
          <w14:ligatures w14:val="none"/>
        </w:rPr>
      </w:pPr>
      <w:r w:rsidRPr="00D567FF">
        <w:rPr>
          <w:rFonts w:ascii="Arial" w:eastAsia="Times New Roman" w:hAnsi="Arial" w:cs="Arial"/>
          <w:b/>
          <w:kern w:val="0"/>
          <w:sz w:val="22"/>
          <w:szCs w:val="22"/>
          <w:lang w:val="hr-BA" w:eastAsia="bs-Latn-BA"/>
          <w14:ligatures w14:val="none"/>
        </w:rPr>
        <w:t>Član 26</w:t>
      </w:r>
      <w:r w:rsidR="00A63DAA">
        <w:rPr>
          <w:rFonts w:ascii="Arial" w:eastAsia="Times New Roman" w:hAnsi="Arial" w:cs="Arial"/>
          <w:b/>
          <w:kern w:val="0"/>
          <w:sz w:val="22"/>
          <w:szCs w:val="22"/>
          <w:lang w:val="hr-BA" w:eastAsia="bs-Latn-BA"/>
          <w14:ligatures w14:val="none"/>
        </w:rPr>
        <w:t>2</w:t>
      </w:r>
      <w:r w:rsidRPr="00D567FF">
        <w:rPr>
          <w:rFonts w:ascii="Arial" w:eastAsia="Times New Roman" w:hAnsi="Arial" w:cs="Arial"/>
          <w:b/>
          <w:kern w:val="0"/>
          <w:sz w:val="22"/>
          <w:szCs w:val="22"/>
          <w:lang w:val="hr-BA" w:eastAsia="bs-Latn-BA"/>
          <w14:ligatures w14:val="none"/>
        </w:rPr>
        <w:t xml:space="preserve">. </w:t>
      </w:r>
    </w:p>
    <w:p w14:paraId="50D2944B" w14:textId="77777777" w:rsidR="00D567FF" w:rsidRPr="00D567FF" w:rsidRDefault="00D567FF" w:rsidP="00D567FF">
      <w:pPr>
        <w:spacing w:after="0" w:line="240" w:lineRule="auto"/>
        <w:jc w:val="center"/>
        <w:rPr>
          <w:rFonts w:ascii="Arial" w:eastAsia="Times New Roman" w:hAnsi="Arial" w:cs="Arial"/>
          <w:b/>
          <w:kern w:val="0"/>
          <w:sz w:val="22"/>
          <w:szCs w:val="22"/>
          <w:lang w:val="hr-BA" w:eastAsia="bs-Latn-BA"/>
          <w14:ligatures w14:val="none"/>
        </w:rPr>
      </w:pPr>
      <w:r w:rsidRPr="00D567FF">
        <w:rPr>
          <w:rFonts w:ascii="Arial" w:eastAsia="Times New Roman" w:hAnsi="Arial" w:cs="Arial"/>
          <w:b/>
          <w:kern w:val="0"/>
          <w:sz w:val="22"/>
          <w:szCs w:val="22"/>
          <w:lang w:val="hr-BA" w:eastAsia="bs-Latn-BA"/>
          <w14:ligatures w14:val="none"/>
        </w:rPr>
        <w:t>(Važenje prospekta i dijelova prospekta)</w:t>
      </w:r>
    </w:p>
    <w:p w14:paraId="398FD611" w14:textId="77777777" w:rsidR="00D567FF" w:rsidRPr="00D567FF" w:rsidRDefault="00D567FF" w:rsidP="00D567FF">
      <w:pPr>
        <w:spacing w:after="0" w:line="240" w:lineRule="auto"/>
        <w:jc w:val="center"/>
        <w:rPr>
          <w:rFonts w:ascii="Arial" w:eastAsia="Times New Roman" w:hAnsi="Arial" w:cs="Arial"/>
          <w:b/>
          <w:kern w:val="0"/>
          <w:sz w:val="22"/>
          <w:szCs w:val="22"/>
          <w:lang w:val="hr-BA" w:eastAsia="bs-Latn-BA"/>
          <w14:ligatures w14:val="none"/>
        </w:rPr>
      </w:pPr>
    </w:p>
    <w:p w14:paraId="5E141554" w14:textId="77777777" w:rsid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r w:rsidRPr="00D567FF">
        <w:rPr>
          <w:rFonts w:ascii="Arial" w:eastAsia="Times New Roman" w:hAnsi="Arial" w:cs="Arial"/>
          <w:kern w:val="0"/>
          <w:sz w:val="22"/>
          <w:szCs w:val="22"/>
          <w:lang w:val="hr-BA" w:eastAsia="bs-Latn-BA"/>
          <w14:ligatures w14:val="none"/>
        </w:rPr>
        <w:t xml:space="preserve">(1) Prospekt za javnu ponudu ili uvrštenje u trgovanje na uređenom tržištu važi 12 mjeseci od dana njegovog odobravanja, pod </w:t>
      </w:r>
      <w:proofErr w:type="spellStart"/>
      <w:r w:rsidRPr="00D567FF">
        <w:rPr>
          <w:rFonts w:ascii="Arial" w:eastAsia="Times New Roman" w:hAnsi="Arial" w:cs="Arial"/>
          <w:kern w:val="0"/>
          <w:sz w:val="22"/>
          <w:szCs w:val="22"/>
          <w:lang w:val="hr-BA" w:eastAsia="bs-Latn-BA"/>
          <w14:ligatures w14:val="none"/>
        </w:rPr>
        <w:t>uslovom</w:t>
      </w:r>
      <w:proofErr w:type="spellEnd"/>
      <w:r w:rsidRPr="00D567FF">
        <w:rPr>
          <w:rFonts w:ascii="Arial" w:eastAsia="Times New Roman" w:hAnsi="Arial" w:cs="Arial"/>
          <w:kern w:val="0"/>
          <w:sz w:val="22"/>
          <w:szCs w:val="22"/>
          <w:lang w:val="hr-BA" w:eastAsia="bs-Latn-BA"/>
          <w14:ligatures w14:val="none"/>
        </w:rPr>
        <w:t xml:space="preserve"> da je, po potrebi, dopunjen informacijama o emitentu i vrijednosnim papirima u skladu sa članom 26</w:t>
      </w:r>
      <w:r w:rsidR="00A63DAA">
        <w:rPr>
          <w:rFonts w:ascii="Arial" w:eastAsia="Times New Roman" w:hAnsi="Arial" w:cs="Arial"/>
          <w:kern w:val="0"/>
          <w:sz w:val="22"/>
          <w:szCs w:val="22"/>
          <w:lang w:val="hr-BA" w:eastAsia="bs-Latn-BA"/>
          <w14:ligatures w14:val="none"/>
        </w:rPr>
        <w:t>6</w:t>
      </w:r>
      <w:r w:rsidRPr="00D567FF">
        <w:rPr>
          <w:rFonts w:ascii="Arial" w:eastAsia="Times New Roman" w:hAnsi="Arial" w:cs="Arial"/>
          <w:kern w:val="0"/>
          <w:sz w:val="22"/>
          <w:szCs w:val="22"/>
          <w:lang w:val="hr-BA" w:eastAsia="bs-Latn-BA"/>
          <w14:ligatures w14:val="none"/>
        </w:rPr>
        <w:t>.</w:t>
      </w:r>
      <w:r w:rsidRPr="00D567FF">
        <w:rPr>
          <w:rFonts w:ascii="Arial" w:eastAsia="Times New Roman" w:hAnsi="Arial" w:cs="Arial"/>
          <w:color w:val="4472C4"/>
          <w:kern w:val="0"/>
          <w:sz w:val="22"/>
          <w:szCs w:val="22"/>
          <w:lang w:val="hr-BA" w:eastAsia="bs-Latn-BA"/>
          <w14:ligatures w14:val="none"/>
        </w:rPr>
        <w:t xml:space="preserve"> </w:t>
      </w:r>
      <w:r w:rsidRPr="00D567FF">
        <w:rPr>
          <w:rFonts w:ascii="Arial" w:eastAsia="Times New Roman" w:hAnsi="Arial" w:cs="Arial"/>
          <w:kern w:val="0"/>
          <w:sz w:val="22"/>
          <w:szCs w:val="22"/>
          <w:lang w:val="hr-BA" w:eastAsia="bs-Latn-BA"/>
          <w14:ligatures w14:val="none"/>
        </w:rPr>
        <w:t>ovog zakona.</w:t>
      </w:r>
    </w:p>
    <w:p w14:paraId="43831879" w14:textId="77777777" w:rsid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p>
    <w:p w14:paraId="174EB573" w14:textId="77777777" w:rsidR="00D567FF" w:rsidRPr="00D567FF" w:rsidRDefault="00D567FF" w:rsidP="00D567FF">
      <w:pPr>
        <w:spacing w:after="0" w:line="240" w:lineRule="auto"/>
        <w:jc w:val="both"/>
        <w:rPr>
          <w:rFonts w:ascii="Arial" w:eastAsia="Times New Roman" w:hAnsi="Arial" w:cs="Arial"/>
          <w:kern w:val="0"/>
          <w:sz w:val="22"/>
          <w:szCs w:val="22"/>
          <w:lang w:val="bs-Latn-BA" w:eastAsia="bs-Latn-BA"/>
          <w14:ligatures w14:val="none"/>
        </w:rPr>
      </w:pPr>
      <w:r w:rsidRPr="00A63DAA">
        <w:rPr>
          <w:rFonts w:ascii="Arial" w:eastAsia="Times New Roman" w:hAnsi="Arial" w:cs="Arial"/>
          <w:kern w:val="0"/>
          <w:sz w:val="22"/>
          <w:szCs w:val="22"/>
          <w:lang w:val="bs-Latn-BA" w:eastAsia="bs-Latn-BA"/>
          <w14:ligatures w14:val="none"/>
        </w:rPr>
        <w:t>(2) Odobreni prospekt mora sadržavati istaknuto upozorenje u kojem se navodi kada ističe rok važenja prospekta kao i da se obaveza dopune prospekta u slučaju značajnih novih činjenica, bitnih grešaka ili bitnih netačnosti ne primjenjuje nakon isteka važnosti prospekta.</w:t>
      </w:r>
    </w:p>
    <w:p w14:paraId="4193A7F0" w14:textId="77777777" w:rsidR="00D567FF" w:rsidRP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p>
    <w:p w14:paraId="589E6DA4" w14:textId="77777777" w:rsidR="00D567FF" w:rsidRP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r w:rsidRPr="00D567FF">
        <w:rPr>
          <w:rFonts w:ascii="Arial" w:eastAsia="Times New Roman" w:hAnsi="Arial" w:cs="Arial"/>
          <w:kern w:val="0"/>
          <w:sz w:val="22"/>
          <w:szCs w:val="22"/>
          <w:lang w:val="hr-BA" w:eastAsia="bs-Latn-BA"/>
          <w14:ligatures w14:val="none"/>
        </w:rPr>
        <w:t>(</w:t>
      </w:r>
      <w:r>
        <w:rPr>
          <w:rFonts w:ascii="Arial" w:eastAsia="Times New Roman" w:hAnsi="Arial" w:cs="Arial"/>
          <w:kern w:val="0"/>
          <w:sz w:val="22"/>
          <w:szCs w:val="22"/>
          <w:lang w:val="hr-BA" w:eastAsia="bs-Latn-BA"/>
          <w14:ligatures w14:val="none"/>
        </w:rPr>
        <w:t>3</w:t>
      </w:r>
      <w:r w:rsidRPr="00D567FF">
        <w:rPr>
          <w:rFonts w:ascii="Arial" w:eastAsia="Times New Roman" w:hAnsi="Arial" w:cs="Arial"/>
          <w:kern w:val="0"/>
          <w:sz w:val="22"/>
          <w:szCs w:val="22"/>
          <w:lang w:val="hr-BA" w:eastAsia="bs-Latn-BA"/>
          <w14:ligatures w14:val="none"/>
        </w:rPr>
        <w:t>) Dokument o registraciji kao dio podijeljenog prospekta koji je odobrila Komisija važi 12 mjeseci od dana njegovog odobravanja.</w:t>
      </w:r>
    </w:p>
    <w:p w14:paraId="50E1030B" w14:textId="77777777" w:rsidR="00D567FF" w:rsidRP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p>
    <w:p w14:paraId="633EAE5C" w14:textId="77777777" w:rsid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r w:rsidRPr="00D567FF">
        <w:rPr>
          <w:rFonts w:ascii="Arial" w:eastAsia="Times New Roman" w:hAnsi="Arial" w:cs="Arial"/>
          <w:kern w:val="0"/>
          <w:sz w:val="22"/>
          <w:szCs w:val="22"/>
          <w:lang w:val="hr-BA" w:eastAsia="bs-Latn-BA"/>
          <w14:ligatures w14:val="none"/>
        </w:rPr>
        <w:t>(</w:t>
      </w:r>
      <w:r>
        <w:rPr>
          <w:rFonts w:ascii="Arial" w:eastAsia="Times New Roman" w:hAnsi="Arial" w:cs="Arial"/>
          <w:kern w:val="0"/>
          <w:sz w:val="22"/>
          <w:szCs w:val="22"/>
          <w:lang w:val="hr-BA" w:eastAsia="bs-Latn-BA"/>
          <w14:ligatures w14:val="none"/>
        </w:rPr>
        <w:t>4</w:t>
      </w:r>
      <w:r w:rsidRPr="00D567FF">
        <w:rPr>
          <w:rFonts w:ascii="Arial" w:eastAsia="Times New Roman" w:hAnsi="Arial" w:cs="Arial"/>
          <w:kern w:val="0"/>
          <w:sz w:val="22"/>
          <w:szCs w:val="22"/>
          <w:lang w:val="hr-BA" w:eastAsia="bs-Latn-BA"/>
          <w14:ligatures w14:val="none"/>
        </w:rPr>
        <w:t xml:space="preserve">) Dokument o registraciji koji je obnovljen u skladu sa </w:t>
      </w:r>
      <w:r w:rsidRPr="00E2670E">
        <w:rPr>
          <w:rFonts w:ascii="Arial" w:eastAsia="Times New Roman" w:hAnsi="Arial" w:cs="Arial"/>
          <w:kern w:val="0"/>
          <w:sz w:val="22"/>
          <w:szCs w:val="22"/>
          <w:lang w:val="hr-BA" w:eastAsia="bs-Latn-BA"/>
          <w14:ligatures w14:val="none"/>
        </w:rPr>
        <w:t>članom 2</w:t>
      </w:r>
      <w:r w:rsidR="00646DE0" w:rsidRPr="00E2670E">
        <w:rPr>
          <w:rFonts w:ascii="Arial" w:eastAsia="Times New Roman" w:hAnsi="Arial" w:cs="Arial"/>
          <w:kern w:val="0"/>
          <w:sz w:val="22"/>
          <w:szCs w:val="22"/>
          <w:lang w:val="hr-BA" w:eastAsia="bs-Latn-BA"/>
          <w14:ligatures w14:val="none"/>
        </w:rPr>
        <w:t>51</w:t>
      </w:r>
      <w:r w:rsidRPr="00E2670E">
        <w:rPr>
          <w:rFonts w:ascii="Arial" w:eastAsia="Times New Roman" w:hAnsi="Arial" w:cs="Arial"/>
          <w:kern w:val="0"/>
          <w:sz w:val="22"/>
          <w:szCs w:val="22"/>
          <w:lang w:val="hr-BA" w:eastAsia="bs-Latn-BA"/>
          <w14:ligatures w14:val="none"/>
        </w:rPr>
        <w:t>. st</w:t>
      </w:r>
      <w:r w:rsidRPr="00D567FF">
        <w:rPr>
          <w:rFonts w:ascii="Arial" w:eastAsia="Times New Roman" w:hAnsi="Arial" w:cs="Arial"/>
          <w:kern w:val="0"/>
          <w:sz w:val="22"/>
          <w:szCs w:val="22"/>
          <w:lang w:val="hr-BA" w:eastAsia="bs-Latn-BA"/>
          <w14:ligatures w14:val="none"/>
        </w:rPr>
        <w:t>. (</w:t>
      </w:r>
      <w:r w:rsidR="00124D7B">
        <w:rPr>
          <w:rFonts w:ascii="Arial" w:eastAsia="Times New Roman" w:hAnsi="Arial" w:cs="Arial"/>
          <w:kern w:val="0"/>
          <w:sz w:val="22"/>
          <w:szCs w:val="22"/>
          <w:lang w:val="hr-BA" w:eastAsia="bs-Latn-BA"/>
          <w14:ligatures w14:val="none"/>
        </w:rPr>
        <w:t>6</w:t>
      </w:r>
      <w:r w:rsidRPr="00D567FF">
        <w:rPr>
          <w:rFonts w:ascii="Arial" w:eastAsia="Times New Roman" w:hAnsi="Arial" w:cs="Arial"/>
          <w:kern w:val="0"/>
          <w:sz w:val="22"/>
          <w:szCs w:val="22"/>
          <w:lang w:val="hr-BA" w:eastAsia="bs-Latn-BA"/>
          <w14:ligatures w14:val="none"/>
        </w:rPr>
        <w:t>) i (</w:t>
      </w:r>
      <w:r w:rsidR="00124D7B">
        <w:rPr>
          <w:rFonts w:ascii="Arial" w:eastAsia="Times New Roman" w:hAnsi="Arial" w:cs="Arial"/>
          <w:kern w:val="0"/>
          <w:sz w:val="22"/>
          <w:szCs w:val="22"/>
          <w:lang w:val="hr-BA" w:eastAsia="bs-Latn-BA"/>
          <w14:ligatures w14:val="none"/>
        </w:rPr>
        <w:t>7</w:t>
      </w:r>
      <w:r w:rsidRPr="00D567FF">
        <w:rPr>
          <w:rFonts w:ascii="Arial" w:eastAsia="Times New Roman" w:hAnsi="Arial" w:cs="Arial"/>
          <w:kern w:val="0"/>
          <w:sz w:val="22"/>
          <w:szCs w:val="22"/>
          <w:lang w:val="hr-BA" w:eastAsia="bs-Latn-BA"/>
          <w14:ligatures w14:val="none"/>
        </w:rPr>
        <w:t xml:space="preserve">) ili </w:t>
      </w:r>
      <w:r w:rsidRPr="00E2670E">
        <w:rPr>
          <w:rFonts w:ascii="Arial" w:eastAsia="Times New Roman" w:hAnsi="Arial" w:cs="Arial"/>
          <w:kern w:val="0"/>
          <w:sz w:val="22"/>
          <w:szCs w:val="22"/>
          <w:lang w:val="hr-BA" w:eastAsia="bs-Latn-BA"/>
          <w14:ligatures w14:val="none"/>
        </w:rPr>
        <w:t>članom 2</w:t>
      </w:r>
      <w:r w:rsidR="00E2670E" w:rsidRPr="00E2670E">
        <w:rPr>
          <w:rFonts w:ascii="Arial" w:eastAsia="Times New Roman" w:hAnsi="Arial" w:cs="Arial"/>
          <w:kern w:val="0"/>
          <w:sz w:val="22"/>
          <w:szCs w:val="22"/>
          <w:lang w:val="hr-BA" w:eastAsia="bs-Latn-BA"/>
          <w14:ligatures w14:val="none"/>
        </w:rPr>
        <w:t>69</w:t>
      </w:r>
      <w:r w:rsidRPr="00E2670E">
        <w:rPr>
          <w:rFonts w:ascii="Arial" w:eastAsia="Times New Roman" w:hAnsi="Arial" w:cs="Arial"/>
          <w:kern w:val="0"/>
          <w:sz w:val="22"/>
          <w:szCs w:val="22"/>
          <w:lang w:val="hr-BA" w:eastAsia="bs-Latn-BA"/>
          <w14:ligatures w14:val="none"/>
        </w:rPr>
        <w:t>.</w:t>
      </w:r>
      <w:r w:rsidRPr="00D567FF">
        <w:rPr>
          <w:rFonts w:ascii="Arial" w:eastAsia="Times New Roman" w:hAnsi="Arial" w:cs="Arial"/>
          <w:kern w:val="0"/>
          <w:sz w:val="22"/>
          <w:szCs w:val="22"/>
          <w:lang w:val="hr-BA" w:eastAsia="bs-Latn-BA"/>
          <w14:ligatures w14:val="none"/>
        </w:rPr>
        <w:t xml:space="preserve"> stav (3) ovog zakona, uz koji je priloženo obavještenje o vrijednosnim papirima i skraćeni prospekt smatra se važećim prospektom.</w:t>
      </w:r>
    </w:p>
    <w:p w14:paraId="76B3F8CD" w14:textId="77777777" w:rsid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p>
    <w:p w14:paraId="715CDA90" w14:textId="77777777" w:rsidR="00D567FF" w:rsidRPr="00D567FF" w:rsidRDefault="00D567FF" w:rsidP="00D567FF">
      <w:pPr>
        <w:spacing w:after="0" w:line="240" w:lineRule="auto"/>
        <w:jc w:val="both"/>
        <w:rPr>
          <w:rFonts w:ascii="Arial" w:eastAsia="Times New Roman" w:hAnsi="Arial" w:cs="Arial"/>
          <w:kern w:val="0"/>
          <w:sz w:val="22"/>
          <w:szCs w:val="22"/>
          <w:lang w:val="bs-Latn-BA" w:eastAsia="bs-Latn-BA"/>
          <w14:ligatures w14:val="none"/>
        </w:rPr>
      </w:pPr>
      <w:r w:rsidRPr="00E2670E">
        <w:rPr>
          <w:rFonts w:ascii="Arial" w:eastAsia="Times New Roman" w:hAnsi="Arial" w:cs="Arial"/>
          <w:kern w:val="0"/>
          <w:sz w:val="22"/>
          <w:szCs w:val="22"/>
          <w:lang w:val="bs-Latn-BA" w:eastAsia="bs-Latn-BA"/>
          <w14:ligatures w14:val="none"/>
        </w:rPr>
        <w:t>(5) Univerzalni dokument za registraciju valjan je u cilju upotrebe kao sastavnog dijela prospekta 12 mjeseci nakon njegovog odobrenja ili njegovog dostavljanja, u skladu sa članom</w:t>
      </w:r>
      <w:r w:rsidR="00E2670E" w:rsidRPr="00E2670E">
        <w:rPr>
          <w:rFonts w:ascii="Arial" w:eastAsia="Times New Roman" w:hAnsi="Arial" w:cs="Arial"/>
          <w:kern w:val="0"/>
          <w:sz w:val="22"/>
          <w:szCs w:val="22"/>
          <w:lang w:val="bs-Latn-BA" w:eastAsia="bs-Latn-BA"/>
          <w14:ligatures w14:val="none"/>
        </w:rPr>
        <w:t xml:space="preserve"> 253.</w:t>
      </w:r>
      <w:r w:rsidRPr="00E2670E">
        <w:rPr>
          <w:rFonts w:ascii="Arial" w:eastAsia="Times New Roman" w:hAnsi="Arial" w:cs="Arial"/>
          <w:kern w:val="0"/>
          <w:sz w:val="22"/>
          <w:szCs w:val="22"/>
          <w:lang w:val="bs-Latn-BA" w:eastAsia="bs-Latn-BA"/>
          <w14:ligatures w14:val="none"/>
        </w:rPr>
        <w:t xml:space="preserve"> ovog zakona.</w:t>
      </w:r>
    </w:p>
    <w:p w14:paraId="1239BD87" w14:textId="77777777" w:rsidR="00D567FF" w:rsidRP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p>
    <w:p w14:paraId="4C289738" w14:textId="77777777" w:rsidR="00D567FF" w:rsidRPr="00E2670E" w:rsidRDefault="00D567FF" w:rsidP="00D567FF">
      <w:pPr>
        <w:spacing w:after="0" w:line="240" w:lineRule="auto"/>
        <w:jc w:val="both"/>
        <w:rPr>
          <w:rFonts w:ascii="Arial" w:eastAsia="Times New Roman" w:hAnsi="Arial" w:cs="Arial"/>
          <w:kern w:val="0"/>
          <w:sz w:val="22"/>
          <w:szCs w:val="22"/>
          <w:lang w:val="hr-BA" w:eastAsia="bs-Latn-BA"/>
          <w14:ligatures w14:val="none"/>
        </w:rPr>
      </w:pPr>
      <w:r w:rsidRPr="00D567FF">
        <w:rPr>
          <w:rFonts w:ascii="Arial" w:eastAsia="Times New Roman" w:hAnsi="Arial" w:cs="Arial"/>
          <w:kern w:val="0"/>
          <w:sz w:val="22"/>
          <w:szCs w:val="22"/>
          <w:lang w:val="hr-BA" w:eastAsia="bs-Latn-BA"/>
          <w14:ligatures w14:val="none"/>
        </w:rPr>
        <w:t>(</w:t>
      </w:r>
      <w:r>
        <w:rPr>
          <w:rFonts w:ascii="Arial" w:eastAsia="Times New Roman" w:hAnsi="Arial" w:cs="Arial"/>
          <w:kern w:val="0"/>
          <w:sz w:val="22"/>
          <w:szCs w:val="22"/>
          <w:lang w:val="hr-BA" w:eastAsia="bs-Latn-BA"/>
          <w14:ligatures w14:val="none"/>
        </w:rPr>
        <w:t>6</w:t>
      </w:r>
      <w:r w:rsidRPr="00D567FF">
        <w:rPr>
          <w:rFonts w:ascii="Arial" w:eastAsia="Times New Roman" w:hAnsi="Arial" w:cs="Arial"/>
          <w:kern w:val="0"/>
          <w:sz w:val="22"/>
          <w:szCs w:val="22"/>
          <w:lang w:val="hr-BA" w:eastAsia="bs-Latn-BA"/>
          <w14:ligatures w14:val="none"/>
        </w:rPr>
        <w:t xml:space="preserve">) Kod dužničkih vrijednosnih, papira iz </w:t>
      </w:r>
      <w:r w:rsidRPr="00E2670E">
        <w:rPr>
          <w:rFonts w:ascii="Arial" w:eastAsia="Times New Roman" w:hAnsi="Arial" w:cs="Arial"/>
          <w:kern w:val="0"/>
          <w:sz w:val="22"/>
          <w:szCs w:val="22"/>
          <w:lang w:val="hr-BA" w:eastAsia="bs-Latn-BA"/>
          <w14:ligatures w14:val="none"/>
        </w:rPr>
        <w:t>člana 2</w:t>
      </w:r>
      <w:r w:rsidR="00E2670E" w:rsidRPr="00E2670E">
        <w:rPr>
          <w:rFonts w:ascii="Arial" w:eastAsia="Times New Roman" w:hAnsi="Arial" w:cs="Arial"/>
          <w:kern w:val="0"/>
          <w:sz w:val="22"/>
          <w:szCs w:val="22"/>
          <w:lang w:val="hr-BA" w:eastAsia="bs-Latn-BA"/>
          <w14:ligatures w14:val="none"/>
        </w:rPr>
        <w:t>52</w:t>
      </w:r>
      <w:r w:rsidRPr="00E2670E">
        <w:rPr>
          <w:rFonts w:ascii="Arial" w:eastAsia="Times New Roman" w:hAnsi="Arial" w:cs="Arial"/>
          <w:kern w:val="0"/>
          <w:sz w:val="22"/>
          <w:szCs w:val="22"/>
          <w:lang w:val="hr-BA" w:eastAsia="bs-Latn-BA"/>
          <w14:ligatures w14:val="none"/>
        </w:rPr>
        <w:t>.</w:t>
      </w:r>
      <w:r w:rsidRPr="00E2670E">
        <w:rPr>
          <w:rFonts w:ascii="Arial" w:eastAsia="Times New Roman" w:hAnsi="Arial" w:cs="Arial"/>
          <w:color w:val="C00000"/>
          <w:kern w:val="0"/>
          <w:sz w:val="22"/>
          <w:szCs w:val="22"/>
          <w:lang w:val="hr-BA" w:eastAsia="bs-Latn-BA"/>
          <w14:ligatures w14:val="none"/>
        </w:rPr>
        <w:t xml:space="preserve"> </w:t>
      </w:r>
      <w:r w:rsidRPr="00E2670E">
        <w:rPr>
          <w:rFonts w:ascii="Arial" w:eastAsia="Times New Roman" w:hAnsi="Arial" w:cs="Arial"/>
          <w:kern w:val="0"/>
          <w:sz w:val="22"/>
          <w:szCs w:val="22"/>
          <w:lang w:val="hr-BA" w:eastAsia="bs-Latn-BA"/>
          <w14:ligatures w14:val="none"/>
        </w:rPr>
        <w:t>stav (1) tačka a) ovog zakona, ranije podneseni osnovni prospekt važi 12 mjeseci od dana njegovog odobravanja.</w:t>
      </w:r>
    </w:p>
    <w:p w14:paraId="4C3E1B81" w14:textId="77777777" w:rsidR="00D567FF" w:rsidRPr="00E2670E" w:rsidRDefault="00D567FF" w:rsidP="00D567FF">
      <w:pPr>
        <w:spacing w:after="0" w:line="240" w:lineRule="auto"/>
        <w:jc w:val="both"/>
        <w:rPr>
          <w:rFonts w:ascii="Arial" w:eastAsia="Times New Roman" w:hAnsi="Arial" w:cs="Arial"/>
          <w:kern w:val="0"/>
          <w:sz w:val="22"/>
          <w:szCs w:val="22"/>
          <w:lang w:val="hr-BA" w:eastAsia="bs-Latn-BA"/>
          <w14:ligatures w14:val="none"/>
        </w:rPr>
      </w:pPr>
    </w:p>
    <w:p w14:paraId="05B20DBE" w14:textId="77777777" w:rsid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r w:rsidRPr="00E2670E">
        <w:rPr>
          <w:rFonts w:ascii="Arial" w:eastAsia="Times New Roman" w:hAnsi="Arial" w:cs="Arial"/>
          <w:kern w:val="0"/>
          <w:sz w:val="22"/>
          <w:szCs w:val="22"/>
          <w:lang w:val="hr-BA" w:eastAsia="bs-Latn-BA"/>
          <w14:ligatures w14:val="none"/>
        </w:rPr>
        <w:t>(7) Kod dužničkih vrijednosnih papira iz člana</w:t>
      </w:r>
      <w:r w:rsidRPr="00E2670E">
        <w:rPr>
          <w:rFonts w:ascii="Arial" w:eastAsia="Times New Roman" w:hAnsi="Arial" w:cs="Arial"/>
          <w:color w:val="C00000"/>
          <w:kern w:val="0"/>
          <w:sz w:val="22"/>
          <w:szCs w:val="22"/>
          <w:lang w:val="hr-BA" w:eastAsia="bs-Latn-BA"/>
          <w14:ligatures w14:val="none"/>
        </w:rPr>
        <w:t xml:space="preserve"> </w:t>
      </w:r>
      <w:r w:rsidRPr="00E2670E">
        <w:rPr>
          <w:rFonts w:ascii="Arial" w:eastAsia="Times New Roman" w:hAnsi="Arial" w:cs="Arial"/>
          <w:kern w:val="0"/>
          <w:sz w:val="22"/>
          <w:szCs w:val="22"/>
          <w:lang w:val="hr-BA" w:eastAsia="bs-Latn-BA"/>
          <w14:ligatures w14:val="none"/>
        </w:rPr>
        <w:t>2</w:t>
      </w:r>
      <w:r w:rsidR="00E2670E" w:rsidRPr="00E2670E">
        <w:rPr>
          <w:rFonts w:ascii="Arial" w:eastAsia="Times New Roman" w:hAnsi="Arial" w:cs="Arial"/>
          <w:kern w:val="0"/>
          <w:sz w:val="22"/>
          <w:szCs w:val="22"/>
          <w:lang w:val="hr-BA" w:eastAsia="bs-Latn-BA"/>
          <w14:ligatures w14:val="none"/>
        </w:rPr>
        <w:t>52</w:t>
      </w:r>
      <w:r w:rsidRPr="00E2670E">
        <w:rPr>
          <w:rFonts w:ascii="Arial" w:eastAsia="Times New Roman" w:hAnsi="Arial" w:cs="Arial"/>
          <w:kern w:val="0"/>
          <w:sz w:val="22"/>
          <w:szCs w:val="22"/>
          <w:lang w:val="hr-BA" w:eastAsia="bs-Latn-BA"/>
          <w14:ligatures w14:val="none"/>
        </w:rPr>
        <w:t>. stav</w:t>
      </w:r>
      <w:r w:rsidRPr="00D567FF">
        <w:rPr>
          <w:rFonts w:ascii="Arial" w:eastAsia="Times New Roman" w:hAnsi="Arial" w:cs="Arial"/>
          <w:kern w:val="0"/>
          <w:sz w:val="22"/>
          <w:szCs w:val="22"/>
          <w:lang w:val="hr-BA" w:eastAsia="bs-Latn-BA"/>
          <w14:ligatures w14:val="none"/>
        </w:rPr>
        <w:t xml:space="preserve"> (1) tačka b) ovog zakona, osnovni prospekt važi dok se vrijednosni papiri na koje se prospekt odnosi izdaju u kontinuitetu ili periodično.</w:t>
      </w:r>
    </w:p>
    <w:p w14:paraId="1AC5D864" w14:textId="77777777" w:rsidR="00D567FF" w:rsidRP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p>
    <w:p w14:paraId="330B27CE" w14:textId="77777777" w:rsidR="00D567FF" w:rsidRDefault="00D567FF" w:rsidP="00D567FF">
      <w:pPr>
        <w:spacing w:after="0" w:line="240" w:lineRule="auto"/>
        <w:jc w:val="both"/>
        <w:rPr>
          <w:rFonts w:ascii="Arial" w:eastAsia="Times New Roman" w:hAnsi="Arial" w:cs="Arial"/>
          <w:kern w:val="0"/>
          <w:sz w:val="22"/>
          <w:szCs w:val="22"/>
          <w:lang w:val="hr-BA" w:eastAsia="bs-Latn-BA"/>
          <w14:ligatures w14:val="none"/>
        </w:rPr>
      </w:pPr>
      <w:r w:rsidRPr="00D567FF">
        <w:rPr>
          <w:rFonts w:ascii="Arial" w:eastAsia="Times New Roman" w:hAnsi="Arial" w:cs="Arial"/>
          <w:kern w:val="0"/>
          <w:sz w:val="22"/>
          <w:szCs w:val="22"/>
          <w:lang w:val="hr-BA" w:eastAsia="bs-Latn-BA"/>
          <w14:ligatures w14:val="none"/>
        </w:rPr>
        <w:lastRenderedPageBreak/>
        <w:t>(</w:t>
      </w:r>
      <w:r>
        <w:rPr>
          <w:rFonts w:ascii="Arial" w:eastAsia="Times New Roman" w:hAnsi="Arial" w:cs="Arial"/>
          <w:kern w:val="0"/>
          <w:sz w:val="22"/>
          <w:szCs w:val="22"/>
          <w:lang w:val="hr-BA" w:eastAsia="bs-Latn-BA"/>
          <w14:ligatures w14:val="none"/>
        </w:rPr>
        <w:t>8</w:t>
      </w:r>
      <w:r w:rsidRPr="00D567FF">
        <w:rPr>
          <w:rFonts w:ascii="Arial" w:eastAsia="Times New Roman" w:hAnsi="Arial" w:cs="Arial"/>
          <w:kern w:val="0"/>
          <w:sz w:val="22"/>
          <w:szCs w:val="22"/>
          <w:lang w:val="hr-BA" w:eastAsia="bs-Latn-BA"/>
          <w14:ligatures w14:val="none"/>
        </w:rPr>
        <w:t xml:space="preserve">) Vrijednosni papiri koje se izdaju u kontinuitetu ili periodično smatraju se dužničkim vrijednosnim papirima istog emitenta, </w:t>
      </w:r>
      <w:proofErr w:type="spellStart"/>
      <w:r w:rsidRPr="00D567FF">
        <w:rPr>
          <w:rFonts w:ascii="Arial" w:eastAsia="Times New Roman" w:hAnsi="Arial" w:cs="Arial"/>
          <w:kern w:val="0"/>
          <w:sz w:val="22"/>
          <w:szCs w:val="22"/>
          <w:lang w:val="hr-BA" w:eastAsia="bs-Latn-BA"/>
          <w14:ligatures w14:val="none"/>
        </w:rPr>
        <w:t>emitovanim</w:t>
      </w:r>
      <w:proofErr w:type="spellEnd"/>
      <w:r w:rsidRPr="00D567FF">
        <w:rPr>
          <w:rFonts w:ascii="Arial" w:eastAsia="Times New Roman" w:hAnsi="Arial" w:cs="Arial"/>
          <w:kern w:val="0"/>
          <w:sz w:val="22"/>
          <w:szCs w:val="22"/>
          <w:lang w:val="hr-BA" w:eastAsia="bs-Latn-BA"/>
          <w14:ligatures w14:val="none"/>
        </w:rPr>
        <w:t xml:space="preserve"> u kontinuitetu ili kao najmanje dvije odvojene emisije vrijednosnih papira iste vrste i/ili klase.</w:t>
      </w:r>
      <w:r w:rsidR="002C74F9">
        <w:rPr>
          <w:rFonts w:ascii="Arial" w:eastAsia="Times New Roman" w:hAnsi="Arial" w:cs="Arial"/>
          <w:kern w:val="0"/>
          <w:sz w:val="22"/>
          <w:szCs w:val="22"/>
          <w:lang w:val="hr-BA" w:eastAsia="bs-Latn-BA"/>
          <w14:ligatures w14:val="none"/>
        </w:rPr>
        <w:t xml:space="preserve">  </w:t>
      </w:r>
    </w:p>
    <w:p w14:paraId="4E02DB82" w14:textId="77777777" w:rsidR="003B093E" w:rsidRDefault="003B093E" w:rsidP="003B093E">
      <w:pPr>
        <w:spacing w:after="0" w:line="240" w:lineRule="auto"/>
        <w:jc w:val="center"/>
        <w:rPr>
          <w:rFonts w:ascii="Arial" w:eastAsia="Times New Roman" w:hAnsi="Arial" w:cs="Arial"/>
          <w:b/>
          <w:kern w:val="0"/>
          <w:lang w:val="hr-BA" w:eastAsia="bs-Latn-BA"/>
          <w14:ligatures w14:val="none"/>
        </w:rPr>
      </w:pPr>
    </w:p>
    <w:p w14:paraId="5EABE39D" w14:textId="77777777" w:rsidR="003B093E" w:rsidRPr="003B093E" w:rsidRDefault="003B093E" w:rsidP="003B093E">
      <w:pPr>
        <w:spacing w:after="0" w:line="240" w:lineRule="auto"/>
        <w:jc w:val="center"/>
        <w:rPr>
          <w:rFonts w:ascii="Arial" w:eastAsia="Times New Roman" w:hAnsi="Arial" w:cs="Arial"/>
          <w:b/>
          <w:kern w:val="0"/>
          <w:sz w:val="22"/>
          <w:szCs w:val="22"/>
          <w:lang w:val="hr-BA" w:eastAsia="bs-Latn-BA"/>
          <w14:ligatures w14:val="none"/>
        </w:rPr>
      </w:pPr>
      <w:r w:rsidRPr="003B093E">
        <w:rPr>
          <w:rFonts w:ascii="Arial" w:eastAsia="Times New Roman" w:hAnsi="Arial" w:cs="Arial"/>
          <w:b/>
          <w:kern w:val="0"/>
          <w:sz w:val="22"/>
          <w:szCs w:val="22"/>
          <w:lang w:val="hr-BA" w:eastAsia="bs-Latn-BA"/>
          <w14:ligatures w14:val="none"/>
        </w:rPr>
        <w:t>Član 26</w:t>
      </w:r>
      <w:r w:rsidR="00E2670E">
        <w:rPr>
          <w:rFonts w:ascii="Arial" w:eastAsia="Times New Roman" w:hAnsi="Arial" w:cs="Arial"/>
          <w:b/>
          <w:kern w:val="0"/>
          <w:sz w:val="22"/>
          <w:szCs w:val="22"/>
          <w:lang w:val="hr-BA" w:eastAsia="bs-Latn-BA"/>
          <w14:ligatures w14:val="none"/>
        </w:rPr>
        <w:t>3</w:t>
      </w:r>
      <w:r w:rsidRPr="003B093E">
        <w:rPr>
          <w:rFonts w:ascii="Arial" w:eastAsia="Times New Roman" w:hAnsi="Arial" w:cs="Arial"/>
          <w:b/>
          <w:kern w:val="0"/>
          <w:sz w:val="22"/>
          <w:szCs w:val="22"/>
          <w:lang w:val="hr-BA" w:eastAsia="bs-Latn-BA"/>
          <w14:ligatures w14:val="none"/>
        </w:rPr>
        <w:t xml:space="preserve">. </w:t>
      </w:r>
    </w:p>
    <w:p w14:paraId="0347F2A1" w14:textId="77777777" w:rsidR="003B093E" w:rsidRPr="003B093E" w:rsidRDefault="003B093E" w:rsidP="003B093E">
      <w:pPr>
        <w:spacing w:after="0" w:line="240" w:lineRule="auto"/>
        <w:jc w:val="center"/>
        <w:rPr>
          <w:rFonts w:ascii="Arial" w:eastAsia="Times New Roman" w:hAnsi="Arial" w:cs="Arial"/>
          <w:b/>
          <w:kern w:val="0"/>
          <w:sz w:val="22"/>
          <w:szCs w:val="22"/>
          <w:lang w:val="hr-BA" w:eastAsia="bs-Latn-BA"/>
          <w14:ligatures w14:val="none"/>
        </w:rPr>
      </w:pPr>
      <w:r w:rsidRPr="003B093E">
        <w:rPr>
          <w:rFonts w:ascii="Arial" w:eastAsia="Times New Roman" w:hAnsi="Arial" w:cs="Arial"/>
          <w:b/>
          <w:kern w:val="0"/>
          <w:sz w:val="22"/>
          <w:szCs w:val="22"/>
          <w:lang w:val="hr-BA" w:eastAsia="bs-Latn-BA"/>
          <w14:ligatures w14:val="none"/>
        </w:rPr>
        <w:t>(Zahtjev za odobravanje prospekta)</w:t>
      </w:r>
    </w:p>
    <w:p w14:paraId="7A33AFE0" w14:textId="77777777" w:rsidR="003B093E" w:rsidRPr="003B093E" w:rsidRDefault="003B093E" w:rsidP="003B093E">
      <w:pPr>
        <w:spacing w:after="0" w:line="240" w:lineRule="auto"/>
        <w:jc w:val="center"/>
        <w:rPr>
          <w:rFonts w:ascii="Arial" w:eastAsia="Times New Roman" w:hAnsi="Arial" w:cs="Arial"/>
          <w:b/>
          <w:kern w:val="0"/>
          <w:sz w:val="22"/>
          <w:szCs w:val="22"/>
          <w:lang w:val="hr-BA" w:eastAsia="bs-Latn-BA"/>
          <w14:ligatures w14:val="none"/>
        </w:rPr>
      </w:pPr>
    </w:p>
    <w:p w14:paraId="2BEF16B8" w14:textId="77777777" w:rsid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r w:rsidRPr="003B093E">
        <w:rPr>
          <w:rFonts w:ascii="Arial" w:eastAsia="Times New Roman" w:hAnsi="Arial" w:cs="Arial"/>
          <w:kern w:val="0"/>
          <w:sz w:val="22"/>
          <w:szCs w:val="22"/>
          <w:lang w:val="hr-BA" w:eastAsia="bs-Latn-BA"/>
          <w14:ligatures w14:val="none"/>
        </w:rPr>
        <w:t>(1) Radi javne ponude, emitent, ponuđač ili lice koje traži uvrštenje u trgovanje na uređenom tržištu dužan je podnijeti Komisiji zahtjev za odobravanje prospekta.</w:t>
      </w:r>
    </w:p>
    <w:p w14:paraId="0E476272" w14:textId="77777777" w:rsidR="003B093E" w:rsidRP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p>
    <w:p w14:paraId="63985B78" w14:textId="77777777" w:rsid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r w:rsidRPr="003B093E">
        <w:rPr>
          <w:rFonts w:ascii="Arial" w:eastAsia="Times New Roman" w:hAnsi="Arial" w:cs="Arial"/>
          <w:kern w:val="0"/>
          <w:sz w:val="22"/>
          <w:szCs w:val="22"/>
          <w:lang w:val="hr-BA" w:eastAsia="bs-Latn-BA"/>
          <w14:ligatures w14:val="none"/>
        </w:rPr>
        <w:t xml:space="preserve">(2) Uz zahtjev iz stava (1) ovog člana </w:t>
      </w:r>
      <w:r w:rsidR="005658F9">
        <w:rPr>
          <w:rFonts w:ascii="Arial" w:eastAsia="Times New Roman" w:hAnsi="Arial" w:cs="Arial"/>
          <w:kern w:val="0"/>
          <w:sz w:val="22"/>
          <w:szCs w:val="22"/>
          <w:lang w:val="hr-BA" w:eastAsia="bs-Latn-BA"/>
          <w14:ligatures w14:val="none"/>
        </w:rPr>
        <w:t xml:space="preserve">podnosilac </w:t>
      </w:r>
      <w:r w:rsidRPr="003B093E">
        <w:rPr>
          <w:rFonts w:ascii="Arial" w:eastAsia="Times New Roman" w:hAnsi="Arial" w:cs="Arial"/>
          <w:kern w:val="0"/>
          <w:sz w:val="22"/>
          <w:szCs w:val="22"/>
          <w:lang w:val="hr-BA" w:eastAsia="bs-Latn-BA"/>
          <w14:ligatures w14:val="none"/>
        </w:rPr>
        <w:t>dostavlja:</w:t>
      </w:r>
    </w:p>
    <w:p w14:paraId="66FA034D" w14:textId="77777777" w:rsidR="003B093E" w:rsidRP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p>
    <w:p w14:paraId="205D92B7" w14:textId="77777777" w:rsidR="003B093E" w:rsidRP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r w:rsidRPr="003B093E">
        <w:rPr>
          <w:rFonts w:ascii="Arial" w:eastAsia="Times New Roman" w:hAnsi="Arial" w:cs="Arial"/>
          <w:kern w:val="0"/>
          <w:sz w:val="22"/>
          <w:szCs w:val="22"/>
          <w:lang w:val="hr-BA" w:eastAsia="bs-Latn-BA"/>
          <w14:ligatures w14:val="none"/>
        </w:rPr>
        <w:t>a) odluku nadležnog organa podnosioca zahtjeva o izdavanju ili o uvrštenju vrijednosnih papira za trgovanje sa svim dodatnim informacijama koje se dostavljaju uređenom tržištu;</w:t>
      </w:r>
    </w:p>
    <w:p w14:paraId="40D245FB" w14:textId="77777777" w:rsidR="003B093E" w:rsidRP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r w:rsidRPr="003B093E">
        <w:rPr>
          <w:rFonts w:ascii="Arial" w:eastAsia="Times New Roman" w:hAnsi="Arial" w:cs="Arial"/>
          <w:kern w:val="0"/>
          <w:sz w:val="22"/>
          <w:szCs w:val="22"/>
          <w:lang w:val="hr-BA" w:eastAsia="bs-Latn-BA"/>
          <w14:ligatures w14:val="none"/>
        </w:rPr>
        <w:t>b) prospekt koji se sastoji od jednog ili više dokumenata;</w:t>
      </w:r>
    </w:p>
    <w:p w14:paraId="5DD37D4E" w14:textId="77777777" w:rsidR="003B093E" w:rsidRP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r w:rsidRPr="003B093E">
        <w:rPr>
          <w:rFonts w:ascii="Arial" w:eastAsia="Times New Roman" w:hAnsi="Arial" w:cs="Arial"/>
          <w:kern w:val="0"/>
          <w:sz w:val="22"/>
          <w:szCs w:val="22"/>
          <w:lang w:val="hr-BA" w:eastAsia="bs-Latn-BA"/>
          <w14:ligatures w14:val="none"/>
        </w:rPr>
        <w:t>c) akt o osnivanju i statut podnosioca zahtjeva;</w:t>
      </w:r>
    </w:p>
    <w:p w14:paraId="157B1259" w14:textId="77777777" w:rsidR="003B093E" w:rsidRP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r w:rsidRPr="003B093E">
        <w:rPr>
          <w:rFonts w:ascii="Arial" w:eastAsia="Times New Roman" w:hAnsi="Arial" w:cs="Arial"/>
          <w:kern w:val="0"/>
          <w:sz w:val="22"/>
          <w:szCs w:val="22"/>
          <w:lang w:val="hr-BA" w:eastAsia="bs-Latn-BA"/>
          <w14:ligatures w14:val="none"/>
        </w:rPr>
        <w:t>d) drugu dokumentaciju koju propiše Komisija.</w:t>
      </w:r>
    </w:p>
    <w:p w14:paraId="2D7BA139" w14:textId="77777777" w:rsidR="003B093E" w:rsidRP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p>
    <w:p w14:paraId="7AE4C6B8" w14:textId="77777777" w:rsidR="003B093E" w:rsidRPr="003B093E" w:rsidRDefault="003B093E" w:rsidP="003B093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B093E">
        <w:rPr>
          <w:rFonts w:ascii="Arial" w:eastAsia="Calibri" w:hAnsi="Arial" w:cs="Arial"/>
          <w:kern w:val="0"/>
          <w:sz w:val="22"/>
          <w:szCs w:val="22"/>
          <w:lang w:val="bs-Latn-BA"/>
          <w14:ligatures w14:val="none"/>
        </w:rPr>
        <w:t>(3) Emitent vrijednosnih papira,</w:t>
      </w:r>
      <w:r w:rsidRPr="003B093E">
        <w:rPr>
          <w:rFonts w:ascii="Arial" w:eastAsia="Times New Roman" w:hAnsi="Arial" w:cs="Arial"/>
          <w:kern w:val="0"/>
          <w:sz w:val="22"/>
          <w:szCs w:val="22"/>
          <w:lang w:val="hr-BA" w:eastAsia="bs-Latn-BA"/>
          <w14:ligatures w14:val="none"/>
        </w:rPr>
        <w:t xml:space="preserve"> ponuđač ili lice koje traži uvrštenje u trgovanje na uređenom tržištu</w:t>
      </w:r>
      <w:r w:rsidRPr="003B093E">
        <w:rPr>
          <w:rFonts w:ascii="Arial" w:eastAsia="Calibri" w:hAnsi="Arial" w:cs="Arial"/>
          <w:kern w:val="0"/>
          <w:sz w:val="22"/>
          <w:szCs w:val="22"/>
          <w:lang w:val="bs-Latn-BA"/>
          <w14:ligatures w14:val="none"/>
        </w:rPr>
        <w:t xml:space="preserve"> podnosi Komisiji zahtjev iz stava (1) ovog člana najkasnije u roku od 90 dana od dana donošenja odluke o emisiji.</w:t>
      </w:r>
    </w:p>
    <w:p w14:paraId="35A877D5" w14:textId="77777777" w:rsidR="003B093E" w:rsidRPr="003B093E" w:rsidRDefault="003B093E" w:rsidP="003B093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B09EAF1" w14:textId="77777777" w:rsidR="003B093E" w:rsidRPr="003B093E" w:rsidRDefault="003B093E" w:rsidP="003B093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B093E">
        <w:rPr>
          <w:rFonts w:ascii="Arial" w:eastAsia="Calibri" w:hAnsi="Arial" w:cs="Arial"/>
          <w:kern w:val="0"/>
          <w:sz w:val="22"/>
          <w:szCs w:val="22"/>
          <w:lang w:val="bs-Latn-BA"/>
          <w14:ligatures w14:val="none"/>
        </w:rPr>
        <w:t>(4) Zahtjev iz stava (1) ovog člana podnosi se Komisiji najmanje 60 dana prije dana određenog odlukom emitenta za početak upisa i uplate vrijednosnih papira.</w:t>
      </w:r>
    </w:p>
    <w:p w14:paraId="6686DABE" w14:textId="77777777" w:rsidR="003B093E" w:rsidRPr="003B093E" w:rsidRDefault="003B093E" w:rsidP="003B093E">
      <w:pPr>
        <w:autoSpaceDE w:val="0"/>
        <w:autoSpaceDN w:val="0"/>
        <w:adjustRightInd w:val="0"/>
        <w:spacing w:after="0" w:line="240" w:lineRule="auto"/>
        <w:jc w:val="both"/>
        <w:rPr>
          <w:rFonts w:ascii="Arial" w:eastAsia="Times New Roman" w:hAnsi="Arial" w:cs="Arial"/>
          <w:kern w:val="0"/>
          <w:sz w:val="22"/>
          <w:szCs w:val="22"/>
          <w:lang w:val="hr-BA" w:eastAsia="bs-Latn-BA"/>
          <w14:ligatures w14:val="none"/>
        </w:rPr>
      </w:pPr>
    </w:p>
    <w:p w14:paraId="5E8297E5" w14:textId="77777777" w:rsidR="003B093E" w:rsidRPr="003B093E" w:rsidRDefault="003B093E" w:rsidP="003B093E">
      <w:pPr>
        <w:spacing w:after="0" w:line="240" w:lineRule="auto"/>
        <w:jc w:val="both"/>
        <w:rPr>
          <w:rFonts w:ascii="Arial" w:eastAsia="Times New Roman" w:hAnsi="Arial" w:cs="Arial"/>
          <w:kern w:val="0"/>
          <w:sz w:val="22"/>
          <w:szCs w:val="22"/>
          <w:lang w:val="hr-BA" w:eastAsia="bs-Latn-BA"/>
          <w14:ligatures w14:val="none"/>
        </w:rPr>
      </w:pPr>
      <w:r w:rsidRPr="003B093E">
        <w:rPr>
          <w:rFonts w:ascii="Arial" w:eastAsia="Times New Roman" w:hAnsi="Arial" w:cs="Arial"/>
          <w:kern w:val="0"/>
          <w:sz w:val="22"/>
          <w:szCs w:val="22"/>
          <w:lang w:val="hr-BA" w:eastAsia="bs-Latn-BA"/>
          <w14:ligatures w14:val="none"/>
        </w:rPr>
        <w:t xml:space="preserve">(5) Komisija propisuje sadržaj zahtjeva iz stava (1) i dokumentaciju iz stava (2) ovog člana. </w:t>
      </w:r>
    </w:p>
    <w:p w14:paraId="530A031B" w14:textId="77777777" w:rsidR="003B093E" w:rsidRPr="00D567FF" w:rsidRDefault="003B093E" w:rsidP="00D567FF">
      <w:pPr>
        <w:spacing w:after="0" w:line="240" w:lineRule="auto"/>
        <w:jc w:val="both"/>
        <w:rPr>
          <w:rFonts w:ascii="Arial" w:eastAsia="Times New Roman" w:hAnsi="Arial" w:cs="Arial"/>
          <w:kern w:val="0"/>
          <w:sz w:val="22"/>
          <w:szCs w:val="22"/>
          <w:lang w:val="hr-BA" w:eastAsia="bs-Latn-BA"/>
          <w14:ligatures w14:val="none"/>
        </w:rPr>
      </w:pPr>
    </w:p>
    <w:p w14:paraId="4226179F" w14:textId="77777777" w:rsidR="00632EE8" w:rsidRPr="00632EE8" w:rsidRDefault="00632EE8" w:rsidP="00632EE8">
      <w:pPr>
        <w:spacing w:after="0" w:line="240" w:lineRule="auto"/>
        <w:jc w:val="center"/>
        <w:rPr>
          <w:rFonts w:ascii="Arial" w:eastAsia="Times New Roman" w:hAnsi="Arial" w:cs="Arial"/>
          <w:b/>
          <w:kern w:val="0"/>
          <w:sz w:val="22"/>
          <w:szCs w:val="22"/>
          <w:lang w:val="hr-BA" w:eastAsia="bs-Latn-BA"/>
          <w14:ligatures w14:val="none"/>
        </w:rPr>
      </w:pPr>
      <w:r w:rsidRPr="00632EE8">
        <w:rPr>
          <w:rFonts w:ascii="Arial" w:eastAsia="Times New Roman" w:hAnsi="Arial" w:cs="Arial"/>
          <w:b/>
          <w:kern w:val="0"/>
          <w:sz w:val="22"/>
          <w:szCs w:val="22"/>
          <w:lang w:val="hr-BA" w:eastAsia="bs-Latn-BA"/>
          <w14:ligatures w14:val="none"/>
        </w:rPr>
        <w:t>Član 26</w:t>
      </w:r>
      <w:r w:rsidR="00E2670E">
        <w:rPr>
          <w:rFonts w:ascii="Arial" w:eastAsia="Times New Roman" w:hAnsi="Arial" w:cs="Arial"/>
          <w:b/>
          <w:kern w:val="0"/>
          <w:sz w:val="22"/>
          <w:szCs w:val="22"/>
          <w:lang w:val="hr-BA" w:eastAsia="bs-Latn-BA"/>
          <w14:ligatures w14:val="none"/>
        </w:rPr>
        <w:t>4</w:t>
      </w:r>
      <w:r w:rsidRPr="00632EE8">
        <w:rPr>
          <w:rFonts w:ascii="Arial" w:eastAsia="Times New Roman" w:hAnsi="Arial" w:cs="Arial"/>
          <w:b/>
          <w:kern w:val="0"/>
          <w:sz w:val="22"/>
          <w:szCs w:val="22"/>
          <w:lang w:val="hr-BA" w:eastAsia="bs-Latn-BA"/>
          <w14:ligatures w14:val="none"/>
        </w:rPr>
        <w:t>.</w:t>
      </w:r>
    </w:p>
    <w:p w14:paraId="4A650F6B" w14:textId="77777777" w:rsidR="00632EE8" w:rsidRPr="00632EE8" w:rsidRDefault="00632EE8" w:rsidP="00632EE8">
      <w:pPr>
        <w:spacing w:after="0" w:line="240" w:lineRule="auto"/>
        <w:jc w:val="center"/>
        <w:rPr>
          <w:rFonts w:ascii="Arial" w:eastAsia="Times New Roman" w:hAnsi="Arial" w:cs="Arial"/>
          <w:b/>
          <w:kern w:val="0"/>
          <w:sz w:val="22"/>
          <w:szCs w:val="22"/>
          <w:lang w:val="hr-BA" w:eastAsia="bs-Latn-BA"/>
          <w14:ligatures w14:val="none"/>
        </w:rPr>
      </w:pPr>
      <w:r w:rsidRPr="00632EE8">
        <w:rPr>
          <w:rFonts w:ascii="Arial" w:eastAsia="Times New Roman" w:hAnsi="Arial" w:cs="Arial"/>
          <w:b/>
          <w:kern w:val="0"/>
          <w:sz w:val="22"/>
          <w:szCs w:val="22"/>
          <w:lang w:val="hr-BA" w:eastAsia="bs-Latn-BA"/>
          <w14:ligatures w14:val="none"/>
        </w:rPr>
        <w:t>(Rok za odobravanje prospekta)</w:t>
      </w:r>
    </w:p>
    <w:p w14:paraId="220D61DA" w14:textId="77777777" w:rsidR="00632EE8" w:rsidRPr="00632EE8" w:rsidRDefault="00632EE8" w:rsidP="00632EE8">
      <w:pPr>
        <w:spacing w:after="0" w:line="240" w:lineRule="auto"/>
        <w:jc w:val="center"/>
        <w:rPr>
          <w:rFonts w:ascii="Arial" w:eastAsia="Times New Roman" w:hAnsi="Arial" w:cs="Arial"/>
          <w:b/>
          <w:kern w:val="0"/>
          <w:sz w:val="22"/>
          <w:szCs w:val="22"/>
          <w:lang w:val="hr-BA" w:eastAsia="bs-Latn-BA"/>
          <w14:ligatures w14:val="none"/>
        </w:rPr>
      </w:pPr>
    </w:p>
    <w:p w14:paraId="766FA3D6" w14:textId="77777777" w:rsidR="00632EE8" w:rsidRPr="00632EE8" w:rsidRDefault="00632EE8" w:rsidP="00632EE8">
      <w:pPr>
        <w:spacing w:after="0" w:line="240" w:lineRule="auto"/>
        <w:rPr>
          <w:rFonts w:ascii="Arial" w:eastAsia="Times New Roman" w:hAnsi="Arial" w:cs="Arial"/>
          <w:kern w:val="0"/>
          <w:sz w:val="22"/>
          <w:szCs w:val="22"/>
          <w:lang w:val="hr-BA" w:eastAsia="bs-Latn-BA"/>
          <w14:ligatures w14:val="none"/>
        </w:rPr>
      </w:pPr>
      <w:r w:rsidRPr="00632EE8">
        <w:rPr>
          <w:rFonts w:ascii="Arial" w:eastAsia="Times New Roman" w:hAnsi="Arial" w:cs="Arial"/>
          <w:kern w:val="0"/>
          <w:sz w:val="22"/>
          <w:szCs w:val="22"/>
          <w:lang w:val="hr-BA" w:eastAsia="bs-Latn-BA"/>
          <w14:ligatures w14:val="none"/>
        </w:rPr>
        <w:t>(1) Komisija je dužna odlučiti o zahtjevu za odobravanje prospekta u roku od deset radnih dana od dana podnošenja zahtjeva.</w:t>
      </w:r>
    </w:p>
    <w:p w14:paraId="33ED3910"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p>
    <w:p w14:paraId="2EB2D914"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r w:rsidRPr="00632EE8">
        <w:rPr>
          <w:rFonts w:ascii="Arial" w:eastAsia="Times New Roman" w:hAnsi="Arial" w:cs="Arial"/>
          <w:kern w:val="0"/>
          <w:sz w:val="22"/>
          <w:szCs w:val="22"/>
          <w:lang w:val="hr-BA" w:eastAsia="bs-Latn-BA"/>
          <w14:ligatures w14:val="none"/>
        </w:rPr>
        <w:t>(2) Izuzetno od stava (1) ovog člana, kada emitent prvi put upućuje javnu ponudu ili podnosi zahtjev za uvrštavanje vrijednosnih papira za trgovanje na uređenom tržištu, Komisija je dužna o zahtjevu odlučiti u roku od 20 radnih dana od dana podnošenja zahtjeva.</w:t>
      </w:r>
    </w:p>
    <w:p w14:paraId="1E3EABEF"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p>
    <w:p w14:paraId="6556B73B"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r w:rsidRPr="00632EE8">
        <w:rPr>
          <w:rFonts w:ascii="Arial" w:eastAsia="Times New Roman" w:hAnsi="Arial" w:cs="Arial"/>
          <w:kern w:val="0"/>
          <w:sz w:val="22"/>
          <w:szCs w:val="22"/>
          <w:lang w:val="hr-BA" w:eastAsia="bs-Latn-BA"/>
          <w14:ligatures w14:val="none"/>
        </w:rPr>
        <w:t xml:space="preserve">(3) U slučaju da Komisija ne odluči u roku iz st. (1) i (2) ovog člana neće se smatrati da je prospekt odobren. </w:t>
      </w:r>
    </w:p>
    <w:p w14:paraId="4AC0303E"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p>
    <w:p w14:paraId="4A07A43F"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r w:rsidRPr="00632EE8">
        <w:rPr>
          <w:rFonts w:ascii="Arial" w:eastAsia="Times New Roman" w:hAnsi="Arial" w:cs="Arial"/>
          <w:kern w:val="0"/>
          <w:sz w:val="22"/>
          <w:szCs w:val="22"/>
          <w:lang w:val="hr-BA" w:eastAsia="bs-Latn-BA"/>
          <w14:ligatures w14:val="none"/>
        </w:rPr>
        <w:t>(4) Rok iz st. (1) i (2) ovog člana počinje teći prvog radnog dana od dana prijema zahtjeva.</w:t>
      </w:r>
    </w:p>
    <w:p w14:paraId="2234EA0B"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p>
    <w:p w14:paraId="630363B6"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r w:rsidRPr="00632EE8">
        <w:rPr>
          <w:rFonts w:ascii="Arial" w:eastAsia="Times New Roman" w:hAnsi="Arial" w:cs="Arial"/>
          <w:kern w:val="0"/>
          <w:sz w:val="22"/>
          <w:szCs w:val="22"/>
          <w:lang w:val="hr-BA" w:eastAsia="bs-Latn-BA"/>
          <w14:ligatures w14:val="none"/>
        </w:rPr>
        <w:t>(5) Ako Komisija utvrdi da su dokumenti dostavljeni uz zahtjev nepotpuni ili su potrebne dodatne informacije, rok za odlučivanje počinje teći od dana dostavljanja potpune dokumentacije od strane emitenta.</w:t>
      </w:r>
    </w:p>
    <w:p w14:paraId="14153468"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p>
    <w:p w14:paraId="0C8833DB" w14:textId="77777777" w:rsid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r w:rsidRPr="00632EE8">
        <w:rPr>
          <w:rFonts w:ascii="Arial" w:eastAsia="Times New Roman" w:hAnsi="Arial" w:cs="Arial"/>
          <w:kern w:val="0"/>
          <w:sz w:val="22"/>
          <w:szCs w:val="22"/>
          <w:lang w:val="hr-BA" w:eastAsia="bs-Latn-BA"/>
          <w14:ligatures w14:val="none"/>
        </w:rPr>
        <w:t>(6) U slučaju iz stava (5) ovog člana, Komisija će u roku od deset radnih dana od dana prijema zahtjeva obavijestiti emitenta da su dokumenta nepotpuna, odnosno da treba dostaviti dodatne informacije.</w:t>
      </w:r>
    </w:p>
    <w:p w14:paraId="603A0344" w14:textId="77777777" w:rsidR="00632EE8" w:rsidRPr="00632EE8" w:rsidRDefault="00632EE8" w:rsidP="00632EE8">
      <w:pPr>
        <w:spacing w:after="0" w:line="240" w:lineRule="auto"/>
        <w:jc w:val="both"/>
        <w:rPr>
          <w:rFonts w:ascii="Arial" w:eastAsia="Times New Roman" w:hAnsi="Arial" w:cs="Arial"/>
          <w:kern w:val="0"/>
          <w:sz w:val="22"/>
          <w:szCs w:val="22"/>
          <w:lang w:val="hr-BA" w:eastAsia="bs-Latn-BA"/>
          <w14:ligatures w14:val="none"/>
        </w:rPr>
      </w:pPr>
    </w:p>
    <w:p w14:paraId="2C9C3613" w14:textId="77777777" w:rsidR="00632EE8" w:rsidRPr="00E2670E" w:rsidRDefault="00632EE8" w:rsidP="00632EE8">
      <w:pPr>
        <w:jc w:val="both"/>
        <w:rPr>
          <w:rFonts w:ascii="Arial" w:hAnsi="Arial" w:cs="Arial"/>
          <w:sz w:val="22"/>
          <w:szCs w:val="22"/>
          <w:lang w:val="bs-Latn-BA"/>
        </w:rPr>
      </w:pPr>
      <w:r w:rsidRPr="00E2670E">
        <w:rPr>
          <w:rFonts w:ascii="Arial" w:hAnsi="Arial" w:cs="Arial"/>
          <w:sz w:val="22"/>
          <w:szCs w:val="22"/>
          <w:lang w:val="bs-Latn-BA"/>
        </w:rPr>
        <w:t>(7) Rok za odobravanje prospekta emitentu iz člana 25</w:t>
      </w:r>
      <w:r w:rsidR="00E2670E">
        <w:rPr>
          <w:rFonts w:ascii="Arial" w:hAnsi="Arial" w:cs="Arial"/>
          <w:sz w:val="22"/>
          <w:szCs w:val="22"/>
          <w:lang w:val="bs-Latn-BA"/>
        </w:rPr>
        <w:t>3</w:t>
      </w:r>
      <w:r w:rsidRPr="00E2670E">
        <w:rPr>
          <w:rFonts w:ascii="Arial" w:hAnsi="Arial" w:cs="Arial"/>
          <w:sz w:val="22"/>
          <w:szCs w:val="22"/>
          <w:lang w:val="bs-Latn-BA"/>
        </w:rPr>
        <w:t>. stav (2) ovog zakona je pet radnih dana za podijeljeni prospekt.</w:t>
      </w:r>
    </w:p>
    <w:p w14:paraId="7FD33FBB" w14:textId="77777777" w:rsidR="00854AB4" w:rsidRPr="00632EE8" w:rsidRDefault="00632EE8" w:rsidP="00632EE8">
      <w:pPr>
        <w:jc w:val="both"/>
        <w:rPr>
          <w:rFonts w:ascii="Arial" w:hAnsi="Arial" w:cs="Arial"/>
          <w:sz w:val="22"/>
          <w:szCs w:val="22"/>
          <w:lang w:val="hr-BA"/>
        </w:rPr>
      </w:pPr>
      <w:r w:rsidRPr="00E2670E">
        <w:rPr>
          <w:rFonts w:ascii="Arial" w:hAnsi="Arial" w:cs="Arial"/>
          <w:sz w:val="22"/>
          <w:szCs w:val="22"/>
          <w:lang w:val="en-GB"/>
        </w:rPr>
        <w:t xml:space="preserve">(8) </w:t>
      </w:r>
      <w:proofErr w:type="spellStart"/>
      <w:r w:rsidRPr="00E2670E">
        <w:rPr>
          <w:rFonts w:ascii="Arial" w:hAnsi="Arial" w:cs="Arial"/>
          <w:sz w:val="22"/>
          <w:szCs w:val="22"/>
          <w:lang w:val="en-GB"/>
        </w:rPr>
        <w:t>Emitent</w:t>
      </w:r>
      <w:proofErr w:type="spellEnd"/>
      <w:r w:rsidRPr="00E2670E">
        <w:rPr>
          <w:rFonts w:ascii="Arial" w:hAnsi="Arial" w:cs="Arial"/>
          <w:sz w:val="22"/>
          <w:szCs w:val="22"/>
          <w:lang w:val="en-GB"/>
        </w:rPr>
        <w:t xml:space="preserve"> </w:t>
      </w:r>
      <w:proofErr w:type="spellStart"/>
      <w:r w:rsidRPr="00E2670E">
        <w:rPr>
          <w:rFonts w:ascii="Arial" w:hAnsi="Arial" w:cs="Arial"/>
          <w:sz w:val="22"/>
          <w:szCs w:val="22"/>
          <w:lang w:val="en-GB"/>
        </w:rPr>
        <w:t>iz</w:t>
      </w:r>
      <w:proofErr w:type="spellEnd"/>
      <w:r w:rsidRPr="00E2670E">
        <w:rPr>
          <w:rFonts w:ascii="Arial" w:hAnsi="Arial" w:cs="Arial"/>
          <w:sz w:val="22"/>
          <w:szCs w:val="22"/>
          <w:lang w:val="en-GB"/>
        </w:rPr>
        <w:t xml:space="preserve"> </w:t>
      </w:r>
      <w:proofErr w:type="spellStart"/>
      <w:r w:rsidRPr="00E2670E">
        <w:rPr>
          <w:rFonts w:ascii="Arial" w:hAnsi="Arial" w:cs="Arial"/>
          <w:sz w:val="22"/>
          <w:szCs w:val="22"/>
          <w:lang w:val="en-GB"/>
        </w:rPr>
        <w:t>člana</w:t>
      </w:r>
      <w:proofErr w:type="spellEnd"/>
      <w:r w:rsidRPr="00E2670E">
        <w:rPr>
          <w:rFonts w:ascii="Arial" w:hAnsi="Arial" w:cs="Arial"/>
          <w:sz w:val="22"/>
          <w:szCs w:val="22"/>
          <w:lang w:val="en-GB"/>
        </w:rPr>
        <w:t xml:space="preserve"> </w:t>
      </w:r>
      <w:r w:rsidRPr="00E2670E">
        <w:rPr>
          <w:rFonts w:ascii="Arial" w:hAnsi="Arial" w:cs="Arial"/>
          <w:sz w:val="22"/>
          <w:szCs w:val="22"/>
          <w:lang w:val="bs-Latn-BA"/>
        </w:rPr>
        <w:t>25</w:t>
      </w:r>
      <w:r w:rsidR="00E2670E" w:rsidRPr="00E2670E">
        <w:rPr>
          <w:rFonts w:ascii="Arial" w:hAnsi="Arial" w:cs="Arial"/>
          <w:sz w:val="22"/>
          <w:szCs w:val="22"/>
          <w:lang w:val="bs-Latn-BA"/>
        </w:rPr>
        <w:t>3</w:t>
      </w:r>
      <w:r w:rsidRPr="00E2670E">
        <w:rPr>
          <w:rFonts w:ascii="Arial" w:hAnsi="Arial" w:cs="Arial"/>
          <w:sz w:val="22"/>
          <w:szCs w:val="22"/>
          <w:lang w:val="bs-Latn-BA"/>
        </w:rPr>
        <w:t xml:space="preserve">. stav (2) ovog zakona </w:t>
      </w:r>
      <w:proofErr w:type="spellStart"/>
      <w:r w:rsidRPr="00E2670E">
        <w:rPr>
          <w:rFonts w:ascii="Arial" w:hAnsi="Arial" w:cs="Arial"/>
          <w:sz w:val="22"/>
          <w:szCs w:val="22"/>
          <w:lang w:val="en-GB"/>
        </w:rPr>
        <w:t>obavještava</w:t>
      </w:r>
      <w:proofErr w:type="spellEnd"/>
      <w:r w:rsidRPr="00E2670E">
        <w:rPr>
          <w:rFonts w:ascii="Arial" w:hAnsi="Arial" w:cs="Arial"/>
          <w:sz w:val="22"/>
          <w:szCs w:val="22"/>
          <w:lang w:val="en-GB"/>
        </w:rPr>
        <w:t xml:space="preserve"> </w:t>
      </w:r>
      <w:proofErr w:type="spellStart"/>
      <w:r w:rsidRPr="00E2670E">
        <w:rPr>
          <w:rFonts w:ascii="Arial" w:hAnsi="Arial" w:cs="Arial"/>
          <w:sz w:val="22"/>
          <w:szCs w:val="22"/>
          <w:lang w:val="en-GB"/>
        </w:rPr>
        <w:t>Komisiju</w:t>
      </w:r>
      <w:proofErr w:type="spellEnd"/>
      <w:r w:rsidRPr="00E2670E">
        <w:rPr>
          <w:rFonts w:ascii="Arial" w:hAnsi="Arial" w:cs="Arial"/>
          <w:sz w:val="22"/>
          <w:szCs w:val="22"/>
          <w:lang w:val="en-GB"/>
        </w:rPr>
        <w:t xml:space="preserve"> </w:t>
      </w:r>
      <w:proofErr w:type="spellStart"/>
      <w:r w:rsidRPr="00E2670E">
        <w:rPr>
          <w:rFonts w:ascii="Arial" w:hAnsi="Arial" w:cs="Arial"/>
          <w:sz w:val="22"/>
          <w:szCs w:val="22"/>
          <w:lang w:val="en-GB"/>
        </w:rPr>
        <w:t>najmanje</w:t>
      </w:r>
      <w:proofErr w:type="spellEnd"/>
      <w:r w:rsidRPr="00E2670E">
        <w:rPr>
          <w:rFonts w:ascii="Arial" w:hAnsi="Arial" w:cs="Arial"/>
          <w:sz w:val="22"/>
          <w:szCs w:val="22"/>
          <w:lang w:val="en-GB"/>
        </w:rPr>
        <w:t xml:space="preserve"> pet </w:t>
      </w:r>
      <w:proofErr w:type="spellStart"/>
      <w:r w:rsidRPr="00E2670E">
        <w:rPr>
          <w:rFonts w:ascii="Arial" w:hAnsi="Arial" w:cs="Arial"/>
          <w:sz w:val="22"/>
          <w:szCs w:val="22"/>
          <w:lang w:val="en-GB"/>
        </w:rPr>
        <w:t>radnih</w:t>
      </w:r>
      <w:proofErr w:type="spellEnd"/>
      <w:r w:rsidRPr="00E2670E">
        <w:rPr>
          <w:rFonts w:ascii="Arial" w:hAnsi="Arial" w:cs="Arial"/>
          <w:sz w:val="22"/>
          <w:szCs w:val="22"/>
          <w:lang w:val="en-GB"/>
        </w:rPr>
        <w:t xml:space="preserve"> dana </w:t>
      </w:r>
      <w:proofErr w:type="spellStart"/>
      <w:r w:rsidRPr="00E2670E">
        <w:rPr>
          <w:rFonts w:ascii="Arial" w:hAnsi="Arial" w:cs="Arial"/>
          <w:sz w:val="22"/>
          <w:szCs w:val="22"/>
          <w:lang w:val="en-GB"/>
        </w:rPr>
        <w:t>prije</w:t>
      </w:r>
      <w:proofErr w:type="spellEnd"/>
      <w:r w:rsidRPr="00E2670E">
        <w:rPr>
          <w:rFonts w:ascii="Arial" w:hAnsi="Arial" w:cs="Arial"/>
          <w:sz w:val="22"/>
          <w:szCs w:val="22"/>
          <w:lang w:val="en-GB"/>
        </w:rPr>
        <w:t xml:space="preserve"> dana </w:t>
      </w:r>
      <w:proofErr w:type="spellStart"/>
      <w:r w:rsidRPr="00E2670E">
        <w:rPr>
          <w:rFonts w:ascii="Arial" w:hAnsi="Arial" w:cs="Arial"/>
          <w:sz w:val="22"/>
          <w:szCs w:val="22"/>
          <w:lang w:val="en-GB"/>
        </w:rPr>
        <w:t>propisanog</w:t>
      </w:r>
      <w:proofErr w:type="spellEnd"/>
      <w:r w:rsidRPr="00E2670E">
        <w:rPr>
          <w:rFonts w:ascii="Arial" w:hAnsi="Arial" w:cs="Arial"/>
          <w:sz w:val="22"/>
          <w:szCs w:val="22"/>
          <w:lang w:val="en-GB"/>
        </w:rPr>
        <w:t xml:space="preserve"> za </w:t>
      </w:r>
      <w:proofErr w:type="spellStart"/>
      <w:r w:rsidRPr="00E2670E">
        <w:rPr>
          <w:rFonts w:ascii="Arial" w:hAnsi="Arial" w:cs="Arial"/>
          <w:sz w:val="22"/>
          <w:szCs w:val="22"/>
          <w:lang w:val="en-GB"/>
        </w:rPr>
        <w:t>podnošenje</w:t>
      </w:r>
      <w:proofErr w:type="spellEnd"/>
      <w:r w:rsidRPr="00E2670E">
        <w:rPr>
          <w:rFonts w:ascii="Arial" w:hAnsi="Arial" w:cs="Arial"/>
          <w:sz w:val="22"/>
          <w:szCs w:val="22"/>
          <w:lang w:val="en-GB"/>
        </w:rPr>
        <w:t xml:space="preserve"> </w:t>
      </w:r>
      <w:proofErr w:type="spellStart"/>
      <w:r w:rsidRPr="00E2670E">
        <w:rPr>
          <w:rFonts w:ascii="Arial" w:hAnsi="Arial" w:cs="Arial"/>
          <w:sz w:val="22"/>
          <w:szCs w:val="22"/>
          <w:lang w:val="en-GB"/>
        </w:rPr>
        <w:t>zahtjeva</w:t>
      </w:r>
      <w:proofErr w:type="spellEnd"/>
      <w:r w:rsidRPr="00E2670E">
        <w:rPr>
          <w:rFonts w:ascii="Arial" w:hAnsi="Arial" w:cs="Arial"/>
          <w:sz w:val="22"/>
          <w:szCs w:val="22"/>
          <w:lang w:val="en-GB"/>
        </w:rPr>
        <w:t xml:space="preserve"> za </w:t>
      </w:r>
      <w:proofErr w:type="spellStart"/>
      <w:r w:rsidRPr="00E2670E">
        <w:rPr>
          <w:rFonts w:ascii="Arial" w:hAnsi="Arial" w:cs="Arial"/>
          <w:sz w:val="22"/>
          <w:szCs w:val="22"/>
          <w:lang w:val="en-GB"/>
        </w:rPr>
        <w:t>odobrenje</w:t>
      </w:r>
      <w:proofErr w:type="spellEnd"/>
      <w:r w:rsidRPr="00E2670E">
        <w:rPr>
          <w:rFonts w:ascii="Arial" w:hAnsi="Arial" w:cs="Arial"/>
          <w:sz w:val="22"/>
          <w:szCs w:val="22"/>
          <w:lang w:val="en-GB"/>
        </w:rPr>
        <w:t>.</w:t>
      </w:r>
    </w:p>
    <w:p w14:paraId="6640D80D" w14:textId="77777777" w:rsidR="00F415EC" w:rsidRPr="00F415EC" w:rsidRDefault="00F415EC" w:rsidP="00F415EC">
      <w:pPr>
        <w:spacing w:after="0" w:line="240" w:lineRule="auto"/>
        <w:jc w:val="center"/>
        <w:rPr>
          <w:rFonts w:ascii="Arial" w:eastAsia="Times New Roman" w:hAnsi="Arial" w:cs="Arial"/>
          <w:b/>
          <w:kern w:val="0"/>
          <w:sz w:val="22"/>
          <w:szCs w:val="22"/>
          <w:lang w:val="hr-BA" w:eastAsia="bs-Latn-BA"/>
          <w14:ligatures w14:val="none"/>
        </w:rPr>
      </w:pPr>
      <w:r w:rsidRPr="00F415EC">
        <w:rPr>
          <w:rFonts w:ascii="Arial" w:eastAsia="Times New Roman" w:hAnsi="Arial" w:cs="Arial"/>
          <w:b/>
          <w:kern w:val="0"/>
          <w:sz w:val="22"/>
          <w:szCs w:val="22"/>
          <w:lang w:val="hr-BA" w:eastAsia="bs-Latn-BA"/>
          <w14:ligatures w14:val="none"/>
        </w:rPr>
        <w:lastRenderedPageBreak/>
        <w:t>Član 26</w:t>
      </w:r>
      <w:r w:rsidR="00E2670E">
        <w:rPr>
          <w:rFonts w:ascii="Arial" w:eastAsia="Times New Roman" w:hAnsi="Arial" w:cs="Arial"/>
          <w:b/>
          <w:kern w:val="0"/>
          <w:sz w:val="22"/>
          <w:szCs w:val="22"/>
          <w:lang w:val="hr-BA" w:eastAsia="bs-Latn-BA"/>
          <w14:ligatures w14:val="none"/>
        </w:rPr>
        <w:t>5</w:t>
      </w:r>
      <w:r w:rsidRPr="00F415EC">
        <w:rPr>
          <w:rFonts w:ascii="Arial" w:eastAsia="Times New Roman" w:hAnsi="Arial" w:cs="Arial"/>
          <w:b/>
          <w:kern w:val="0"/>
          <w:sz w:val="22"/>
          <w:szCs w:val="22"/>
          <w:lang w:val="hr-BA" w:eastAsia="bs-Latn-BA"/>
          <w14:ligatures w14:val="none"/>
        </w:rPr>
        <w:t>.</w:t>
      </w:r>
      <w:r w:rsidRPr="00F415EC">
        <w:rPr>
          <w:rFonts w:ascii="Arial" w:eastAsia="Times New Roman" w:hAnsi="Arial" w:cs="Arial"/>
          <w:b/>
          <w:color w:val="C00000"/>
          <w:kern w:val="0"/>
          <w:sz w:val="22"/>
          <w:szCs w:val="22"/>
          <w:lang w:val="hr-BA" w:eastAsia="bs-Latn-BA"/>
          <w14:ligatures w14:val="none"/>
        </w:rPr>
        <w:t xml:space="preserve"> </w:t>
      </w:r>
    </w:p>
    <w:p w14:paraId="60AD52F2" w14:textId="77777777" w:rsidR="00F415EC" w:rsidRPr="00F415EC" w:rsidRDefault="00F415EC" w:rsidP="00F415EC">
      <w:pPr>
        <w:spacing w:after="0" w:line="240" w:lineRule="auto"/>
        <w:jc w:val="center"/>
        <w:rPr>
          <w:rFonts w:ascii="Arial" w:eastAsia="Times New Roman" w:hAnsi="Arial" w:cs="Arial"/>
          <w:b/>
          <w:kern w:val="0"/>
          <w:sz w:val="22"/>
          <w:szCs w:val="22"/>
          <w:lang w:val="hr-BA" w:eastAsia="bs-Latn-BA"/>
          <w14:ligatures w14:val="none"/>
        </w:rPr>
      </w:pPr>
      <w:r w:rsidRPr="00F415EC">
        <w:rPr>
          <w:rFonts w:ascii="Arial" w:eastAsia="Times New Roman" w:hAnsi="Arial" w:cs="Arial"/>
          <w:b/>
          <w:kern w:val="0"/>
          <w:sz w:val="22"/>
          <w:szCs w:val="22"/>
          <w:lang w:val="hr-BA" w:eastAsia="bs-Latn-BA"/>
          <w14:ligatures w14:val="none"/>
        </w:rPr>
        <w:t>(Odlučivanje o zahtjevu)</w:t>
      </w:r>
    </w:p>
    <w:p w14:paraId="74540127" w14:textId="77777777" w:rsidR="00F415EC" w:rsidRPr="00F415EC" w:rsidRDefault="00F415EC" w:rsidP="00F415EC">
      <w:pPr>
        <w:spacing w:after="0" w:line="240" w:lineRule="auto"/>
        <w:jc w:val="center"/>
        <w:rPr>
          <w:rFonts w:ascii="Arial" w:eastAsia="Times New Roman" w:hAnsi="Arial" w:cs="Arial"/>
          <w:b/>
          <w:kern w:val="0"/>
          <w:sz w:val="22"/>
          <w:szCs w:val="22"/>
          <w:lang w:val="hr-BA" w:eastAsia="bs-Latn-BA"/>
          <w14:ligatures w14:val="none"/>
        </w:rPr>
      </w:pPr>
    </w:p>
    <w:p w14:paraId="55BD1CF1" w14:textId="77777777" w:rsid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(1) Komisija će odbiti zahtjev za odobravanje prospekta ako:</w:t>
      </w:r>
    </w:p>
    <w:p w14:paraId="530C396B" w14:textId="77777777" w:rsidR="005F7641" w:rsidRPr="00F415EC" w:rsidRDefault="005F7641" w:rsidP="00F415EC">
      <w:pPr>
        <w:spacing w:after="0" w:line="240" w:lineRule="auto"/>
        <w:jc w:val="both"/>
        <w:rPr>
          <w:rFonts w:ascii="Arial" w:eastAsia="Times New Roman" w:hAnsi="Arial" w:cs="Arial"/>
          <w:kern w:val="0"/>
          <w:sz w:val="22"/>
          <w:szCs w:val="22"/>
          <w:lang w:val="hr-BA" w:eastAsia="bs-Latn-BA"/>
          <w14:ligatures w14:val="none"/>
        </w:rPr>
      </w:pPr>
    </w:p>
    <w:p w14:paraId="17039EFB" w14:textId="77777777" w:rsidR="00F415EC" w:rsidRPr="00E2670E"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a</w:t>
      </w:r>
      <w:r w:rsidRPr="00E2670E">
        <w:rPr>
          <w:rFonts w:ascii="Arial" w:eastAsia="Times New Roman" w:hAnsi="Arial" w:cs="Arial"/>
          <w:kern w:val="0"/>
          <w:sz w:val="22"/>
          <w:szCs w:val="22"/>
          <w:lang w:val="hr-BA" w:eastAsia="bs-Latn-BA"/>
          <w14:ligatures w14:val="none"/>
        </w:rPr>
        <w:t>) je zahtjev podnijelo neovlašteno lice;</w:t>
      </w:r>
    </w:p>
    <w:p w14:paraId="00F6C640"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E2670E">
        <w:rPr>
          <w:rFonts w:ascii="Arial" w:eastAsia="Times New Roman" w:hAnsi="Arial" w:cs="Arial"/>
          <w:kern w:val="0"/>
          <w:sz w:val="22"/>
          <w:szCs w:val="22"/>
          <w:lang w:val="hr-BA" w:eastAsia="bs-Latn-BA"/>
          <w14:ligatures w14:val="none"/>
        </w:rPr>
        <w:t xml:space="preserve">b) je zahtjev nepotpun, </w:t>
      </w:r>
      <w:proofErr w:type="spellStart"/>
      <w:r w:rsidR="005F7641" w:rsidRPr="00E2670E">
        <w:rPr>
          <w:rFonts w:ascii="Arial" w:eastAsia="Times New Roman" w:hAnsi="Arial" w:cs="Arial"/>
          <w:kern w:val="0"/>
          <w:sz w:val="22"/>
          <w:szCs w:val="22"/>
          <w:lang w:val="en-GB" w:eastAsia="bs-Latn-BA"/>
          <w14:ligatures w14:val="none"/>
        </w:rPr>
        <w:t>nedosljedan</w:t>
      </w:r>
      <w:proofErr w:type="spellEnd"/>
      <w:r w:rsidR="005F7641" w:rsidRPr="00E2670E">
        <w:rPr>
          <w:rFonts w:ascii="Arial" w:eastAsia="Times New Roman" w:hAnsi="Arial" w:cs="Arial"/>
          <w:kern w:val="0"/>
          <w:sz w:val="22"/>
          <w:szCs w:val="22"/>
          <w:lang w:val="en-GB" w:eastAsia="bs-Latn-BA"/>
          <w14:ligatures w14:val="none"/>
        </w:rPr>
        <w:t xml:space="preserve"> </w:t>
      </w:r>
      <w:proofErr w:type="spellStart"/>
      <w:r w:rsidR="005F7641" w:rsidRPr="00E2670E">
        <w:rPr>
          <w:rFonts w:ascii="Arial" w:eastAsia="Times New Roman" w:hAnsi="Arial" w:cs="Arial"/>
          <w:kern w:val="0"/>
          <w:sz w:val="22"/>
          <w:szCs w:val="22"/>
          <w:lang w:val="en-GB" w:eastAsia="bs-Latn-BA"/>
          <w14:ligatures w14:val="none"/>
        </w:rPr>
        <w:t>i</w:t>
      </w:r>
      <w:proofErr w:type="spellEnd"/>
      <w:r w:rsidR="005F7641" w:rsidRPr="00E2670E">
        <w:rPr>
          <w:rFonts w:ascii="Arial" w:eastAsia="Times New Roman" w:hAnsi="Arial" w:cs="Arial"/>
          <w:kern w:val="0"/>
          <w:sz w:val="22"/>
          <w:szCs w:val="22"/>
          <w:lang w:val="en-GB" w:eastAsia="bs-Latn-BA"/>
          <w14:ligatures w14:val="none"/>
        </w:rPr>
        <w:t xml:space="preserve"> </w:t>
      </w:r>
      <w:proofErr w:type="spellStart"/>
      <w:r w:rsidR="005F7641" w:rsidRPr="00E2670E">
        <w:rPr>
          <w:rFonts w:ascii="Arial" w:eastAsia="Times New Roman" w:hAnsi="Arial" w:cs="Arial"/>
          <w:kern w:val="0"/>
          <w:sz w:val="22"/>
          <w:szCs w:val="22"/>
          <w:lang w:val="en-GB" w:eastAsia="bs-Latn-BA"/>
          <w14:ligatures w14:val="none"/>
        </w:rPr>
        <w:t>nerazumljiv</w:t>
      </w:r>
      <w:proofErr w:type="spellEnd"/>
      <w:r w:rsidR="005F7641" w:rsidRPr="00E2670E">
        <w:rPr>
          <w:rFonts w:ascii="Arial" w:eastAsia="Times New Roman" w:hAnsi="Arial" w:cs="Arial"/>
          <w:kern w:val="0"/>
          <w:sz w:val="22"/>
          <w:szCs w:val="22"/>
          <w:lang w:val="en-GB" w:eastAsia="bs-Latn-BA"/>
          <w14:ligatures w14:val="none"/>
        </w:rPr>
        <w:t xml:space="preserve">, </w:t>
      </w:r>
      <w:r w:rsidRPr="00E2670E">
        <w:rPr>
          <w:rFonts w:ascii="Arial" w:eastAsia="Times New Roman" w:hAnsi="Arial" w:cs="Arial"/>
          <w:kern w:val="0"/>
          <w:sz w:val="22"/>
          <w:szCs w:val="22"/>
          <w:lang w:val="hr-BA" w:eastAsia="bs-Latn-BA"/>
          <w14:ligatures w14:val="none"/>
        </w:rPr>
        <w:t>odnosno</w:t>
      </w:r>
      <w:r w:rsidRPr="00F415EC">
        <w:rPr>
          <w:rFonts w:ascii="Arial" w:eastAsia="Times New Roman" w:hAnsi="Arial" w:cs="Arial"/>
          <w:kern w:val="0"/>
          <w:sz w:val="22"/>
          <w:szCs w:val="22"/>
          <w:lang w:val="hr-BA" w:eastAsia="bs-Latn-BA"/>
          <w14:ligatures w14:val="none"/>
        </w:rPr>
        <w:t xml:space="preserve"> prospekt ili informacije dostavljene uz prospekt ne</w:t>
      </w:r>
      <w:r w:rsidR="005F7641">
        <w:rPr>
          <w:rFonts w:ascii="Arial" w:eastAsia="Times New Roman" w:hAnsi="Arial" w:cs="Arial"/>
          <w:kern w:val="0"/>
          <w:sz w:val="22"/>
          <w:szCs w:val="22"/>
          <w:lang w:val="hr-BA" w:eastAsia="bs-Latn-BA"/>
          <w14:ligatures w14:val="none"/>
        </w:rPr>
        <w:t xml:space="preserve"> </w:t>
      </w:r>
      <w:r w:rsidRPr="00F415EC">
        <w:rPr>
          <w:rFonts w:ascii="Arial" w:eastAsia="Times New Roman" w:hAnsi="Arial" w:cs="Arial"/>
          <w:kern w:val="0"/>
          <w:sz w:val="22"/>
          <w:szCs w:val="22"/>
          <w:lang w:val="hr-BA" w:eastAsia="bs-Latn-BA"/>
          <w14:ligatures w14:val="none"/>
        </w:rPr>
        <w:t xml:space="preserve">ispunjavaju zahtjeve utvrđene ovim zakonom, a </w:t>
      </w:r>
      <w:r w:rsidR="005658F9">
        <w:rPr>
          <w:rFonts w:ascii="Arial" w:eastAsia="Times New Roman" w:hAnsi="Arial" w:cs="Arial"/>
          <w:kern w:val="0"/>
          <w:sz w:val="22"/>
          <w:szCs w:val="22"/>
          <w:lang w:val="hr-BA" w:eastAsia="bs-Latn-BA"/>
          <w14:ligatures w14:val="none"/>
        </w:rPr>
        <w:t xml:space="preserve">podnosilac </w:t>
      </w:r>
      <w:r w:rsidRPr="00F415EC">
        <w:rPr>
          <w:rFonts w:ascii="Arial" w:eastAsia="Times New Roman" w:hAnsi="Arial" w:cs="Arial"/>
          <w:kern w:val="0"/>
          <w:sz w:val="22"/>
          <w:szCs w:val="22"/>
          <w:lang w:val="hr-BA" w:eastAsia="bs-Latn-BA"/>
          <w14:ligatures w14:val="none"/>
        </w:rPr>
        <w:t>nije dopunio zahtjev, odnosno otklonio nedostatke u ostavljenom roku;</w:t>
      </w:r>
    </w:p>
    <w:p w14:paraId="1620282B"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c) nije pribavljena potvrda da je uređeno tržište spremno uvrstiti vrijednosne papire u trgovanje;</w:t>
      </w:r>
    </w:p>
    <w:p w14:paraId="6AB1C5D2"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 xml:space="preserve">d) prospekt sadrži informacije koje su </w:t>
      </w:r>
      <w:proofErr w:type="spellStart"/>
      <w:r w:rsidRPr="00F415EC">
        <w:rPr>
          <w:rFonts w:ascii="Arial" w:eastAsia="Times New Roman" w:hAnsi="Arial" w:cs="Arial"/>
          <w:kern w:val="0"/>
          <w:sz w:val="22"/>
          <w:szCs w:val="22"/>
          <w:lang w:val="hr-BA" w:eastAsia="bs-Latn-BA"/>
          <w14:ligatures w14:val="none"/>
        </w:rPr>
        <w:t>netačne</w:t>
      </w:r>
      <w:proofErr w:type="spellEnd"/>
      <w:r w:rsidRPr="00F415EC">
        <w:rPr>
          <w:rFonts w:ascii="Arial" w:eastAsia="Times New Roman" w:hAnsi="Arial" w:cs="Arial"/>
          <w:kern w:val="0"/>
          <w:sz w:val="22"/>
          <w:szCs w:val="22"/>
          <w:lang w:val="hr-BA" w:eastAsia="bs-Latn-BA"/>
          <w14:ligatures w14:val="none"/>
        </w:rPr>
        <w:t xml:space="preserve"> ili nepotpune, dovode u zabludu ili su isključene bitne činjenice koje za posljedicu imaju pogrešno, </w:t>
      </w:r>
      <w:proofErr w:type="spellStart"/>
      <w:r w:rsidRPr="00F415EC">
        <w:rPr>
          <w:rFonts w:ascii="Arial" w:eastAsia="Times New Roman" w:hAnsi="Arial" w:cs="Arial"/>
          <w:kern w:val="0"/>
          <w:sz w:val="22"/>
          <w:szCs w:val="22"/>
          <w:lang w:val="hr-BA" w:eastAsia="bs-Latn-BA"/>
          <w14:ligatures w14:val="none"/>
        </w:rPr>
        <w:t>netačno</w:t>
      </w:r>
      <w:proofErr w:type="spellEnd"/>
      <w:r w:rsidRPr="00F415EC">
        <w:rPr>
          <w:rFonts w:ascii="Arial" w:eastAsia="Times New Roman" w:hAnsi="Arial" w:cs="Arial"/>
          <w:kern w:val="0"/>
          <w:sz w:val="22"/>
          <w:szCs w:val="22"/>
          <w:lang w:val="hr-BA" w:eastAsia="bs-Latn-BA"/>
          <w14:ligatures w14:val="none"/>
        </w:rPr>
        <w:t xml:space="preserve"> ili obmanjujuće </w:t>
      </w:r>
      <w:proofErr w:type="spellStart"/>
      <w:r w:rsidRPr="00F415EC">
        <w:rPr>
          <w:rFonts w:ascii="Arial" w:eastAsia="Times New Roman" w:hAnsi="Arial" w:cs="Arial"/>
          <w:kern w:val="0"/>
          <w:sz w:val="22"/>
          <w:szCs w:val="22"/>
          <w:lang w:val="hr-BA" w:eastAsia="bs-Latn-BA"/>
          <w14:ligatures w14:val="none"/>
        </w:rPr>
        <w:t>informisanje</w:t>
      </w:r>
      <w:proofErr w:type="spellEnd"/>
      <w:r w:rsidRPr="00F415EC">
        <w:rPr>
          <w:rFonts w:ascii="Arial" w:eastAsia="Times New Roman" w:hAnsi="Arial" w:cs="Arial"/>
          <w:kern w:val="0"/>
          <w:sz w:val="22"/>
          <w:szCs w:val="22"/>
          <w:lang w:val="hr-BA" w:eastAsia="bs-Latn-BA"/>
          <w14:ligatures w14:val="none"/>
        </w:rPr>
        <w:t xml:space="preserve"> investitora, a </w:t>
      </w:r>
      <w:r w:rsidR="005658F9">
        <w:rPr>
          <w:rFonts w:ascii="Arial" w:eastAsia="Times New Roman" w:hAnsi="Arial" w:cs="Arial"/>
          <w:kern w:val="0"/>
          <w:sz w:val="22"/>
          <w:szCs w:val="22"/>
          <w:lang w:val="hr-BA" w:eastAsia="bs-Latn-BA"/>
          <w14:ligatures w14:val="none"/>
        </w:rPr>
        <w:t xml:space="preserve">podnosilac </w:t>
      </w:r>
      <w:r w:rsidRPr="00F415EC">
        <w:rPr>
          <w:rFonts w:ascii="Arial" w:eastAsia="Times New Roman" w:hAnsi="Arial" w:cs="Arial"/>
          <w:kern w:val="0"/>
          <w:sz w:val="22"/>
          <w:szCs w:val="22"/>
          <w:lang w:val="hr-BA" w:eastAsia="bs-Latn-BA"/>
          <w14:ligatures w14:val="none"/>
        </w:rPr>
        <w:t>zahtjeva nije u ostavljenom roku otklonio te nedostatke;</w:t>
      </w:r>
    </w:p>
    <w:p w14:paraId="40FF0A94"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 xml:space="preserve">e) je </w:t>
      </w:r>
      <w:r w:rsidR="005658F9">
        <w:rPr>
          <w:rFonts w:ascii="Arial" w:eastAsia="Times New Roman" w:hAnsi="Arial" w:cs="Arial"/>
          <w:kern w:val="0"/>
          <w:sz w:val="22"/>
          <w:szCs w:val="22"/>
          <w:lang w:val="hr-BA" w:eastAsia="bs-Latn-BA"/>
          <w14:ligatures w14:val="none"/>
        </w:rPr>
        <w:t xml:space="preserve">podnosilac </w:t>
      </w:r>
      <w:r w:rsidRPr="00F415EC">
        <w:rPr>
          <w:rFonts w:ascii="Arial" w:eastAsia="Times New Roman" w:hAnsi="Arial" w:cs="Arial"/>
          <w:kern w:val="0"/>
          <w:sz w:val="22"/>
          <w:szCs w:val="22"/>
          <w:lang w:val="hr-BA" w:eastAsia="bs-Latn-BA"/>
          <w14:ligatures w14:val="none"/>
        </w:rPr>
        <w:t>zahtjeva emitent koji nije postupio u skladu sa mjerama Komisije izrečenim u postupku nadzora;</w:t>
      </w:r>
    </w:p>
    <w:p w14:paraId="1345A689"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 xml:space="preserve">f) podaci iz prospekta nisu u skladu sa odlukom emitenta o izdavanju vrijednosnih papira, njihovom uvrštavanju u trgovanje ili nisu u </w:t>
      </w:r>
      <w:proofErr w:type="spellStart"/>
      <w:r w:rsidRPr="00F415EC">
        <w:rPr>
          <w:rFonts w:ascii="Arial" w:eastAsia="Times New Roman" w:hAnsi="Arial" w:cs="Arial"/>
          <w:kern w:val="0"/>
          <w:sz w:val="22"/>
          <w:szCs w:val="22"/>
          <w:lang w:val="hr-BA" w:eastAsia="bs-Latn-BA"/>
          <w14:ligatures w14:val="none"/>
        </w:rPr>
        <w:t>saglasnosti</w:t>
      </w:r>
      <w:proofErr w:type="spellEnd"/>
      <w:r w:rsidRPr="00F415EC">
        <w:rPr>
          <w:rFonts w:ascii="Arial" w:eastAsia="Times New Roman" w:hAnsi="Arial" w:cs="Arial"/>
          <w:kern w:val="0"/>
          <w:sz w:val="22"/>
          <w:szCs w:val="22"/>
          <w:lang w:val="hr-BA" w:eastAsia="bs-Latn-BA"/>
          <w14:ligatures w14:val="none"/>
        </w:rPr>
        <w:t xml:space="preserve"> sa drugim podacima koje je potrebno dostaviti uz zahtjev;</w:t>
      </w:r>
    </w:p>
    <w:p w14:paraId="72129648"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g) se prospekt odnosi na javnu ponudu vrijednosnih papira, a odluka nadležnog organa emitenta o izdavanju vrijednosnih papira je ništava ili stavljena van snage;</w:t>
      </w:r>
    </w:p>
    <w:p w14:paraId="4E1C310E"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h) je nad emitentom pokrenut postupak stečaja;</w:t>
      </w:r>
    </w:p>
    <w:p w14:paraId="2A92CB51"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i) nije plaćena naknada za izdavanje odobrenja Komisiji u skladu sa propisima o Komisiji za vrijednosne papire.</w:t>
      </w:r>
    </w:p>
    <w:p w14:paraId="5C8EA51C"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p>
    <w:p w14:paraId="67611656" w14:textId="77777777" w:rsid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 xml:space="preserve">(2) U postupku odobravanja prospekta, a radi zaštite investitora, Komisija može naložiti emitentu, ponuđaču ili licu koje traži uvrštenje u trgovanje na uređenom tržištu uključivanje dodatnih informacija u prospekt, kao i licu koje ih </w:t>
      </w:r>
      <w:proofErr w:type="spellStart"/>
      <w:r w:rsidRPr="00F415EC">
        <w:rPr>
          <w:rFonts w:ascii="Arial" w:eastAsia="Times New Roman" w:hAnsi="Arial" w:cs="Arial"/>
          <w:kern w:val="0"/>
          <w:sz w:val="22"/>
          <w:szCs w:val="22"/>
          <w:lang w:val="hr-BA" w:eastAsia="bs-Latn-BA"/>
          <w14:ligatures w14:val="none"/>
        </w:rPr>
        <w:t>kontroliše</w:t>
      </w:r>
      <w:proofErr w:type="spellEnd"/>
      <w:r w:rsidRPr="00F415EC">
        <w:rPr>
          <w:rFonts w:ascii="Arial" w:eastAsia="Times New Roman" w:hAnsi="Arial" w:cs="Arial"/>
          <w:kern w:val="0"/>
          <w:sz w:val="22"/>
          <w:szCs w:val="22"/>
          <w:lang w:val="hr-BA" w:eastAsia="bs-Latn-BA"/>
          <w14:ligatures w14:val="none"/>
        </w:rPr>
        <w:t xml:space="preserve"> ili koje </w:t>
      </w:r>
      <w:proofErr w:type="spellStart"/>
      <w:r w:rsidRPr="00F415EC">
        <w:rPr>
          <w:rFonts w:ascii="Arial" w:eastAsia="Times New Roman" w:hAnsi="Arial" w:cs="Arial"/>
          <w:kern w:val="0"/>
          <w:sz w:val="22"/>
          <w:szCs w:val="22"/>
          <w:lang w:val="hr-BA" w:eastAsia="bs-Latn-BA"/>
          <w14:ligatures w14:val="none"/>
        </w:rPr>
        <w:t>kontrolišu</w:t>
      </w:r>
      <w:proofErr w:type="spellEnd"/>
      <w:r w:rsidRPr="00F415EC">
        <w:rPr>
          <w:rFonts w:ascii="Arial" w:eastAsia="Times New Roman" w:hAnsi="Arial" w:cs="Arial"/>
          <w:kern w:val="0"/>
          <w:sz w:val="22"/>
          <w:szCs w:val="22"/>
          <w:lang w:val="hr-BA" w:eastAsia="bs-Latn-BA"/>
          <w14:ligatures w14:val="none"/>
        </w:rPr>
        <w:t xml:space="preserve"> ta lica, društvu za reviziju i </w:t>
      </w:r>
      <w:proofErr w:type="spellStart"/>
      <w:r w:rsidRPr="00F415EC">
        <w:rPr>
          <w:rFonts w:ascii="Arial" w:eastAsia="Times New Roman" w:hAnsi="Arial" w:cs="Arial"/>
          <w:kern w:val="0"/>
          <w:sz w:val="22"/>
          <w:szCs w:val="22"/>
          <w:lang w:val="hr-BA" w:eastAsia="bs-Latn-BA"/>
          <w14:ligatures w14:val="none"/>
        </w:rPr>
        <w:t>finansijskom</w:t>
      </w:r>
      <w:proofErr w:type="spellEnd"/>
      <w:r w:rsidRPr="00F415EC">
        <w:rPr>
          <w:rFonts w:ascii="Arial" w:eastAsia="Times New Roman" w:hAnsi="Arial" w:cs="Arial"/>
          <w:kern w:val="0"/>
          <w:sz w:val="22"/>
          <w:szCs w:val="22"/>
          <w:lang w:val="hr-BA" w:eastAsia="bs-Latn-BA"/>
          <w14:ligatures w14:val="none"/>
        </w:rPr>
        <w:t xml:space="preserve"> posredniku kojem je povjereno sprovođenje javne ponude ili uvrštavanje u trgovanje dostavljanje određenih informacija i dokumenta.</w:t>
      </w:r>
    </w:p>
    <w:p w14:paraId="12A2C20D" w14:textId="77777777" w:rsidR="005F7641" w:rsidRDefault="005F7641" w:rsidP="00F415EC">
      <w:pPr>
        <w:spacing w:after="0" w:line="240" w:lineRule="auto"/>
        <w:jc w:val="both"/>
        <w:rPr>
          <w:rFonts w:ascii="Arial" w:eastAsia="Times New Roman" w:hAnsi="Arial" w:cs="Arial"/>
          <w:kern w:val="0"/>
          <w:sz w:val="22"/>
          <w:szCs w:val="22"/>
          <w:lang w:val="hr-BA" w:eastAsia="bs-Latn-BA"/>
          <w14:ligatures w14:val="none"/>
        </w:rPr>
      </w:pPr>
    </w:p>
    <w:p w14:paraId="08FB3A47" w14:textId="77777777" w:rsidR="005F7641" w:rsidRPr="00E2670E" w:rsidRDefault="005F7641" w:rsidP="00F415EC">
      <w:pPr>
        <w:spacing w:after="0" w:line="240" w:lineRule="auto"/>
        <w:jc w:val="both"/>
        <w:rPr>
          <w:rFonts w:ascii="Arial" w:eastAsia="Times New Roman" w:hAnsi="Arial" w:cs="Arial"/>
          <w:kern w:val="0"/>
          <w:sz w:val="22"/>
          <w:szCs w:val="22"/>
          <w:lang w:val="hr-BA" w:eastAsia="bs-Latn-BA"/>
          <w14:ligatures w14:val="none"/>
        </w:rPr>
      </w:pPr>
      <w:r w:rsidRPr="00D27F76">
        <w:rPr>
          <w:rFonts w:ascii="Arial" w:eastAsia="Times New Roman" w:hAnsi="Arial" w:cs="Arial"/>
          <w:kern w:val="0"/>
          <w:sz w:val="22"/>
          <w:szCs w:val="22"/>
          <w:lang w:val="en-GB" w:eastAsia="bs-Latn-BA"/>
          <w14:ligatures w14:val="none"/>
        </w:rPr>
        <w:t xml:space="preserve">(3) </w:t>
      </w:r>
      <w:proofErr w:type="spellStart"/>
      <w:r w:rsidRPr="00D27F76">
        <w:rPr>
          <w:rFonts w:ascii="Arial" w:eastAsia="Times New Roman" w:hAnsi="Arial" w:cs="Arial"/>
          <w:kern w:val="0"/>
          <w:sz w:val="22"/>
          <w:szCs w:val="22"/>
          <w:lang w:val="en-GB" w:eastAsia="bs-Latn-BA"/>
          <w14:ligatures w14:val="none"/>
        </w:rPr>
        <w:t>Ako</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emitent</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ponuđač</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ili</w:t>
      </w:r>
      <w:proofErr w:type="spellEnd"/>
      <w:r w:rsidRPr="00E2670E">
        <w:rPr>
          <w:rFonts w:ascii="Arial" w:eastAsia="Times New Roman" w:hAnsi="Arial" w:cs="Arial"/>
          <w:kern w:val="0"/>
          <w:sz w:val="22"/>
          <w:szCs w:val="22"/>
          <w:lang w:val="en-GB" w:eastAsia="bs-Latn-BA"/>
          <w14:ligatures w14:val="none"/>
        </w:rPr>
        <w:t xml:space="preserve"> lice </w:t>
      </w:r>
      <w:proofErr w:type="spellStart"/>
      <w:r w:rsidRPr="00E2670E">
        <w:rPr>
          <w:rFonts w:ascii="Arial" w:eastAsia="Times New Roman" w:hAnsi="Arial" w:cs="Arial"/>
          <w:kern w:val="0"/>
          <w:sz w:val="22"/>
          <w:szCs w:val="22"/>
          <w:lang w:val="en-GB" w:eastAsia="bs-Latn-BA"/>
          <w14:ligatures w14:val="none"/>
        </w:rPr>
        <w:t>koje</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traži</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uključenje</w:t>
      </w:r>
      <w:proofErr w:type="spellEnd"/>
      <w:r w:rsidRPr="00E2670E">
        <w:rPr>
          <w:rFonts w:ascii="Arial" w:eastAsia="Times New Roman" w:hAnsi="Arial" w:cs="Arial"/>
          <w:kern w:val="0"/>
          <w:sz w:val="22"/>
          <w:szCs w:val="22"/>
          <w:lang w:val="en-GB" w:eastAsia="bs-Latn-BA"/>
          <w14:ligatures w14:val="none"/>
        </w:rPr>
        <w:t xml:space="preserve"> u </w:t>
      </w:r>
      <w:proofErr w:type="spellStart"/>
      <w:r w:rsidRPr="00E2670E">
        <w:rPr>
          <w:rFonts w:ascii="Arial" w:eastAsia="Times New Roman" w:hAnsi="Arial" w:cs="Arial"/>
          <w:kern w:val="0"/>
          <w:sz w:val="22"/>
          <w:szCs w:val="22"/>
          <w:lang w:val="en-GB" w:eastAsia="bs-Latn-BA"/>
          <w14:ligatures w14:val="none"/>
        </w:rPr>
        <w:t>trgovanje</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na</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uređenom</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tržištu</w:t>
      </w:r>
      <w:proofErr w:type="spellEnd"/>
      <w:r w:rsidRPr="00E2670E">
        <w:rPr>
          <w:rFonts w:ascii="Arial" w:eastAsia="Times New Roman" w:hAnsi="Arial" w:cs="Arial"/>
          <w:kern w:val="0"/>
          <w:sz w:val="22"/>
          <w:szCs w:val="22"/>
          <w:lang w:val="en-GB" w:eastAsia="bs-Latn-BA"/>
          <w14:ligatures w14:val="none"/>
        </w:rPr>
        <w:t xml:space="preserve"> ne </w:t>
      </w:r>
      <w:proofErr w:type="spellStart"/>
      <w:r w:rsidRPr="00E2670E">
        <w:rPr>
          <w:rFonts w:ascii="Arial" w:eastAsia="Times New Roman" w:hAnsi="Arial" w:cs="Arial"/>
          <w:kern w:val="0"/>
          <w:sz w:val="22"/>
          <w:szCs w:val="22"/>
          <w:lang w:val="en-GB" w:eastAsia="bs-Latn-BA"/>
          <w14:ligatures w14:val="none"/>
        </w:rPr>
        <w:t>može</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ili</w:t>
      </w:r>
      <w:proofErr w:type="spellEnd"/>
      <w:r w:rsidRPr="00E2670E">
        <w:rPr>
          <w:rFonts w:ascii="Arial" w:eastAsia="Times New Roman" w:hAnsi="Arial" w:cs="Arial"/>
          <w:kern w:val="0"/>
          <w:sz w:val="22"/>
          <w:szCs w:val="22"/>
          <w:lang w:val="en-GB" w:eastAsia="bs-Latn-BA"/>
          <w14:ligatures w14:val="none"/>
        </w:rPr>
        <w:t xml:space="preserve"> ne </w:t>
      </w:r>
      <w:proofErr w:type="spellStart"/>
      <w:r w:rsidRPr="00E2670E">
        <w:rPr>
          <w:rFonts w:ascii="Arial" w:eastAsia="Times New Roman" w:hAnsi="Arial" w:cs="Arial"/>
          <w:kern w:val="0"/>
          <w:sz w:val="22"/>
          <w:szCs w:val="22"/>
          <w:lang w:val="en-GB" w:eastAsia="bs-Latn-BA"/>
          <w14:ligatures w14:val="none"/>
        </w:rPr>
        <w:t>želi</w:t>
      </w:r>
      <w:proofErr w:type="spellEnd"/>
      <w:r w:rsidRPr="00E2670E">
        <w:rPr>
          <w:rFonts w:ascii="Arial" w:eastAsia="Times New Roman" w:hAnsi="Arial" w:cs="Arial"/>
          <w:kern w:val="0"/>
          <w:sz w:val="22"/>
          <w:szCs w:val="22"/>
          <w:lang w:val="en-GB" w:eastAsia="bs-Latn-BA"/>
          <w14:ligatures w14:val="none"/>
        </w:rPr>
        <w:t xml:space="preserve"> da </w:t>
      </w:r>
      <w:proofErr w:type="spellStart"/>
      <w:r w:rsidRPr="00E2670E">
        <w:rPr>
          <w:rFonts w:ascii="Arial" w:eastAsia="Times New Roman" w:hAnsi="Arial" w:cs="Arial"/>
          <w:kern w:val="0"/>
          <w:sz w:val="22"/>
          <w:szCs w:val="22"/>
          <w:lang w:val="en-GB" w:eastAsia="bs-Latn-BA"/>
          <w14:ligatures w14:val="none"/>
        </w:rPr>
        <w:t>izvrši</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zahtijevane</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izmjene</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i</w:t>
      </w:r>
      <w:proofErr w:type="spellEnd"/>
      <w:r w:rsidRPr="00E2670E">
        <w:rPr>
          <w:rFonts w:ascii="Arial" w:eastAsia="Times New Roman" w:hAnsi="Arial" w:cs="Arial"/>
          <w:kern w:val="0"/>
          <w:sz w:val="22"/>
          <w:szCs w:val="22"/>
          <w:lang w:val="en-GB" w:eastAsia="bs-Latn-BA"/>
          <w14:ligatures w14:val="none"/>
        </w:rPr>
        <w:t>/</w:t>
      </w:r>
      <w:proofErr w:type="spellStart"/>
      <w:r w:rsidRPr="00E2670E">
        <w:rPr>
          <w:rFonts w:ascii="Arial" w:eastAsia="Times New Roman" w:hAnsi="Arial" w:cs="Arial"/>
          <w:kern w:val="0"/>
          <w:sz w:val="22"/>
          <w:szCs w:val="22"/>
          <w:lang w:val="en-GB" w:eastAsia="bs-Latn-BA"/>
          <w14:ligatures w14:val="none"/>
        </w:rPr>
        <w:t>ili</w:t>
      </w:r>
      <w:proofErr w:type="spellEnd"/>
      <w:r w:rsidRPr="00E2670E">
        <w:rPr>
          <w:rFonts w:ascii="Arial" w:eastAsia="Times New Roman" w:hAnsi="Arial" w:cs="Arial"/>
          <w:kern w:val="0"/>
          <w:sz w:val="22"/>
          <w:szCs w:val="22"/>
          <w:lang w:val="en-GB" w:eastAsia="bs-Latn-BA"/>
          <w14:ligatures w14:val="none"/>
        </w:rPr>
        <w:t xml:space="preserve"> da </w:t>
      </w:r>
      <w:proofErr w:type="spellStart"/>
      <w:r w:rsidRPr="00E2670E">
        <w:rPr>
          <w:rFonts w:ascii="Arial" w:eastAsia="Times New Roman" w:hAnsi="Arial" w:cs="Arial"/>
          <w:kern w:val="0"/>
          <w:sz w:val="22"/>
          <w:szCs w:val="22"/>
          <w:lang w:val="en-GB" w:eastAsia="bs-Latn-BA"/>
          <w14:ligatures w14:val="none"/>
        </w:rPr>
        <w:t>pruži</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dodatne</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informacije</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koje</w:t>
      </w:r>
      <w:proofErr w:type="spellEnd"/>
      <w:r w:rsidRPr="00E2670E">
        <w:rPr>
          <w:rFonts w:ascii="Arial" w:eastAsia="Times New Roman" w:hAnsi="Arial" w:cs="Arial"/>
          <w:kern w:val="0"/>
          <w:sz w:val="22"/>
          <w:szCs w:val="22"/>
          <w:lang w:val="en-GB" w:eastAsia="bs-Latn-BA"/>
          <w14:ligatures w14:val="none"/>
        </w:rPr>
        <w:t xml:space="preserve"> je </w:t>
      </w:r>
      <w:proofErr w:type="spellStart"/>
      <w:r w:rsidRPr="00E2670E">
        <w:rPr>
          <w:rFonts w:ascii="Arial" w:eastAsia="Times New Roman" w:hAnsi="Arial" w:cs="Arial"/>
          <w:kern w:val="0"/>
          <w:sz w:val="22"/>
          <w:szCs w:val="22"/>
          <w:lang w:val="en-GB" w:eastAsia="bs-Latn-BA"/>
          <w14:ligatures w14:val="none"/>
        </w:rPr>
        <w:t>Komisija</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zahtijevala</w:t>
      </w:r>
      <w:proofErr w:type="spellEnd"/>
      <w:r w:rsidRPr="00E2670E">
        <w:rPr>
          <w:rFonts w:ascii="Arial" w:eastAsia="Times New Roman" w:hAnsi="Arial" w:cs="Arial"/>
          <w:kern w:val="0"/>
          <w:sz w:val="22"/>
          <w:szCs w:val="22"/>
          <w:lang w:val="en-GB" w:eastAsia="bs-Latn-BA"/>
          <w14:ligatures w14:val="none"/>
        </w:rPr>
        <w:t xml:space="preserve"> u </w:t>
      </w:r>
      <w:proofErr w:type="spellStart"/>
      <w:r w:rsidRPr="00E2670E">
        <w:rPr>
          <w:rFonts w:ascii="Arial" w:eastAsia="Times New Roman" w:hAnsi="Arial" w:cs="Arial"/>
          <w:kern w:val="0"/>
          <w:sz w:val="22"/>
          <w:szCs w:val="22"/>
          <w:lang w:val="en-GB" w:eastAsia="bs-Latn-BA"/>
          <w14:ligatures w14:val="none"/>
        </w:rPr>
        <w:t>skladu</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sa</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stavom</w:t>
      </w:r>
      <w:proofErr w:type="spellEnd"/>
      <w:r w:rsidRPr="00E2670E">
        <w:rPr>
          <w:rFonts w:ascii="Arial" w:eastAsia="Times New Roman" w:hAnsi="Arial" w:cs="Arial"/>
          <w:kern w:val="0"/>
          <w:sz w:val="22"/>
          <w:szCs w:val="22"/>
          <w:lang w:val="en-GB" w:eastAsia="bs-Latn-BA"/>
          <w14:ligatures w14:val="none"/>
        </w:rPr>
        <w:t xml:space="preserve"> (2) </w:t>
      </w:r>
      <w:proofErr w:type="spellStart"/>
      <w:r w:rsidRPr="00E2670E">
        <w:rPr>
          <w:rFonts w:ascii="Arial" w:eastAsia="Times New Roman" w:hAnsi="Arial" w:cs="Arial"/>
          <w:kern w:val="0"/>
          <w:sz w:val="22"/>
          <w:szCs w:val="22"/>
          <w:lang w:val="en-GB" w:eastAsia="bs-Latn-BA"/>
          <w14:ligatures w14:val="none"/>
        </w:rPr>
        <w:t>ovog</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člana</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Komisija</w:t>
      </w:r>
      <w:proofErr w:type="spellEnd"/>
      <w:r w:rsidRPr="00E2670E">
        <w:rPr>
          <w:rFonts w:ascii="Arial" w:eastAsia="Times New Roman" w:hAnsi="Arial" w:cs="Arial"/>
          <w:kern w:val="0"/>
          <w:sz w:val="22"/>
          <w:szCs w:val="22"/>
          <w:lang w:val="en-GB" w:eastAsia="bs-Latn-BA"/>
          <w14:ligatures w14:val="none"/>
        </w:rPr>
        <w:t xml:space="preserve"> je </w:t>
      </w:r>
      <w:proofErr w:type="spellStart"/>
      <w:r w:rsidRPr="00E2670E">
        <w:rPr>
          <w:rFonts w:ascii="Arial" w:eastAsia="Times New Roman" w:hAnsi="Arial" w:cs="Arial"/>
          <w:kern w:val="0"/>
          <w:sz w:val="22"/>
          <w:szCs w:val="22"/>
          <w:lang w:val="en-GB" w:eastAsia="bs-Latn-BA"/>
          <w14:ligatures w14:val="none"/>
        </w:rPr>
        <w:t>ovlaštena</w:t>
      </w:r>
      <w:proofErr w:type="spellEnd"/>
      <w:r w:rsidRPr="00E2670E">
        <w:rPr>
          <w:rFonts w:ascii="Arial" w:eastAsia="Times New Roman" w:hAnsi="Arial" w:cs="Arial"/>
          <w:kern w:val="0"/>
          <w:sz w:val="22"/>
          <w:szCs w:val="22"/>
          <w:lang w:val="en-GB" w:eastAsia="bs-Latn-BA"/>
          <w14:ligatures w14:val="none"/>
        </w:rPr>
        <w:t xml:space="preserve"> da </w:t>
      </w:r>
      <w:proofErr w:type="spellStart"/>
      <w:r w:rsidRPr="00E2670E">
        <w:rPr>
          <w:rFonts w:ascii="Arial" w:eastAsia="Times New Roman" w:hAnsi="Arial" w:cs="Arial"/>
          <w:kern w:val="0"/>
          <w:sz w:val="22"/>
          <w:szCs w:val="22"/>
          <w:lang w:val="en-GB" w:eastAsia="bs-Latn-BA"/>
          <w14:ligatures w14:val="none"/>
        </w:rPr>
        <w:t>odbije</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izdavanje</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odobrenja</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i</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okonča</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postupak</w:t>
      </w:r>
      <w:proofErr w:type="spellEnd"/>
      <w:r w:rsidRPr="00E2670E">
        <w:rPr>
          <w:rFonts w:ascii="Arial" w:eastAsia="Times New Roman" w:hAnsi="Arial" w:cs="Arial"/>
          <w:kern w:val="0"/>
          <w:sz w:val="22"/>
          <w:szCs w:val="22"/>
          <w:lang w:val="en-GB" w:eastAsia="bs-Latn-BA"/>
          <w14:ligatures w14:val="none"/>
        </w:rPr>
        <w:t xml:space="preserve"> </w:t>
      </w:r>
      <w:proofErr w:type="spellStart"/>
      <w:r w:rsidRPr="00E2670E">
        <w:rPr>
          <w:rFonts w:ascii="Arial" w:eastAsia="Times New Roman" w:hAnsi="Arial" w:cs="Arial"/>
          <w:kern w:val="0"/>
          <w:sz w:val="22"/>
          <w:szCs w:val="22"/>
          <w:lang w:val="en-GB" w:eastAsia="bs-Latn-BA"/>
          <w14:ligatures w14:val="none"/>
        </w:rPr>
        <w:t>preispitivanja</w:t>
      </w:r>
      <w:proofErr w:type="spellEnd"/>
      <w:r w:rsidRPr="00E2670E">
        <w:rPr>
          <w:rFonts w:ascii="Arial" w:eastAsia="Times New Roman" w:hAnsi="Arial" w:cs="Arial"/>
          <w:kern w:val="0"/>
          <w:sz w:val="22"/>
          <w:szCs w:val="22"/>
          <w:lang w:val="en-GB" w:eastAsia="bs-Latn-BA"/>
          <w14:ligatures w14:val="none"/>
        </w:rPr>
        <w:t>.</w:t>
      </w:r>
    </w:p>
    <w:p w14:paraId="28F76932" w14:textId="77777777" w:rsidR="00F415EC" w:rsidRPr="00E2670E" w:rsidRDefault="00F415EC" w:rsidP="00F415EC">
      <w:pPr>
        <w:spacing w:after="0" w:line="240" w:lineRule="auto"/>
        <w:jc w:val="both"/>
        <w:rPr>
          <w:rFonts w:ascii="Arial" w:eastAsia="Times New Roman" w:hAnsi="Arial" w:cs="Arial"/>
          <w:kern w:val="0"/>
          <w:sz w:val="22"/>
          <w:szCs w:val="22"/>
          <w:lang w:val="hr-BA" w:eastAsia="bs-Latn-BA"/>
          <w14:ligatures w14:val="none"/>
        </w:rPr>
      </w:pPr>
    </w:p>
    <w:p w14:paraId="368B6DDE" w14:textId="77777777" w:rsidR="00F415EC" w:rsidRPr="00F415EC" w:rsidRDefault="00F415EC" w:rsidP="00F415EC">
      <w:pPr>
        <w:spacing w:after="0" w:line="240" w:lineRule="auto"/>
        <w:jc w:val="both"/>
        <w:rPr>
          <w:rFonts w:ascii="Arial" w:eastAsia="Times New Roman" w:hAnsi="Arial" w:cs="Arial"/>
          <w:kern w:val="0"/>
          <w:sz w:val="22"/>
          <w:szCs w:val="22"/>
          <w:lang w:val="bs-Latn-BA" w:eastAsia="bs-Latn-BA"/>
          <w14:ligatures w14:val="none"/>
        </w:rPr>
      </w:pPr>
      <w:r w:rsidRPr="00E2670E">
        <w:rPr>
          <w:rFonts w:ascii="Arial" w:eastAsia="Times New Roman" w:hAnsi="Arial" w:cs="Arial"/>
          <w:kern w:val="0"/>
          <w:sz w:val="22"/>
          <w:szCs w:val="22"/>
          <w:lang w:val="bs-Latn-BA" w:eastAsia="bs-Latn-BA"/>
          <w14:ligatures w14:val="none"/>
        </w:rPr>
        <w:t>(</w:t>
      </w:r>
      <w:r w:rsidR="005F7641" w:rsidRPr="00E2670E">
        <w:rPr>
          <w:rFonts w:ascii="Arial" w:eastAsia="Times New Roman" w:hAnsi="Arial" w:cs="Arial"/>
          <w:kern w:val="0"/>
          <w:sz w:val="22"/>
          <w:szCs w:val="22"/>
          <w:lang w:val="bs-Latn-BA" w:eastAsia="bs-Latn-BA"/>
          <w14:ligatures w14:val="none"/>
        </w:rPr>
        <w:t>4</w:t>
      </w:r>
      <w:r w:rsidRPr="00E2670E">
        <w:rPr>
          <w:rFonts w:ascii="Arial" w:eastAsia="Times New Roman" w:hAnsi="Arial" w:cs="Arial"/>
          <w:kern w:val="0"/>
          <w:sz w:val="22"/>
          <w:szCs w:val="22"/>
          <w:lang w:val="bs-Latn-BA" w:eastAsia="bs-Latn-BA"/>
          <w14:ligatures w14:val="none"/>
        </w:rPr>
        <w:t>) Prilikom odlučivanja o zahtjevu za odobravanje prospekta Komisija u postupku odobravanja provjerava potpunost, dosljednost i razumljivost informacija sadržanih u prospektu.</w:t>
      </w:r>
    </w:p>
    <w:p w14:paraId="1E02BB29"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p>
    <w:p w14:paraId="69D2E1BE"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w:t>
      </w:r>
      <w:r w:rsidR="005F7641">
        <w:rPr>
          <w:rFonts w:ascii="Arial" w:eastAsia="Times New Roman" w:hAnsi="Arial" w:cs="Arial"/>
          <w:kern w:val="0"/>
          <w:sz w:val="22"/>
          <w:szCs w:val="22"/>
          <w:lang w:val="hr-BA" w:eastAsia="bs-Latn-BA"/>
          <w14:ligatures w14:val="none"/>
        </w:rPr>
        <w:t>5</w:t>
      </w:r>
      <w:r w:rsidRPr="00F415EC">
        <w:rPr>
          <w:rFonts w:ascii="Arial" w:eastAsia="Times New Roman" w:hAnsi="Arial" w:cs="Arial"/>
          <w:kern w:val="0"/>
          <w:sz w:val="22"/>
          <w:szCs w:val="22"/>
          <w:lang w:val="hr-BA" w:eastAsia="bs-Latn-BA"/>
          <w14:ligatures w14:val="none"/>
        </w:rPr>
        <w:t>) Prospekt za vrijednosne papire koji će biti ponuđeni javnosti ili uvršteni na uređeno tržište Komisija odobrava rješenjem.</w:t>
      </w:r>
    </w:p>
    <w:p w14:paraId="5A2B2BA9"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p>
    <w:p w14:paraId="4536D2FA" w14:textId="77777777" w:rsid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w:t>
      </w:r>
      <w:r w:rsidR="005F7641">
        <w:rPr>
          <w:rFonts w:ascii="Arial" w:eastAsia="Times New Roman" w:hAnsi="Arial" w:cs="Arial"/>
          <w:kern w:val="0"/>
          <w:sz w:val="22"/>
          <w:szCs w:val="22"/>
          <w:lang w:val="hr-BA" w:eastAsia="bs-Latn-BA"/>
          <w14:ligatures w14:val="none"/>
        </w:rPr>
        <w:t>6</w:t>
      </w:r>
      <w:r w:rsidRPr="00F415EC">
        <w:rPr>
          <w:rFonts w:ascii="Arial" w:eastAsia="Times New Roman" w:hAnsi="Arial" w:cs="Arial"/>
          <w:kern w:val="0"/>
          <w:sz w:val="22"/>
          <w:szCs w:val="22"/>
          <w:lang w:val="hr-BA" w:eastAsia="bs-Latn-BA"/>
          <w14:ligatures w14:val="none"/>
        </w:rPr>
        <w:t>) Komisija će donijeti rješenje iz stava (</w:t>
      </w:r>
      <w:r w:rsidR="005F7641">
        <w:rPr>
          <w:rFonts w:ascii="Arial" w:eastAsia="Times New Roman" w:hAnsi="Arial" w:cs="Arial"/>
          <w:kern w:val="0"/>
          <w:sz w:val="22"/>
          <w:szCs w:val="22"/>
          <w:lang w:val="hr-BA" w:eastAsia="bs-Latn-BA"/>
          <w14:ligatures w14:val="none"/>
        </w:rPr>
        <w:t>5</w:t>
      </w:r>
      <w:r w:rsidRPr="00F415EC">
        <w:rPr>
          <w:rFonts w:ascii="Arial" w:eastAsia="Times New Roman" w:hAnsi="Arial" w:cs="Arial"/>
          <w:kern w:val="0"/>
          <w:sz w:val="22"/>
          <w:szCs w:val="22"/>
          <w:lang w:val="hr-BA" w:eastAsia="bs-Latn-BA"/>
          <w14:ligatures w14:val="none"/>
        </w:rPr>
        <w:t>) ovog člana ako:</w:t>
      </w:r>
    </w:p>
    <w:p w14:paraId="63489FD4"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p>
    <w:p w14:paraId="74286E24" w14:textId="77777777" w:rsidR="00F415EC" w:rsidRPr="00D27F76"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 xml:space="preserve">a) prospekt sadrži </w:t>
      </w:r>
      <w:r w:rsidRPr="00D27F76">
        <w:rPr>
          <w:rFonts w:ascii="Arial" w:eastAsia="Times New Roman" w:hAnsi="Arial" w:cs="Arial"/>
          <w:kern w:val="0"/>
          <w:sz w:val="22"/>
          <w:szCs w:val="22"/>
          <w:lang w:val="hr-BA" w:eastAsia="bs-Latn-BA"/>
          <w14:ligatures w14:val="none"/>
        </w:rPr>
        <w:t>neophodne informacije iz čl. 2</w:t>
      </w:r>
      <w:r w:rsidR="00D27F76" w:rsidRPr="00D27F76">
        <w:rPr>
          <w:rFonts w:ascii="Arial" w:eastAsia="Times New Roman" w:hAnsi="Arial" w:cs="Arial"/>
          <w:kern w:val="0"/>
          <w:sz w:val="22"/>
          <w:szCs w:val="22"/>
          <w:lang w:val="hr-BA" w:eastAsia="bs-Latn-BA"/>
          <w14:ligatures w14:val="none"/>
        </w:rPr>
        <w:t>45</w:t>
      </w:r>
      <w:r w:rsidRPr="00D27F76">
        <w:rPr>
          <w:rFonts w:ascii="Arial" w:eastAsia="Times New Roman" w:hAnsi="Arial" w:cs="Arial"/>
          <w:kern w:val="0"/>
          <w:sz w:val="22"/>
          <w:szCs w:val="22"/>
          <w:lang w:val="hr-BA" w:eastAsia="bs-Latn-BA"/>
          <w14:ligatures w14:val="none"/>
        </w:rPr>
        <w:t>. i 2</w:t>
      </w:r>
      <w:r w:rsidR="003F4090">
        <w:rPr>
          <w:rFonts w:ascii="Arial" w:eastAsia="Times New Roman" w:hAnsi="Arial" w:cs="Arial"/>
          <w:kern w:val="0"/>
          <w:sz w:val="22"/>
          <w:szCs w:val="22"/>
          <w:lang w:val="hr-BA" w:eastAsia="bs-Latn-BA"/>
          <w14:ligatures w14:val="none"/>
        </w:rPr>
        <w:t>50</w:t>
      </w:r>
      <w:r w:rsidRPr="00D27F76">
        <w:rPr>
          <w:rFonts w:ascii="Arial" w:eastAsia="Times New Roman" w:hAnsi="Arial" w:cs="Arial"/>
          <w:kern w:val="0"/>
          <w:sz w:val="22"/>
          <w:szCs w:val="22"/>
          <w:lang w:val="hr-BA" w:eastAsia="bs-Latn-BA"/>
          <w14:ligatures w14:val="none"/>
        </w:rPr>
        <w:t>. ovog zakona i</w:t>
      </w:r>
    </w:p>
    <w:p w14:paraId="4E164B05" w14:textId="77777777" w:rsidR="00F415EC" w:rsidRPr="00F415EC" w:rsidRDefault="00F415EC" w:rsidP="00F415EC">
      <w:pPr>
        <w:spacing w:after="0" w:line="240" w:lineRule="auto"/>
        <w:jc w:val="both"/>
        <w:rPr>
          <w:rFonts w:ascii="Arial" w:eastAsia="Times New Roman" w:hAnsi="Arial" w:cs="Arial"/>
          <w:color w:val="4472C4"/>
          <w:kern w:val="0"/>
          <w:sz w:val="22"/>
          <w:szCs w:val="22"/>
          <w:lang w:val="hr-BA" w:eastAsia="bs-Latn-BA"/>
          <w14:ligatures w14:val="none"/>
        </w:rPr>
      </w:pPr>
      <w:r w:rsidRPr="00D27F76">
        <w:rPr>
          <w:rFonts w:ascii="Arial" w:eastAsia="Times New Roman" w:hAnsi="Arial" w:cs="Arial"/>
          <w:kern w:val="0"/>
          <w:sz w:val="22"/>
          <w:szCs w:val="22"/>
          <w:lang w:val="hr-BA" w:eastAsia="bs-Latn-BA"/>
          <w14:ligatures w14:val="none"/>
        </w:rPr>
        <w:t xml:space="preserve">b) su ispunjeni </w:t>
      </w:r>
      <w:proofErr w:type="spellStart"/>
      <w:r w:rsidRPr="00D27F76">
        <w:rPr>
          <w:rFonts w:ascii="Arial" w:eastAsia="Times New Roman" w:hAnsi="Arial" w:cs="Arial"/>
          <w:kern w:val="0"/>
          <w:sz w:val="22"/>
          <w:szCs w:val="22"/>
          <w:lang w:val="hr-BA" w:eastAsia="bs-Latn-BA"/>
          <w14:ligatures w14:val="none"/>
        </w:rPr>
        <w:t>uslovi</w:t>
      </w:r>
      <w:proofErr w:type="spellEnd"/>
      <w:r w:rsidRPr="00D27F76">
        <w:rPr>
          <w:rFonts w:ascii="Arial" w:eastAsia="Times New Roman" w:hAnsi="Arial" w:cs="Arial"/>
          <w:kern w:val="0"/>
          <w:sz w:val="22"/>
          <w:szCs w:val="22"/>
          <w:lang w:val="hr-BA" w:eastAsia="bs-Latn-BA"/>
          <w14:ligatures w14:val="none"/>
        </w:rPr>
        <w:t xml:space="preserve"> iz čl. 2</w:t>
      </w:r>
      <w:r w:rsidR="00D27F76" w:rsidRPr="00D27F76">
        <w:rPr>
          <w:rFonts w:ascii="Arial" w:eastAsia="Times New Roman" w:hAnsi="Arial" w:cs="Arial"/>
          <w:kern w:val="0"/>
          <w:sz w:val="22"/>
          <w:szCs w:val="22"/>
          <w:lang w:val="hr-BA" w:eastAsia="bs-Latn-BA"/>
          <w14:ligatures w14:val="none"/>
        </w:rPr>
        <w:t>4</w:t>
      </w:r>
      <w:r w:rsidR="00416FCD">
        <w:rPr>
          <w:rFonts w:ascii="Arial" w:eastAsia="Times New Roman" w:hAnsi="Arial" w:cs="Arial"/>
          <w:kern w:val="0"/>
          <w:sz w:val="22"/>
          <w:szCs w:val="22"/>
          <w:lang w:val="hr-BA" w:eastAsia="bs-Latn-BA"/>
          <w14:ligatures w14:val="none"/>
        </w:rPr>
        <w:t>4</w:t>
      </w:r>
      <w:r w:rsidRPr="00D27F76">
        <w:rPr>
          <w:rFonts w:ascii="Arial" w:eastAsia="Times New Roman" w:hAnsi="Arial" w:cs="Arial"/>
          <w:kern w:val="0"/>
          <w:sz w:val="22"/>
          <w:szCs w:val="22"/>
          <w:lang w:val="hr-BA" w:eastAsia="bs-Latn-BA"/>
          <w14:ligatures w14:val="none"/>
        </w:rPr>
        <w:t>. do 2</w:t>
      </w:r>
      <w:r w:rsidR="00D27F76" w:rsidRPr="00D27F76">
        <w:rPr>
          <w:rFonts w:ascii="Arial" w:eastAsia="Times New Roman" w:hAnsi="Arial" w:cs="Arial"/>
          <w:kern w:val="0"/>
          <w:sz w:val="22"/>
          <w:szCs w:val="22"/>
          <w:lang w:val="hr-BA" w:eastAsia="bs-Latn-BA"/>
          <w14:ligatures w14:val="none"/>
        </w:rPr>
        <w:t>58</w:t>
      </w:r>
      <w:r w:rsidRPr="00D27F76">
        <w:rPr>
          <w:rFonts w:ascii="Arial" w:eastAsia="Times New Roman" w:hAnsi="Arial" w:cs="Arial"/>
          <w:kern w:val="0"/>
          <w:sz w:val="22"/>
          <w:szCs w:val="22"/>
          <w:lang w:val="hr-BA" w:eastAsia="bs-Latn-BA"/>
          <w14:ligatures w14:val="none"/>
        </w:rPr>
        <w:t>., čl. 2</w:t>
      </w:r>
      <w:r w:rsidR="00D27F76" w:rsidRPr="00D27F76">
        <w:rPr>
          <w:rFonts w:ascii="Arial" w:eastAsia="Times New Roman" w:hAnsi="Arial" w:cs="Arial"/>
          <w:kern w:val="0"/>
          <w:sz w:val="22"/>
          <w:szCs w:val="22"/>
          <w:lang w:val="hr-BA" w:eastAsia="bs-Latn-BA"/>
          <w14:ligatures w14:val="none"/>
        </w:rPr>
        <w:t>66</w:t>
      </w:r>
      <w:r w:rsidRPr="00D27F76">
        <w:rPr>
          <w:rFonts w:ascii="Arial" w:eastAsia="Times New Roman" w:hAnsi="Arial" w:cs="Arial"/>
          <w:kern w:val="0"/>
          <w:sz w:val="22"/>
          <w:szCs w:val="22"/>
          <w:lang w:val="hr-BA" w:eastAsia="bs-Latn-BA"/>
          <w14:ligatures w14:val="none"/>
        </w:rPr>
        <w:t>. do 2</w:t>
      </w:r>
      <w:r w:rsidR="00D27F76" w:rsidRPr="00D27F76">
        <w:rPr>
          <w:rFonts w:ascii="Arial" w:eastAsia="Times New Roman" w:hAnsi="Arial" w:cs="Arial"/>
          <w:kern w:val="0"/>
          <w:sz w:val="22"/>
          <w:szCs w:val="22"/>
          <w:lang w:val="hr-BA" w:eastAsia="bs-Latn-BA"/>
          <w14:ligatures w14:val="none"/>
        </w:rPr>
        <w:t>83</w:t>
      </w:r>
      <w:r w:rsidRPr="00D27F76">
        <w:rPr>
          <w:rFonts w:ascii="Arial" w:eastAsia="Times New Roman" w:hAnsi="Arial" w:cs="Arial"/>
          <w:kern w:val="0"/>
          <w:sz w:val="22"/>
          <w:szCs w:val="22"/>
          <w:lang w:val="hr-BA" w:eastAsia="bs-Latn-BA"/>
          <w14:ligatures w14:val="none"/>
        </w:rPr>
        <w:t>. ovog zakona.</w:t>
      </w:r>
    </w:p>
    <w:p w14:paraId="4848E70B"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p>
    <w:p w14:paraId="2FD45DE0" w14:textId="77777777" w:rsidR="00F415EC" w:rsidRPr="00F415EC" w:rsidRDefault="00F415EC" w:rsidP="00F415EC">
      <w:pPr>
        <w:spacing w:after="0" w:line="240" w:lineRule="auto"/>
        <w:jc w:val="both"/>
        <w:rPr>
          <w:rFonts w:ascii="Arial" w:eastAsia="Times New Roman" w:hAnsi="Arial" w:cs="Arial"/>
          <w:kern w:val="0"/>
          <w:sz w:val="22"/>
          <w:szCs w:val="22"/>
          <w:lang w:val="hr-BA" w:eastAsia="bs-Latn-BA"/>
          <w14:ligatures w14:val="none"/>
        </w:rPr>
      </w:pPr>
      <w:r w:rsidRPr="00F415EC">
        <w:rPr>
          <w:rFonts w:ascii="Arial" w:eastAsia="Times New Roman" w:hAnsi="Arial" w:cs="Arial"/>
          <w:kern w:val="0"/>
          <w:sz w:val="22"/>
          <w:szCs w:val="22"/>
          <w:lang w:val="hr-BA" w:eastAsia="bs-Latn-BA"/>
          <w14:ligatures w14:val="none"/>
        </w:rPr>
        <w:t>(</w:t>
      </w:r>
      <w:r w:rsidR="005F7641">
        <w:rPr>
          <w:rFonts w:ascii="Arial" w:eastAsia="Times New Roman" w:hAnsi="Arial" w:cs="Arial"/>
          <w:kern w:val="0"/>
          <w:sz w:val="22"/>
          <w:szCs w:val="22"/>
          <w:lang w:val="hr-BA" w:eastAsia="bs-Latn-BA"/>
          <w14:ligatures w14:val="none"/>
        </w:rPr>
        <w:t>7</w:t>
      </w:r>
      <w:r w:rsidRPr="00F415EC">
        <w:rPr>
          <w:rFonts w:ascii="Arial" w:eastAsia="Times New Roman" w:hAnsi="Arial" w:cs="Arial"/>
          <w:kern w:val="0"/>
          <w:sz w:val="22"/>
          <w:szCs w:val="22"/>
          <w:lang w:val="hr-BA" w:eastAsia="bs-Latn-BA"/>
          <w14:ligatures w14:val="none"/>
        </w:rPr>
        <w:t>) Nakon donošenja rješenja o odobravanju ili odbijanju prospekta Komisija isto dostavlja podnosiocu zahtjeva.</w:t>
      </w:r>
    </w:p>
    <w:p w14:paraId="01221BCB" w14:textId="77777777" w:rsidR="00D567FF" w:rsidRDefault="00D567FF" w:rsidP="00854AB4">
      <w:pPr>
        <w:rPr>
          <w:rFonts w:ascii="Arial" w:hAnsi="Arial" w:cs="Arial"/>
          <w:b/>
          <w:sz w:val="22"/>
          <w:szCs w:val="22"/>
          <w:lang w:val="hr-BA"/>
        </w:rPr>
      </w:pPr>
    </w:p>
    <w:p w14:paraId="1490DDD1" w14:textId="77777777" w:rsidR="002E3814" w:rsidRPr="002E3814" w:rsidRDefault="002E3814" w:rsidP="002E3814">
      <w:pPr>
        <w:spacing w:after="0" w:line="240" w:lineRule="auto"/>
        <w:jc w:val="center"/>
        <w:rPr>
          <w:rFonts w:ascii="Arial" w:eastAsia="Times New Roman" w:hAnsi="Arial" w:cs="Arial"/>
          <w:b/>
          <w:kern w:val="0"/>
          <w:sz w:val="22"/>
          <w:szCs w:val="22"/>
          <w:lang w:val="hr-BA" w:eastAsia="bs-Latn-BA"/>
          <w14:ligatures w14:val="none"/>
        </w:rPr>
      </w:pPr>
      <w:r w:rsidRPr="002E3814">
        <w:rPr>
          <w:rFonts w:ascii="Arial" w:eastAsia="Times New Roman" w:hAnsi="Arial" w:cs="Arial"/>
          <w:b/>
          <w:kern w:val="0"/>
          <w:sz w:val="22"/>
          <w:szCs w:val="22"/>
          <w:lang w:val="hr-BA" w:eastAsia="bs-Latn-BA"/>
          <w14:ligatures w14:val="none"/>
        </w:rPr>
        <w:t>Član 26</w:t>
      </w:r>
      <w:r w:rsidR="00D27F76">
        <w:rPr>
          <w:rFonts w:ascii="Arial" w:eastAsia="Times New Roman" w:hAnsi="Arial" w:cs="Arial"/>
          <w:b/>
          <w:kern w:val="0"/>
          <w:sz w:val="22"/>
          <w:szCs w:val="22"/>
          <w:lang w:val="hr-BA" w:eastAsia="bs-Latn-BA"/>
          <w14:ligatures w14:val="none"/>
        </w:rPr>
        <w:t>6</w:t>
      </w:r>
      <w:r w:rsidRPr="002E3814">
        <w:rPr>
          <w:rFonts w:ascii="Arial" w:eastAsia="Times New Roman" w:hAnsi="Arial" w:cs="Arial"/>
          <w:b/>
          <w:kern w:val="0"/>
          <w:sz w:val="22"/>
          <w:szCs w:val="22"/>
          <w:lang w:val="hr-BA" w:eastAsia="bs-Latn-BA"/>
          <w14:ligatures w14:val="none"/>
        </w:rPr>
        <w:t>.</w:t>
      </w:r>
    </w:p>
    <w:p w14:paraId="149A4EB5" w14:textId="77777777" w:rsidR="002E3814" w:rsidRPr="002E3814" w:rsidRDefault="002E3814" w:rsidP="002E3814">
      <w:pPr>
        <w:spacing w:after="0" w:line="240" w:lineRule="auto"/>
        <w:jc w:val="center"/>
        <w:rPr>
          <w:rFonts w:ascii="Arial" w:eastAsia="Times New Roman" w:hAnsi="Arial" w:cs="Arial"/>
          <w:b/>
          <w:kern w:val="0"/>
          <w:sz w:val="22"/>
          <w:szCs w:val="22"/>
          <w:lang w:val="hr-BA" w:eastAsia="bs-Latn-BA"/>
          <w14:ligatures w14:val="none"/>
        </w:rPr>
      </w:pPr>
      <w:r w:rsidRPr="002E3814">
        <w:rPr>
          <w:rFonts w:ascii="Arial" w:eastAsia="Times New Roman" w:hAnsi="Arial" w:cs="Arial"/>
          <w:b/>
          <w:kern w:val="0"/>
          <w:sz w:val="22"/>
          <w:szCs w:val="22"/>
          <w:lang w:val="hr-BA" w:eastAsia="bs-Latn-BA"/>
          <w14:ligatures w14:val="none"/>
        </w:rPr>
        <w:t>(Dopuna prospekta)</w:t>
      </w:r>
    </w:p>
    <w:p w14:paraId="7ECA2212" w14:textId="77777777" w:rsidR="002E3814" w:rsidRPr="002E3814" w:rsidRDefault="002E3814" w:rsidP="002E3814">
      <w:pPr>
        <w:spacing w:after="0" w:line="240" w:lineRule="auto"/>
        <w:jc w:val="center"/>
        <w:rPr>
          <w:rFonts w:ascii="Arial" w:eastAsia="Times New Roman" w:hAnsi="Arial" w:cs="Arial"/>
          <w:kern w:val="0"/>
          <w:sz w:val="22"/>
          <w:szCs w:val="22"/>
          <w:lang w:val="hr-BA" w:eastAsia="bs-Latn-BA"/>
          <w14:ligatures w14:val="none"/>
        </w:rPr>
      </w:pPr>
    </w:p>
    <w:p w14:paraId="2B8A0A75" w14:textId="77777777" w:rsidR="002E3814" w:rsidRPr="002E3814" w:rsidRDefault="002E3814" w:rsidP="002E3814">
      <w:pPr>
        <w:spacing w:after="0" w:line="240" w:lineRule="auto"/>
        <w:jc w:val="both"/>
        <w:rPr>
          <w:rFonts w:ascii="Arial" w:eastAsia="Times New Roman" w:hAnsi="Arial" w:cs="Arial"/>
          <w:kern w:val="0"/>
          <w:sz w:val="22"/>
          <w:szCs w:val="22"/>
          <w:lang w:val="hr-BA" w:eastAsia="bs-Latn-BA"/>
          <w14:ligatures w14:val="none"/>
        </w:rPr>
      </w:pPr>
      <w:r w:rsidRPr="002E3814">
        <w:rPr>
          <w:rFonts w:ascii="Arial" w:eastAsia="Times New Roman" w:hAnsi="Arial" w:cs="Arial"/>
          <w:kern w:val="0"/>
          <w:sz w:val="22"/>
          <w:szCs w:val="22"/>
          <w:lang w:val="hr-BA" w:eastAsia="bs-Latn-BA"/>
          <w14:ligatures w14:val="none"/>
        </w:rPr>
        <w:t xml:space="preserve">(1) Ako u periodu od odobravanja prospekta do zatvaranja ponude ili do početka trgovanja na uređenom tržištu nastupe nove činjenice ili se utvrdi da je prospekt izdat na osnovu </w:t>
      </w:r>
      <w:proofErr w:type="spellStart"/>
      <w:r w:rsidRPr="002E3814">
        <w:rPr>
          <w:rFonts w:ascii="Arial" w:eastAsia="Times New Roman" w:hAnsi="Arial" w:cs="Arial"/>
          <w:kern w:val="0"/>
          <w:sz w:val="22"/>
          <w:szCs w:val="22"/>
          <w:lang w:val="hr-BA" w:eastAsia="bs-Latn-BA"/>
          <w14:ligatures w14:val="none"/>
        </w:rPr>
        <w:t>netačnih</w:t>
      </w:r>
      <w:proofErr w:type="spellEnd"/>
      <w:r w:rsidRPr="002E3814">
        <w:rPr>
          <w:rFonts w:ascii="Arial" w:eastAsia="Times New Roman" w:hAnsi="Arial" w:cs="Arial"/>
          <w:kern w:val="0"/>
          <w:sz w:val="22"/>
          <w:szCs w:val="22"/>
          <w:lang w:val="hr-BA" w:eastAsia="bs-Latn-BA"/>
          <w14:ligatures w14:val="none"/>
        </w:rPr>
        <w:t xml:space="preserve"> ili nepotpunih podataka ili informacija koje mogu biti od </w:t>
      </w:r>
      <w:proofErr w:type="spellStart"/>
      <w:r w:rsidRPr="002E3814">
        <w:rPr>
          <w:rFonts w:ascii="Arial" w:eastAsia="Times New Roman" w:hAnsi="Arial" w:cs="Arial"/>
          <w:kern w:val="0"/>
          <w:sz w:val="22"/>
          <w:szCs w:val="22"/>
          <w:lang w:val="hr-BA" w:eastAsia="bs-Latn-BA"/>
          <w14:ligatures w14:val="none"/>
        </w:rPr>
        <w:t>uticaja</w:t>
      </w:r>
      <w:proofErr w:type="spellEnd"/>
      <w:r w:rsidRPr="002E3814">
        <w:rPr>
          <w:rFonts w:ascii="Arial" w:eastAsia="Times New Roman" w:hAnsi="Arial" w:cs="Arial"/>
          <w:kern w:val="0"/>
          <w:sz w:val="22"/>
          <w:szCs w:val="22"/>
          <w:lang w:val="hr-BA" w:eastAsia="bs-Latn-BA"/>
          <w14:ligatures w14:val="none"/>
        </w:rPr>
        <w:t xml:space="preserve"> na procjenu vrijednosnih papira, emitent, </w:t>
      </w:r>
      <w:r w:rsidRPr="002E3814">
        <w:rPr>
          <w:rFonts w:ascii="Arial" w:eastAsia="Times New Roman" w:hAnsi="Arial" w:cs="Arial"/>
          <w:kern w:val="0"/>
          <w:sz w:val="22"/>
          <w:szCs w:val="22"/>
          <w:lang w:val="hr-BA" w:eastAsia="bs-Latn-BA"/>
          <w14:ligatures w14:val="none"/>
        </w:rPr>
        <w:lastRenderedPageBreak/>
        <w:t xml:space="preserve">ponuđač ili lice koje traži uvrštavanje u trgovanje na uređenom tržištu, dužan je dopuniti prospekt </w:t>
      </w:r>
      <w:proofErr w:type="spellStart"/>
      <w:r w:rsidRPr="002E3814">
        <w:rPr>
          <w:rFonts w:ascii="Arial" w:eastAsia="Times New Roman" w:hAnsi="Arial" w:cs="Arial"/>
          <w:kern w:val="0"/>
          <w:sz w:val="22"/>
          <w:szCs w:val="22"/>
          <w:lang w:val="hr-BA" w:eastAsia="bs-Latn-BA"/>
          <w14:ligatures w14:val="none"/>
        </w:rPr>
        <w:t>tačnim</w:t>
      </w:r>
      <w:proofErr w:type="spellEnd"/>
      <w:r w:rsidRPr="002E3814">
        <w:rPr>
          <w:rFonts w:ascii="Arial" w:eastAsia="Times New Roman" w:hAnsi="Arial" w:cs="Arial"/>
          <w:kern w:val="0"/>
          <w:sz w:val="22"/>
          <w:szCs w:val="22"/>
          <w:lang w:val="hr-BA" w:eastAsia="bs-Latn-BA"/>
          <w14:ligatures w14:val="none"/>
        </w:rPr>
        <w:t xml:space="preserve"> i potpunim informacijama.</w:t>
      </w:r>
    </w:p>
    <w:p w14:paraId="69BFFAC0" w14:textId="77777777" w:rsidR="002E3814" w:rsidRPr="002E3814" w:rsidRDefault="002E3814" w:rsidP="002E3814">
      <w:pPr>
        <w:spacing w:after="0" w:line="240" w:lineRule="auto"/>
        <w:jc w:val="both"/>
        <w:rPr>
          <w:rFonts w:ascii="Arial" w:eastAsia="Times New Roman" w:hAnsi="Arial" w:cs="Arial"/>
          <w:kern w:val="0"/>
          <w:sz w:val="22"/>
          <w:szCs w:val="22"/>
          <w:lang w:val="hr-BA" w:eastAsia="bs-Latn-BA"/>
          <w14:ligatures w14:val="none"/>
        </w:rPr>
      </w:pPr>
    </w:p>
    <w:p w14:paraId="05038633" w14:textId="77777777" w:rsidR="002E3814" w:rsidRPr="002E3814" w:rsidRDefault="002E3814" w:rsidP="002E3814">
      <w:pPr>
        <w:spacing w:after="0" w:line="240" w:lineRule="auto"/>
        <w:jc w:val="both"/>
        <w:rPr>
          <w:rFonts w:ascii="Arial" w:eastAsia="Times New Roman" w:hAnsi="Arial" w:cs="Arial"/>
          <w:kern w:val="0"/>
          <w:sz w:val="22"/>
          <w:szCs w:val="22"/>
          <w:lang w:val="hr-BA" w:eastAsia="bs-Latn-BA"/>
          <w14:ligatures w14:val="none"/>
        </w:rPr>
      </w:pPr>
      <w:r w:rsidRPr="002E3814">
        <w:rPr>
          <w:rFonts w:ascii="Arial" w:eastAsia="Times New Roman" w:hAnsi="Arial" w:cs="Arial"/>
          <w:kern w:val="0"/>
          <w:sz w:val="22"/>
          <w:szCs w:val="22"/>
          <w:lang w:val="hr-BA" w:eastAsia="bs-Latn-BA"/>
          <w14:ligatures w14:val="none"/>
        </w:rPr>
        <w:t>(2) Lice iz stava (1) ovog člana, dužno je Komisiji dostaviti zahtjev za odobravanje dopune prospekta bez odlaganja od nastupanja ili saznanja za nove okolnosti ili nepravilnosti sadržane u prospektu.</w:t>
      </w:r>
    </w:p>
    <w:p w14:paraId="733FFBF6" w14:textId="77777777" w:rsidR="002E3814" w:rsidRPr="002E3814" w:rsidRDefault="002E3814" w:rsidP="002E3814">
      <w:pPr>
        <w:spacing w:after="0" w:line="240" w:lineRule="auto"/>
        <w:jc w:val="both"/>
        <w:rPr>
          <w:rFonts w:ascii="Arial" w:eastAsia="Times New Roman" w:hAnsi="Arial" w:cs="Arial"/>
          <w:kern w:val="0"/>
          <w:sz w:val="22"/>
          <w:szCs w:val="22"/>
          <w:lang w:val="hr-BA" w:eastAsia="bs-Latn-BA"/>
          <w14:ligatures w14:val="none"/>
        </w:rPr>
      </w:pPr>
    </w:p>
    <w:p w14:paraId="78B1F75D" w14:textId="77777777" w:rsidR="002E3814" w:rsidRPr="002E3814" w:rsidRDefault="002E3814" w:rsidP="002E3814">
      <w:pPr>
        <w:spacing w:after="0" w:line="240" w:lineRule="auto"/>
        <w:jc w:val="both"/>
        <w:rPr>
          <w:rFonts w:ascii="Arial" w:eastAsia="Times New Roman" w:hAnsi="Arial" w:cs="Arial"/>
          <w:kern w:val="0"/>
          <w:sz w:val="22"/>
          <w:szCs w:val="22"/>
          <w:lang w:val="hr-BA" w:eastAsia="bs-Latn-BA"/>
          <w14:ligatures w14:val="none"/>
        </w:rPr>
      </w:pPr>
      <w:r w:rsidRPr="002E3814">
        <w:rPr>
          <w:rFonts w:ascii="Arial" w:eastAsia="Times New Roman" w:hAnsi="Arial" w:cs="Arial"/>
          <w:kern w:val="0"/>
          <w:sz w:val="22"/>
          <w:szCs w:val="22"/>
          <w:lang w:val="hr-BA" w:eastAsia="bs-Latn-BA"/>
          <w14:ligatures w14:val="none"/>
        </w:rPr>
        <w:t xml:space="preserve">(3) Komisija odlučuje o zahtjevu za odobravanje dopune prospekta u </w:t>
      </w:r>
      <w:r w:rsidRPr="00D27F76">
        <w:rPr>
          <w:rFonts w:ascii="Arial" w:eastAsia="Times New Roman" w:hAnsi="Arial" w:cs="Arial"/>
          <w:kern w:val="0"/>
          <w:sz w:val="22"/>
          <w:szCs w:val="22"/>
          <w:lang w:val="hr-BA" w:eastAsia="bs-Latn-BA"/>
          <w14:ligatures w14:val="none"/>
        </w:rPr>
        <w:t>roku od pet radnih</w:t>
      </w:r>
      <w:r w:rsidRPr="002E3814">
        <w:rPr>
          <w:rFonts w:ascii="Arial" w:eastAsia="Times New Roman" w:hAnsi="Arial" w:cs="Arial"/>
          <w:kern w:val="0"/>
          <w:sz w:val="22"/>
          <w:szCs w:val="22"/>
          <w:lang w:val="hr-BA" w:eastAsia="bs-Latn-BA"/>
          <w14:ligatures w14:val="none"/>
        </w:rPr>
        <w:t xml:space="preserve"> dana od dana podnošenja zahtjeva.</w:t>
      </w:r>
    </w:p>
    <w:p w14:paraId="5E6B934F" w14:textId="77777777" w:rsidR="002E3814" w:rsidRPr="002E3814" w:rsidRDefault="002E3814" w:rsidP="002E3814">
      <w:pPr>
        <w:spacing w:after="0" w:line="240" w:lineRule="auto"/>
        <w:jc w:val="both"/>
        <w:rPr>
          <w:rFonts w:ascii="Arial" w:eastAsia="Times New Roman" w:hAnsi="Arial" w:cs="Arial"/>
          <w:kern w:val="0"/>
          <w:sz w:val="22"/>
          <w:szCs w:val="22"/>
          <w:lang w:val="hr-BA" w:eastAsia="bs-Latn-BA"/>
          <w14:ligatures w14:val="none"/>
        </w:rPr>
      </w:pPr>
    </w:p>
    <w:p w14:paraId="5FFF2686" w14:textId="77777777" w:rsidR="002E3814" w:rsidRPr="002E3814" w:rsidRDefault="002E3814" w:rsidP="002E3814">
      <w:pPr>
        <w:spacing w:after="0" w:line="240" w:lineRule="auto"/>
        <w:jc w:val="both"/>
        <w:rPr>
          <w:rFonts w:ascii="Arial" w:eastAsia="Times New Roman" w:hAnsi="Arial" w:cs="Arial"/>
          <w:kern w:val="0"/>
          <w:sz w:val="22"/>
          <w:szCs w:val="22"/>
          <w:lang w:val="hr-BA" w:eastAsia="bs-Latn-BA"/>
          <w14:ligatures w14:val="none"/>
        </w:rPr>
      </w:pPr>
      <w:r w:rsidRPr="002E3814">
        <w:rPr>
          <w:rFonts w:ascii="Arial" w:eastAsia="Times New Roman" w:hAnsi="Arial" w:cs="Arial"/>
          <w:kern w:val="0"/>
          <w:sz w:val="22"/>
          <w:szCs w:val="22"/>
          <w:lang w:val="hr-BA" w:eastAsia="bs-Latn-BA"/>
          <w14:ligatures w14:val="none"/>
        </w:rPr>
        <w:t>(4) Dopuna prospekta se objavljuje na način na koji je objavljen i prospekt.</w:t>
      </w:r>
    </w:p>
    <w:p w14:paraId="5A75C0F0" w14:textId="77777777" w:rsidR="002E3814" w:rsidRPr="002E3814" w:rsidRDefault="002E3814" w:rsidP="002E3814">
      <w:pPr>
        <w:spacing w:after="0" w:line="240" w:lineRule="auto"/>
        <w:jc w:val="both"/>
        <w:rPr>
          <w:rFonts w:ascii="Arial" w:eastAsia="Times New Roman" w:hAnsi="Arial" w:cs="Arial"/>
          <w:kern w:val="0"/>
          <w:sz w:val="22"/>
          <w:szCs w:val="22"/>
          <w:lang w:val="hr-BA" w:eastAsia="bs-Latn-BA"/>
          <w14:ligatures w14:val="none"/>
        </w:rPr>
      </w:pPr>
    </w:p>
    <w:p w14:paraId="7277A45B" w14:textId="77777777" w:rsidR="002E3814" w:rsidRPr="002E3814" w:rsidRDefault="002E3814" w:rsidP="002E3814">
      <w:pPr>
        <w:spacing w:after="0" w:line="240" w:lineRule="auto"/>
        <w:jc w:val="both"/>
        <w:rPr>
          <w:rFonts w:ascii="Arial" w:eastAsia="Times New Roman" w:hAnsi="Arial" w:cs="Arial"/>
          <w:kern w:val="0"/>
          <w:sz w:val="22"/>
          <w:szCs w:val="22"/>
          <w:lang w:val="hr-BA" w:eastAsia="bs-Latn-BA"/>
          <w14:ligatures w14:val="none"/>
        </w:rPr>
      </w:pPr>
      <w:r w:rsidRPr="002E3814">
        <w:rPr>
          <w:rFonts w:ascii="Arial" w:eastAsia="Times New Roman" w:hAnsi="Arial" w:cs="Arial"/>
          <w:kern w:val="0"/>
          <w:sz w:val="22"/>
          <w:szCs w:val="22"/>
          <w:lang w:val="hr-BA" w:eastAsia="bs-Latn-BA"/>
          <w14:ligatures w14:val="none"/>
        </w:rPr>
        <w:t>(5) Odredbe st. (1), (2) i (3) ovog člana, primjenjuju se i na skraćeni prospekt, ako je potrebno s obzirom na sadržaj dopune prospekta.</w:t>
      </w:r>
    </w:p>
    <w:p w14:paraId="72E929D9" w14:textId="77777777" w:rsidR="002E3814" w:rsidRDefault="002E3814" w:rsidP="00854AB4">
      <w:pPr>
        <w:rPr>
          <w:rFonts w:ascii="Arial" w:hAnsi="Arial" w:cs="Arial"/>
          <w:b/>
          <w:sz w:val="22"/>
          <w:szCs w:val="22"/>
          <w:lang w:val="hr-BA"/>
        </w:rPr>
      </w:pPr>
    </w:p>
    <w:p w14:paraId="75F74E28" w14:textId="77777777" w:rsidR="00BC73B0" w:rsidRPr="00D27F76" w:rsidRDefault="00BC73B0" w:rsidP="00BC73B0">
      <w:pPr>
        <w:spacing w:after="0"/>
        <w:jc w:val="center"/>
        <w:rPr>
          <w:rFonts w:ascii="Arial" w:hAnsi="Arial" w:cs="Arial"/>
          <w:b/>
          <w:sz w:val="22"/>
          <w:szCs w:val="22"/>
          <w:lang w:val="hr-BA"/>
        </w:rPr>
      </w:pPr>
      <w:r w:rsidRPr="00D27F76">
        <w:rPr>
          <w:rFonts w:ascii="Arial" w:hAnsi="Arial" w:cs="Arial"/>
          <w:b/>
          <w:sz w:val="22"/>
          <w:szCs w:val="22"/>
          <w:lang w:val="hr-BA"/>
        </w:rPr>
        <w:t>Član 26</w:t>
      </w:r>
      <w:r w:rsidR="00D27F76" w:rsidRPr="00D27F76">
        <w:rPr>
          <w:rFonts w:ascii="Arial" w:hAnsi="Arial" w:cs="Arial"/>
          <w:b/>
          <w:sz w:val="22"/>
          <w:szCs w:val="22"/>
          <w:lang w:val="hr-BA"/>
        </w:rPr>
        <w:t>7</w:t>
      </w:r>
      <w:r w:rsidRPr="00D27F76">
        <w:rPr>
          <w:rFonts w:ascii="Arial" w:hAnsi="Arial" w:cs="Arial"/>
          <w:b/>
          <w:sz w:val="22"/>
          <w:szCs w:val="22"/>
          <w:lang w:val="hr-BA"/>
        </w:rPr>
        <w:t>.</w:t>
      </w:r>
    </w:p>
    <w:p w14:paraId="2B7E5D21" w14:textId="77777777" w:rsidR="00BC73B0" w:rsidRPr="00D27F76" w:rsidRDefault="00BC73B0" w:rsidP="00BC73B0">
      <w:pPr>
        <w:spacing w:after="0"/>
        <w:jc w:val="center"/>
        <w:rPr>
          <w:rFonts w:ascii="Arial" w:hAnsi="Arial" w:cs="Arial"/>
          <w:b/>
          <w:sz w:val="22"/>
          <w:szCs w:val="22"/>
          <w:lang w:val="hr-BA"/>
        </w:rPr>
      </w:pPr>
      <w:r w:rsidRPr="00D27F76">
        <w:rPr>
          <w:rFonts w:ascii="Arial" w:hAnsi="Arial" w:cs="Arial"/>
          <w:b/>
          <w:sz w:val="22"/>
          <w:szCs w:val="22"/>
          <w:lang w:val="hr-BA"/>
        </w:rPr>
        <w:t>(Pravo na odustanak od kupovine ili upisa)</w:t>
      </w:r>
    </w:p>
    <w:p w14:paraId="29C77390" w14:textId="77777777" w:rsidR="00BC73B0" w:rsidRPr="00D27F76" w:rsidRDefault="00BC73B0" w:rsidP="00BC73B0">
      <w:pPr>
        <w:spacing w:after="0"/>
        <w:jc w:val="center"/>
        <w:rPr>
          <w:rFonts w:ascii="Arial" w:hAnsi="Arial" w:cs="Arial"/>
          <w:b/>
          <w:sz w:val="22"/>
          <w:szCs w:val="22"/>
          <w:lang w:val="hr-BA"/>
        </w:rPr>
      </w:pPr>
    </w:p>
    <w:p w14:paraId="63A9141B" w14:textId="77777777" w:rsidR="00BC73B0" w:rsidRPr="00D27F76" w:rsidRDefault="001516CD" w:rsidP="001516CD">
      <w:pPr>
        <w:jc w:val="both"/>
        <w:rPr>
          <w:rFonts w:ascii="Arial" w:hAnsi="Arial" w:cs="Arial"/>
          <w:sz w:val="22"/>
          <w:szCs w:val="22"/>
          <w:lang w:val="bs-Latn-BA"/>
        </w:rPr>
      </w:pPr>
      <w:r w:rsidRPr="00D27F76">
        <w:rPr>
          <w:rFonts w:ascii="Arial" w:hAnsi="Arial" w:cs="Arial"/>
          <w:sz w:val="22"/>
          <w:szCs w:val="22"/>
          <w:lang w:val="bs-Latn-BA"/>
        </w:rPr>
        <w:t xml:space="preserve">(1) </w:t>
      </w:r>
      <w:r w:rsidR="00BC73B0" w:rsidRPr="00D27F76">
        <w:rPr>
          <w:rFonts w:ascii="Arial" w:hAnsi="Arial" w:cs="Arial"/>
          <w:sz w:val="22"/>
          <w:szCs w:val="22"/>
          <w:lang w:val="bs-Latn-BA"/>
        </w:rPr>
        <w:t xml:space="preserve">Ako se prospekt odnosi na javnu ponudu </w:t>
      </w:r>
      <w:r w:rsidRPr="00D27F76">
        <w:rPr>
          <w:rFonts w:ascii="Arial" w:hAnsi="Arial" w:cs="Arial"/>
          <w:sz w:val="22"/>
          <w:szCs w:val="22"/>
          <w:lang w:val="bs-Latn-BA"/>
        </w:rPr>
        <w:t>vrijednosnih papira</w:t>
      </w:r>
      <w:r w:rsidR="00BC73B0" w:rsidRPr="00D27F76">
        <w:rPr>
          <w:rFonts w:ascii="Arial" w:hAnsi="Arial" w:cs="Arial"/>
          <w:sz w:val="22"/>
          <w:szCs w:val="22"/>
          <w:lang w:val="bs-Latn-BA"/>
        </w:rPr>
        <w:t xml:space="preserve">, investitori koji su pristali da kupe ili upišu </w:t>
      </w:r>
      <w:r w:rsidRPr="00D27F76">
        <w:rPr>
          <w:rFonts w:ascii="Arial" w:hAnsi="Arial" w:cs="Arial"/>
          <w:sz w:val="22"/>
          <w:szCs w:val="22"/>
          <w:lang w:val="bs-Latn-BA"/>
        </w:rPr>
        <w:t>vrijednosne papire</w:t>
      </w:r>
      <w:r w:rsidR="00BC73B0" w:rsidRPr="00D27F76">
        <w:rPr>
          <w:rFonts w:ascii="Arial" w:hAnsi="Arial" w:cs="Arial"/>
          <w:sz w:val="22"/>
          <w:szCs w:val="22"/>
          <w:lang w:val="bs-Latn-BA"/>
        </w:rPr>
        <w:t xml:space="preserve"> prije nego što je dopuna prospekta objavljena, imaju pravo da odustanu od kupovine ili upisa </w:t>
      </w:r>
      <w:r w:rsidRPr="00D27F76">
        <w:rPr>
          <w:rFonts w:ascii="Arial" w:hAnsi="Arial" w:cs="Arial"/>
          <w:sz w:val="22"/>
          <w:szCs w:val="22"/>
          <w:lang w:val="bs-Latn-BA"/>
        </w:rPr>
        <w:t>vrijednosnih papira</w:t>
      </w:r>
      <w:r w:rsidR="00BC73B0" w:rsidRPr="00D27F76">
        <w:rPr>
          <w:rFonts w:ascii="Arial" w:hAnsi="Arial" w:cs="Arial"/>
          <w:sz w:val="22"/>
          <w:szCs w:val="22"/>
          <w:lang w:val="bs-Latn-BA"/>
        </w:rPr>
        <w:t xml:space="preserve"> u roku od dva radna dana nakon obavještenja o dopuni prospekta, pod uslovom da je značajna nova činjenica ili bitna netačnost iz člana </w:t>
      </w:r>
      <w:r w:rsidRPr="00D27F76">
        <w:rPr>
          <w:rFonts w:ascii="Arial" w:hAnsi="Arial" w:cs="Arial"/>
          <w:sz w:val="22"/>
          <w:szCs w:val="22"/>
          <w:lang w:val="bs-Latn-BA"/>
        </w:rPr>
        <w:t>26</w:t>
      </w:r>
      <w:r w:rsidR="00D27F76" w:rsidRPr="00D27F76">
        <w:rPr>
          <w:rFonts w:ascii="Arial" w:hAnsi="Arial" w:cs="Arial"/>
          <w:sz w:val="22"/>
          <w:szCs w:val="22"/>
          <w:lang w:val="bs-Latn-BA"/>
        </w:rPr>
        <w:t>6</w:t>
      </w:r>
      <w:r w:rsidRPr="00D27F76">
        <w:rPr>
          <w:rFonts w:ascii="Arial" w:hAnsi="Arial" w:cs="Arial"/>
          <w:sz w:val="22"/>
          <w:szCs w:val="22"/>
          <w:lang w:val="bs-Latn-BA"/>
        </w:rPr>
        <w:t>.</w:t>
      </w:r>
      <w:r w:rsidR="00BC73B0" w:rsidRPr="00D27F76">
        <w:rPr>
          <w:rFonts w:ascii="Arial" w:hAnsi="Arial" w:cs="Arial"/>
          <w:sz w:val="22"/>
          <w:szCs w:val="22"/>
          <w:lang w:val="bs-Latn-BA"/>
        </w:rPr>
        <w:t xml:space="preserve"> stav </w:t>
      </w:r>
      <w:r w:rsidRPr="00D27F76">
        <w:rPr>
          <w:rFonts w:ascii="Arial" w:hAnsi="Arial" w:cs="Arial"/>
          <w:sz w:val="22"/>
          <w:szCs w:val="22"/>
          <w:lang w:val="bs-Latn-BA"/>
        </w:rPr>
        <w:t>(1)</w:t>
      </w:r>
      <w:r w:rsidR="00BC73B0" w:rsidRPr="00D27F76">
        <w:rPr>
          <w:rFonts w:ascii="Arial" w:hAnsi="Arial" w:cs="Arial"/>
          <w:sz w:val="22"/>
          <w:szCs w:val="22"/>
          <w:lang w:val="bs-Latn-BA"/>
        </w:rPr>
        <w:t xml:space="preserve"> ovog zakona nastala ili je primijećena prije zaključenja perioda ponude ili prije prenosa </w:t>
      </w:r>
      <w:r w:rsidRPr="00D27F76">
        <w:rPr>
          <w:rFonts w:ascii="Arial" w:hAnsi="Arial" w:cs="Arial"/>
          <w:sz w:val="22"/>
          <w:szCs w:val="22"/>
          <w:lang w:val="bs-Latn-BA"/>
        </w:rPr>
        <w:t>vrijednosnih papira</w:t>
      </w:r>
      <w:r w:rsidR="00BC73B0" w:rsidRPr="00D27F76">
        <w:rPr>
          <w:rFonts w:ascii="Arial" w:hAnsi="Arial" w:cs="Arial"/>
          <w:sz w:val="22"/>
          <w:szCs w:val="22"/>
          <w:lang w:val="bs-Latn-BA"/>
        </w:rPr>
        <w:t>, zavisno od toga što nastane ranije.</w:t>
      </w:r>
    </w:p>
    <w:p w14:paraId="687543DF" w14:textId="77777777" w:rsidR="00BC73B0" w:rsidRPr="00D27F76" w:rsidRDefault="001516CD" w:rsidP="001516CD">
      <w:pPr>
        <w:jc w:val="both"/>
        <w:rPr>
          <w:rFonts w:ascii="Arial" w:hAnsi="Arial" w:cs="Arial"/>
          <w:sz w:val="22"/>
          <w:szCs w:val="22"/>
          <w:lang w:val="bs-Latn-BA"/>
        </w:rPr>
      </w:pPr>
      <w:r w:rsidRPr="00D27F76">
        <w:rPr>
          <w:rFonts w:ascii="Arial" w:hAnsi="Arial" w:cs="Arial"/>
          <w:sz w:val="22"/>
          <w:szCs w:val="22"/>
          <w:lang w:val="bs-Latn-BA"/>
        </w:rPr>
        <w:t xml:space="preserve">(2) </w:t>
      </w:r>
      <w:r w:rsidR="00BC73B0" w:rsidRPr="00D27F76">
        <w:rPr>
          <w:rFonts w:ascii="Arial" w:hAnsi="Arial" w:cs="Arial"/>
          <w:sz w:val="22"/>
          <w:szCs w:val="22"/>
          <w:lang w:val="bs-Latn-BA"/>
        </w:rPr>
        <w:t xml:space="preserve">Emitent ili ponuđač mogu da produže rok iz stava </w:t>
      </w:r>
      <w:r w:rsidRPr="00D27F76">
        <w:rPr>
          <w:rFonts w:ascii="Arial" w:hAnsi="Arial" w:cs="Arial"/>
          <w:sz w:val="22"/>
          <w:szCs w:val="22"/>
          <w:lang w:val="bs-Latn-BA"/>
        </w:rPr>
        <w:t>(1)</w:t>
      </w:r>
      <w:r w:rsidR="00BC73B0" w:rsidRPr="00D27F76">
        <w:rPr>
          <w:rFonts w:ascii="Arial" w:hAnsi="Arial" w:cs="Arial"/>
          <w:sz w:val="22"/>
          <w:szCs w:val="22"/>
          <w:lang w:val="bs-Latn-BA"/>
        </w:rPr>
        <w:t xml:space="preserve"> ovog člana.</w:t>
      </w:r>
    </w:p>
    <w:p w14:paraId="75B9A9B6" w14:textId="77777777" w:rsidR="00BC73B0" w:rsidRPr="00D27F76" w:rsidRDefault="001516CD" w:rsidP="001516CD">
      <w:pPr>
        <w:jc w:val="both"/>
        <w:rPr>
          <w:rFonts w:ascii="Arial" w:hAnsi="Arial" w:cs="Arial"/>
          <w:sz w:val="22"/>
          <w:szCs w:val="22"/>
          <w:lang w:val="bs-Latn-BA"/>
        </w:rPr>
      </w:pPr>
      <w:r w:rsidRPr="00D27F76">
        <w:rPr>
          <w:rFonts w:ascii="Arial" w:hAnsi="Arial" w:cs="Arial"/>
          <w:sz w:val="22"/>
          <w:szCs w:val="22"/>
          <w:lang w:val="bs-Latn-BA"/>
        </w:rPr>
        <w:t xml:space="preserve">(3) </w:t>
      </w:r>
      <w:r w:rsidR="00BC73B0" w:rsidRPr="00D27F76">
        <w:rPr>
          <w:rFonts w:ascii="Arial" w:hAnsi="Arial" w:cs="Arial"/>
          <w:sz w:val="22"/>
          <w:szCs w:val="22"/>
          <w:lang w:val="bs-Latn-BA"/>
        </w:rPr>
        <w:t xml:space="preserve">Rok iz stava </w:t>
      </w:r>
      <w:r w:rsidRPr="00D27F76">
        <w:rPr>
          <w:rFonts w:ascii="Arial" w:hAnsi="Arial" w:cs="Arial"/>
          <w:sz w:val="22"/>
          <w:szCs w:val="22"/>
          <w:lang w:val="bs-Latn-BA"/>
        </w:rPr>
        <w:t>(1)</w:t>
      </w:r>
      <w:r w:rsidR="00BC73B0" w:rsidRPr="00D27F76">
        <w:rPr>
          <w:rFonts w:ascii="Arial" w:hAnsi="Arial" w:cs="Arial"/>
          <w:sz w:val="22"/>
          <w:szCs w:val="22"/>
          <w:lang w:val="bs-Latn-BA"/>
        </w:rPr>
        <w:t xml:space="preserve"> ovog člana i datum prestanka prava na odustanak navode se u dopuni prospekta.</w:t>
      </w:r>
    </w:p>
    <w:p w14:paraId="6EB093F0" w14:textId="77777777" w:rsidR="00BC73B0" w:rsidRPr="00D27F76" w:rsidRDefault="001516CD" w:rsidP="001516CD">
      <w:pPr>
        <w:jc w:val="both"/>
        <w:rPr>
          <w:rFonts w:ascii="Arial" w:hAnsi="Arial" w:cs="Arial"/>
          <w:sz w:val="22"/>
          <w:szCs w:val="22"/>
          <w:lang w:val="bs-Latn-BA"/>
        </w:rPr>
      </w:pPr>
      <w:r w:rsidRPr="00D27F76">
        <w:rPr>
          <w:rFonts w:ascii="Arial" w:hAnsi="Arial" w:cs="Arial"/>
          <w:sz w:val="22"/>
          <w:szCs w:val="22"/>
          <w:lang w:val="bs-Latn-BA"/>
        </w:rPr>
        <w:t xml:space="preserve">(4) </w:t>
      </w:r>
      <w:r w:rsidR="00BC73B0" w:rsidRPr="00D27F76">
        <w:rPr>
          <w:rFonts w:ascii="Arial" w:hAnsi="Arial" w:cs="Arial"/>
          <w:sz w:val="22"/>
          <w:szCs w:val="22"/>
          <w:lang w:val="bs-Latn-BA"/>
        </w:rPr>
        <w:t>Dopuna prospekta sadrži izričitu izjavu o pravu na odustanak, u kojoj se jasno navodi:</w:t>
      </w:r>
    </w:p>
    <w:p w14:paraId="072862E4" w14:textId="77777777" w:rsidR="00BC73B0" w:rsidRPr="00D27F76" w:rsidRDefault="001516CD" w:rsidP="001516CD">
      <w:pPr>
        <w:jc w:val="both"/>
        <w:rPr>
          <w:rFonts w:ascii="Arial" w:hAnsi="Arial" w:cs="Arial"/>
          <w:sz w:val="22"/>
          <w:szCs w:val="22"/>
          <w:lang w:val="bs-Latn-BA"/>
        </w:rPr>
      </w:pPr>
      <w:r w:rsidRPr="00D27F76">
        <w:rPr>
          <w:rFonts w:ascii="Arial" w:hAnsi="Arial" w:cs="Arial"/>
          <w:sz w:val="22"/>
          <w:szCs w:val="22"/>
          <w:lang w:val="bs-Latn-BA"/>
        </w:rPr>
        <w:t>a</w:t>
      </w:r>
      <w:r w:rsidR="00BC73B0" w:rsidRPr="00D27F76">
        <w:rPr>
          <w:rFonts w:ascii="Arial" w:hAnsi="Arial" w:cs="Arial"/>
          <w:sz w:val="22"/>
          <w:szCs w:val="22"/>
          <w:lang w:val="bs-Latn-BA"/>
        </w:rPr>
        <w:t xml:space="preserve">) da se pravo na odustanak odobrava samo onim investitorima koji su pristali da kupe ili upišu </w:t>
      </w:r>
      <w:r w:rsidRPr="00D27F76">
        <w:rPr>
          <w:rFonts w:ascii="Arial" w:hAnsi="Arial" w:cs="Arial"/>
          <w:sz w:val="22"/>
          <w:szCs w:val="22"/>
          <w:lang w:val="bs-Latn-BA"/>
        </w:rPr>
        <w:t>vrijednosne papire</w:t>
      </w:r>
      <w:r w:rsidR="00BC73B0" w:rsidRPr="00D27F76">
        <w:rPr>
          <w:rFonts w:ascii="Arial" w:hAnsi="Arial" w:cs="Arial"/>
          <w:sz w:val="22"/>
          <w:szCs w:val="22"/>
          <w:lang w:val="bs-Latn-BA"/>
        </w:rPr>
        <w:t xml:space="preserve"> prije nego što je dopuna objavljena i ako </w:t>
      </w:r>
      <w:r w:rsidRPr="00D27F76">
        <w:rPr>
          <w:rFonts w:ascii="Arial" w:hAnsi="Arial" w:cs="Arial"/>
          <w:sz w:val="22"/>
          <w:szCs w:val="22"/>
          <w:lang w:val="bs-Latn-BA"/>
        </w:rPr>
        <w:t>vrijednosni papiri</w:t>
      </w:r>
      <w:r w:rsidR="00BC73B0" w:rsidRPr="00D27F76">
        <w:rPr>
          <w:rFonts w:ascii="Arial" w:hAnsi="Arial" w:cs="Arial"/>
          <w:sz w:val="22"/>
          <w:szCs w:val="22"/>
          <w:lang w:val="bs-Latn-BA"/>
        </w:rPr>
        <w:t xml:space="preserve"> investitorima još nisu bil</w:t>
      </w:r>
      <w:r w:rsidRPr="00D27F76">
        <w:rPr>
          <w:rFonts w:ascii="Arial" w:hAnsi="Arial" w:cs="Arial"/>
          <w:sz w:val="22"/>
          <w:szCs w:val="22"/>
          <w:lang w:val="bs-Latn-BA"/>
        </w:rPr>
        <w:t>i</w:t>
      </w:r>
      <w:r w:rsidR="00BC73B0" w:rsidRPr="00D27F76">
        <w:rPr>
          <w:rFonts w:ascii="Arial" w:hAnsi="Arial" w:cs="Arial"/>
          <w:sz w:val="22"/>
          <w:szCs w:val="22"/>
          <w:lang w:val="bs-Latn-BA"/>
        </w:rPr>
        <w:t xml:space="preserve"> dostavljen</w:t>
      </w:r>
      <w:r w:rsidRPr="00D27F76">
        <w:rPr>
          <w:rFonts w:ascii="Arial" w:hAnsi="Arial" w:cs="Arial"/>
          <w:sz w:val="22"/>
          <w:szCs w:val="22"/>
          <w:lang w:val="bs-Latn-BA"/>
        </w:rPr>
        <w:t>i</w:t>
      </w:r>
      <w:r w:rsidR="00BC73B0" w:rsidRPr="00D27F76">
        <w:rPr>
          <w:rFonts w:ascii="Arial" w:hAnsi="Arial" w:cs="Arial"/>
          <w:sz w:val="22"/>
          <w:szCs w:val="22"/>
          <w:lang w:val="bs-Latn-BA"/>
        </w:rPr>
        <w:t xml:space="preserve"> u trenutku nastanka ili kad je primijećena značajna nova činjenica, bitna greška ili bitna netačnost;</w:t>
      </w:r>
    </w:p>
    <w:p w14:paraId="33666C51" w14:textId="77777777" w:rsidR="00BC73B0" w:rsidRPr="00D27F76" w:rsidRDefault="001516CD" w:rsidP="001516CD">
      <w:pPr>
        <w:jc w:val="both"/>
        <w:rPr>
          <w:rFonts w:ascii="Arial" w:hAnsi="Arial" w:cs="Arial"/>
          <w:sz w:val="22"/>
          <w:szCs w:val="22"/>
          <w:lang w:val="bs-Latn-BA"/>
        </w:rPr>
      </w:pPr>
      <w:r w:rsidRPr="00D27F76">
        <w:rPr>
          <w:rFonts w:ascii="Arial" w:hAnsi="Arial" w:cs="Arial"/>
          <w:sz w:val="22"/>
          <w:szCs w:val="22"/>
          <w:lang w:val="bs-Latn-BA"/>
        </w:rPr>
        <w:t>b</w:t>
      </w:r>
      <w:r w:rsidR="00BC73B0" w:rsidRPr="00D27F76">
        <w:rPr>
          <w:rFonts w:ascii="Arial" w:hAnsi="Arial" w:cs="Arial"/>
          <w:sz w:val="22"/>
          <w:szCs w:val="22"/>
          <w:lang w:val="bs-Latn-BA"/>
        </w:rPr>
        <w:t>) period u kojem investitori mogu da ostvare pravo na odustanak; i</w:t>
      </w:r>
    </w:p>
    <w:p w14:paraId="7B562EB2" w14:textId="77777777" w:rsidR="001516CD" w:rsidRPr="00D27F76" w:rsidRDefault="001516CD" w:rsidP="001516CD">
      <w:pPr>
        <w:jc w:val="both"/>
        <w:rPr>
          <w:rFonts w:ascii="Arial" w:hAnsi="Arial" w:cs="Arial"/>
          <w:sz w:val="22"/>
          <w:szCs w:val="22"/>
          <w:lang w:val="bs-Latn-BA"/>
        </w:rPr>
      </w:pPr>
      <w:r w:rsidRPr="00D27F76">
        <w:rPr>
          <w:rFonts w:ascii="Arial" w:hAnsi="Arial" w:cs="Arial"/>
          <w:sz w:val="22"/>
          <w:szCs w:val="22"/>
          <w:lang w:val="bs-Latn-BA"/>
        </w:rPr>
        <w:t>c) sa kim investitori mogu da stupe u kontakt ako žele da ostvare pravo na odustanak.</w:t>
      </w:r>
    </w:p>
    <w:p w14:paraId="344A699C" w14:textId="77777777" w:rsidR="001516CD" w:rsidRPr="00D27F76" w:rsidRDefault="001516CD" w:rsidP="001516CD">
      <w:pPr>
        <w:jc w:val="both"/>
        <w:rPr>
          <w:rFonts w:ascii="Arial" w:hAnsi="Arial" w:cs="Arial"/>
          <w:sz w:val="22"/>
          <w:szCs w:val="22"/>
          <w:lang w:val="bs-Latn-BA"/>
        </w:rPr>
      </w:pPr>
      <w:r w:rsidRPr="00D27F76">
        <w:rPr>
          <w:rFonts w:ascii="Arial" w:hAnsi="Arial" w:cs="Arial"/>
          <w:sz w:val="22"/>
          <w:szCs w:val="22"/>
          <w:lang w:val="bs-Latn-BA"/>
        </w:rPr>
        <w:t>(5) U slučaju iz stava (1) ovog člana sačinjava se samo jedna dopuna i odobrava ako se značajna nova činjenica ili bitna netačnost odnosi samo na informacije sadržane u dokumentu za registraciju ili univerzalnom dokumentu za registraciju i ako se taj dokument za registraciju ili univerzalni dokument za registraciju istovremeno upotrebljava kao sastavni dio nekoliko prospekata, pri čemu se u dopuni navode svi prospekti na koje se odnosi.</w:t>
      </w:r>
    </w:p>
    <w:p w14:paraId="25C264C2" w14:textId="77777777" w:rsidR="001516CD" w:rsidRPr="00BC73B0" w:rsidRDefault="001516CD" w:rsidP="001516CD">
      <w:pPr>
        <w:jc w:val="both"/>
        <w:rPr>
          <w:rFonts w:ascii="Arial" w:hAnsi="Arial" w:cs="Arial"/>
          <w:sz w:val="22"/>
          <w:szCs w:val="22"/>
          <w:lang w:val="bs-Latn-BA"/>
        </w:rPr>
      </w:pPr>
      <w:r w:rsidRPr="00D27F76">
        <w:rPr>
          <w:rFonts w:ascii="Arial" w:hAnsi="Arial" w:cs="Arial"/>
          <w:sz w:val="22"/>
          <w:szCs w:val="22"/>
          <w:lang w:val="en-GB"/>
        </w:rPr>
        <w:t xml:space="preserve">(6) </w:t>
      </w:r>
      <w:proofErr w:type="spellStart"/>
      <w:r w:rsidRPr="00D27F76">
        <w:rPr>
          <w:rFonts w:ascii="Arial" w:hAnsi="Arial" w:cs="Arial"/>
          <w:sz w:val="22"/>
          <w:szCs w:val="22"/>
          <w:lang w:val="en-GB"/>
        </w:rPr>
        <w:t>Bliže</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uslove</w:t>
      </w:r>
      <w:proofErr w:type="spellEnd"/>
      <w:r w:rsidRPr="00D27F76">
        <w:rPr>
          <w:rFonts w:ascii="Arial" w:hAnsi="Arial" w:cs="Arial"/>
          <w:sz w:val="22"/>
          <w:szCs w:val="22"/>
          <w:lang w:val="en-GB"/>
        </w:rPr>
        <w:t xml:space="preserve"> u </w:t>
      </w:r>
      <w:proofErr w:type="spellStart"/>
      <w:r w:rsidRPr="00D27F76">
        <w:rPr>
          <w:rFonts w:ascii="Arial" w:hAnsi="Arial" w:cs="Arial"/>
          <w:sz w:val="22"/>
          <w:szCs w:val="22"/>
          <w:lang w:val="en-GB"/>
        </w:rPr>
        <w:t>kojima</w:t>
      </w:r>
      <w:proofErr w:type="spellEnd"/>
      <w:r w:rsidRPr="00D27F76">
        <w:rPr>
          <w:rFonts w:ascii="Arial" w:hAnsi="Arial" w:cs="Arial"/>
          <w:sz w:val="22"/>
          <w:szCs w:val="22"/>
          <w:lang w:val="en-GB"/>
        </w:rPr>
        <w:t xml:space="preserve"> je </w:t>
      </w:r>
      <w:proofErr w:type="spellStart"/>
      <w:r w:rsidRPr="00D27F76">
        <w:rPr>
          <w:rFonts w:ascii="Arial" w:hAnsi="Arial" w:cs="Arial"/>
          <w:sz w:val="22"/>
          <w:szCs w:val="22"/>
          <w:lang w:val="en-GB"/>
        </w:rPr>
        <w:t>zbog</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određene</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značajne</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nove</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činjenice</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ili</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bitne</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netačnosti</w:t>
      </w:r>
      <w:proofErr w:type="spellEnd"/>
      <w:r w:rsidRPr="00D27F76">
        <w:rPr>
          <w:rFonts w:ascii="Arial" w:hAnsi="Arial" w:cs="Arial"/>
          <w:sz w:val="22"/>
          <w:szCs w:val="22"/>
          <w:lang w:val="en-GB"/>
        </w:rPr>
        <w:t xml:space="preserve"> u </w:t>
      </w:r>
      <w:proofErr w:type="spellStart"/>
      <w:r w:rsidRPr="00D27F76">
        <w:rPr>
          <w:rFonts w:ascii="Arial" w:hAnsi="Arial" w:cs="Arial"/>
          <w:sz w:val="22"/>
          <w:szCs w:val="22"/>
          <w:lang w:val="en-GB"/>
        </w:rPr>
        <w:t>pogledu</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informacija</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iz</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prospekta</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potrebno</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objaviti</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dopunu</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prospekta</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propisuje</w:t>
      </w:r>
      <w:proofErr w:type="spellEnd"/>
      <w:r w:rsidRPr="00D27F76">
        <w:rPr>
          <w:rFonts w:ascii="Arial" w:hAnsi="Arial" w:cs="Arial"/>
          <w:sz w:val="22"/>
          <w:szCs w:val="22"/>
          <w:lang w:val="en-GB"/>
        </w:rPr>
        <w:t xml:space="preserve"> </w:t>
      </w:r>
      <w:proofErr w:type="spellStart"/>
      <w:r w:rsidRPr="00D27F76">
        <w:rPr>
          <w:rFonts w:ascii="Arial" w:hAnsi="Arial" w:cs="Arial"/>
          <w:sz w:val="22"/>
          <w:szCs w:val="22"/>
          <w:lang w:val="en-GB"/>
        </w:rPr>
        <w:t>Komisija</w:t>
      </w:r>
      <w:proofErr w:type="spellEnd"/>
      <w:r w:rsidRPr="00D27F76">
        <w:rPr>
          <w:rFonts w:ascii="Arial" w:hAnsi="Arial" w:cs="Arial"/>
          <w:sz w:val="22"/>
          <w:szCs w:val="22"/>
          <w:lang w:val="en-GB"/>
        </w:rPr>
        <w:t>.</w:t>
      </w:r>
    </w:p>
    <w:p w14:paraId="2DA02D36" w14:textId="77777777" w:rsidR="00C57DB1" w:rsidRPr="00C57DB1" w:rsidRDefault="00C57DB1" w:rsidP="00C57DB1">
      <w:pPr>
        <w:spacing w:after="0" w:line="240" w:lineRule="auto"/>
        <w:jc w:val="center"/>
        <w:rPr>
          <w:rFonts w:ascii="Arial" w:eastAsia="Times New Roman" w:hAnsi="Arial" w:cs="Arial"/>
          <w:b/>
          <w:kern w:val="0"/>
          <w:sz w:val="22"/>
          <w:szCs w:val="22"/>
          <w:lang w:val="hr-BA" w:eastAsia="bs-Latn-BA"/>
          <w14:ligatures w14:val="none"/>
        </w:rPr>
      </w:pPr>
      <w:r w:rsidRPr="00C57DB1">
        <w:rPr>
          <w:rFonts w:ascii="Arial" w:eastAsia="Times New Roman" w:hAnsi="Arial" w:cs="Arial"/>
          <w:b/>
          <w:kern w:val="0"/>
          <w:sz w:val="22"/>
          <w:szCs w:val="22"/>
          <w:lang w:val="hr-BA" w:eastAsia="bs-Latn-BA"/>
          <w14:ligatures w14:val="none"/>
        </w:rPr>
        <w:t>Član 26</w:t>
      </w:r>
      <w:r w:rsidR="00D27F76">
        <w:rPr>
          <w:rFonts w:ascii="Arial" w:eastAsia="Times New Roman" w:hAnsi="Arial" w:cs="Arial"/>
          <w:b/>
          <w:kern w:val="0"/>
          <w:sz w:val="22"/>
          <w:szCs w:val="22"/>
          <w:lang w:val="hr-BA" w:eastAsia="bs-Latn-BA"/>
          <w14:ligatures w14:val="none"/>
        </w:rPr>
        <w:t>8</w:t>
      </w:r>
      <w:r w:rsidRPr="00C57DB1">
        <w:rPr>
          <w:rFonts w:ascii="Arial" w:eastAsia="Times New Roman" w:hAnsi="Arial" w:cs="Arial"/>
          <w:b/>
          <w:kern w:val="0"/>
          <w:sz w:val="22"/>
          <w:szCs w:val="22"/>
          <w:lang w:val="hr-BA" w:eastAsia="bs-Latn-BA"/>
          <w14:ligatures w14:val="none"/>
        </w:rPr>
        <w:t>.</w:t>
      </w:r>
      <w:r w:rsidRPr="00C57DB1">
        <w:rPr>
          <w:rFonts w:ascii="Arial" w:eastAsia="Times New Roman" w:hAnsi="Arial" w:cs="Arial"/>
          <w:b/>
          <w:color w:val="C00000"/>
          <w:kern w:val="0"/>
          <w:sz w:val="22"/>
          <w:szCs w:val="22"/>
          <w:lang w:val="hr-BA" w:eastAsia="bs-Latn-BA"/>
          <w14:ligatures w14:val="none"/>
        </w:rPr>
        <w:t xml:space="preserve"> </w:t>
      </w:r>
    </w:p>
    <w:p w14:paraId="74F33613" w14:textId="77777777" w:rsidR="00C57DB1" w:rsidRPr="00C57DB1" w:rsidRDefault="00C57DB1" w:rsidP="00C57DB1">
      <w:pPr>
        <w:spacing w:after="0" w:line="240" w:lineRule="auto"/>
        <w:jc w:val="center"/>
        <w:rPr>
          <w:rFonts w:ascii="Arial" w:eastAsia="Times New Roman" w:hAnsi="Arial" w:cs="Arial"/>
          <w:b/>
          <w:kern w:val="0"/>
          <w:sz w:val="22"/>
          <w:szCs w:val="22"/>
          <w:lang w:val="hr-BA" w:eastAsia="bs-Latn-BA"/>
          <w14:ligatures w14:val="none"/>
        </w:rPr>
      </w:pPr>
      <w:r w:rsidRPr="00C57DB1">
        <w:rPr>
          <w:rFonts w:ascii="Arial" w:eastAsia="Times New Roman" w:hAnsi="Arial" w:cs="Arial"/>
          <w:b/>
          <w:kern w:val="0"/>
          <w:sz w:val="22"/>
          <w:szCs w:val="22"/>
          <w:lang w:val="hr-BA" w:eastAsia="bs-Latn-BA"/>
          <w14:ligatures w14:val="none"/>
        </w:rPr>
        <w:t>(Dostavljanje i objavljivanje prospekta)</w:t>
      </w:r>
    </w:p>
    <w:p w14:paraId="316E5F5B" w14:textId="77777777" w:rsidR="00C57DB1" w:rsidRPr="00C57DB1" w:rsidRDefault="00C57DB1" w:rsidP="00C57DB1">
      <w:pPr>
        <w:spacing w:after="0" w:line="240" w:lineRule="auto"/>
        <w:jc w:val="center"/>
        <w:rPr>
          <w:rFonts w:ascii="Arial" w:eastAsia="Times New Roman" w:hAnsi="Arial" w:cs="Arial"/>
          <w:b/>
          <w:kern w:val="0"/>
          <w:sz w:val="22"/>
          <w:szCs w:val="22"/>
          <w:lang w:val="hr-BA" w:eastAsia="bs-Latn-BA"/>
          <w14:ligatures w14:val="none"/>
        </w:rPr>
      </w:pPr>
    </w:p>
    <w:p w14:paraId="724CE1A0" w14:textId="77777777" w:rsidR="00C57DB1" w:rsidRPr="00C57DB1" w:rsidRDefault="00C57DB1" w:rsidP="00C57DB1">
      <w:pPr>
        <w:spacing w:after="0" w:line="240" w:lineRule="auto"/>
        <w:jc w:val="both"/>
        <w:rPr>
          <w:rFonts w:ascii="Arial" w:eastAsia="Times New Roman" w:hAnsi="Arial" w:cs="Arial"/>
          <w:kern w:val="0"/>
          <w:sz w:val="22"/>
          <w:szCs w:val="22"/>
          <w:lang w:val="hr-BA" w:eastAsia="bs-Latn-BA"/>
          <w14:ligatures w14:val="none"/>
        </w:rPr>
      </w:pPr>
      <w:r w:rsidRPr="00C57DB1">
        <w:rPr>
          <w:rFonts w:ascii="Arial" w:eastAsia="Times New Roman" w:hAnsi="Arial" w:cs="Arial"/>
          <w:kern w:val="0"/>
          <w:sz w:val="22"/>
          <w:szCs w:val="22"/>
          <w:lang w:val="hr-BA" w:eastAsia="bs-Latn-BA"/>
          <w14:ligatures w14:val="none"/>
        </w:rPr>
        <w:t>(1) Emitent, ponuđač ili lice koje traži uvrštenje u trgovanje na uređenom tržištu dužno je odobreni prospekt dostaviti Komisiji u elektronskom obliku, objaviti prospekt u skladu sa članom 2</w:t>
      </w:r>
      <w:r w:rsidR="00D27F76">
        <w:rPr>
          <w:rFonts w:ascii="Arial" w:eastAsia="Times New Roman" w:hAnsi="Arial" w:cs="Arial"/>
          <w:kern w:val="0"/>
          <w:sz w:val="22"/>
          <w:szCs w:val="22"/>
          <w:lang w:val="hr-BA" w:eastAsia="bs-Latn-BA"/>
          <w14:ligatures w14:val="none"/>
        </w:rPr>
        <w:t>69</w:t>
      </w:r>
      <w:r w:rsidRPr="00C57DB1">
        <w:rPr>
          <w:rFonts w:ascii="Arial" w:eastAsia="Times New Roman" w:hAnsi="Arial" w:cs="Arial"/>
          <w:kern w:val="0"/>
          <w:sz w:val="22"/>
          <w:szCs w:val="22"/>
          <w:lang w:val="hr-BA" w:eastAsia="bs-Latn-BA"/>
          <w14:ligatures w14:val="none"/>
        </w:rPr>
        <w:t>. ovog zakona i nakon objavljivanja, obavijestiti Komisiju o načinu objavljivanja prospekta, najkasnije do početka ponude, odnosno do uvrštavanja vrijednosnih papira na uređeno tržište.</w:t>
      </w:r>
    </w:p>
    <w:p w14:paraId="0A78A07A" w14:textId="77777777" w:rsidR="00C57DB1" w:rsidRPr="00C57DB1" w:rsidRDefault="00C57DB1" w:rsidP="00C57DB1">
      <w:pPr>
        <w:spacing w:after="0" w:line="240" w:lineRule="auto"/>
        <w:jc w:val="both"/>
        <w:rPr>
          <w:rFonts w:ascii="Arial" w:eastAsia="Times New Roman" w:hAnsi="Arial" w:cs="Arial"/>
          <w:kern w:val="0"/>
          <w:sz w:val="22"/>
          <w:szCs w:val="22"/>
          <w:lang w:val="hr-BA" w:eastAsia="bs-Latn-BA"/>
          <w14:ligatures w14:val="none"/>
        </w:rPr>
      </w:pPr>
    </w:p>
    <w:p w14:paraId="50B12AC8" w14:textId="77777777" w:rsidR="00C57DB1" w:rsidRPr="00C57DB1" w:rsidRDefault="00C57DB1" w:rsidP="00C57DB1">
      <w:pPr>
        <w:spacing w:after="0" w:line="240" w:lineRule="auto"/>
        <w:jc w:val="both"/>
        <w:rPr>
          <w:rFonts w:ascii="Arial" w:eastAsia="Times New Roman" w:hAnsi="Arial" w:cs="Arial"/>
          <w:kern w:val="0"/>
          <w:sz w:val="22"/>
          <w:szCs w:val="22"/>
          <w:lang w:val="hr-BA" w:eastAsia="bs-Latn-BA"/>
          <w14:ligatures w14:val="none"/>
        </w:rPr>
      </w:pPr>
      <w:r w:rsidRPr="00C57DB1">
        <w:rPr>
          <w:rFonts w:ascii="Arial" w:eastAsia="Times New Roman" w:hAnsi="Arial" w:cs="Arial"/>
          <w:kern w:val="0"/>
          <w:sz w:val="22"/>
          <w:szCs w:val="22"/>
          <w:lang w:val="hr-BA" w:eastAsia="bs-Latn-BA"/>
          <w14:ligatures w14:val="none"/>
        </w:rPr>
        <w:t xml:space="preserve">(2) Emitent, ponuđač ili lice koje traži uvrštenje u trgovanje na uređenom tržištu dužno je prospekt objaviti, odnosno dostaviti u skladu sa stavom (1) ovog člana, najkasnije šest radnih dana prije isteka roka za </w:t>
      </w:r>
      <w:proofErr w:type="spellStart"/>
      <w:r w:rsidRPr="00C57DB1">
        <w:rPr>
          <w:rFonts w:ascii="Arial" w:eastAsia="Times New Roman" w:hAnsi="Arial" w:cs="Arial"/>
          <w:kern w:val="0"/>
          <w:sz w:val="22"/>
          <w:szCs w:val="22"/>
          <w:lang w:val="hr-BA" w:eastAsia="bs-Latn-BA"/>
          <w14:ligatures w14:val="none"/>
        </w:rPr>
        <w:t>prihvatanje</w:t>
      </w:r>
      <w:proofErr w:type="spellEnd"/>
      <w:r w:rsidRPr="00C57DB1">
        <w:rPr>
          <w:rFonts w:ascii="Arial" w:eastAsia="Times New Roman" w:hAnsi="Arial" w:cs="Arial"/>
          <w:kern w:val="0"/>
          <w:sz w:val="22"/>
          <w:szCs w:val="22"/>
          <w:lang w:val="hr-BA" w:eastAsia="bs-Latn-BA"/>
          <w14:ligatures w14:val="none"/>
        </w:rPr>
        <w:t xml:space="preserve"> ponude, ako se prospekt odnosi na prvu javnu ponudu dionica koje nisu uvrštene u trgovanje na uređenom tržištu.</w:t>
      </w:r>
    </w:p>
    <w:p w14:paraId="37C318EB" w14:textId="77777777" w:rsidR="002E3814" w:rsidRPr="00BC73B0" w:rsidRDefault="002E3814" w:rsidP="00854AB4">
      <w:pPr>
        <w:rPr>
          <w:rFonts w:ascii="Arial" w:hAnsi="Arial" w:cs="Arial"/>
          <w:sz w:val="22"/>
          <w:szCs w:val="22"/>
          <w:lang w:val="hr-BA"/>
        </w:rPr>
      </w:pPr>
    </w:p>
    <w:p w14:paraId="529FB62D" w14:textId="77777777" w:rsidR="00061853" w:rsidRPr="00061853" w:rsidRDefault="00061853" w:rsidP="00061853">
      <w:pPr>
        <w:spacing w:after="0" w:line="240" w:lineRule="auto"/>
        <w:jc w:val="center"/>
        <w:rPr>
          <w:rFonts w:ascii="Arial" w:eastAsia="Times New Roman" w:hAnsi="Arial" w:cs="Arial"/>
          <w:b/>
          <w:kern w:val="0"/>
          <w:sz w:val="22"/>
          <w:szCs w:val="22"/>
          <w:lang w:val="hr-BA" w:eastAsia="bs-Latn-BA"/>
          <w14:ligatures w14:val="none"/>
        </w:rPr>
      </w:pPr>
      <w:r w:rsidRPr="00061853">
        <w:rPr>
          <w:rFonts w:ascii="Arial" w:eastAsia="Times New Roman" w:hAnsi="Arial" w:cs="Arial"/>
          <w:b/>
          <w:kern w:val="0"/>
          <w:sz w:val="22"/>
          <w:szCs w:val="22"/>
          <w:lang w:val="hr-BA" w:eastAsia="bs-Latn-BA"/>
          <w14:ligatures w14:val="none"/>
        </w:rPr>
        <w:t>Član</w:t>
      </w:r>
      <w:r w:rsidRPr="00061853">
        <w:rPr>
          <w:rFonts w:ascii="Arial" w:eastAsia="Times New Roman" w:hAnsi="Arial" w:cs="Arial"/>
          <w:b/>
          <w:color w:val="C00000"/>
          <w:kern w:val="0"/>
          <w:sz w:val="22"/>
          <w:szCs w:val="22"/>
          <w:lang w:val="hr-BA" w:eastAsia="bs-Latn-BA"/>
          <w14:ligatures w14:val="none"/>
        </w:rPr>
        <w:t xml:space="preserve"> </w:t>
      </w:r>
      <w:r w:rsidRPr="00061853">
        <w:rPr>
          <w:rFonts w:ascii="Arial" w:eastAsia="Times New Roman" w:hAnsi="Arial" w:cs="Arial"/>
          <w:b/>
          <w:kern w:val="0"/>
          <w:sz w:val="22"/>
          <w:szCs w:val="22"/>
          <w:lang w:val="hr-BA" w:eastAsia="bs-Latn-BA"/>
          <w14:ligatures w14:val="none"/>
        </w:rPr>
        <w:t>2</w:t>
      </w:r>
      <w:r w:rsidR="00D27F76">
        <w:rPr>
          <w:rFonts w:ascii="Arial" w:eastAsia="Times New Roman" w:hAnsi="Arial" w:cs="Arial"/>
          <w:b/>
          <w:kern w:val="0"/>
          <w:sz w:val="22"/>
          <w:szCs w:val="22"/>
          <w:lang w:val="hr-BA" w:eastAsia="bs-Latn-BA"/>
          <w14:ligatures w14:val="none"/>
        </w:rPr>
        <w:t>69</w:t>
      </w:r>
      <w:r w:rsidRPr="00061853">
        <w:rPr>
          <w:rFonts w:ascii="Arial" w:eastAsia="Times New Roman" w:hAnsi="Arial" w:cs="Arial"/>
          <w:b/>
          <w:kern w:val="0"/>
          <w:sz w:val="22"/>
          <w:szCs w:val="22"/>
          <w:lang w:val="hr-BA" w:eastAsia="bs-Latn-BA"/>
          <w14:ligatures w14:val="none"/>
        </w:rPr>
        <w:t>.</w:t>
      </w:r>
      <w:r w:rsidRPr="00061853">
        <w:rPr>
          <w:rFonts w:ascii="Arial" w:eastAsia="Times New Roman" w:hAnsi="Arial" w:cs="Arial"/>
          <w:b/>
          <w:color w:val="C00000"/>
          <w:kern w:val="0"/>
          <w:sz w:val="22"/>
          <w:szCs w:val="22"/>
          <w:lang w:val="hr-BA" w:eastAsia="bs-Latn-BA"/>
          <w14:ligatures w14:val="none"/>
        </w:rPr>
        <w:t xml:space="preserve"> </w:t>
      </w:r>
    </w:p>
    <w:p w14:paraId="541CCF23" w14:textId="77777777" w:rsidR="00061853" w:rsidRPr="00061853" w:rsidRDefault="00061853" w:rsidP="00061853">
      <w:pPr>
        <w:spacing w:after="0" w:line="240" w:lineRule="auto"/>
        <w:jc w:val="center"/>
        <w:rPr>
          <w:rFonts w:ascii="Arial" w:eastAsia="Times New Roman" w:hAnsi="Arial" w:cs="Arial"/>
          <w:b/>
          <w:kern w:val="0"/>
          <w:sz w:val="22"/>
          <w:szCs w:val="22"/>
          <w:lang w:val="hr-BA" w:eastAsia="bs-Latn-BA"/>
          <w14:ligatures w14:val="none"/>
        </w:rPr>
      </w:pPr>
      <w:r w:rsidRPr="00061853">
        <w:rPr>
          <w:rFonts w:ascii="Arial" w:eastAsia="Times New Roman" w:hAnsi="Arial" w:cs="Arial"/>
          <w:b/>
          <w:kern w:val="0"/>
          <w:sz w:val="22"/>
          <w:szCs w:val="22"/>
          <w:lang w:val="hr-BA" w:eastAsia="bs-Latn-BA"/>
          <w14:ligatures w14:val="none"/>
        </w:rPr>
        <w:t>(Način objavljivanja prospekta)</w:t>
      </w:r>
    </w:p>
    <w:p w14:paraId="7043560B" w14:textId="77777777" w:rsidR="00061853" w:rsidRPr="00061853" w:rsidRDefault="00061853" w:rsidP="00061853">
      <w:pPr>
        <w:spacing w:after="0" w:line="240" w:lineRule="auto"/>
        <w:jc w:val="center"/>
        <w:rPr>
          <w:rFonts w:ascii="Arial" w:eastAsia="Times New Roman" w:hAnsi="Arial" w:cs="Arial"/>
          <w:b/>
          <w:kern w:val="0"/>
          <w:sz w:val="22"/>
          <w:szCs w:val="22"/>
          <w:lang w:val="hr-BA" w:eastAsia="bs-Latn-BA"/>
          <w14:ligatures w14:val="none"/>
        </w:rPr>
      </w:pPr>
    </w:p>
    <w:p w14:paraId="6248C627" w14:textId="77777777" w:rsid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 xml:space="preserve">(1) Javnu dostupnost prospekta emitent, ponuđač ili lice koje traži uvrštenje u trgovanje na uređenom tržištu </w:t>
      </w:r>
      <w:proofErr w:type="spellStart"/>
      <w:r w:rsidRPr="00061853">
        <w:rPr>
          <w:rFonts w:ascii="Arial" w:eastAsia="Times New Roman" w:hAnsi="Arial" w:cs="Arial"/>
          <w:kern w:val="0"/>
          <w:sz w:val="22"/>
          <w:szCs w:val="22"/>
          <w:lang w:val="hr-BA" w:eastAsia="bs-Latn-BA"/>
          <w14:ligatures w14:val="none"/>
        </w:rPr>
        <w:t>obezbjeđuje</w:t>
      </w:r>
      <w:proofErr w:type="spellEnd"/>
      <w:r w:rsidRPr="00061853">
        <w:rPr>
          <w:rFonts w:ascii="Arial" w:eastAsia="Times New Roman" w:hAnsi="Arial" w:cs="Arial"/>
          <w:kern w:val="0"/>
          <w:sz w:val="22"/>
          <w:szCs w:val="22"/>
          <w:lang w:val="hr-BA" w:eastAsia="bs-Latn-BA"/>
          <w14:ligatures w14:val="none"/>
        </w:rPr>
        <w:t>:</w:t>
      </w:r>
    </w:p>
    <w:p w14:paraId="1CE69E36"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p>
    <w:p w14:paraId="56504180"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a) objavljivanjem u najmanje jednom štampanom mediju koji se distribuira u Federaciji,</w:t>
      </w:r>
    </w:p>
    <w:p w14:paraId="5FEDBB11"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 xml:space="preserve">b) u štampanom obliku, koji će bez naknade biti javno dostupan, u poslovnim prostorijama </w:t>
      </w:r>
      <w:proofErr w:type="spellStart"/>
      <w:r w:rsidRPr="00061853">
        <w:rPr>
          <w:rFonts w:ascii="Arial" w:eastAsia="Times New Roman" w:hAnsi="Arial" w:cs="Arial"/>
          <w:kern w:val="0"/>
          <w:sz w:val="22"/>
          <w:szCs w:val="22"/>
          <w:lang w:val="hr-BA" w:eastAsia="bs-Latn-BA"/>
          <w14:ligatures w14:val="none"/>
        </w:rPr>
        <w:t>berze</w:t>
      </w:r>
      <w:proofErr w:type="spellEnd"/>
      <w:r w:rsidRPr="00061853">
        <w:rPr>
          <w:rFonts w:ascii="Arial" w:eastAsia="Times New Roman" w:hAnsi="Arial" w:cs="Arial"/>
          <w:kern w:val="0"/>
          <w:sz w:val="22"/>
          <w:szCs w:val="22"/>
          <w:lang w:val="hr-BA" w:eastAsia="bs-Latn-BA"/>
          <w14:ligatures w14:val="none"/>
        </w:rPr>
        <w:t xml:space="preserve"> na kojoj su prenosivi vrijednosni papiri uvršteni u trgovanje, ili u sjedištu emitenta i u poslovnim prostorijama </w:t>
      </w:r>
      <w:proofErr w:type="spellStart"/>
      <w:r w:rsidRPr="00061853">
        <w:rPr>
          <w:rFonts w:ascii="Arial" w:eastAsia="Times New Roman" w:hAnsi="Arial" w:cs="Arial"/>
          <w:kern w:val="0"/>
          <w:sz w:val="22"/>
          <w:szCs w:val="22"/>
          <w:lang w:val="hr-BA" w:eastAsia="bs-Latn-BA"/>
          <w14:ligatures w14:val="none"/>
        </w:rPr>
        <w:t>finansijskih</w:t>
      </w:r>
      <w:proofErr w:type="spellEnd"/>
      <w:r w:rsidRPr="00061853">
        <w:rPr>
          <w:rFonts w:ascii="Arial" w:eastAsia="Times New Roman" w:hAnsi="Arial" w:cs="Arial"/>
          <w:kern w:val="0"/>
          <w:sz w:val="22"/>
          <w:szCs w:val="22"/>
          <w:lang w:val="hr-BA" w:eastAsia="bs-Latn-BA"/>
          <w14:ligatures w14:val="none"/>
        </w:rPr>
        <w:t xml:space="preserve"> posrednika koji obavljaju poslove plasmana ili prodaje prenosivih vrijednosnih papira;</w:t>
      </w:r>
    </w:p>
    <w:p w14:paraId="3E2E66C6"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 xml:space="preserve">c) na internet stranici emitenta i, ako je potrebno, na internet stranici </w:t>
      </w:r>
      <w:proofErr w:type="spellStart"/>
      <w:r w:rsidRPr="00061853">
        <w:rPr>
          <w:rFonts w:ascii="Arial" w:eastAsia="Times New Roman" w:hAnsi="Arial" w:cs="Arial"/>
          <w:kern w:val="0"/>
          <w:sz w:val="22"/>
          <w:szCs w:val="22"/>
          <w:lang w:val="hr-BA" w:eastAsia="bs-Latn-BA"/>
          <w14:ligatures w14:val="none"/>
        </w:rPr>
        <w:t>finansijskih</w:t>
      </w:r>
      <w:proofErr w:type="spellEnd"/>
      <w:r w:rsidRPr="00061853">
        <w:rPr>
          <w:rFonts w:ascii="Arial" w:eastAsia="Times New Roman" w:hAnsi="Arial" w:cs="Arial"/>
          <w:kern w:val="0"/>
          <w:sz w:val="22"/>
          <w:szCs w:val="22"/>
          <w:lang w:val="hr-BA" w:eastAsia="bs-Latn-BA"/>
          <w14:ligatures w14:val="none"/>
        </w:rPr>
        <w:t xml:space="preserve"> posrednika koji obavljaju poslove plasmana ili prodaje prenosivih vrijednosnih papira;</w:t>
      </w:r>
    </w:p>
    <w:p w14:paraId="15298D7A"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 xml:space="preserve">d) na internet stranici </w:t>
      </w:r>
      <w:proofErr w:type="spellStart"/>
      <w:r w:rsidRPr="00061853">
        <w:rPr>
          <w:rFonts w:ascii="Arial" w:eastAsia="Times New Roman" w:hAnsi="Arial" w:cs="Arial"/>
          <w:kern w:val="0"/>
          <w:sz w:val="22"/>
          <w:szCs w:val="22"/>
          <w:lang w:val="hr-BA" w:eastAsia="bs-Latn-BA"/>
          <w14:ligatures w14:val="none"/>
        </w:rPr>
        <w:t>berze</w:t>
      </w:r>
      <w:proofErr w:type="spellEnd"/>
      <w:r w:rsidRPr="00061853">
        <w:rPr>
          <w:rFonts w:ascii="Arial" w:eastAsia="Times New Roman" w:hAnsi="Arial" w:cs="Arial"/>
          <w:kern w:val="0"/>
          <w:sz w:val="22"/>
          <w:szCs w:val="22"/>
          <w:lang w:val="hr-BA" w:eastAsia="bs-Latn-BA"/>
          <w14:ligatures w14:val="none"/>
        </w:rPr>
        <w:t xml:space="preserve"> na kojoj se traži uvrštenje u trgovanje ili</w:t>
      </w:r>
    </w:p>
    <w:p w14:paraId="76254919"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e) na internet stranici Komisije.</w:t>
      </w:r>
    </w:p>
    <w:p w14:paraId="0F7244BD"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p>
    <w:p w14:paraId="2DC3B57E"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 xml:space="preserve">(2) Ukoliko je prospekt objavljen u skladu sa stavom (1) </w:t>
      </w:r>
      <w:proofErr w:type="spellStart"/>
      <w:r w:rsidRPr="00061853">
        <w:rPr>
          <w:rFonts w:ascii="Arial" w:eastAsia="Times New Roman" w:hAnsi="Arial" w:cs="Arial"/>
          <w:kern w:val="0"/>
          <w:sz w:val="22"/>
          <w:szCs w:val="22"/>
          <w:lang w:val="hr-BA" w:eastAsia="bs-Latn-BA"/>
          <w14:ligatures w14:val="none"/>
        </w:rPr>
        <w:t>tač</w:t>
      </w:r>
      <w:proofErr w:type="spellEnd"/>
      <w:r w:rsidRPr="00061853">
        <w:rPr>
          <w:rFonts w:ascii="Arial" w:eastAsia="Times New Roman" w:hAnsi="Arial" w:cs="Arial"/>
          <w:kern w:val="0"/>
          <w:sz w:val="22"/>
          <w:szCs w:val="22"/>
          <w:lang w:val="hr-BA" w:eastAsia="bs-Latn-BA"/>
          <w14:ligatures w14:val="none"/>
        </w:rPr>
        <w:t>. b), c), d) ili e) ovog člana, obavještenje o načinu na koji je prospekt stavljen na raspolaganje javnosti obavezno se objavljuje u jednom dnevnom štampanom mediju koji se distribuira na teritoriji Federacije, najkasnije sljedeći dan od dana objave prospekta.</w:t>
      </w:r>
    </w:p>
    <w:p w14:paraId="48166A68"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p>
    <w:p w14:paraId="1EFCE423"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(3) Tekst i forma prospekta i dopune prospekta koji su objavljeni ili javno dostupni moraju biti istovjetni izvornom tekstu koji je odobrila Komisija.</w:t>
      </w:r>
    </w:p>
    <w:p w14:paraId="66C8C9B6"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p>
    <w:p w14:paraId="3FEF3165"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 xml:space="preserve">(4) Ako je prospekt objavljen u elektronskom obliku, emitent, ponuđač ili lice koje traži uvrštenje u trgovanje na </w:t>
      </w:r>
      <w:proofErr w:type="spellStart"/>
      <w:r w:rsidRPr="00061853">
        <w:rPr>
          <w:rFonts w:ascii="Arial" w:eastAsia="Times New Roman" w:hAnsi="Arial" w:cs="Arial"/>
          <w:kern w:val="0"/>
          <w:sz w:val="22"/>
          <w:szCs w:val="22"/>
          <w:lang w:val="hr-BA" w:eastAsia="bs-Latn-BA"/>
          <w14:ligatures w14:val="none"/>
        </w:rPr>
        <w:t>berzu</w:t>
      </w:r>
      <w:proofErr w:type="spellEnd"/>
      <w:r w:rsidRPr="00061853">
        <w:rPr>
          <w:rFonts w:ascii="Arial" w:eastAsia="Times New Roman" w:hAnsi="Arial" w:cs="Arial"/>
          <w:kern w:val="0"/>
          <w:sz w:val="22"/>
          <w:szCs w:val="22"/>
          <w:lang w:val="hr-BA" w:eastAsia="bs-Latn-BA"/>
          <w14:ligatures w14:val="none"/>
        </w:rPr>
        <w:t>, dužno je na zahtjev investitoru bez naknade dostavi štampani prospekt.</w:t>
      </w:r>
    </w:p>
    <w:p w14:paraId="5646C735"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p>
    <w:p w14:paraId="74551C16" w14:textId="77777777" w:rsid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r w:rsidRPr="00061853">
        <w:rPr>
          <w:rFonts w:ascii="Arial" w:eastAsia="Times New Roman" w:hAnsi="Arial" w:cs="Arial"/>
          <w:kern w:val="0"/>
          <w:sz w:val="22"/>
          <w:szCs w:val="22"/>
          <w:lang w:val="hr-BA" w:eastAsia="bs-Latn-BA"/>
          <w14:ligatures w14:val="none"/>
        </w:rPr>
        <w:t xml:space="preserve">(5) Ako se javna ponuda vrši preko </w:t>
      </w:r>
      <w:proofErr w:type="spellStart"/>
      <w:r w:rsidRPr="00061853">
        <w:rPr>
          <w:rFonts w:ascii="Arial" w:eastAsia="Times New Roman" w:hAnsi="Arial" w:cs="Arial"/>
          <w:kern w:val="0"/>
          <w:sz w:val="22"/>
          <w:szCs w:val="22"/>
          <w:lang w:val="hr-BA" w:eastAsia="bs-Latn-BA"/>
          <w14:ligatures w14:val="none"/>
        </w:rPr>
        <w:t>finansijskog</w:t>
      </w:r>
      <w:proofErr w:type="spellEnd"/>
      <w:r w:rsidRPr="00061853">
        <w:rPr>
          <w:rFonts w:ascii="Arial" w:eastAsia="Times New Roman" w:hAnsi="Arial" w:cs="Arial"/>
          <w:kern w:val="0"/>
          <w:sz w:val="22"/>
          <w:szCs w:val="22"/>
          <w:lang w:val="hr-BA" w:eastAsia="bs-Latn-BA"/>
          <w14:ligatures w14:val="none"/>
        </w:rPr>
        <w:t xml:space="preserve"> posrednika, odredba stava (4) ovog člana primjenjuje se i na tog </w:t>
      </w:r>
      <w:proofErr w:type="spellStart"/>
      <w:r w:rsidRPr="00061853">
        <w:rPr>
          <w:rFonts w:ascii="Arial" w:eastAsia="Times New Roman" w:hAnsi="Arial" w:cs="Arial"/>
          <w:kern w:val="0"/>
          <w:sz w:val="22"/>
          <w:szCs w:val="22"/>
          <w:lang w:val="hr-BA" w:eastAsia="bs-Latn-BA"/>
          <w14:ligatures w14:val="none"/>
        </w:rPr>
        <w:t>finansijskog</w:t>
      </w:r>
      <w:proofErr w:type="spellEnd"/>
      <w:r w:rsidRPr="00061853">
        <w:rPr>
          <w:rFonts w:ascii="Arial" w:eastAsia="Times New Roman" w:hAnsi="Arial" w:cs="Arial"/>
          <w:kern w:val="0"/>
          <w:sz w:val="22"/>
          <w:szCs w:val="22"/>
          <w:lang w:val="hr-BA" w:eastAsia="bs-Latn-BA"/>
          <w14:ligatures w14:val="none"/>
        </w:rPr>
        <w:t xml:space="preserve"> posrednika.</w:t>
      </w:r>
    </w:p>
    <w:p w14:paraId="00235E0C" w14:textId="77777777" w:rsid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p>
    <w:p w14:paraId="67DBB51E" w14:textId="77777777" w:rsidR="00061853" w:rsidRPr="00D27F76" w:rsidRDefault="00061853" w:rsidP="00061853">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(6) Dokumentima u kojima su sadržane informacije koje se u prospekt uključuju upućivanjem, dopunama i/ili konačnim uslovima povezanim sa prospektom i posebnom primjerku skraćenog prospekta mora se omogućiti pristup u istom dijelu uz prospekt.</w:t>
      </w:r>
    </w:p>
    <w:p w14:paraId="72C03A08" w14:textId="77777777" w:rsidR="00061853" w:rsidRPr="00D27F76" w:rsidRDefault="00061853" w:rsidP="00061853">
      <w:pPr>
        <w:spacing w:after="0" w:line="240" w:lineRule="auto"/>
        <w:jc w:val="both"/>
        <w:rPr>
          <w:rFonts w:ascii="Arial" w:eastAsia="Times New Roman" w:hAnsi="Arial" w:cs="Arial"/>
          <w:kern w:val="0"/>
          <w:sz w:val="22"/>
          <w:szCs w:val="22"/>
          <w:lang w:val="bs-Latn-BA" w:eastAsia="bs-Latn-BA"/>
          <w14:ligatures w14:val="none"/>
        </w:rPr>
      </w:pPr>
    </w:p>
    <w:p w14:paraId="537F2FFA" w14:textId="77777777" w:rsidR="00061853" w:rsidRPr="00D27F76" w:rsidRDefault="00061853" w:rsidP="00061853">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(7) U posebnom primjerku skraćenog prospekta mora jasno biti naznačeno na koji se prospekt odnosi.</w:t>
      </w:r>
    </w:p>
    <w:p w14:paraId="51607963" w14:textId="77777777" w:rsidR="00BC0356" w:rsidRPr="00D27F76" w:rsidRDefault="00BC0356" w:rsidP="00061853">
      <w:pPr>
        <w:spacing w:after="0" w:line="240" w:lineRule="auto"/>
        <w:jc w:val="both"/>
        <w:rPr>
          <w:rFonts w:ascii="Arial" w:eastAsia="Times New Roman" w:hAnsi="Arial" w:cs="Arial"/>
          <w:kern w:val="0"/>
          <w:sz w:val="22"/>
          <w:szCs w:val="22"/>
          <w:lang w:val="bs-Latn-BA" w:eastAsia="bs-Latn-BA"/>
          <w14:ligatures w14:val="none"/>
        </w:rPr>
      </w:pPr>
    </w:p>
    <w:p w14:paraId="7D1DB68F" w14:textId="77777777" w:rsidR="00BC0356" w:rsidRPr="00D27F76" w:rsidRDefault="00BC0356" w:rsidP="00BC0356">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(8) Za pristup prospektu ne smije da se zahtijeva registracija, davanje izjave o prihvatanju ograničenja pravne odgovornosti ili plaćanje naknade.</w:t>
      </w:r>
    </w:p>
    <w:p w14:paraId="77F185DB" w14:textId="77777777" w:rsidR="00BC0356" w:rsidRPr="00D27F76" w:rsidRDefault="00BC0356" w:rsidP="00BC0356">
      <w:pPr>
        <w:spacing w:after="0" w:line="240" w:lineRule="auto"/>
        <w:jc w:val="both"/>
        <w:rPr>
          <w:rFonts w:ascii="Arial" w:eastAsia="Times New Roman" w:hAnsi="Arial" w:cs="Arial"/>
          <w:kern w:val="0"/>
          <w:sz w:val="22"/>
          <w:szCs w:val="22"/>
          <w:lang w:val="bs-Latn-BA" w:eastAsia="bs-Latn-BA"/>
          <w14:ligatures w14:val="none"/>
        </w:rPr>
      </w:pPr>
    </w:p>
    <w:p w14:paraId="07A910C8" w14:textId="77777777" w:rsidR="00BC0356" w:rsidRPr="00D27F76" w:rsidRDefault="00BC0356" w:rsidP="00BC0356">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(9) Svi odobreni prospekti ostaju javno dostupni u elektronskom obliku najmanje deset godina nakon njihovog objavljivanja na internet stranicama iz stava (1) ovog člana i člana 27</w:t>
      </w:r>
      <w:r w:rsidR="00D27F76">
        <w:rPr>
          <w:rFonts w:ascii="Arial" w:eastAsia="Times New Roman" w:hAnsi="Arial" w:cs="Arial"/>
          <w:kern w:val="0"/>
          <w:sz w:val="22"/>
          <w:szCs w:val="22"/>
          <w:lang w:val="bs-Latn-BA" w:eastAsia="bs-Latn-BA"/>
          <w14:ligatures w14:val="none"/>
        </w:rPr>
        <w:t>0</w:t>
      </w:r>
      <w:r w:rsidRPr="00D27F76">
        <w:rPr>
          <w:rFonts w:ascii="Arial" w:eastAsia="Times New Roman" w:hAnsi="Arial" w:cs="Arial"/>
          <w:kern w:val="0"/>
          <w:sz w:val="22"/>
          <w:szCs w:val="22"/>
          <w:lang w:val="bs-Latn-BA" w:eastAsia="bs-Latn-BA"/>
          <w14:ligatures w14:val="none"/>
        </w:rPr>
        <w:t>. ovog zakona.</w:t>
      </w:r>
    </w:p>
    <w:p w14:paraId="7BF5839F" w14:textId="77777777" w:rsidR="00BC0356" w:rsidRPr="00D27F76" w:rsidRDefault="00BC0356" w:rsidP="00BC0356">
      <w:pPr>
        <w:spacing w:after="0" w:line="240" w:lineRule="auto"/>
        <w:jc w:val="both"/>
        <w:rPr>
          <w:rFonts w:ascii="Arial" w:eastAsia="Times New Roman" w:hAnsi="Arial" w:cs="Arial"/>
          <w:kern w:val="0"/>
          <w:sz w:val="22"/>
          <w:szCs w:val="22"/>
          <w:lang w:val="bs-Latn-BA" w:eastAsia="bs-Latn-BA"/>
          <w14:ligatures w14:val="none"/>
        </w:rPr>
      </w:pPr>
    </w:p>
    <w:p w14:paraId="14C76918" w14:textId="77777777" w:rsidR="00BC0356" w:rsidRPr="00BC0356" w:rsidRDefault="00BC0356" w:rsidP="00BC0356">
      <w:pPr>
        <w:spacing w:after="0" w:line="240" w:lineRule="auto"/>
        <w:jc w:val="both"/>
        <w:rPr>
          <w:rFonts w:ascii="Arial" w:eastAsia="Times New Roman" w:hAnsi="Arial" w:cs="Arial"/>
          <w:kern w:val="0"/>
          <w:sz w:val="22"/>
          <w:szCs w:val="22"/>
          <w:lang w:val="en-GB" w:eastAsia="bs-Latn-BA"/>
          <w14:ligatures w14:val="none"/>
        </w:rPr>
      </w:pPr>
      <w:r w:rsidRPr="00D27F76">
        <w:rPr>
          <w:rFonts w:ascii="Arial" w:eastAsia="Times New Roman" w:hAnsi="Arial" w:cs="Arial"/>
          <w:kern w:val="0"/>
          <w:sz w:val="22"/>
          <w:szCs w:val="22"/>
          <w:lang w:val="en-GB" w:eastAsia="bs-Latn-BA"/>
          <w14:ligatures w14:val="none"/>
        </w:rPr>
        <w:t xml:space="preserve">(10) </w:t>
      </w:r>
      <w:proofErr w:type="spellStart"/>
      <w:r w:rsidRPr="00D27F76">
        <w:rPr>
          <w:rFonts w:ascii="Arial" w:eastAsia="Times New Roman" w:hAnsi="Arial" w:cs="Arial"/>
          <w:kern w:val="0"/>
          <w:sz w:val="22"/>
          <w:szCs w:val="22"/>
          <w:lang w:val="en-GB" w:eastAsia="bs-Latn-BA"/>
          <w14:ligatures w14:val="none"/>
        </w:rPr>
        <w:t>Bliže</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obaveze</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emitenta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ponuđača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ili</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podnosioca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zahtjeva</w:t>
      </w:r>
      <w:proofErr w:type="spellEnd"/>
      <w:r w:rsidRPr="00D27F76">
        <w:rPr>
          <w:rFonts w:ascii="Arial" w:eastAsia="Times New Roman" w:hAnsi="Arial" w:cs="Arial"/>
          <w:kern w:val="0"/>
          <w:sz w:val="22"/>
          <w:szCs w:val="22"/>
          <w:lang w:val="en-GB" w:eastAsia="bs-Latn-BA"/>
          <w14:ligatures w14:val="none"/>
        </w:rPr>
        <w:t xml:space="preserve"> za </w:t>
      </w:r>
      <w:proofErr w:type="spellStart"/>
      <w:r w:rsidRPr="00D27F76">
        <w:rPr>
          <w:rFonts w:ascii="Arial" w:eastAsia="Times New Roman" w:hAnsi="Arial" w:cs="Arial"/>
          <w:kern w:val="0"/>
          <w:sz w:val="22"/>
          <w:szCs w:val="22"/>
          <w:lang w:val="en-GB" w:eastAsia="bs-Latn-BA"/>
          <w14:ligatures w14:val="none"/>
        </w:rPr>
        <w:t>uključenje</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na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uređeno</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tržište</w:t>
      </w:r>
      <w:proofErr w:type="spellEnd"/>
      <w:r w:rsidRPr="00D27F76">
        <w:rPr>
          <w:rFonts w:ascii="Arial" w:eastAsia="Times New Roman" w:hAnsi="Arial" w:cs="Arial"/>
          <w:kern w:val="0"/>
          <w:sz w:val="22"/>
          <w:szCs w:val="22"/>
          <w:lang w:val="en-GB" w:eastAsia="bs-Latn-BA"/>
          <w14:ligatures w14:val="none"/>
        </w:rPr>
        <w:t xml:space="preserve"> u </w:t>
      </w:r>
      <w:proofErr w:type="spellStart"/>
      <w:r w:rsidRPr="00D27F76">
        <w:rPr>
          <w:rFonts w:ascii="Arial" w:eastAsia="Times New Roman" w:hAnsi="Arial" w:cs="Arial"/>
          <w:kern w:val="0"/>
          <w:sz w:val="22"/>
          <w:szCs w:val="22"/>
          <w:lang w:val="en-GB" w:eastAsia="bs-Latn-BA"/>
          <w14:ligatures w14:val="none"/>
        </w:rPr>
        <w:t>cilju</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obezbjeđenja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ujednačenosti</w:t>
      </w:r>
      <w:proofErr w:type="spellEnd"/>
      <w:r w:rsidRPr="00D27F76">
        <w:rPr>
          <w:rFonts w:ascii="Arial" w:eastAsia="Times New Roman" w:hAnsi="Arial" w:cs="Arial"/>
          <w:kern w:val="0"/>
          <w:sz w:val="22"/>
          <w:szCs w:val="22"/>
          <w:lang w:val="en-GB" w:eastAsia="bs-Latn-BA"/>
          <w14:ligatures w14:val="none"/>
        </w:rPr>
        <w:t xml:space="preserve"> u </w:t>
      </w:r>
      <w:proofErr w:type="spellStart"/>
      <w:r w:rsidRPr="00D27F76">
        <w:rPr>
          <w:rFonts w:ascii="Arial" w:eastAsia="Times New Roman" w:hAnsi="Arial" w:cs="Arial"/>
          <w:kern w:val="0"/>
          <w:sz w:val="22"/>
          <w:szCs w:val="22"/>
          <w:lang w:val="en-GB" w:eastAsia="bs-Latn-BA"/>
          <w14:ligatures w14:val="none"/>
        </w:rPr>
        <w:t>postupanju</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emitenta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ponuđača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ili</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podnosioca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zahtjeva</w:t>
      </w:r>
      <w:proofErr w:type="spellEnd"/>
      <w:r w:rsidRPr="00D27F76">
        <w:rPr>
          <w:rFonts w:ascii="Arial" w:eastAsia="Times New Roman" w:hAnsi="Arial" w:cs="Arial"/>
          <w:kern w:val="0"/>
          <w:sz w:val="22"/>
          <w:szCs w:val="22"/>
          <w:lang w:val="en-GB" w:eastAsia="bs-Latn-BA"/>
          <w14:ligatures w14:val="none"/>
        </w:rPr>
        <w:t xml:space="preserve"> za </w:t>
      </w:r>
      <w:proofErr w:type="spellStart"/>
      <w:r w:rsidRPr="00D27F76">
        <w:rPr>
          <w:rFonts w:ascii="Arial" w:eastAsia="Times New Roman" w:hAnsi="Arial" w:cs="Arial"/>
          <w:kern w:val="0"/>
          <w:sz w:val="22"/>
          <w:szCs w:val="22"/>
          <w:lang w:val="en-GB" w:eastAsia="bs-Latn-BA"/>
          <w14:ligatures w14:val="none"/>
        </w:rPr>
        <w:t>uključenje</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na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regulisano</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tržište</w:t>
      </w:r>
      <w:proofErr w:type="spellEnd"/>
      <w:r w:rsidRPr="00D27F76">
        <w:rPr>
          <w:rFonts w:ascii="Arial" w:eastAsia="Times New Roman" w:hAnsi="Arial" w:cs="Arial"/>
          <w:kern w:val="0"/>
          <w:sz w:val="22"/>
          <w:szCs w:val="22"/>
          <w:lang w:val="en-GB" w:eastAsia="bs-Latn-BA"/>
          <w14:ligatures w14:val="none"/>
        </w:rPr>
        <w:t xml:space="preserve"> u </w:t>
      </w:r>
      <w:proofErr w:type="spellStart"/>
      <w:r w:rsidRPr="00D27F76">
        <w:rPr>
          <w:rFonts w:ascii="Arial" w:eastAsia="Times New Roman" w:hAnsi="Arial" w:cs="Arial"/>
          <w:kern w:val="0"/>
          <w:sz w:val="22"/>
          <w:szCs w:val="22"/>
          <w:lang w:val="en-GB" w:eastAsia="bs-Latn-BA"/>
          <w14:ligatures w14:val="none"/>
        </w:rPr>
        <w:t>izvršavanju</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obaveze</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objavljivanja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prospekta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propisuje</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Komisija</w:t>
      </w:r>
      <w:proofErr w:type="spellEnd"/>
      <w:r w:rsidRPr="00D27F76">
        <w:rPr>
          <w:rFonts w:ascii="Arial" w:eastAsia="Times New Roman" w:hAnsi="Arial" w:cs="Arial"/>
          <w:kern w:val="0"/>
          <w:sz w:val="22"/>
          <w:szCs w:val="22"/>
          <w:lang w:val="en-GB" w:eastAsia="bs-Latn-BA"/>
          <w14:ligatures w14:val="none"/>
        </w:rPr>
        <w:t>.</w:t>
      </w:r>
    </w:p>
    <w:p w14:paraId="41177AC9" w14:textId="77777777" w:rsidR="00061853" w:rsidRPr="00061853" w:rsidRDefault="00061853" w:rsidP="00061853">
      <w:pPr>
        <w:spacing w:after="0" w:line="240" w:lineRule="auto"/>
        <w:jc w:val="both"/>
        <w:rPr>
          <w:rFonts w:ascii="Arial" w:eastAsia="Times New Roman" w:hAnsi="Arial" w:cs="Arial"/>
          <w:kern w:val="0"/>
          <w:sz w:val="22"/>
          <w:szCs w:val="22"/>
          <w:lang w:val="hr-BA" w:eastAsia="bs-Latn-BA"/>
          <w14:ligatures w14:val="none"/>
        </w:rPr>
      </w:pPr>
    </w:p>
    <w:p w14:paraId="3CCE4C48"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r w:rsidRPr="002208CA">
        <w:rPr>
          <w:rFonts w:ascii="Arial" w:eastAsia="Times New Roman" w:hAnsi="Arial" w:cs="Arial"/>
          <w:b/>
          <w:kern w:val="0"/>
          <w:sz w:val="22"/>
          <w:szCs w:val="22"/>
          <w:lang w:val="hr-BA" w:eastAsia="bs-Latn-BA"/>
          <w14:ligatures w14:val="none"/>
        </w:rPr>
        <w:t>Član 27</w:t>
      </w:r>
      <w:r w:rsidR="00D27F76">
        <w:rPr>
          <w:rFonts w:ascii="Arial" w:eastAsia="Times New Roman" w:hAnsi="Arial" w:cs="Arial"/>
          <w:b/>
          <w:kern w:val="0"/>
          <w:sz w:val="22"/>
          <w:szCs w:val="22"/>
          <w:lang w:val="hr-BA" w:eastAsia="bs-Latn-BA"/>
          <w14:ligatures w14:val="none"/>
        </w:rPr>
        <w:t>0</w:t>
      </w:r>
      <w:r w:rsidRPr="002208CA">
        <w:rPr>
          <w:rFonts w:ascii="Arial" w:eastAsia="Times New Roman" w:hAnsi="Arial" w:cs="Arial"/>
          <w:b/>
          <w:kern w:val="0"/>
          <w:sz w:val="22"/>
          <w:szCs w:val="22"/>
          <w:lang w:val="hr-BA" w:eastAsia="bs-Latn-BA"/>
          <w14:ligatures w14:val="none"/>
        </w:rPr>
        <w:t>.</w:t>
      </w:r>
    </w:p>
    <w:p w14:paraId="51514923"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r w:rsidRPr="002208CA">
        <w:rPr>
          <w:rFonts w:ascii="Arial" w:eastAsia="Times New Roman" w:hAnsi="Arial" w:cs="Arial"/>
          <w:b/>
          <w:kern w:val="0"/>
          <w:sz w:val="22"/>
          <w:szCs w:val="22"/>
          <w:lang w:val="hr-BA" w:eastAsia="bs-Latn-BA"/>
          <w14:ligatures w14:val="none"/>
        </w:rPr>
        <w:t>(Objavljivanje na internet stranici Komisije)</w:t>
      </w:r>
    </w:p>
    <w:p w14:paraId="366F9B88"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p>
    <w:p w14:paraId="72AE85BF"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Komisija je dužna na svojoj internet stranici objaviti sve prospekte odobrene u prethodnih 12 mjeseci.</w:t>
      </w:r>
    </w:p>
    <w:p w14:paraId="2C4DEC52"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p>
    <w:p w14:paraId="446FCA0C"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r w:rsidRPr="002208CA">
        <w:rPr>
          <w:rFonts w:ascii="Arial" w:eastAsia="Times New Roman" w:hAnsi="Arial" w:cs="Arial"/>
          <w:b/>
          <w:kern w:val="0"/>
          <w:sz w:val="22"/>
          <w:szCs w:val="22"/>
          <w:lang w:val="hr-BA" w:eastAsia="bs-Latn-BA"/>
          <w14:ligatures w14:val="none"/>
        </w:rPr>
        <w:t>Član 27</w:t>
      </w:r>
      <w:r w:rsidR="00D27F76">
        <w:rPr>
          <w:rFonts w:ascii="Arial" w:eastAsia="Times New Roman" w:hAnsi="Arial" w:cs="Arial"/>
          <w:b/>
          <w:kern w:val="0"/>
          <w:sz w:val="22"/>
          <w:szCs w:val="22"/>
          <w:lang w:val="hr-BA" w:eastAsia="bs-Latn-BA"/>
          <w14:ligatures w14:val="none"/>
        </w:rPr>
        <w:t>1</w:t>
      </w:r>
      <w:r w:rsidRPr="002208CA">
        <w:rPr>
          <w:rFonts w:ascii="Arial" w:eastAsia="Times New Roman" w:hAnsi="Arial" w:cs="Arial"/>
          <w:b/>
          <w:kern w:val="0"/>
          <w:sz w:val="22"/>
          <w:szCs w:val="22"/>
          <w:lang w:val="hr-BA" w:eastAsia="bs-Latn-BA"/>
          <w14:ligatures w14:val="none"/>
        </w:rPr>
        <w:t>.</w:t>
      </w:r>
      <w:r w:rsidRPr="002208CA">
        <w:rPr>
          <w:rFonts w:ascii="Arial" w:eastAsia="Times New Roman" w:hAnsi="Arial" w:cs="Arial"/>
          <w:b/>
          <w:color w:val="C00000"/>
          <w:kern w:val="0"/>
          <w:sz w:val="22"/>
          <w:szCs w:val="22"/>
          <w:lang w:val="hr-BA" w:eastAsia="bs-Latn-BA"/>
          <w14:ligatures w14:val="none"/>
        </w:rPr>
        <w:t xml:space="preserve"> </w:t>
      </w:r>
    </w:p>
    <w:p w14:paraId="0FA71A69"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r w:rsidRPr="002208CA">
        <w:rPr>
          <w:rFonts w:ascii="Arial" w:eastAsia="Times New Roman" w:hAnsi="Arial" w:cs="Arial"/>
          <w:b/>
          <w:kern w:val="0"/>
          <w:sz w:val="22"/>
          <w:szCs w:val="22"/>
          <w:lang w:val="hr-BA" w:eastAsia="bs-Latn-BA"/>
          <w14:ligatures w14:val="none"/>
        </w:rPr>
        <w:t>(Objavljivanje podijeljenog prospekta)</w:t>
      </w:r>
    </w:p>
    <w:p w14:paraId="18ACDEC7" w14:textId="77777777" w:rsidR="002208CA" w:rsidRPr="002208CA" w:rsidRDefault="002208CA" w:rsidP="002208CA">
      <w:pPr>
        <w:spacing w:after="0" w:line="240" w:lineRule="auto"/>
        <w:jc w:val="center"/>
        <w:rPr>
          <w:rFonts w:ascii="Arial" w:eastAsia="Times New Roman" w:hAnsi="Arial" w:cs="Arial"/>
          <w:b/>
          <w:kern w:val="0"/>
          <w:lang w:val="hr-BA" w:eastAsia="bs-Latn-BA"/>
          <w14:ligatures w14:val="none"/>
        </w:rPr>
      </w:pPr>
    </w:p>
    <w:p w14:paraId="3AEB2759"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 xml:space="preserve">(1) Emitent, ponuđač ili lice koje traži uvrštenje u trgovanje na </w:t>
      </w:r>
      <w:proofErr w:type="spellStart"/>
      <w:r w:rsidRPr="002208CA">
        <w:rPr>
          <w:rFonts w:ascii="Arial" w:eastAsia="Times New Roman" w:hAnsi="Arial" w:cs="Arial"/>
          <w:kern w:val="0"/>
          <w:sz w:val="22"/>
          <w:szCs w:val="22"/>
          <w:lang w:val="hr-BA" w:eastAsia="bs-Latn-BA"/>
          <w14:ligatures w14:val="none"/>
        </w:rPr>
        <w:t>berzu</w:t>
      </w:r>
      <w:proofErr w:type="spellEnd"/>
      <w:r w:rsidRPr="002208CA">
        <w:rPr>
          <w:rFonts w:ascii="Arial" w:eastAsia="Times New Roman" w:hAnsi="Arial" w:cs="Arial"/>
          <w:kern w:val="0"/>
          <w:sz w:val="22"/>
          <w:szCs w:val="22"/>
          <w:lang w:val="hr-BA" w:eastAsia="bs-Latn-BA"/>
          <w14:ligatures w14:val="none"/>
        </w:rPr>
        <w:t>, dužno je objaviti podijeljeni prospekt i sve dokumente koja su sastavni dio tog prospekta, u skladu sa članom 2</w:t>
      </w:r>
      <w:r w:rsidR="00D27F76">
        <w:rPr>
          <w:rFonts w:ascii="Arial" w:eastAsia="Times New Roman" w:hAnsi="Arial" w:cs="Arial"/>
          <w:kern w:val="0"/>
          <w:sz w:val="22"/>
          <w:szCs w:val="22"/>
          <w:lang w:val="hr-BA" w:eastAsia="bs-Latn-BA"/>
          <w14:ligatures w14:val="none"/>
        </w:rPr>
        <w:t>69</w:t>
      </w:r>
      <w:r w:rsidRPr="002208CA">
        <w:rPr>
          <w:rFonts w:ascii="Arial" w:eastAsia="Times New Roman" w:hAnsi="Arial" w:cs="Arial"/>
          <w:kern w:val="0"/>
          <w:sz w:val="22"/>
          <w:szCs w:val="22"/>
          <w:lang w:val="hr-BA" w:eastAsia="bs-Latn-BA"/>
          <w14:ligatures w14:val="none"/>
        </w:rPr>
        <w:t>. st. (1) i (2) ovog zakona.</w:t>
      </w:r>
    </w:p>
    <w:p w14:paraId="6A515DDE"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p>
    <w:p w14:paraId="4E8AF400"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(2) U dokumentima iz stava (1) ovog člana, obavezno se navodi mjesto na kojem su dostupna dokumenta na koja se u prospektu vrši upućivanje.</w:t>
      </w:r>
    </w:p>
    <w:p w14:paraId="43BF827C"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p>
    <w:p w14:paraId="24FDAAC3"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r w:rsidRPr="002208CA">
        <w:rPr>
          <w:rFonts w:ascii="Arial" w:eastAsia="Times New Roman" w:hAnsi="Arial" w:cs="Arial"/>
          <w:b/>
          <w:kern w:val="0"/>
          <w:sz w:val="22"/>
          <w:szCs w:val="22"/>
          <w:lang w:val="hr-BA" w:eastAsia="bs-Latn-BA"/>
          <w14:ligatures w14:val="none"/>
        </w:rPr>
        <w:t>Član 27</w:t>
      </w:r>
      <w:r w:rsidR="00D27F76">
        <w:rPr>
          <w:rFonts w:ascii="Arial" w:eastAsia="Times New Roman" w:hAnsi="Arial" w:cs="Arial"/>
          <w:b/>
          <w:kern w:val="0"/>
          <w:sz w:val="22"/>
          <w:szCs w:val="22"/>
          <w:lang w:val="hr-BA" w:eastAsia="bs-Latn-BA"/>
          <w14:ligatures w14:val="none"/>
        </w:rPr>
        <w:t>2</w:t>
      </w:r>
      <w:r w:rsidRPr="002208CA">
        <w:rPr>
          <w:rFonts w:ascii="Arial" w:eastAsia="Times New Roman" w:hAnsi="Arial" w:cs="Arial"/>
          <w:b/>
          <w:kern w:val="0"/>
          <w:sz w:val="22"/>
          <w:szCs w:val="22"/>
          <w:lang w:val="hr-BA" w:eastAsia="bs-Latn-BA"/>
          <w14:ligatures w14:val="none"/>
        </w:rPr>
        <w:t>.</w:t>
      </w:r>
    </w:p>
    <w:p w14:paraId="328CBAE8"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r w:rsidRPr="002208CA">
        <w:rPr>
          <w:rFonts w:ascii="Arial" w:eastAsia="Times New Roman" w:hAnsi="Arial" w:cs="Arial"/>
          <w:b/>
          <w:kern w:val="0"/>
          <w:sz w:val="22"/>
          <w:szCs w:val="22"/>
          <w:lang w:val="hr-BA" w:eastAsia="bs-Latn-BA"/>
          <w14:ligatures w14:val="none"/>
        </w:rPr>
        <w:t>(Objavljivanje prospekta oglašavanjem)</w:t>
      </w:r>
    </w:p>
    <w:p w14:paraId="5BEB155F"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p>
    <w:p w14:paraId="649FB51A" w14:textId="77777777" w:rsid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(1) Objavljivanje prospekta oglašavanjem vrši se ako prospekt:</w:t>
      </w:r>
    </w:p>
    <w:p w14:paraId="5DF38D3F"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p>
    <w:p w14:paraId="637E8BD1"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 xml:space="preserve">a) se odnosi na javnu ponudu ili uvrštenje vrijednosnih papira za trgovanje na </w:t>
      </w:r>
      <w:proofErr w:type="spellStart"/>
      <w:r w:rsidRPr="002208CA">
        <w:rPr>
          <w:rFonts w:ascii="Arial" w:eastAsia="Times New Roman" w:hAnsi="Arial" w:cs="Arial"/>
          <w:kern w:val="0"/>
          <w:sz w:val="22"/>
          <w:szCs w:val="22"/>
          <w:lang w:val="hr-BA" w:eastAsia="bs-Latn-BA"/>
          <w14:ligatures w14:val="none"/>
        </w:rPr>
        <w:t>berzi</w:t>
      </w:r>
      <w:proofErr w:type="spellEnd"/>
      <w:r w:rsidRPr="002208CA">
        <w:rPr>
          <w:rFonts w:ascii="Arial" w:eastAsia="Times New Roman" w:hAnsi="Arial" w:cs="Arial"/>
          <w:kern w:val="0"/>
          <w:sz w:val="22"/>
          <w:szCs w:val="22"/>
          <w:lang w:val="hr-BA" w:eastAsia="bs-Latn-BA"/>
          <w14:ligatures w14:val="none"/>
        </w:rPr>
        <w:t xml:space="preserve"> i </w:t>
      </w:r>
    </w:p>
    <w:p w14:paraId="08C6BA47"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b) ima za cilj promociju potencijalnog upisa ili sticanja vrijednosnih papira.</w:t>
      </w:r>
    </w:p>
    <w:p w14:paraId="4AE4F81B"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p>
    <w:p w14:paraId="4D0EF422"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(2) Oglas iz stava (1) ovog člana, naročito sadrži napomenu da je prospekt objavljen ili da će biti objavljen i mjesto na kojem je dostupan.</w:t>
      </w:r>
    </w:p>
    <w:p w14:paraId="51B88B66"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p>
    <w:p w14:paraId="2FC8BA19" w14:textId="77777777" w:rsid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 xml:space="preserve">(3) Oglas mora biti jasno označen, a informacije sadržane u oglasu ne smiju biti </w:t>
      </w:r>
      <w:proofErr w:type="spellStart"/>
      <w:r w:rsidRPr="002208CA">
        <w:rPr>
          <w:rFonts w:ascii="Arial" w:eastAsia="Times New Roman" w:hAnsi="Arial" w:cs="Arial"/>
          <w:kern w:val="0"/>
          <w:sz w:val="22"/>
          <w:szCs w:val="22"/>
          <w:lang w:val="hr-BA" w:eastAsia="bs-Latn-BA"/>
          <w14:ligatures w14:val="none"/>
        </w:rPr>
        <w:t>netačne</w:t>
      </w:r>
      <w:proofErr w:type="spellEnd"/>
      <w:r w:rsidRPr="002208CA">
        <w:rPr>
          <w:rFonts w:ascii="Arial" w:eastAsia="Times New Roman" w:hAnsi="Arial" w:cs="Arial"/>
          <w:kern w:val="0"/>
          <w:sz w:val="22"/>
          <w:szCs w:val="22"/>
          <w:lang w:val="hr-BA" w:eastAsia="bs-Latn-BA"/>
          <w14:ligatures w14:val="none"/>
        </w:rPr>
        <w:t xml:space="preserve"> ili obmanjujuće i moraju biti konzistentne informacijama iz prospekta.</w:t>
      </w:r>
    </w:p>
    <w:p w14:paraId="42981617"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p>
    <w:p w14:paraId="5F94555B"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 xml:space="preserve">(4) Informacije u vezi sa javnom ponudom ili uvrštavanjem vrijednosnih papira za trgovanje na </w:t>
      </w:r>
      <w:proofErr w:type="spellStart"/>
      <w:r w:rsidRPr="002208CA">
        <w:rPr>
          <w:rFonts w:ascii="Arial" w:eastAsia="Times New Roman" w:hAnsi="Arial" w:cs="Arial"/>
          <w:kern w:val="0"/>
          <w:sz w:val="22"/>
          <w:szCs w:val="22"/>
          <w:lang w:val="hr-BA" w:eastAsia="bs-Latn-BA"/>
          <w14:ligatures w14:val="none"/>
        </w:rPr>
        <w:t>berzi</w:t>
      </w:r>
      <w:proofErr w:type="spellEnd"/>
      <w:r w:rsidRPr="002208CA">
        <w:rPr>
          <w:rFonts w:ascii="Arial" w:eastAsia="Times New Roman" w:hAnsi="Arial" w:cs="Arial"/>
          <w:kern w:val="0"/>
          <w:sz w:val="22"/>
          <w:szCs w:val="22"/>
          <w:lang w:val="hr-BA" w:eastAsia="bs-Latn-BA"/>
          <w14:ligatures w14:val="none"/>
        </w:rPr>
        <w:t xml:space="preserve"> koje </w:t>
      </w:r>
      <w:proofErr w:type="spellStart"/>
      <w:r w:rsidRPr="002208CA">
        <w:rPr>
          <w:rFonts w:ascii="Arial" w:eastAsia="Times New Roman" w:hAnsi="Arial" w:cs="Arial"/>
          <w:kern w:val="0"/>
          <w:sz w:val="22"/>
          <w:szCs w:val="22"/>
          <w:lang w:val="hr-BA" w:eastAsia="bs-Latn-BA"/>
          <w14:ligatures w14:val="none"/>
        </w:rPr>
        <w:t>saopštava</w:t>
      </w:r>
      <w:proofErr w:type="spellEnd"/>
      <w:r w:rsidRPr="002208CA">
        <w:rPr>
          <w:rFonts w:ascii="Arial" w:eastAsia="Times New Roman" w:hAnsi="Arial" w:cs="Arial"/>
          <w:kern w:val="0"/>
          <w:sz w:val="22"/>
          <w:szCs w:val="22"/>
          <w:lang w:val="hr-BA" w:eastAsia="bs-Latn-BA"/>
          <w14:ligatures w14:val="none"/>
        </w:rPr>
        <w:t xml:space="preserve"> emitent, ponuđač ili lice koje traži uvrštenje u trgovanje na </w:t>
      </w:r>
      <w:proofErr w:type="spellStart"/>
      <w:r w:rsidRPr="002208CA">
        <w:rPr>
          <w:rFonts w:ascii="Arial" w:eastAsia="Times New Roman" w:hAnsi="Arial" w:cs="Arial"/>
          <w:kern w:val="0"/>
          <w:sz w:val="22"/>
          <w:szCs w:val="22"/>
          <w:lang w:val="hr-BA" w:eastAsia="bs-Latn-BA"/>
          <w14:ligatures w14:val="none"/>
        </w:rPr>
        <w:t>berzi</w:t>
      </w:r>
      <w:proofErr w:type="spellEnd"/>
      <w:r w:rsidRPr="002208CA">
        <w:rPr>
          <w:rFonts w:ascii="Arial" w:eastAsia="Times New Roman" w:hAnsi="Arial" w:cs="Arial"/>
          <w:kern w:val="0"/>
          <w:sz w:val="22"/>
          <w:szCs w:val="22"/>
          <w:lang w:val="hr-BA" w:eastAsia="bs-Latn-BA"/>
          <w14:ligatures w14:val="none"/>
        </w:rPr>
        <w:t>, moraju biti konzistentne sa informacijama iz prospekta, i ako se ne koriste u svrhe oglašavanja.</w:t>
      </w:r>
    </w:p>
    <w:p w14:paraId="589B7E91"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p>
    <w:p w14:paraId="605359D7"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(5) Odredbe st. (2), (3) i (4) ovog člana, ne primjenjuju se na javnu ponudu ili na uvrštenje vrijednosnih papira za trgovanje na uređenom tržištu, za koje ovim zakonom nije utvrđena obaveza objavljivanja prospekta.</w:t>
      </w:r>
    </w:p>
    <w:p w14:paraId="78AA6CC9"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p>
    <w:p w14:paraId="3D1C5980" w14:textId="77777777" w:rsidR="002208CA" w:rsidRPr="002208CA" w:rsidRDefault="002208CA" w:rsidP="002208CA">
      <w:pPr>
        <w:spacing w:after="0" w:line="240" w:lineRule="auto"/>
        <w:jc w:val="both"/>
        <w:rPr>
          <w:rFonts w:ascii="Arial" w:eastAsia="Times New Roman" w:hAnsi="Arial" w:cs="Arial"/>
          <w:kern w:val="0"/>
          <w:sz w:val="22"/>
          <w:szCs w:val="22"/>
          <w:lang w:val="hr-BA" w:eastAsia="bs-Latn-BA"/>
          <w14:ligatures w14:val="none"/>
        </w:rPr>
      </w:pPr>
      <w:r w:rsidRPr="002208CA">
        <w:rPr>
          <w:rFonts w:ascii="Arial" w:eastAsia="Times New Roman" w:hAnsi="Arial" w:cs="Arial"/>
          <w:kern w:val="0"/>
          <w:sz w:val="22"/>
          <w:szCs w:val="22"/>
          <w:lang w:val="hr-BA" w:eastAsia="bs-Latn-BA"/>
          <w14:ligatures w14:val="none"/>
        </w:rPr>
        <w:t>(6) Ako ovim zakonom nije utvrđena obaveza sačinjavanja prospekta, emitent ili ponuđač dužan je uputiti bitne informacije profesionalnim investitorima ili posebnim kategorijama investitora, kojima je ponuda namijenjena.</w:t>
      </w:r>
    </w:p>
    <w:p w14:paraId="03A24E5B" w14:textId="77777777" w:rsidR="002208CA" w:rsidRPr="002208CA" w:rsidRDefault="002208CA" w:rsidP="002208CA">
      <w:pPr>
        <w:spacing w:after="0" w:line="240" w:lineRule="auto"/>
        <w:jc w:val="center"/>
        <w:rPr>
          <w:rFonts w:ascii="Arial" w:eastAsia="Times New Roman" w:hAnsi="Arial" w:cs="Arial"/>
          <w:b/>
          <w:kern w:val="0"/>
          <w:sz w:val="22"/>
          <w:szCs w:val="22"/>
          <w:lang w:val="hr-BA" w:eastAsia="bs-Latn-BA"/>
          <w14:ligatures w14:val="none"/>
        </w:rPr>
      </w:pPr>
    </w:p>
    <w:p w14:paraId="04A4BE25" w14:textId="77777777" w:rsidR="00D369B7" w:rsidRPr="00D369B7" w:rsidRDefault="00D369B7" w:rsidP="00D369B7">
      <w:pPr>
        <w:spacing w:after="0" w:line="240" w:lineRule="auto"/>
        <w:jc w:val="center"/>
        <w:rPr>
          <w:rFonts w:ascii="Arial" w:eastAsia="Times New Roman" w:hAnsi="Arial" w:cs="Arial"/>
          <w:b/>
          <w:kern w:val="0"/>
          <w:sz w:val="22"/>
          <w:szCs w:val="22"/>
          <w:lang w:val="hr-BA" w:eastAsia="bs-Latn-BA"/>
          <w14:ligatures w14:val="none"/>
        </w:rPr>
      </w:pPr>
      <w:r w:rsidRPr="00D369B7">
        <w:rPr>
          <w:rFonts w:ascii="Arial" w:eastAsia="Times New Roman" w:hAnsi="Arial" w:cs="Arial"/>
          <w:b/>
          <w:kern w:val="0"/>
          <w:sz w:val="22"/>
          <w:szCs w:val="22"/>
          <w:lang w:val="hr-BA" w:eastAsia="bs-Latn-BA"/>
          <w14:ligatures w14:val="none"/>
        </w:rPr>
        <w:t>Član 27</w:t>
      </w:r>
      <w:r w:rsidR="00D27F76">
        <w:rPr>
          <w:rFonts w:ascii="Arial" w:eastAsia="Times New Roman" w:hAnsi="Arial" w:cs="Arial"/>
          <w:b/>
          <w:kern w:val="0"/>
          <w:sz w:val="22"/>
          <w:szCs w:val="22"/>
          <w:lang w:val="hr-BA" w:eastAsia="bs-Latn-BA"/>
          <w14:ligatures w14:val="none"/>
        </w:rPr>
        <w:t>3</w:t>
      </w:r>
      <w:r w:rsidRPr="00D369B7">
        <w:rPr>
          <w:rFonts w:ascii="Arial" w:eastAsia="Times New Roman" w:hAnsi="Arial" w:cs="Arial"/>
          <w:b/>
          <w:kern w:val="0"/>
          <w:sz w:val="22"/>
          <w:szCs w:val="22"/>
          <w:lang w:val="hr-BA" w:eastAsia="bs-Latn-BA"/>
          <w14:ligatures w14:val="none"/>
        </w:rPr>
        <w:t>.</w:t>
      </w:r>
      <w:r w:rsidRPr="00D369B7">
        <w:rPr>
          <w:rFonts w:ascii="Arial" w:eastAsia="Times New Roman" w:hAnsi="Arial" w:cs="Arial"/>
          <w:b/>
          <w:color w:val="C00000"/>
          <w:kern w:val="0"/>
          <w:sz w:val="22"/>
          <w:szCs w:val="22"/>
          <w:lang w:val="hr-BA" w:eastAsia="bs-Latn-BA"/>
          <w14:ligatures w14:val="none"/>
        </w:rPr>
        <w:t xml:space="preserve"> </w:t>
      </w:r>
    </w:p>
    <w:p w14:paraId="3F1F570D" w14:textId="77777777" w:rsidR="00D369B7" w:rsidRPr="00D369B7" w:rsidRDefault="00D369B7" w:rsidP="00D369B7">
      <w:pPr>
        <w:spacing w:after="0" w:line="240" w:lineRule="auto"/>
        <w:jc w:val="center"/>
        <w:rPr>
          <w:rFonts w:ascii="Arial" w:eastAsia="Times New Roman" w:hAnsi="Arial" w:cs="Arial"/>
          <w:b/>
          <w:kern w:val="0"/>
          <w:sz w:val="22"/>
          <w:szCs w:val="22"/>
          <w:lang w:val="hr-BA" w:eastAsia="bs-Latn-BA"/>
          <w14:ligatures w14:val="none"/>
        </w:rPr>
      </w:pPr>
      <w:r w:rsidRPr="00D369B7">
        <w:rPr>
          <w:rFonts w:ascii="Arial" w:eastAsia="Times New Roman" w:hAnsi="Arial" w:cs="Arial"/>
          <w:b/>
          <w:kern w:val="0"/>
          <w:sz w:val="22"/>
          <w:szCs w:val="22"/>
          <w:lang w:val="hr-BA" w:eastAsia="bs-Latn-BA"/>
          <w14:ligatures w14:val="none"/>
        </w:rPr>
        <w:t>(Kontrola objavljivanja i oglašavanja)</w:t>
      </w:r>
    </w:p>
    <w:p w14:paraId="305B5DBF" w14:textId="77777777" w:rsidR="00D369B7" w:rsidRPr="00D369B7" w:rsidRDefault="00D369B7" w:rsidP="00D369B7">
      <w:pPr>
        <w:spacing w:after="0" w:line="240" w:lineRule="auto"/>
        <w:jc w:val="center"/>
        <w:rPr>
          <w:rFonts w:ascii="Arial" w:eastAsia="Times New Roman" w:hAnsi="Arial" w:cs="Arial"/>
          <w:b/>
          <w:kern w:val="0"/>
          <w:sz w:val="22"/>
          <w:szCs w:val="22"/>
          <w:lang w:val="hr-BA" w:eastAsia="bs-Latn-BA"/>
          <w14:ligatures w14:val="none"/>
        </w:rPr>
      </w:pPr>
    </w:p>
    <w:p w14:paraId="3C2841ED" w14:textId="77777777" w:rsidR="00D369B7" w:rsidRPr="00D27F76" w:rsidRDefault="00D369B7" w:rsidP="00D369B7">
      <w:pPr>
        <w:spacing w:after="0" w:line="240" w:lineRule="auto"/>
        <w:jc w:val="both"/>
        <w:rPr>
          <w:rFonts w:ascii="Arial" w:eastAsia="Times New Roman" w:hAnsi="Arial" w:cs="Arial"/>
          <w:kern w:val="0"/>
          <w:sz w:val="22"/>
          <w:szCs w:val="22"/>
          <w:lang w:val="hr-BA" w:eastAsia="bs-Latn-BA"/>
          <w14:ligatures w14:val="none"/>
        </w:rPr>
      </w:pPr>
      <w:r w:rsidRPr="00D27F76">
        <w:rPr>
          <w:rFonts w:ascii="Arial" w:eastAsia="Times New Roman" w:hAnsi="Arial" w:cs="Arial"/>
          <w:kern w:val="0"/>
          <w:sz w:val="22"/>
          <w:szCs w:val="22"/>
          <w:lang w:val="hr-BA" w:eastAsia="bs-Latn-BA"/>
          <w14:ligatures w14:val="none"/>
        </w:rPr>
        <w:t xml:space="preserve">(1) Kontrolu objavljivanja i oglašavanja prospekta u skladu sa ovim zakonom, </w:t>
      </w:r>
      <w:r w:rsidR="00DC50EF" w:rsidRPr="00D27F76">
        <w:rPr>
          <w:rFonts w:ascii="Arial" w:eastAsia="Times New Roman" w:hAnsi="Arial" w:cs="Arial"/>
          <w:kern w:val="0"/>
          <w:sz w:val="22"/>
          <w:szCs w:val="22"/>
          <w:lang w:val="hr-BA" w:eastAsia="bs-Latn-BA"/>
          <w14:ligatures w14:val="none"/>
        </w:rPr>
        <w:t xml:space="preserve">Komisija </w:t>
      </w:r>
      <w:r w:rsidRPr="00D27F76">
        <w:rPr>
          <w:rFonts w:ascii="Arial" w:eastAsia="Times New Roman" w:hAnsi="Arial" w:cs="Arial"/>
          <w:kern w:val="0"/>
          <w:sz w:val="22"/>
          <w:szCs w:val="22"/>
          <w:lang w:val="hr-BA" w:eastAsia="bs-Latn-BA"/>
          <w14:ligatures w14:val="none"/>
        </w:rPr>
        <w:t xml:space="preserve">vrši </w:t>
      </w:r>
      <w:proofErr w:type="spellStart"/>
      <w:r w:rsidR="00DC50EF" w:rsidRPr="00D27F76">
        <w:rPr>
          <w:rFonts w:ascii="Arial" w:eastAsia="Times New Roman" w:hAnsi="Arial" w:cs="Arial"/>
          <w:kern w:val="0"/>
          <w:sz w:val="22"/>
          <w:szCs w:val="22"/>
          <w:lang w:val="en-GB" w:eastAsia="bs-Latn-BA"/>
          <w14:ligatures w14:val="none"/>
        </w:rPr>
        <w:t>praćenjem</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prikupljanjem</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i</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provjerom</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objavljenih</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informacija</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i</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obavještenja</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od</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odgovornih</w:t>
      </w:r>
      <w:proofErr w:type="spellEnd"/>
      <w:r w:rsidR="00DC50EF" w:rsidRPr="00D27F76">
        <w:rPr>
          <w:rFonts w:ascii="Arial" w:eastAsia="Times New Roman" w:hAnsi="Arial" w:cs="Arial"/>
          <w:kern w:val="0"/>
          <w:sz w:val="22"/>
          <w:szCs w:val="22"/>
          <w:lang w:val="en-GB" w:eastAsia="bs-Latn-BA"/>
          <w14:ligatures w14:val="none"/>
        </w:rPr>
        <w:t xml:space="preserve"> </w:t>
      </w:r>
      <w:proofErr w:type="spellStart"/>
      <w:r w:rsidR="00DC50EF" w:rsidRPr="00D27F76">
        <w:rPr>
          <w:rFonts w:ascii="Arial" w:eastAsia="Times New Roman" w:hAnsi="Arial" w:cs="Arial"/>
          <w:kern w:val="0"/>
          <w:sz w:val="22"/>
          <w:szCs w:val="22"/>
          <w:lang w:val="en-GB" w:eastAsia="bs-Latn-BA"/>
          <w14:ligatures w14:val="none"/>
        </w:rPr>
        <w:t>lica</w:t>
      </w:r>
      <w:proofErr w:type="spellEnd"/>
      <w:r w:rsidRPr="00D27F76">
        <w:rPr>
          <w:rFonts w:ascii="Arial" w:eastAsia="Times New Roman" w:hAnsi="Arial" w:cs="Arial"/>
          <w:kern w:val="0"/>
          <w:sz w:val="22"/>
          <w:szCs w:val="22"/>
          <w:lang w:val="hr-BA" w:eastAsia="bs-Latn-BA"/>
          <w14:ligatures w14:val="none"/>
        </w:rPr>
        <w:t>.</w:t>
      </w:r>
    </w:p>
    <w:p w14:paraId="6F75FD42" w14:textId="77777777" w:rsidR="00D369B7" w:rsidRPr="00D27F76" w:rsidRDefault="00D369B7" w:rsidP="00D369B7">
      <w:pPr>
        <w:spacing w:after="0" w:line="240" w:lineRule="auto"/>
        <w:jc w:val="both"/>
        <w:rPr>
          <w:rFonts w:ascii="Arial" w:eastAsia="Times New Roman" w:hAnsi="Arial" w:cs="Arial"/>
          <w:kern w:val="0"/>
          <w:sz w:val="22"/>
          <w:szCs w:val="22"/>
          <w:lang w:val="hr-BA" w:eastAsia="bs-Latn-BA"/>
          <w14:ligatures w14:val="none"/>
        </w:rPr>
      </w:pPr>
    </w:p>
    <w:p w14:paraId="1C81B6DA" w14:textId="77777777" w:rsidR="00DC50EF" w:rsidRPr="00D27F76" w:rsidRDefault="00DC50EF" w:rsidP="00DC50EF">
      <w:pPr>
        <w:jc w:val="both"/>
        <w:rPr>
          <w:rFonts w:ascii="Arial" w:eastAsia="Times New Roman" w:hAnsi="Arial" w:cs="Arial"/>
          <w:sz w:val="22"/>
          <w:szCs w:val="22"/>
          <w:lang w:val="bs-Latn-BA" w:eastAsia="bs-Latn-BA"/>
        </w:rPr>
      </w:pPr>
      <w:r w:rsidRPr="00D27F76">
        <w:rPr>
          <w:rFonts w:ascii="Arial" w:eastAsia="Times New Roman" w:hAnsi="Arial" w:cs="Arial"/>
          <w:kern w:val="0"/>
          <w:sz w:val="22"/>
          <w:szCs w:val="22"/>
          <w:lang w:val="hr-BA" w:eastAsia="bs-Latn-BA"/>
          <w14:ligatures w14:val="none"/>
        </w:rPr>
        <w:t xml:space="preserve">(2) </w:t>
      </w:r>
      <w:r w:rsidRPr="00D27F76">
        <w:rPr>
          <w:rFonts w:ascii="Arial" w:eastAsia="Times New Roman" w:hAnsi="Arial" w:cs="Arial"/>
          <w:sz w:val="22"/>
          <w:szCs w:val="22"/>
          <w:lang w:val="bs-Latn-BA" w:eastAsia="bs-Latn-BA"/>
        </w:rPr>
        <w:t>U svrhu sprovođenja kontrole iz stava (1) ovog člana Komisija je ovlaštena da zahtijeva dostavljanje odgovarajućih podataka, dokumentacije i izjašnjenja od lica odgovornih za sačinjavanje, objavljivanje i oglašavanje prospekta, kao i od lica:</w:t>
      </w:r>
    </w:p>
    <w:p w14:paraId="375095FF" w14:textId="77777777" w:rsidR="00DC50EF" w:rsidRPr="00D27F76" w:rsidRDefault="00DC50EF" w:rsidP="00DC50EF">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a) koja su sa emitentom, ponuđačem ili sa licem koje zahtijeva uključenje u trgovanje na uređenom tržištu nad kojim Komisija sprovodi postupak kontrole, u odnosu povezanog lica, u smislu ovog zakona;</w:t>
      </w:r>
    </w:p>
    <w:p w14:paraId="29973872" w14:textId="77777777" w:rsidR="00DC50EF" w:rsidRPr="00D27F76" w:rsidRDefault="00DC50EF" w:rsidP="00DC50EF">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b) na koje je emitent, ponuđač ili lice koje zahtijeva uključenje u trgovanje na uređenom tržištu nad kojim Komisija sprovodi kontrolu izdvojila poslovne procese; i</w:t>
      </w:r>
    </w:p>
    <w:p w14:paraId="295D3AF7" w14:textId="77777777" w:rsidR="00DC50EF" w:rsidRPr="00D27F76" w:rsidRDefault="00DC50EF" w:rsidP="00DC50EF">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 xml:space="preserve">c) koja ostvaruju kontrolu nad emitentom, ponuđačem ili licem koje zahtijeva uključenje u trgovanje na uređenom tržištu ili od lica nad kojima emitent, ponuđač ili lice koje zahtijeva uključenje u </w:t>
      </w:r>
      <w:r w:rsidRPr="00D27F76">
        <w:rPr>
          <w:rFonts w:ascii="Arial" w:eastAsia="Times New Roman" w:hAnsi="Arial" w:cs="Arial"/>
          <w:kern w:val="0"/>
          <w:sz w:val="22"/>
          <w:szCs w:val="22"/>
          <w:lang w:val="bs-Latn-BA" w:eastAsia="bs-Latn-BA"/>
          <w14:ligatures w14:val="none"/>
        </w:rPr>
        <w:lastRenderedPageBreak/>
        <w:t>trgovanje na uređenom tržištu ostvaruje kontrolu u skladu sa propisom kojim se uređuju uslovi i postupak preuzimanja dioničkih društava ili su na drugi način povezana sa emitentom, ponuđačem ili licem koje zahtijeva uključenje u trgovanje na uređenom tržištu u skladu sa propisom kojim se uređuje osnivanje i poslovanje privrednih društava.</w:t>
      </w:r>
    </w:p>
    <w:p w14:paraId="78ABEF7E" w14:textId="77777777" w:rsidR="00DC50EF" w:rsidRPr="00D27F76" w:rsidRDefault="00DC50EF" w:rsidP="00DC50EF">
      <w:pPr>
        <w:spacing w:after="0" w:line="240" w:lineRule="auto"/>
        <w:jc w:val="both"/>
        <w:rPr>
          <w:rFonts w:ascii="Arial" w:eastAsia="Times New Roman" w:hAnsi="Arial" w:cs="Arial"/>
          <w:kern w:val="0"/>
          <w:sz w:val="22"/>
          <w:szCs w:val="22"/>
          <w:lang w:val="bs-Latn-BA" w:eastAsia="bs-Latn-BA"/>
          <w14:ligatures w14:val="none"/>
        </w:rPr>
      </w:pPr>
    </w:p>
    <w:p w14:paraId="770FA5D6" w14:textId="77777777" w:rsidR="00DC50EF" w:rsidRDefault="00DC50EF" w:rsidP="00DC50EF">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(3) Komisija je ovlaštena da kod lica iz stava (2) ovog člana izvrši i pregled poslovanja.</w:t>
      </w:r>
    </w:p>
    <w:p w14:paraId="2E5A06B1" w14:textId="77777777" w:rsidR="00D27F76" w:rsidRPr="00D27F76" w:rsidRDefault="00D27F76" w:rsidP="00DC50EF">
      <w:pPr>
        <w:spacing w:after="0" w:line="240" w:lineRule="auto"/>
        <w:jc w:val="both"/>
        <w:rPr>
          <w:rFonts w:ascii="Arial" w:eastAsia="Times New Roman" w:hAnsi="Arial" w:cs="Arial"/>
          <w:kern w:val="0"/>
          <w:sz w:val="22"/>
          <w:szCs w:val="22"/>
          <w:lang w:val="bs-Latn-BA" w:eastAsia="bs-Latn-BA"/>
          <w14:ligatures w14:val="none"/>
        </w:rPr>
      </w:pPr>
    </w:p>
    <w:p w14:paraId="4EBF8932" w14:textId="77777777" w:rsidR="00DC50EF" w:rsidRDefault="00DC50EF" w:rsidP="00DC50EF">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(4) Kada je za kontrolu nad licima iz stava (2) ovog člana ovlašten drugi organ, pregled poslovanja tih lica Komisija obavlja u saradnji sa drugim organom.</w:t>
      </w:r>
    </w:p>
    <w:p w14:paraId="24FF154A" w14:textId="77777777" w:rsidR="00DC50EF" w:rsidRPr="00DC50EF" w:rsidRDefault="00DC50EF" w:rsidP="00DC50EF">
      <w:pPr>
        <w:spacing w:after="0" w:line="240" w:lineRule="auto"/>
        <w:jc w:val="both"/>
        <w:rPr>
          <w:rFonts w:ascii="Arial" w:eastAsia="Times New Roman" w:hAnsi="Arial" w:cs="Arial"/>
          <w:kern w:val="0"/>
          <w:sz w:val="22"/>
          <w:szCs w:val="22"/>
          <w:lang w:val="bs-Latn-BA" w:eastAsia="bs-Latn-BA"/>
          <w14:ligatures w14:val="none"/>
        </w:rPr>
      </w:pPr>
    </w:p>
    <w:p w14:paraId="68E06E5A" w14:textId="77777777" w:rsidR="00D369B7" w:rsidRDefault="00D369B7" w:rsidP="00D369B7">
      <w:pPr>
        <w:spacing w:after="0" w:line="240" w:lineRule="auto"/>
        <w:jc w:val="both"/>
        <w:rPr>
          <w:rFonts w:ascii="Arial" w:eastAsia="Times New Roman" w:hAnsi="Arial" w:cs="Arial"/>
          <w:kern w:val="0"/>
          <w:sz w:val="22"/>
          <w:szCs w:val="22"/>
          <w:lang w:val="hr-BA" w:eastAsia="bs-Latn-BA"/>
          <w14:ligatures w14:val="none"/>
        </w:rPr>
      </w:pPr>
      <w:r w:rsidRPr="00D369B7">
        <w:rPr>
          <w:rFonts w:ascii="Arial" w:eastAsia="Times New Roman" w:hAnsi="Arial" w:cs="Arial"/>
          <w:kern w:val="0"/>
          <w:sz w:val="22"/>
          <w:szCs w:val="22"/>
          <w:lang w:val="hr-BA" w:eastAsia="bs-Latn-BA"/>
          <w14:ligatures w14:val="none"/>
        </w:rPr>
        <w:t>(</w:t>
      </w:r>
      <w:r w:rsidR="00DC50EF">
        <w:rPr>
          <w:rFonts w:ascii="Arial" w:eastAsia="Times New Roman" w:hAnsi="Arial" w:cs="Arial"/>
          <w:kern w:val="0"/>
          <w:sz w:val="22"/>
          <w:szCs w:val="22"/>
          <w:lang w:val="hr-BA" w:eastAsia="bs-Latn-BA"/>
          <w14:ligatures w14:val="none"/>
        </w:rPr>
        <w:t>5</w:t>
      </w:r>
      <w:r w:rsidRPr="00D369B7">
        <w:rPr>
          <w:rFonts w:ascii="Arial" w:eastAsia="Times New Roman" w:hAnsi="Arial" w:cs="Arial"/>
          <w:kern w:val="0"/>
          <w:sz w:val="22"/>
          <w:szCs w:val="22"/>
          <w:lang w:val="hr-BA" w:eastAsia="bs-Latn-BA"/>
          <w14:ligatures w14:val="none"/>
        </w:rPr>
        <w:t>) Ako Komisija posumnja da su u postupku sprovođenja javne ponude vrijednosnih papira ili uvrštavanja u trgovanje na uređenom tržištu, prekršene odredbe ovog zakona, može:</w:t>
      </w:r>
    </w:p>
    <w:p w14:paraId="04F674ED" w14:textId="77777777" w:rsidR="00DC50EF" w:rsidRPr="00D369B7" w:rsidRDefault="00DC50EF" w:rsidP="00D369B7">
      <w:pPr>
        <w:spacing w:after="0" w:line="240" w:lineRule="auto"/>
        <w:jc w:val="both"/>
        <w:rPr>
          <w:rFonts w:ascii="Arial" w:eastAsia="Times New Roman" w:hAnsi="Arial" w:cs="Arial"/>
          <w:kern w:val="0"/>
          <w:sz w:val="22"/>
          <w:szCs w:val="22"/>
          <w:lang w:val="hr-BA" w:eastAsia="bs-Latn-BA"/>
          <w14:ligatures w14:val="none"/>
        </w:rPr>
      </w:pPr>
    </w:p>
    <w:p w14:paraId="7DF04FBB" w14:textId="77777777" w:rsidR="00D369B7" w:rsidRPr="00D369B7" w:rsidRDefault="00D369B7" w:rsidP="00D369B7">
      <w:pPr>
        <w:spacing w:after="0" w:line="240" w:lineRule="auto"/>
        <w:jc w:val="both"/>
        <w:rPr>
          <w:rFonts w:ascii="Arial" w:eastAsia="Times New Roman" w:hAnsi="Arial" w:cs="Arial"/>
          <w:kern w:val="0"/>
          <w:sz w:val="22"/>
          <w:szCs w:val="22"/>
          <w:lang w:val="hr-BA" w:eastAsia="bs-Latn-BA"/>
          <w14:ligatures w14:val="none"/>
        </w:rPr>
      </w:pPr>
      <w:r w:rsidRPr="00D369B7">
        <w:rPr>
          <w:rFonts w:ascii="Arial" w:eastAsia="Times New Roman" w:hAnsi="Arial" w:cs="Arial"/>
          <w:kern w:val="0"/>
          <w:sz w:val="22"/>
          <w:szCs w:val="22"/>
          <w:lang w:val="hr-BA" w:eastAsia="bs-Latn-BA"/>
          <w14:ligatures w14:val="none"/>
        </w:rPr>
        <w:t>a) obustaviti javnu ponudu ili uvrštavanje vrijednosnih papira na uređenom tržištu za najviše deset radnih dana;</w:t>
      </w:r>
    </w:p>
    <w:p w14:paraId="072FBC83" w14:textId="77777777" w:rsidR="00D369B7" w:rsidRPr="00D369B7" w:rsidRDefault="00D369B7" w:rsidP="00D369B7">
      <w:pPr>
        <w:spacing w:after="0" w:line="240" w:lineRule="auto"/>
        <w:jc w:val="both"/>
        <w:rPr>
          <w:rFonts w:ascii="Arial" w:eastAsia="Times New Roman" w:hAnsi="Arial" w:cs="Arial"/>
          <w:kern w:val="0"/>
          <w:sz w:val="22"/>
          <w:szCs w:val="22"/>
          <w:lang w:val="hr-BA" w:eastAsia="bs-Latn-BA"/>
          <w14:ligatures w14:val="none"/>
        </w:rPr>
      </w:pPr>
      <w:r w:rsidRPr="00D369B7">
        <w:rPr>
          <w:rFonts w:ascii="Arial" w:eastAsia="Times New Roman" w:hAnsi="Arial" w:cs="Arial"/>
          <w:kern w:val="0"/>
          <w:sz w:val="22"/>
          <w:szCs w:val="22"/>
          <w:lang w:val="hr-BA" w:eastAsia="bs-Latn-BA"/>
          <w14:ligatures w14:val="none"/>
        </w:rPr>
        <w:t>b) obustaviti ili naložiti uređenom tržištu obustavljanje trgovanja određenim vrijednosnim papirima za najviše deset radnih dana;</w:t>
      </w:r>
    </w:p>
    <w:p w14:paraId="4D5F9F91" w14:textId="77777777" w:rsidR="00D369B7" w:rsidRPr="00D369B7" w:rsidRDefault="00D369B7" w:rsidP="00D369B7">
      <w:pPr>
        <w:spacing w:after="0" w:line="240" w:lineRule="auto"/>
        <w:rPr>
          <w:rFonts w:ascii="Arial" w:eastAsia="Times New Roman" w:hAnsi="Arial" w:cs="Arial"/>
          <w:kern w:val="0"/>
          <w:sz w:val="22"/>
          <w:szCs w:val="22"/>
          <w:lang w:val="hr-BA" w:eastAsia="bs-Latn-BA"/>
          <w14:ligatures w14:val="none"/>
        </w:rPr>
      </w:pPr>
      <w:r w:rsidRPr="00D369B7">
        <w:rPr>
          <w:rFonts w:ascii="Arial" w:eastAsia="Times New Roman" w:hAnsi="Arial" w:cs="Arial"/>
          <w:kern w:val="0"/>
          <w:sz w:val="22"/>
          <w:szCs w:val="22"/>
          <w:lang w:val="hr-BA" w:eastAsia="bs-Latn-BA"/>
          <w14:ligatures w14:val="none"/>
        </w:rPr>
        <w:t>c) zabraniti ili obustaviti oglašavanje za najviše deset radnih dana;</w:t>
      </w:r>
    </w:p>
    <w:p w14:paraId="68795D6F" w14:textId="77777777" w:rsidR="00D369B7" w:rsidRPr="00D369B7" w:rsidRDefault="00D369B7" w:rsidP="00D369B7">
      <w:pPr>
        <w:spacing w:after="0" w:line="240" w:lineRule="auto"/>
        <w:rPr>
          <w:rFonts w:ascii="Arial" w:eastAsia="Times New Roman" w:hAnsi="Arial" w:cs="Arial"/>
          <w:kern w:val="0"/>
          <w:sz w:val="22"/>
          <w:szCs w:val="22"/>
          <w:lang w:val="hr-BA" w:eastAsia="bs-Latn-BA"/>
          <w14:ligatures w14:val="none"/>
        </w:rPr>
      </w:pPr>
      <w:r w:rsidRPr="00D369B7">
        <w:rPr>
          <w:rFonts w:ascii="Arial" w:eastAsia="Times New Roman" w:hAnsi="Arial" w:cs="Arial"/>
          <w:kern w:val="0"/>
          <w:sz w:val="22"/>
          <w:szCs w:val="22"/>
          <w:lang w:val="hr-BA" w:eastAsia="bs-Latn-BA"/>
          <w14:ligatures w14:val="none"/>
        </w:rPr>
        <w:t>d) zabraniti javnu ponudu vrijednosnih papira;</w:t>
      </w:r>
    </w:p>
    <w:p w14:paraId="13024A69" w14:textId="77777777" w:rsidR="00D369B7" w:rsidRDefault="00D369B7" w:rsidP="00DC50EF">
      <w:pPr>
        <w:spacing w:after="0" w:line="240" w:lineRule="auto"/>
        <w:jc w:val="both"/>
        <w:rPr>
          <w:rFonts w:ascii="Arial" w:eastAsia="Times New Roman" w:hAnsi="Arial" w:cs="Arial"/>
          <w:kern w:val="0"/>
          <w:sz w:val="22"/>
          <w:szCs w:val="22"/>
          <w:lang w:val="hr-BA" w:eastAsia="bs-Latn-BA"/>
          <w14:ligatures w14:val="none"/>
        </w:rPr>
      </w:pPr>
      <w:r w:rsidRPr="00D369B7">
        <w:rPr>
          <w:rFonts w:ascii="Arial" w:eastAsia="Times New Roman" w:hAnsi="Arial" w:cs="Arial"/>
          <w:kern w:val="0"/>
          <w:sz w:val="22"/>
          <w:szCs w:val="22"/>
          <w:lang w:val="hr-BA" w:eastAsia="bs-Latn-BA"/>
          <w14:ligatures w14:val="none"/>
        </w:rPr>
        <w:t>e) zabraniti trgovanje vrijednosnim papirima na uređenom tržištu</w:t>
      </w:r>
      <w:r w:rsidR="00DC50EF">
        <w:rPr>
          <w:rFonts w:ascii="Arial" w:eastAsia="Times New Roman" w:hAnsi="Arial" w:cs="Arial"/>
          <w:kern w:val="0"/>
          <w:sz w:val="22"/>
          <w:szCs w:val="22"/>
          <w:lang w:val="hr-BA" w:eastAsia="bs-Latn-BA"/>
          <w14:ligatures w14:val="none"/>
        </w:rPr>
        <w:t>;</w:t>
      </w:r>
    </w:p>
    <w:p w14:paraId="59ED64E0" w14:textId="77777777" w:rsidR="00DC50EF" w:rsidRPr="00D27F76" w:rsidRDefault="00DC50EF" w:rsidP="00DC50EF">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f) naloži prestanak svakog postupanja koje je u suprotnosti sa odredbama čl. 24</w:t>
      </w:r>
      <w:r w:rsidR="00D27F76" w:rsidRPr="00D27F76">
        <w:rPr>
          <w:rFonts w:ascii="Arial" w:eastAsia="Times New Roman" w:hAnsi="Arial" w:cs="Arial"/>
          <w:kern w:val="0"/>
          <w:sz w:val="22"/>
          <w:szCs w:val="22"/>
          <w:lang w:val="bs-Latn-BA" w:eastAsia="bs-Latn-BA"/>
          <w14:ligatures w14:val="none"/>
        </w:rPr>
        <w:t>4</w:t>
      </w:r>
      <w:r w:rsidRPr="00D27F76">
        <w:rPr>
          <w:rFonts w:ascii="Arial" w:eastAsia="Times New Roman" w:hAnsi="Arial" w:cs="Arial"/>
          <w:kern w:val="0"/>
          <w:sz w:val="22"/>
          <w:szCs w:val="22"/>
          <w:lang w:val="bs-Latn-BA" w:eastAsia="bs-Latn-BA"/>
          <w14:ligatures w14:val="none"/>
        </w:rPr>
        <w:t>. do 27</w:t>
      </w:r>
      <w:r w:rsidR="00D27F76" w:rsidRPr="00D27F76">
        <w:rPr>
          <w:rFonts w:ascii="Arial" w:eastAsia="Times New Roman" w:hAnsi="Arial" w:cs="Arial"/>
          <w:kern w:val="0"/>
          <w:sz w:val="22"/>
          <w:szCs w:val="22"/>
          <w:lang w:val="bs-Latn-BA" w:eastAsia="bs-Latn-BA"/>
          <w14:ligatures w14:val="none"/>
        </w:rPr>
        <w:t>2</w:t>
      </w:r>
      <w:r w:rsidRPr="00D27F76">
        <w:rPr>
          <w:rFonts w:ascii="Arial" w:eastAsia="Times New Roman" w:hAnsi="Arial" w:cs="Arial"/>
          <w:kern w:val="0"/>
          <w:sz w:val="22"/>
          <w:szCs w:val="22"/>
          <w:lang w:val="bs-Latn-BA" w:eastAsia="bs-Latn-BA"/>
          <w14:ligatures w14:val="none"/>
        </w:rPr>
        <w:t>. ovog zakona i</w:t>
      </w:r>
    </w:p>
    <w:p w14:paraId="0343D133" w14:textId="77777777" w:rsidR="00DC50EF" w:rsidRPr="00D27F76" w:rsidRDefault="00DC50EF" w:rsidP="00DC50EF">
      <w:pPr>
        <w:spacing w:after="0" w:line="240" w:lineRule="auto"/>
        <w:jc w:val="both"/>
        <w:rPr>
          <w:rFonts w:ascii="Arial" w:eastAsia="Times New Roman" w:hAnsi="Arial" w:cs="Arial"/>
          <w:kern w:val="0"/>
          <w:sz w:val="22"/>
          <w:szCs w:val="22"/>
          <w:lang w:val="bs-Latn-BA" w:eastAsia="bs-Latn-BA"/>
          <w14:ligatures w14:val="none"/>
        </w:rPr>
      </w:pPr>
      <w:r w:rsidRPr="00D27F76">
        <w:rPr>
          <w:rFonts w:ascii="Arial" w:eastAsia="Times New Roman" w:hAnsi="Arial" w:cs="Arial"/>
          <w:kern w:val="0"/>
          <w:sz w:val="22"/>
          <w:szCs w:val="22"/>
          <w:lang w:val="bs-Latn-BA" w:eastAsia="bs-Latn-BA"/>
          <w14:ligatures w14:val="none"/>
        </w:rPr>
        <w:t>g) preduzme druge mjere koje su potrebne radi uklanjanja postojećih i mogućih posljedica kršenja odredbi čl. 24</w:t>
      </w:r>
      <w:r w:rsidR="00D27F76" w:rsidRPr="00D27F76">
        <w:rPr>
          <w:rFonts w:ascii="Arial" w:eastAsia="Times New Roman" w:hAnsi="Arial" w:cs="Arial"/>
          <w:kern w:val="0"/>
          <w:sz w:val="22"/>
          <w:szCs w:val="22"/>
          <w:lang w:val="bs-Latn-BA" w:eastAsia="bs-Latn-BA"/>
          <w14:ligatures w14:val="none"/>
        </w:rPr>
        <w:t>4</w:t>
      </w:r>
      <w:r w:rsidRPr="00D27F76">
        <w:rPr>
          <w:rFonts w:ascii="Arial" w:eastAsia="Times New Roman" w:hAnsi="Arial" w:cs="Arial"/>
          <w:kern w:val="0"/>
          <w:sz w:val="22"/>
          <w:szCs w:val="22"/>
          <w:lang w:val="bs-Latn-BA" w:eastAsia="bs-Latn-BA"/>
          <w14:ligatures w14:val="none"/>
        </w:rPr>
        <w:t>. do 27</w:t>
      </w:r>
      <w:r w:rsidR="00D27F76" w:rsidRPr="00D27F76">
        <w:rPr>
          <w:rFonts w:ascii="Arial" w:eastAsia="Times New Roman" w:hAnsi="Arial" w:cs="Arial"/>
          <w:kern w:val="0"/>
          <w:sz w:val="22"/>
          <w:szCs w:val="22"/>
          <w:lang w:val="bs-Latn-BA" w:eastAsia="bs-Latn-BA"/>
          <w14:ligatures w14:val="none"/>
        </w:rPr>
        <w:t>2</w:t>
      </w:r>
      <w:r w:rsidRPr="00D27F76">
        <w:rPr>
          <w:rFonts w:ascii="Arial" w:eastAsia="Times New Roman" w:hAnsi="Arial" w:cs="Arial"/>
          <w:kern w:val="0"/>
          <w:sz w:val="22"/>
          <w:szCs w:val="22"/>
          <w:lang w:val="bs-Latn-BA" w:eastAsia="bs-Latn-BA"/>
          <w14:ligatures w14:val="none"/>
        </w:rPr>
        <w:t>. ovog zakona.</w:t>
      </w:r>
    </w:p>
    <w:p w14:paraId="5BBD539D" w14:textId="77777777" w:rsidR="00DC50EF" w:rsidRPr="00D27F76" w:rsidRDefault="00DC50EF" w:rsidP="00DC50EF">
      <w:pPr>
        <w:spacing w:after="0" w:line="240" w:lineRule="auto"/>
        <w:jc w:val="both"/>
        <w:rPr>
          <w:rFonts w:ascii="Arial" w:eastAsia="Times New Roman" w:hAnsi="Arial" w:cs="Arial"/>
          <w:kern w:val="0"/>
          <w:sz w:val="22"/>
          <w:szCs w:val="22"/>
          <w:lang w:val="bs-Latn-BA" w:eastAsia="bs-Latn-BA"/>
          <w14:ligatures w14:val="none"/>
        </w:rPr>
      </w:pPr>
    </w:p>
    <w:p w14:paraId="093D8FD3" w14:textId="77777777" w:rsidR="00DC50EF" w:rsidRPr="00D27F76" w:rsidRDefault="00DC50EF" w:rsidP="00DC50EF">
      <w:pPr>
        <w:spacing w:after="0" w:line="240" w:lineRule="auto"/>
        <w:jc w:val="both"/>
        <w:rPr>
          <w:rFonts w:ascii="Arial" w:eastAsia="Times New Roman" w:hAnsi="Arial" w:cs="Arial"/>
          <w:kern w:val="0"/>
          <w:sz w:val="22"/>
          <w:szCs w:val="22"/>
          <w:lang w:val="en-GB" w:eastAsia="bs-Latn-BA"/>
          <w14:ligatures w14:val="none"/>
        </w:rPr>
      </w:pPr>
      <w:r w:rsidRPr="00D27F76">
        <w:rPr>
          <w:rFonts w:ascii="Arial" w:eastAsia="Times New Roman" w:hAnsi="Arial" w:cs="Arial"/>
          <w:kern w:val="0"/>
          <w:sz w:val="22"/>
          <w:szCs w:val="22"/>
          <w:lang w:val="en-GB" w:eastAsia="bs-Latn-BA"/>
          <w14:ligatures w14:val="none"/>
        </w:rPr>
        <w:t xml:space="preserve">(6) </w:t>
      </w:r>
      <w:proofErr w:type="spellStart"/>
      <w:r w:rsidRPr="00D27F76">
        <w:rPr>
          <w:rFonts w:ascii="Arial" w:eastAsia="Times New Roman" w:hAnsi="Arial" w:cs="Arial"/>
          <w:kern w:val="0"/>
          <w:sz w:val="22"/>
          <w:szCs w:val="22"/>
          <w:lang w:val="en-GB" w:eastAsia="bs-Latn-BA"/>
          <w14:ligatures w14:val="none"/>
        </w:rPr>
        <w:t>Mjere</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iz</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stava</w:t>
      </w:r>
      <w:proofErr w:type="spellEnd"/>
      <w:r w:rsidRPr="00D27F76">
        <w:rPr>
          <w:rFonts w:ascii="Arial" w:eastAsia="Times New Roman" w:hAnsi="Arial" w:cs="Arial"/>
          <w:kern w:val="0"/>
          <w:sz w:val="22"/>
          <w:szCs w:val="22"/>
          <w:lang w:val="en-GB" w:eastAsia="bs-Latn-BA"/>
          <w14:ligatures w14:val="none"/>
        </w:rPr>
        <w:t xml:space="preserve"> (5) </w:t>
      </w:r>
      <w:proofErr w:type="spellStart"/>
      <w:r w:rsidRPr="00D27F76">
        <w:rPr>
          <w:rFonts w:ascii="Arial" w:eastAsia="Times New Roman" w:hAnsi="Arial" w:cs="Arial"/>
          <w:kern w:val="0"/>
          <w:sz w:val="22"/>
          <w:szCs w:val="22"/>
          <w:lang w:val="en-GB" w:eastAsia="bs-Latn-BA"/>
          <w14:ligatures w14:val="none"/>
        </w:rPr>
        <w:t>ovog</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člana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Komisija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će</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preduzeti</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primjereno</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težini</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povrede</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i</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svrsi</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koja</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mjerom</w:t>
      </w:r>
      <w:proofErr w:type="spellEnd"/>
      <w:r w:rsidRPr="00D27F76">
        <w:rPr>
          <w:rFonts w:ascii="Arial" w:eastAsia="Times New Roman" w:hAnsi="Arial" w:cs="Arial"/>
          <w:kern w:val="0"/>
          <w:sz w:val="22"/>
          <w:szCs w:val="22"/>
          <w:lang w:val="en-GB" w:eastAsia="bs-Latn-BA"/>
          <w14:ligatures w14:val="none"/>
        </w:rPr>
        <w:t xml:space="preserve"> </w:t>
      </w:r>
      <w:proofErr w:type="spellStart"/>
      <w:r w:rsidRPr="00D27F76">
        <w:rPr>
          <w:rFonts w:ascii="Arial" w:eastAsia="Times New Roman" w:hAnsi="Arial" w:cs="Arial"/>
          <w:kern w:val="0"/>
          <w:sz w:val="22"/>
          <w:szCs w:val="22"/>
          <w:lang w:val="en-GB" w:eastAsia="bs-Latn-BA"/>
          <w14:ligatures w14:val="none"/>
        </w:rPr>
        <w:t>treba</w:t>
      </w:r>
      <w:proofErr w:type="spellEnd"/>
      <w:r w:rsidRPr="00D27F76">
        <w:rPr>
          <w:rFonts w:ascii="Arial" w:eastAsia="Times New Roman" w:hAnsi="Arial" w:cs="Arial"/>
          <w:kern w:val="0"/>
          <w:sz w:val="22"/>
          <w:szCs w:val="22"/>
          <w:lang w:val="en-GB" w:eastAsia="bs-Latn-BA"/>
          <w14:ligatures w14:val="none"/>
        </w:rPr>
        <w:t xml:space="preserve"> da se </w:t>
      </w:r>
      <w:proofErr w:type="spellStart"/>
      <w:r w:rsidRPr="00D27F76">
        <w:rPr>
          <w:rFonts w:ascii="Arial" w:eastAsia="Times New Roman" w:hAnsi="Arial" w:cs="Arial"/>
          <w:kern w:val="0"/>
          <w:sz w:val="22"/>
          <w:szCs w:val="22"/>
          <w:lang w:val="en-GB" w:eastAsia="bs-Latn-BA"/>
          <w14:ligatures w14:val="none"/>
        </w:rPr>
        <w:t>ostvari</w:t>
      </w:r>
      <w:proofErr w:type="spellEnd"/>
      <w:r w:rsidRPr="00D27F76">
        <w:rPr>
          <w:rFonts w:ascii="Arial" w:eastAsia="Times New Roman" w:hAnsi="Arial" w:cs="Arial"/>
          <w:kern w:val="0"/>
          <w:sz w:val="22"/>
          <w:szCs w:val="22"/>
          <w:lang w:val="en-GB" w:eastAsia="bs-Latn-BA"/>
          <w14:ligatures w14:val="none"/>
        </w:rPr>
        <w:t>.</w:t>
      </w:r>
    </w:p>
    <w:p w14:paraId="19C33758" w14:textId="77777777" w:rsidR="00D369B7" w:rsidRPr="00D27F76" w:rsidRDefault="00D369B7" w:rsidP="00D369B7">
      <w:pPr>
        <w:spacing w:after="0" w:line="240" w:lineRule="auto"/>
        <w:jc w:val="both"/>
        <w:rPr>
          <w:rFonts w:ascii="Arial" w:eastAsia="Times New Roman" w:hAnsi="Arial" w:cs="Arial"/>
          <w:kern w:val="0"/>
          <w:sz w:val="22"/>
          <w:szCs w:val="22"/>
          <w:lang w:val="hr-BA" w:eastAsia="bs-Latn-BA"/>
          <w14:ligatures w14:val="none"/>
        </w:rPr>
      </w:pPr>
    </w:p>
    <w:p w14:paraId="712EEC74" w14:textId="77777777" w:rsidR="00D369B7" w:rsidRPr="00D369B7" w:rsidRDefault="00D369B7" w:rsidP="00D369B7">
      <w:pPr>
        <w:spacing w:after="0" w:line="240" w:lineRule="auto"/>
        <w:jc w:val="both"/>
        <w:rPr>
          <w:rFonts w:ascii="Arial" w:eastAsia="Times New Roman" w:hAnsi="Arial" w:cs="Arial"/>
          <w:kern w:val="0"/>
          <w:sz w:val="22"/>
          <w:szCs w:val="22"/>
          <w:lang w:val="hr-BA" w:eastAsia="bs-Latn-BA"/>
          <w14:ligatures w14:val="none"/>
        </w:rPr>
      </w:pPr>
      <w:r w:rsidRPr="00D27F76">
        <w:rPr>
          <w:rFonts w:ascii="Arial" w:eastAsia="Times New Roman" w:hAnsi="Arial" w:cs="Arial"/>
          <w:kern w:val="0"/>
          <w:sz w:val="22"/>
          <w:szCs w:val="22"/>
          <w:lang w:val="hr-BA" w:eastAsia="bs-Latn-BA"/>
          <w14:ligatures w14:val="none"/>
        </w:rPr>
        <w:t>(</w:t>
      </w:r>
      <w:r w:rsidR="00321E12">
        <w:rPr>
          <w:rFonts w:ascii="Arial" w:eastAsia="Times New Roman" w:hAnsi="Arial" w:cs="Arial"/>
          <w:kern w:val="0"/>
          <w:sz w:val="22"/>
          <w:szCs w:val="22"/>
          <w:lang w:val="hr-BA" w:eastAsia="bs-Latn-BA"/>
          <w14:ligatures w14:val="none"/>
        </w:rPr>
        <w:t>7</w:t>
      </w:r>
      <w:r w:rsidRPr="00D27F76">
        <w:rPr>
          <w:rFonts w:ascii="Arial" w:eastAsia="Times New Roman" w:hAnsi="Arial" w:cs="Arial"/>
          <w:kern w:val="0"/>
          <w:sz w:val="22"/>
          <w:szCs w:val="22"/>
          <w:lang w:val="hr-BA" w:eastAsia="bs-Latn-BA"/>
          <w14:ligatures w14:val="none"/>
        </w:rPr>
        <w:t>) Komisija može objaviti da emitent, ponuđač ili lice</w:t>
      </w:r>
      <w:r w:rsidRPr="00D369B7">
        <w:rPr>
          <w:rFonts w:ascii="Arial" w:eastAsia="Times New Roman" w:hAnsi="Arial" w:cs="Arial"/>
          <w:kern w:val="0"/>
          <w:sz w:val="22"/>
          <w:szCs w:val="22"/>
          <w:lang w:val="hr-BA" w:eastAsia="bs-Latn-BA"/>
          <w14:ligatures w14:val="none"/>
        </w:rPr>
        <w:t xml:space="preserve"> koje traži uvrštenje u trgovanje na uređenom tržištu ne postupa u skladu sa odredbama ovog zakona.</w:t>
      </w:r>
    </w:p>
    <w:p w14:paraId="303214E7" w14:textId="77777777" w:rsidR="00061853" w:rsidRPr="00061853" w:rsidRDefault="00061853" w:rsidP="00BC0356">
      <w:pPr>
        <w:spacing w:after="0" w:line="240" w:lineRule="auto"/>
        <w:jc w:val="both"/>
        <w:rPr>
          <w:rFonts w:ascii="Arial" w:eastAsia="Times New Roman" w:hAnsi="Arial" w:cs="Arial"/>
          <w:kern w:val="0"/>
          <w:sz w:val="22"/>
          <w:szCs w:val="22"/>
          <w:lang w:val="hr-BA" w:eastAsia="bs-Latn-BA"/>
          <w14:ligatures w14:val="none"/>
        </w:rPr>
      </w:pPr>
    </w:p>
    <w:p w14:paraId="0C58B804" w14:textId="77777777" w:rsidR="005F7641" w:rsidRPr="00E27559" w:rsidRDefault="00E27559" w:rsidP="00854AB4">
      <w:pPr>
        <w:rPr>
          <w:rFonts w:ascii="Arial" w:eastAsia="Times New Roman" w:hAnsi="Arial" w:cs="Arial"/>
          <w:b/>
          <w:kern w:val="0"/>
          <w:sz w:val="22"/>
          <w:szCs w:val="22"/>
          <w:lang w:val="hr-BA" w:eastAsia="bs-Latn-BA"/>
          <w14:ligatures w14:val="none"/>
        </w:rPr>
      </w:pPr>
      <w:r w:rsidRPr="00E27559">
        <w:rPr>
          <w:rFonts w:ascii="Arial" w:eastAsia="Times New Roman" w:hAnsi="Arial" w:cs="Arial"/>
          <w:b/>
          <w:kern w:val="0"/>
          <w:sz w:val="22"/>
          <w:szCs w:val="22"/>
          <w:lang w:val="hr-BA" w:eastAsia="bs-Latn-BA"/>
          <w14:ligatures w14:val="none"/>
        </w:rPr>
        <w:t>Odjeljak C. Upis i emisija vrijednosnih papira</w:t>
      </w:r>
    </w:p>
    <w:p w14:paraId="4298199D"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B4764D">
        <w:rPr>
          <w:rFonts w:ascii="Arial" w:eastAsia="Calibri" w:hAnsi="Arial" w:cs="Arial"/>
          <w:b/>
          <w:bCs/>
          <w:kern w:val="0"/>
          <w:sz w:val="22"/>
          <w:szCs w:val="22"/>
          <w:lang w:val="bs-Latn-BA"/>
          <w14:ligatures w14:val="none"/>
        </w:rPr>
        <w:t>Član 27</w:t>
      </w:r>
      <w:r w:rsidR="00D27F76">
        <w:rPr>
          <w:rFonts w:ascii="Arial" w:eastAsia="Calibri" w:hAnsi="Arial" w:cs="Arial"/>
          <w:b/>
          <w:bCs/>
          <w:kern w:val="0"/>
          <w:sz w:val="22"/>
          <w:szCs w:val="22"/>
          <w:lang w:val="bs-Latn-BA"/>
          <w14:ligatures w14:val="none"/>
        </w:rPr>
        <w:t>4</w:t>
      </w:r>
      <w:r w:rsidRPr="00B4764D">
        <w:rPr>
          <w:rFonts w:ascii="Arial" w:eastAsia="Calibri" w:hAnsi="Arial" w:cs="Arial"/>
          <w:b/>
          <w:bCs/>
          <w:kern w:val="0"/>
          <w:sz w:val="22"/>
          <w:szCs w:val="22"/>
          <w:lang w:val="bs-Latn-BA"/>
          <w14:ligatures w14:val="none"/>
        </w:rPr>
        <w:t>.</w:t>
      </w:r>
      <w:r w:rsidRPr="00B4764D">
        <w:rPr>
          <w:rFonts w:ascii="Arial" w:eastAsia="Calibri" w:hAnsi="Arial" w:cs="Arial"/>
          <w:b/>
          <w:bCs/>
          <w:color w:val="C00000"/>
          <w:kern w:val="0"/>
          <w:sz w:val="22"/>
          <w:szCs w:val="22"/>
          <w:lang w:val="bs-Latn-BA"/>
          <w14:ligatures w14:val="none"/>
        </w:rPr>
        <w:t xml:space="preserve"> </w:t>
      </w:r>
    </w:p>
    <w:p w14:paraId="601B83A9"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B4764D">
        <w:rPr>
          <w:rFonts w:ascii="Arial" w:eastAsia="Calibri" w:hAnsi="Arial" w:cs="Arial"/>
          <w:b/>
          <w:bCs/>
          <w:kern w:val="0"/>
          <w:sz w:val="22"/>
          <w:szCs w:val="22"/>
          <w:lang w:val="bs-Latn-BA"/>
          <w14:ligatures w14:val="none"/>
        </w:rPr>
        <w:t>(Rokovi za upis i uplatu)</w:t>
      </w:r>
    </w:p>
    <w:p w14:paraId="1A96CC41" w14:textId="77777777" w:rsidR="00B4764D" w:rsidRPr="00B4764D" w:rsidRDefault="00B4764D" w:rsidP="00B4764D">
      <w:pPr>
        <w:autoSpaceDE w:val="0"/>
        <w:autoSpaceDN w:val="0"/>
        <w:adjustRightInd w:val="0"/>
        <w:spacing w:after="0" w:line="240" w:lineRule="auto"/>
        <w:rPr>
          <w:rFonts w:ascii="Arial" w:eastAsia="Calibri" w:hAnsi="Arial" w:cs="Arial"/>
          <w:color w:val="000000"/>
          <w:kern w:val="0"/>
          <w:sz w:val="22"/>
          <w:szCs w:val="22"/>
          <w:lang w:val="bs-Latn-BA"/>
          <w14:ligatures w14:val="none"/>
        </w:rPr>
      </w:pPr>
    </w:p>
    <w:p w14:paraId="262695A2"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(1) Upis vrijednosnih papira može trajati najduže 90 dana od dana objavljivanja javnog poziva.</w:t>
      </w:r>
    </w:p>
    <w:p w14:paraId="31472E49" w14:textId="77777777" w:rsidR="00B4764D" w:rsidRPr="00B4764D" w:rsidRDefault="00B4764D" w:rsidP="00B4764D">
      <w:pPr>
        <w:autoSpaceDE w:val="0"/>
        <w:autoSpaceDN w:val="0"/>
        <w:adjustRightInd w:val="0"/>
        <w:spacing w:after="0" w:line="240" w:lineRule="auto"/>
        <w:rPr>
          <w:rFonts w:ascii="Arial" w:eastAsia="Calibri" w:hAnsi="Arial" w:cs="Arial"/>
          <w:color w:val="000000"/>
          <w:kern w:val="0"/>
          <w:sz w:val="22"/>
          <w:szCs w:val="22"/>
          <w:lang w:val="bs-Latn-BA"/>
          <w14:ligatures w14:val="none"/>
        </w:rPr>
      </w:pPr>
    </w:p>
    <w:p w14:paraId="12C77679"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(2) Uplata vrijednosnih papira može trajati najduže 90 dana, izuzev uplate u ratama u novcu i u tom slučaju može trajati najduže šest mjeseci.</w:t>
      </w:r>
    </w:p>
    <w:p w14:paraId="0918AC2B" w14:textId="77777777" w:rsidR="00B4764D" w:rsidRPr="00B4764D" w:rsidRDefault="00B4764D" w:rsidP="00B4764D">
      <w:pPr>
        <w:autoSpaceDE w:val="0"/>
        <w:autoSpaceDN w:val="0"/>
        <w:adjustRightInd w:val="0"/>
        <w:spacing w:after="0" w:line="240" w:lineRule="auto"/>
        <w:rPr>
          <w:rFonts w:ascii="Arial" w:eastAsia="Calibri" w:hAnsi="Arial" w:cs="Arial"/>
          <w:b/>
          <w:bCs/>
          <w:color w:val="000000"/>
          <w:kern w:val="0"/>
          <w:sz w:val="22"/>
          <w:szCs w:val="22"/>
          <w:lang w:val="bs-Latn-BA"/>
          <w14:ligatures w14:val="none"/>
        </w:rPr>
      </w:pPr>
    </w:p>
    <w:p w14:paraId="1291A78B"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t xml:space="preserve">Član </w:t>
      </w:r>
      <w:r w:rsidRPr="00B4764D">
        <w:rPr>
          <w:rFonts w:ascii="Arial" w:eastAsia="Calibri" w:hAnsi="Arial" w:cs="Arial"/>
          <w:b/>
          <w:bCs/>
          <w:kern w:val="0"/>
          <w:sz w:val="22"/>
          <w:szCs w:val="22"/>
          <w:lang w:val="bs-Latn-BA"/>
          <w14:ligatures w14:val="none"/>
        </w:rPr>
        <w:t>27</w:t>
      </w:r>
      <w:r w:rsidR="00D27F76">
        <w:rPr>
          <w:rFonts w:ascii="Arial" w:eastAsia="Calibri" w:hAnsi="Arial" w:cs="Arial"/>
          <w:b/>
          <w:bCs/>
          <w:kern w:val="0"/>
          <w:sz w:val="22"/>
          <w:szCs w:val="22"/>
          <w:lang w:val="bs-Latn-BA"/>
          <w14:ligatures w14:val="none"/>
        </w:rPr>
        <w:t>5</w:t>
      </w:r>
      <w:r w:rsidRPr="00B4764D">
        <w:rPr>
          <w:rFonts w:ascii="Arial" w:eastAsia="Calibri" w:hAnsi="Arial" w:cs="Arial"/>
          <w:b/>
          <w:bCs/>
          <w:kern w:val="0"/>
          <w:sz w:val="22"/>
          <w:szCs w:val="22"/>
          <w:lang w:val="bs-Latn-BA"/>
          <w14:ligatures w14:val="none"/>
        </w:rPr>
        <w:t>.</w:t>
      </w:r>
      <w:r w:rsidRPr="00B4764D">
        <w:rPr>
          <w:rFonts w:ascii="Arial" w:eastAsia="Calibri" w:hAnsi="Arial" w:cs="Arial"/>
          <w:b/>
          <w:bCs/>
          <w:color w:val="C00000"/>
          <w:kern w:val="0"/>
          <w:sz w:val="22"/>
          <w:szCs w:val="22"/>
          <w:lang w:val="bs-Latn-BA"/>
          <w14:ligatures w14:val="none"/>
        </w:rPr>
        <w:t xml:space="preserve"> </w:t>
      </w:r>
    </w:p>
    <w:p w14:paraId="78D542A1"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t>(Rokovi kod emisije dužničkih vrijednosnih papira)</w:t>
      </w:r>
    </w:p>
    <w:p w14:paraId="286A111A"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p>
    <w:p w14:paraId="081EDA9B"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 xml:space="preserve">Izuzetno od </w:t>
      </w:r>
      <w:r w:rsidRPr="00B4764D">
        <w:rPr>
          <w:rFonts w:ascii="Arial" w:eastAsia="Calibri" w:hAnsi="Arial" w:cs="Arial"/>
          <w:kern w:val="0"/>
          <w:sz w:val="22"/>
          <w:szCs w:val="22"/>
          <w:lang w:val="bs-Latn-BA"/>
          <w14:ligatures w14:val="none"/>
        </w:rPr>
        <w:t>člana 2</w:t>
      </w:r>
      <w:r>
        <w:rPr>
          <w:rFonts w:ascii="Arial" w:eastAsia="Calibri" w:hAnsi="Arial" w:cs="Arial"/>
          <w:kern w:val="0"/>
          <w:sz w:val="22"/>
          <w:szCs w:val="22"/>
          <w:lang w:val="bs-Latn-BA"/>
          <w14:ligatures w14:val="none"/>
        </w:rPr>
        <w:t>7</w:t>
      </w:r>
      <w:r w:rsidR="00D27F76">
        <w:rPr>
          <w:rFonts w:ascii="Arial" w:eastAsia="Calibri" w:hAnsi="Arial" w:cs="Arial"/>
          <w:kern w:val="0"/>
          <w:sz w:val="22"/>
          <w:szCs w:val="22"/>
          <w:lang w:val="bs-Latn-BA"/>
          <w14:ligatures w14:val="none"/>
        </w:rPr>
        <w:t>4</w:t>
      </w:r>
      <w:r w:rsidRPr="00B4764D">
        <w:rPr>
          <w:rFonts w:ascii="Arial" w:eastAsia="Calibri" w:hAnsi="Arial" w:cs="Arial"/>
          <w:kern w:val="0"/>
          <w:sz w:val="22"/>
          <w:szCs w:val="22"/>
          <w:lang w:val="bs-Latn-BA"/>
          <w14:ligatures w14:val="none"/>
        </w:rPr>
        <w:t xml:space="preserve">. </w:t>
      </w:r>
      <w:r w:rsidRPr="00B4764D">
        <w:rPr>
          <w:rFonts w:ascii="Arial" w:eastAsia="Calibri" w:hAnsi="Arial" w:cs="Arial"/>
          <w:color w:val="000000"/>
          <w:kern w:val="0"/>
          <w:sz w:val="22"/>
          <w:szCs w:val="22"/>
          <w:lang w:val="bs-Latn-BA"/>
          <w14:ligatures w14:val="none"/>
        </w:rPr>
        <w:t>ovog zakona, javna ponuda dužničkih vrijednosnih papira koje emituju banke može trajati do tri godine u skladu sa odlukom o emisiji.</w:t>
      </w:r>
    </w:p>
    <w:p w14:paraId="22B51CB7" w14:textId="77777777" w:rsidR="00B4764D" w:rsidRPr="00B4764D" w:rsidRDefault="00B4764D" w:rsidP="00B4764D">
      <w:pPr>
        <w:autoSpaceDE w:val="0"/>
        <w:autoSpaceDN w:val="0"/>
        <w:adjustRightInd w:val="0"/>
        <w:spacing w:after="0" w:line="240" w:lineRule="auto"/>
        <w:rPr>
          <w:rFonts w:ascii="Arial" w:eastAsia="Calibri" w:hAnsi="Arial" w:cs="Arial"/>
          <w:b/>
          <w:bCs/>
          <w:color w:val="000000"/>
          <w:kern w:val="0"/>
          <w:lang w:val="bs-Latn-BA"/>
          <w14:ligatures w14:val="none"/>
        </w:rPr>
      </w:pPr>
    </w:p>
    <w:p w14:paraId="191B58FF"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ED7D31"/>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t xml:space="preserve">Član </w:t>
      </w:r>
      <w:r w:rsidRPr="00B4764D">
        <w:rPr>
          <w:rFonts w:ascii="Arial" w:eastAsia="Calibri" w:hAnsi="Arial" w:cs="Arial"/>
          <w:b/>
          <w:bCs/>
          <w:kern w:val="0"/>
          <w:sz w:val="22"/>
          <w:szCs w:val="22"/>
          <w:lang w:val="bs-Latn-BA"/>
          <w14:ligatures w14:val="none"/>
        </w:rPr>
        <w:t>27</w:t>
      </w:r>
      <w:r w:rsidR="00D27F76">
        <w:rPr>
          <w:rFonts w:ascii="Arial" w:eastAsia="Calibri" w:hAnsi="Arial" w:cs="Arial"/>
          <w:b/>
          <w:bCs/>
          <w:kern w:val="0"/>
          <w:sz w:val="22"/>
          <w:szCs w:val="22"/>
          <w:lang w:val="bs-Latn-BA"/>
          <w14:ligatures w14:val="none"/>
        </w:rPr>
        <w:t>6</w:t>
      </w:r>
      <w:r w:rsidRPr="00B4764D">
        <w:rPr>
          <w:rFonts w:ascii="Arial" w:eastAsia="Calibri" w:hAnsi="Arial" w:cs="Arial"/>
          <w:b/>
          <w:bCs/>
          <w:kern w:val="0"/>
          <w:sz w:val="22"/>
          <w:szCs w:val="22"/>
          <w:lang w:val="bs-Latn-BA"/>
          <w14:ligatures w14:val="none"/>
        </w:rPr>
        <w:t>.</w:t>
      </w:r>
    </w:p>
    <w:p w14:paraId="4931F12C"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t>(Okončanje emisije prije roka)</w:t>
      </w:r>
    </w:p>
    <w:p w14:paraId="1BFE0A37"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p>
    <w:p w14:paraId="7BDAA2AA"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(1) Emisija vrijednosnih papira javnom ponudom može biti okončana i prije isteka roka za upis i uplatu kada su svi ponuđeni vrijednosni papiri upisani i uplaćeni prije isteka objavljenog roka.</w:t>
      </w:r>
    </w:p>
    <w:p w14:paraId="0D9F46ED"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p>
    <w:p w14:paraId="3270AC9E"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(2) Emitent može odustati od emisije vrijednosnih papira javnom ponudom o čemu donosi posebnu odluku, koja pored razloga odustanka obavezno sadrži odredbe o načinu i roku povrata izvršenih uplata koji ne može biti duži od deset dana od dana donošenja odluke.</w:t>
      </w:r>
    </w:p>
    <w:p w14:paraId="279AFDEB"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p>
    <w:p w14:paraId="000BF605"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 xml:space="preserve">(3) Emitent je dužan odluku o odustajanju od emisije javnom ponudom za upis i uplatu vrijednosnih papira dostaviti Komisiji i banci depozitaru i objaviti je, u skladu sa odredbama člana </w:t>
      </w:r>
      <w:r w:rsidRPr="00B4764D">
        <w:rPr>
          <w:rFonts w:ascii="Arial" w:eastAsia="Calibri" w:hAnsi="Arial" w:cs="Arial"/>
          <w:kern w:val="0"/>
          <w:sz w:val="22"/>
          <w:szCs w:val="22"/>
          <w:lang w:val="bs-Latn-BA"/>
          <w14:ligatures w14:val="none"/>
        </w:rPr>
        <w:t>2</w:t>
      </w:r>
      <w:r w:rsidR="00D27F76">
        <w:rPr>
          <w:rFonts w:ascii="Arial" w:eastAsia="Calibri" w:hAnsi="Arial" w:cs="Arial"/>
          <w:kern w:val="0"/>
          <w:sz w:val="22"/>
          <w:szCs w:val="22"/>
          <w:lang w:val="bs-Latn-BA"/>
          <w14:ligatures w14:val="none"/>
        </w:rPr>
        <w:t>69</w:t>
      </w:r>
      <w:r w:rsidRPr="00B4764D">
        <w:rPr>
          <w:rFonts w:ascii="Arial" w:eastAsia="Calibri" w:hAnsi="Arial" w:cs="Arial"/>
          <w:kern w:val="0"/>
          <w:sz w:val="22"/>
          <w:szCs w:val="22"/>
          <w:lang w:val="bs-Latn-BA"/>
          <w14:ligatures w14:val="none"/>
        </w:rPr>
        <w:t>.</w:t>
      </w:r>
      <w:r w:rsidRPr="00B4764D">
        <w:rPr>
          <w:rFonts w:ascii="Arial" w:eastAsia="Calibri" w:hAnsi="Arial" w:cs="Arial"/>
          <w:color w:val="C00000"/>
          <w:kern w:val="0"/>
          <w:sz w:val="22"/>
          <w:szCs w:val="22"/>
          <w:lang w:val="bs-Latn-BA"/>
          <w14:ligatures w14:val="none"/>
        </w:rPr>
        <w:t xml:space="preserve"> </w:t>
      </w:r>
      <w:r w:rsidRPr="00B4764D">
        <w:rPr>
          <w:rFonts w:ascii="Arial" w:eastAsia="Calibri" w:hAnsi="Arial" w:cs="Arial"/>
          <w:color w:val="000000"/>
          <w:kern w:val="0"/>
          <w:sz w:val="22"/>
          <w:szCs w:val="22"/>
          <w:lang w:val="bs-Latn-BA"/>
          <w14:ligatures w14:val="none"/>
        </w:rPr>
        <w:t>ovog zakona, u roku od osam dana od dana njenog donošenja.</w:t>
      </w:r>
    </w:p>
    <w:p w14:paraId="65E9C287" w14:textId="77777777" w:rsidR="00B4764D" w:rsidRPr="00B4764D" w:rsidRDefault="00B4764D" w:rsidP="00B4764D">
      <w:pPr>
        <w:autoSpaceDE w:val="0"/>
        <w:autoSpaceDN w:val="0"/>
        <w:adjustRightInd w:val="0"/>
        <w:spacing w:after="0" w:line="240" w:lineRule="auto"/>
        <w:rPr>
          <w:rFonts w:ascii="Arial" w:eastAsia="Calibri" w:hAnsi="Arial" w:cs="Arial"/>
          <w:b/>
          <w:bCs/>
          <w:color w:val="000000"/>
          <w:kern w:val="0"/>
          <w:lang w:val="bs-Latn-BA"/>
          <w14:ligatures w14:val="none"/>
        </w:rPr>
      </w:pPr>
    </w:p>
    <w:p w14:paraId="53D8B565"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t xml:space="preserve">Član </w:t>
      </w:r>
      <w:r w:rsidRPr="00B4764D">
        <w:rPr>
          <w:rFonts w:ascii="Arial" w:eastAsia="Calibri" w:hAnsi="Arial" w:cs="Arial"/>
          <w:b/>
          <w:bCs/>
          <w:kern w:val="0"/>
          <w:sz w:val="22"/>
          <w:szCs w:val="22"/>
          <w:lang w:val="bs-Latn-BA"/>
          <w14:ligatures w14:val="none"/>
        </w:rPr>
        <w:t>27</w:t>
      </w:r>
      <w:r w:rsidR="00D27F76">
        <w:rPr>
          <w:rFonts w:ascii="Arial" w:eastAsia="Calibri" w:hAnsi="Arial" w:cs="Arial"/>
          <w:b/>
          <w:bCs/>
          <w:kern w:val="0"/>
          <w:sz w:val="22"/>
          <w:szCs w:val="22"/>
          <w:lang w:val="bs-Latn-BA"/>
          <w14:ligatures w14:val="none"/>
        </w:rPr>
        <w:t>7</w:t>
      </w:r>
      <w:r w:rsidRPr="00B4764D">
        <w:rPr>
          <w:rFonts w:ascii="Arial" w:eastAsia="Calibri" w:hAnsi="Arial" w:cs="Arial"/>
          <w:b/>
          <w:bCs/>
          <w:kern w:val="0"/>
          <w:sz w:val="22"/>
          <w:szCs w:val="22"/>
          <w:lang w:val="bs-Latn-BA"/>
          <w14:ligatures w14:val="none"/>
        </w:rPr>
        <w:t>.</w:t>
      </w:r>
      <w:r w:rsidRPr="00B4764D">
        <w:rPr>
          <w:rFonts w:ascii="Arial" w:eastAsia="Calibri" w:hAnsi="Arial" w:cs="Arial"/>
          <w:b/>
          <w:bCs/>
          <w:color w:val="C00000"/>
          <w:kern w:val="0"/>
          <w:sz w:val="22"/>
          <w:szCs w:val="22"/>
          <w:lang w:val="bs-Latn-BA"/>
          <w14:ligatures w14:val="none"/>
        </w:rPr>
        <w:t xml:space="preserve"> </w:t>
      </w:r>
    </w:p>
    <w:p w14:paraId="3BB3D0F0"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t>(Uspješnost emisije i izvještaj banke depozitara)</w:t>
      </w:r>
    </w:p>
    <w:p w14:paraId="7C635A94" w14:textId="77777777" w:rsidR="00B4764D" w:rsidRPr="00B4764D" w:rsidRDefault="00B4764D" w:rsidP="00B4764D">
      <w:pPr>
        <w:autoSpaceDE w:val="0"/>
        <w:autoSpaceDN w:val="0"/>
        <w:adjustRightInd w:val="0"/>
        <w:spacing w:after="0" w:line="240" w:lineRule="auto"/>
        <w:jc w:val="both"/>
        <w:rPr>
          <w:rFonts w:ascii="Arial" w:eastAsia="Calibri" w:hAnsi="Arial" w:cs="Arial"/>
          <w:b/>
          <w:bCs/>
          <w:color w:val="000000"/>
          <w:kern w:val="0"/>
          <w:sz w:val="22"/>
          <w:szCs w:val="22"/>
          <w:lang w:val="bs-Latn-BA"/>
          <w14:ligatures w14:val="none"/>
        </w:rPr>
      </w:pPr>
    </w:p>
    <w:p w14:paraId="0A96E657"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 xml:space="preserve">(1) Emisija vrijednosnih papira javnom ponudom smatra se uspjelom ako je u roku iz čl. </w:t>
      </w:r>
      <w:r w:rsidRPr="00B4764D">
        <w:rPr>
          <w:rFonts w:ascii="Arial" w:eastAsia="Calibri" w:hAnsi="Arial" w:cs="Arial"/>
          <w:kern w:val="0"/>
          <w:sz w:val="22"/>
          <w:szCs w:val="22"/>
          <w:lang w:val="bs-Latn-BA"/>
          <w14:ligatures w14:val="none"/>
        </w:rPr>
        <w:t>2</w:t>
      </w:r>
      <w:r>
        <w:rPr>
          <w:rFonts w:ascii="Arial" w:eastAsia="Calibri" w:hAnsi="Arial" w:cs="Arial"/>
          <w:kern w:val="0"/>
          <w:sz w:val="22"/>
          <w:szCs w:val="22"/>
          <w:lang w:val="bs-Latn-BA"/>
          <w14:ligatures w14:val="none"/>
        </w:rPr>
        <w:t>7</w:t>
      </w:r>
      <w:r w:rsidR="00D27F76">
        <w:rPr>
          <w:rFonts w:ascii="Arial" w:eastAsia="Calibri" w:hAnsi="Arial" w:cs="Arial"/>
          <w:kern w:val="0"/>
          <w:sz w:val="22"/>
          <w:szCs w:val="22"/>
          <w:lang w:val="bs-Latn-BA"/>
          <w14:ligatures w14:val="none"/>
        </w:rPr>
        <w:t>4</w:t>
      </w:r>
      <w:r w:rsidRPr="00B4764D">
        <w:rPr>
          <w:rFonts w:ascii="Arial" w:eastAsia="Calibri" w:hAnsi="Arial" w:cs="Arial"/>
          <w:kern w:val="0"/>
          <w:sz w:val="22"/>
          <w:szCs w:val="22"/>
          <w:lang w:val="bs-Latn-BA"/>
          <w14:ligatures w14:val="none"/>
        </w:rPr>
        <w:t>. i 2</w:t>
      </w:r>
      <w:r>
        <w:rPr>
          <w:rFonts w:ascii="Arial" w:eastAsia="Calibri" w:hAnsi="Arial" w:cs="Arial"/>
          <w:kern w:val="0"/>
          <w:sz w:val="22"/>
          <w:szCs w:val="22"/>
          <w:lang w:val="bs-Latn-BA"/>
          <w14:ligatures w14:val="none"/>
        </w:rPr>
        <w:t>7</w:t>
      </w:r>
      <w:r w:rsidR="00D27F76">
        <w:rPr>
          <w:rFonts w:ascii="Arial" w:eastAsia="Calibri" w:hAnsi="Arial" w:cs="Arial"/>
          <w:kern w:val="0"/>
          <w:sz w:val="22"/>
          <w:szCs w:val="22"/>
          <w:lang w:val="bs-Latn-BA"/>
          <w14:ligatures w14:val="none"/>
        </w:rPr>
        <w:t>5</w:t>
      </w:r>
      <w:r w:rsidRPr="00B4764D">
        <w:rPr>
          <w:rFonts w:ascii="Arial" w:eastAsia="Calibri" w:hAnsi="Arial" w:cs="Arial"/>
          <w:kern w:val="0"/>
          <w:sz w:val="22"/>
          <w:szCs w:val="22"/>
          <w:lang w:val="bs-Latn-BA"/>
          <w14:ligatures w14:val="none"/>
        </w:rPr>
        <w:t xml:space="preserve">. </w:t>
      </w:r>
      <w:r w:rsidRPr="00B4764D">
        <w:rPr>
          <w:rFonts w:ascii="Arial" w:eastAsia="Calibri" w:hAnsi="Arial" w:cs="Arial"/>
          <w:color w:val="000000"/>
          <w:kern w:val="0"/>
          <w:sz w:val="22"/>
          <w:szCs w:val="22"/>
          <w:lang w:val="bs-Latn-BA"/>
          <w14:ligatures w14:val="none"/>
        </w:rPr>
        <w:t>ovog zakona upisan i uplaćen cjelokupan iznos izvršene emisije vrijednosnih papira ukupne vrijednosti do 100.000 KM, odnosno ukoliko je odlukom o emisiji određen kao najmanji iznos za uspješnost emisije upisan i uplaćen iznos izvršene emisije, koja nije manja od 60% ukupnog broja emitiranih vrijednosnih papira predviđenih odlukom o emisiji.</w:t>
      </w:r>
    </w:p>
    <w:p w14:paraId="5A0F53C6"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p>
    <w:p w14:paraId="190DA74D"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(2) Banka depozitar putem koje se vrši upis i uplata vrijednosnih papira dostavlja Komisiji i emitentu pismeni izvještaj o broju upisanih i uplaćenih vrijednosnih papira najkasnije pet dana od isteka roka za upis i uplatu.</w:t>
      </w:r>
    </w:p>
    <w:p w14:paraId="3BD7FCAE"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p>
    <w:p w14:paraId="68057287"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(3) Ukoliko je upisan veći broj vrijednosnih papira od predviđenog odlukom o emisiji uplata se vrši, izuzev u slučaju ostvarivanja prava preče kupnje u skladu sa zakonom, do broja vrijednosnih papira predviđenog odlukom o emisiji i prospektom, prema kriterijima predviđenim odlukom o emisiji i u skladu sa općim aktom Komisije.</w:t>
      </w:r>
    </w:p>
    <w:p w14:paraId="3407A4A6"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kern w:val="0"/>
          <w:lang w:val="bs-Latn-BA"/>
          <w14:ligatures w14:val="none"/>
        </w:rPr>
      </w:pPr>
    </w:p>
    <w:p w14:paraId="24443498" w14:textId="77777777" w:rsidR="00CB20E6" w:rsidRDefault="00CB20E6" w:rsidP="00B4764D">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p>
    <w:p w14:paraId="67A27F36"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B4764D">
        <w:rPr>
          <w:rFonts w:ascii="Arial" w:eastAsia="Calibri" w:hAnsi="Arial" w:cs="Arial"/>
          <w:b/>
          <w:bCs/>
          <w:kern w:val="0"/>
          <w:sz w:val="22"/>
          <w:szCs w:val="22"/>
          <w:lang w:val="bs-Latn-BA"/>
          <w14:ligatures w14:val="none"/>
        </w:rPr>
        <w:t>Član 27</w:t>
      </w:r>
      <w:r w:rsidR="00D27F76">
        <w:rPr>
          <w:rFonts w:ascii="Arial" w:eastAsia="Calibri" w:hAnsi="Arial" w:cs="Arial"/>
          <w:b/>
          <w:bCs/>
          <w:kern w:val="0"/>
          <w:sz w:val="22"/>
          <w:szCs w:val="22"/>
          <w:lang w:val="bs-Latn-BA"/>
          <w14:ligatures w14:val="none"/>
        </w:rPr>
        <w:t>8</w:t>
      </w:r>
      <w:r w:rsidRPr="00B4764D">
        <w:rPr>
          <w:rFonts w:ascii="Arial" w:eastAsia="Calibri" w:hAnsi="Arial" w:cs="Arial"/>
          <w:b/>
          <w:bCs/>
          <w:kern w:val="0"/>
          <w:sz w:val="22"/>
          <w:szCs w:val="22"/>
          <w:lang w:val="bs-Latn-BA"/>
          <w14:ligatures w14:val="none"/>
        </w:rPr>
        <w:t>.</w:t>
      </w:r>
    </w:p>
    <w:p w14:paraId="5FF72C35"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t>(Rješenje Komisije i objavljivanje izvještaja)</w:t>
      </w:r>
    </w:p>
    <w:p w14:paraId="2867D52E" w14:textId="77777777" w:rsidR="00B4764D" w:rsidRPr="00B4764D" w:rsidRDefault="00B4764D" w:rsidP="00B4764D">
      <w:pPr>
        <w:autoSpaceDE w:val="0"/>
        <w:autoSpaceDN w:val="0"/>
        <w:adjustRightInd w:val="0"/>
        <w:spacing w:after="0" w:line="240" w:lineRule="auto"/>
        <w:rPr>
          <w:rFonts w:ascii="Arial" w:eastAsia="Calibri" w:hAnsi="Arial" w:cs="Arial"/>
          <w:color w:val="000000"/>
          <w:kern w:val="0"/>
          <w:sz w:val="22"/>
          <w:szCs w:val="22"/>
          <w:lang w:val="bs-Latn-BA"/>
          <w14:ligatures w14:val="none"/>
        </w:rPr>
      </w:pPr>
    </w:p>
    <w:p w14:paraId="326A1D14"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 xml:space="preserve">(1) Na osnovu izvještaja banke depozitara iz člana </w:t>
      </w:r>
      <w:r w:rsidRPr="00B4764D">
        <w:rPr>
          <w:rFonts w:ascii="Arial" w:eastAsia="Calibri" w:hAnsi="Arial" w:cs="Arial"/>
          <w:kern w:val="0"/>
          <w:sz w:val="22"/>
          <w:szCs w:val="22"/>
          <w:lang w:val="bs-Latn-BA"/>
          <w14:ligatures w14:val="none"/>
        </w:rPr>
        <w:t>27</w:t>
      </w:r>
      <w:r w:rsidR="00D27F76">
        <w:rPr>
          <w:rFonts w:ascii="Arial" w:eastAsia="Calibri" w:hAnsi="Arial" w:cs="Arial"/>
          <w:kern w:val="0"/>
          <w:sz w:val="22"/>
          <w:szCs w:val="22"/>
          <w:lang w:val="bs-Latn-BA"/>
          <w14:ligatures w14:val="none"/>
        </w:rPr>
        <w:t>7</w:t>
      </w:r>
      <w:r w:rsidRPr="00B4764D">
        <w:rPr>
          <w:rFonts w:ascii="Arial" w:eastAsia="Calibri" w:hAnsi="Arial" w:cs="Arial"/>
          <w:kern w:val="0"/>
          <w:sz w:val="22"/>
          <w:szCs w:val="22"/>
          <w:lang w:val="bs-Latn-BA"/>
          <w14:ligatures w14:val="none"/>
        </w:rPr>
        <w:t>.</w:t>
      </w:r>
      <w:r w:rsidRPr="00B4764D">
        <w:rPr>
          <w:rFonts w:ascii="Arial" w:eastAsia="Calibri" w:hAnsi="Arial" w:cs="Arial"/>
          <w:color w:val="FF0000"/>
          <w:kern w:val="0"/>
          <w:sz w:val="22"/>
          <w:szCs w:val="22"/>
          <w:lang w:val="bs-Latn-BA"/>
          <w14:ligatures w14:val="none"/>
        </w:rPr>
        <w:t xml:space="preserve"> </w:t>
      </w:r>
      <w:r w:rsidRPr="00B4764D">
        <w:rPr>
          <w:rFonts w:ascii="Arial" w:eastAsia="Calibri" w:hAnsi="Arial" w:cs="Arial"/>
          <w:color w:val="000000"/>
          <w:kern w:val="0"/>
          <w:sz w:val="22"/>
          <w:szCs w:val="22"/>
          <w:lang w:val="bs-Latn-BA"/>
          <w14:ligatures w14:val="none"/>
        </w:rPr>
        <w:t>stav (2) ovog zakona, Komisija donosi rješenje kojim utvrđuje da je emisija javnom ponudom uspjela, upisuje u registar emitenta i određuje ukupan broj i iznos prodatih vrijednosnih papira ili emisiju javnom ponudom proglašava neuspjelom.</w:t>
      </w:r>
    </w:p>
    <w:p w14:paraId="2BEA5A2A"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p>
    <w:p w14:paraId="5891C530"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(2) Rješenje iz stava (1) ovog člana Komisija je dužna dostaviti emitentu i Registru</w:t>
      </w:r>
      <w:r>
        <w:rPr>
          <w:rFonts w:ascii="Arial" w:eastAsia="Calibri" w:hAnsi="Arial" w:cs="Arial"/>
          <w:color w:val="000000"/>
          <w:kern w:val="0"/>
          <w:sz w:val="22"/>
          <w:szCs w:val="22"/>
          <w:lang w:val="bs-Latn-BA"/>
          <w14:ligatures w14:val="none"/>
        </w:rPr>
        <w:t xml:space="preserve"> </w:t>
      </w:r>
      <w:r w:rsidRPr="00B4764D">
        <w:rPr>
          <w:rFonts w:ascii="Arial" w:eastAsia="Calibri" w:hAnsi="Arial" w:cs="Arial"/>
          <w:color w:val="000000"/>
          <w:kern w:val="0"/>
          <w:sz w:val="22"/>
          <w:szCs w:val="22"/>
          <w:lang w:val="bs-Latn-BA"/>
          <w14:ligatures w14:val="none"/>
        </w:rPr>
        <w:t>najkasnije u roku od 15 dana od dana prijema izvještaja banke depozitara.</w:t>
      </w:r>
    </w:p>
    <w:p w14:paraId="6B46AAA9"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p>
    <w:p w14:paraId="110E08A3"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 xml:space="preserve">(3) Na osnovu rješenja Komisije o uspjeloj emisiji javnom ponudom iz stava (1) ovog člana, emitent je dužan objaviti izvještaj o ukupnom iznosu i broju upisanih i uplaćenih vrijednosnih papira najkasnije osam dana od dana prijema rješenja Komisije, a na način i u formi propisanoj članom </w:t>
      </w:r>
      <w:r w:rsidRPr="00B4764D">
        <w:rPr>
          <w:rFonts w:ascii="Arial" w:eastAsia="Calibri" w:hAnsi="Arial" w:cs="Arial"/>
          <w:kern w:val="0"/>
          <w:sz w:val="22"/>
          <w:szCs w:val="22"/>
          <w:lang w:val="bs-Latn-BA"/>
          <w14:ligatures w14:val="none"/>
        </w:rPr>
        <w:t>2</w:t>
      </w:r>
      <w:r w:rsidR="00D27F76">
        <w:rPr>
          <w:rFonts w:ascii="Arial" w:eastAsia="Calibri" w:hAnsi="Arial" w:cs="Arial"/>
          <w:kern w:val="0"/>
          <w:sz w:val="22"/>
          <w:szCs w:val="22"/>
          <w:lang w:val="bs-Latn-BA"/>
          <w14:ligatures w14:val="none"/>
        </w:rPr>
        <w:t>69</w:t>
      </w:r>
      <w:r w:rsidRPr="00B4764D">
        <w:rPr>
          <w:rFonts w:ascii="Arial" w:eastAsia="Calibri" w:hAnsi="Arial" w:cs="Arial"/>
          <w:kern w:val="0"/>
          <w:sz w:val="22"/>
          <w:szCs w:val="22"/>
          <w:lang w:val="bs-Latn-BA"/>
          <w14:ligatures w14:val="none"/>
        </w:rPr>
        <w:t>.</w:t>
      </w:r>
      <w:r w:rsidRPr="00B4764D">
        <w:rPr>
          <w:rFonts w:ascii="Arial" w:eastAsia="Calibri" w:hAnsi="Arial" w:cs="Arial"/>
          <w:color w:val="C00000"/>
          <w:kern w:val="0"/>
          <w:sz w:val="22"/>
          <w:szCs w:val="22"/>
          <w:lang w:val="bs-Latn-BA"/>
          <w14:ligatures w14:val="none"/>
        </w:rPr>
        <w:t xml:space="preserve"> </w:t>
      </w:r>
      <w:r w:rsidRPr="00B4764D">
        <w:rPr>
          <w:rFonts w:ascii="Arial" w:eastAsia="Calibri" w:hAnsi="Arial" w:cs="Arial"/>
          <w:color w:val="000000"/>
          <w:kern w:val="0"/>
          <w:sz w:val="22"/>
          <w:szCs w:val="22"/>
          <w:lang w:val="bs-Latn-BA"/>
          <w14:ligatures w14:val="none"/>
        </w:rPr>
        <w:t>ovog zakona, kao i dostaviti izvještaj berzi i drugom uređenom javnom tržištu radi objave na njihovoj internet stranici.</w:t>
      </w:r>
    </w:p>
    <w:p w14:paraId="626E16C6"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p>
    <w:p w14:paraId="346CA7A9"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(4) Na osnovu rješenja Komisije kojim je javna ponuda proglašena neuspjelom emitent je dužan, na način i u roku iz stava (3) ovog člana, objaviti podatak o neuspjeloj emisiji, kao i način i rok povrata izvršenih uplata koji ne može biti duži od 10 dana od dana prijema rješenja Komisije.</w:t>
      </w:r>
    </w:p>
    <w:p w14:paraId="4768D04B"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p>
    <w:p w14:paraId="1B0B952E"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(5) Emitent je dužan u roku od tri dana od dana objavljivanja izvještaja iz st. (3) i (4) ovog člana Komisiji dostaviti dokaz o ovom objavljivanju.</w:t>
      </w:r>
    </w:p>
    <w:p w14:paraId="2666C793" w14:textId="77777777" w:rsidR="00B4764D" w:rsidRPr="00B4764D" w:rsidRDefault="00B4764D" w:rsidP="00B4764D">
      <w:pPr>
        <w:autoSpaceDE w:val="0"/>
        <w:autoSpaceDN w:val="0"/>
        <w:adjustRightInd w:val="0"/>
        <w:spacing w:after="0" w:line="240" w:lineRule="auto"/>
        <w:rPr>
          <w:rFonts w:ascii="Arial" w:eastAsia="Calibri" w:hAnsi="Arial" w:cs="Arial"/>
          <w:b/>
          <w:bCs/>
          <w:color w:val="000000"/>
          <w:kern w:val="0"/>
          <w:lang w:val="bs-Latn-BA"/>
          <w14:ligatures w14:val="none"/>
        </w:rPr>
      </w:pPr>
    </w:p>
    <w:p w14:paraId="50031F47" w14:textId="77777777" w:rsidR="00B4764D" w:rsidRPr="00B4764D" w:rsidRDefault="00B4764D" w:rsidP="00B4764D">
      <w:pPr>
        <w:autoSpaceDE w:val="0"/>
        <w:autoSpaceDN w:val="0"/>
        <w:adjustRightInd w:val="0"/>
        <w:spacing w:after="0" w:line="240" w:lineRule="auto"/>
        <w:rPr>
          <w:rFonts w:ascii="Arial" w:eastAsia="Calibri" w:hAnsi="Arial" w:cs="Arial"/>
          <w:b/>
          <w:bCs/>
          <w:color w:val="000000"/>
          <w:kern w:val="0"/>
          <w:lang w:val="bs-Latn-BA"/>
          <w14:ligatures w14:val="none"/>
        </w:rPr>
      </w:pPr>
    </w:p>
    <w:p w14:paraId="22D3CE92"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B4764D">
        <w:rPr>
          <w:rFonts w:ascii="Arial" w:eastAsia="Calibri" w:hAnsi="Arial" w:cs="Arial"/>
          <w:b/>
          <w:bCs/>
          <w:kern w:val="0"/>
          <w:sz w:val="22"/>
          <w:szCs w:val="22"/>
          <w:lang w:val="bs-Latn-BA"/>
          <w14:ligatures w14:val="none"/>
        </w:rPr>
        <w:t>Član 2</w:t>
      </w:r>
      <w:r w:rsidR="00D27F76">
        <w:rPr>
          <w:rFonts w:ascii="Arial" w:eastAsia="Calibri" w:hAnsi="Arial" w:cs="Arial"/>
          <w:b/>
          <w:bCs/>
          <w:kern w:val="0"/>
          <w:sz w:val="22"/>
          <w:szCs w:val="22"/>
          <w:lang w:val="bs-Latn-BA"/>
          <w14:ligatures w14:val="none"/>
        </w:rPr>
        <w:t>79</w:t>
      </w:r>
      <w:r w:rsidRPr="00B4764D">
        <w:rPr>
          <w:rFonts w:ascii="Arial" w:eastAsia="Calibri" w:hAnsi="Arial" w:cs="Arial"/>
          <w:b/>
          <w:bCs/>
          <w:kern w:val="0"/>
          <w:sz w:val="22"/>
          <w:szCs w:val="22"/>
          <w:lang w:val="bs-Latn-BA"/>
          <w14:ligatures w14:val="none"/>
        </w:rPr>
        <w:t xml:space="preserve">. </w:t>
      </w:r>
    </w:p>
    <w:p w14:paraId="32A88078"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t>(Prijenos novčanih sredstava na račun emitenta)</w:t>
      </w:r>
    </w:p>
    <w:p w14:paraId="055555BD" w14:textId="77777777" w:rsidR="00B4764D" w:rsidRPr="00B4764D" w:rsidRDefault="00B4764D" w:rsidP="00B4764D">
      <w:pPr>
        <w:autoSpaceDE w:val="0"/>
        <w:autoSpaceDN w:val="0"/>
        <w:adjustRightInd w:val="0"/>
        <w:spacing w:after="0" w:line="240" w:lineRule="auto"/>
        <w:rPr>
          <w:rFonts w:ascii="Arial" w:eastAsia="Calibri" w:hAnsi="Arial" w:cs="Arial"/>
          <w:color w:val="000000"/>
          <w:kern w:val="0"/>
          <w:sz w:val="22"/>
          <w:szCs w:val="22"/>
          <w:lang w:val="bs-Latn-BA"/>
          <w14:ligatures w14:val="none"/>
        </w:rPr>
      </w:pPr>
    </w:p>
    <w:p w14:paraId="35C6D47B"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 xml:space="preserve">Nakon što je emisija vrijednosnih papira proglašena uspjelom banka depozitar je dužna u roku od tri dana od dana prijema rješenja iz člana </w:t>
      </w:r>
      <w:r w:rsidRPr="00B4764D">
        <w:rPr>
          <w:rFonts w:ascii="Arial" w:eastAsia="Calibri" w:hAnsi="Arial" w:cs="Arial"/>
          <w:kern w:val="0"/>
          <w:sz w:val="22"/>
          <w:szCs w:val="22"/>
          <w:lang w:val="bs-Latn-BA"/>
          <w14:ligatures w14:val="none"/>
        </w:rPr>
        <w:t>27</w:t>
      </w:r>
      <w:r w:rsidR="00D27F76">
        <w:rPr>
          <w:rFonts w:ascii="Arial" w:eastAsia="Calibri" w:hAnsi="Arial" w:cs="Arial"/>
          <w:kern w:val="0"/>
          <w:sz w:val="22"/>
          <w:szCs w:val="22"/>
          <w:lang w:val="bs-Latn-BA"/>
          <w14:ligatures w14:val="none"/>
        </w:rPr>
        <w:t>8</w:t>
      </w:r>
      <w:r w:rsidRPr="00B4764D">
        <w:rPr>
          <w:rFonts w:ascii="Arial" w:eastAsia="Calibri" w:hAnsi="Arial" w:cs="Arial"/>
          <w:kern w:val="0"/>
          <w:sz w:val="22"/>
          <w:szCs w:val="22"/>
          <w:lang w:val="bs-Latn-BA"/>
          <w14:ligatures w14:val="none"/>
        </w:rPr>
        <w:t>.</w:t>
      </w:r>
      <w:r w:rsidRPr="00B4764D">
        <w:rPr>
          <w:rFonts w:ascii="Arial" w:eastAsia="Calibri" w:hAnsi="Arial" w:cs="Arial"/>
          <w:color w:val="000000"/>
          <w:kern w:val="0"/>
          <w:sz w:val="22"/>
          <w:szCs w:val="22"/>
          <w:lang w:val="bs-Latn-BA"/>
          <w14:ligatures w14:val="none"/>
        </w:rPr>
        <w:t xml:space="preserve"> stav (1) ovog zakona prenijeti uplaćena novčana sredstava na račun emitenta.</w:t>
      </w:r>
    </w:p>
    <w:p w14:paraId="27D23B97" w14:textId="77777777" w:rsidR="00B4764D" w:rsidRPr="00B4764D" w:rsidRDefault="00B4764D" w:rsidP="00B4764D">
      <w:pPr>
        <w:autoSpaceDE w:val="0"/>
        <w:autoSpaceDN w:val="0"/>
        <w:adjustRightInd w:val="0"/>
        <w:spacing w:after="0" w:line="240" w:lineRule="auto"/>
        <w:rPr>
          <w:rFonts w:ascii="Arial" w:eastAsia="Calibri" w:hAnsi="Arial" w:cs="Arial"/>
          <w:b/>
          <w:bCs/>
          <w:kern w:val="0"/>
          <w:lang w:val="bs-Latn-BA"/>
          <w14:ligatures w14:val="none"/>
        </w:rPr>
      </w:pPr>
    </w:p>
    <w:p w14:paraId="4744DF94"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B4764D">
        <w:rPr>
          <w:rFonts w:ascii="Arial" w:eastAsia="Calibri" w:hAnsi="Arial" w:cs="Arial"/>
          <w:b/>
          <w:bCs/>
          <w:kern w:val="0"/>
          <w:sz w:val="22"/>
          <w:szCs w:val="22"/>
          <w:lang w:val="bs-Latn-BA"/>
          <w14:ligatures w14:val="none"/>
        </w:rPr>
        <w:t>Član 28</w:t>
      </w:r>
      <w:r w:rsidR="00D27F76">
        <w:rPr>
          <w:rFonts w:ascii="Arial" w:eastAsia="Calibri" w:hAnsi="Arial" w:cs="Arial"/>
          <w:b/>
          <w:bCs/>
          <w:kern w:val="0"/>
          <w:sz w:val="22"/>
          <w:szCs w:val="22"/>
          <w:lang w:val="bs-Latn-BA"/>
          <w14:ligatures w14:val="none"/>
        </w:rPr>
        <w:t>0</w:t>
      </w:r>
      <w:r w:rsidRPr="00B4764D">
        <w:rPr>
          <w:rFonts w:ascii="Arial" w:eastAsia="Calibri" w:hAnsi="Arial" w:cs="Arial"/>
          <w:b/>
          <w:bCs/>
          <w:kern w:val="0"/>
          <w:sz w:val="22"/>
          <w:szCs w:val="22"/>
          <w:lang w:val="bs-Latn-BA"/>
          <w14:ligatures w14:val="none"/>
        </w:rPr>
        <w:t xml:space="preserve">. </w:t>
      </w:r>
    </w:p>
    <w:p w14:paraId="384214CC"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lastRenderedPageBreak/>
        <w:t>(Vrijednosni papiri emisije koja je proglašena neuspjelom)</w:t>
      </w:r>
    </w:p>
    <w:p w14:paraId="5A249C64" w14:textId="77777777" w:rsidR="00B4764D" w:rsidRPr="00B4764D" w:rsidRDefault="00B4764D" w:rsidP="00B4764D">
      <w:pPr>
        <w:autoSpaceDE w:val="0"/>
        <w:autoSpaceDN w:val="0"/>
        <w:adjustRightInd w:val="0"/>
        <w:spacing w:after="0" w:line="240" w:lineRule="auto"/>
        <w:rPr>
          <w:rFonts w:ascii="Arial" w:eastAsia="Calibri" w:hAnsi="Arial" w:cs="Arial"/>
          <w:color w:val="000000"/>
          <w:kern w:val="0"/>
          <w:sz w:val="22"/>
          <w:szCs w:val="22"/>
          <w:lang w:val="bs-Latn-BA"/>
          <w14:ligatures w14:val="none"/>
        </w:rPr>
      </w:pPr>
    </w:p>
    <w:p w14:paraId="499090B4"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Ponuđeni vrijednosni papiri u emisiji javnom ponudom koja je proglašena neuspjelom ne proizvode pravne posljedice niti mogu biti u pravnom prometu.</w:t>
      </w:r>
    </w:p>
    <w:p w14:paraId="4A0C2434"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FF0000"/>
          <w:kern w:val="0"/>
          <w:sz w:val="22"/>
          <w:szCs w:val="22"/>
          <w:lang w:val="bs-Latn-BA"/>
          <w14:ligatures w14:val="none"/>
        </w:rPr>
      </w:pPr>
    </w:p>
    <w:p w14:paraId="4ED5BE6C"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B4764D">
        <w:rPr>
          <w:rFonts w:ascii="Arial" w:eastAsia="Calibri" w:hAnsi="Arial" w:cs="Arial"/>
          <w:b/>
          <w:bCs/>
          <w:kern w:val="0"/>
          <w:sz w:val="22"/>
          <w:szCs w:val="22"/>
          <w:lang w:val="bs-Latn-BA"/>
          <w14:ligatures w14:val="none"/>
        </w:rPr>
        <w:t>Član 28</w:t>
      </w:r>
      <w:r w:rsidR="00D27F76">
        <w:rPr>
          <w:rFonts w:ascii="Arial" w:eastAsia="Calibri" w:hAnsi="Arial" w:cs="Arial"/>
          <w:b/>
          <w:bCs/>
          <w:kern w:val="0"/>
          <w:sz w:val="22"/>
          <w:szCs w:val="22"/>
          <w:lang w:val="bs-Latn-BA"/>
          <w14:ligatures w14:val="none"/>
        </w:rPr>
        <w:t>1</w:t>
      </w:r>
      <w:r w:rsidRPr="00B4764D">
        <w:rPr>
          <w:rFonts w:ascii="Arial" w:eastAsia="Calibri" w:hAnsi="Arial" w:cs="Arial"/>
          <w:b/>
          <w:bCs/>
          <w:kern w:val="0"/>
          <w:sz w:val="22"/>
          <w:szCs w:val="22"/>
          <w:lang w:val="bs-Latn-BA"/>
          <w14:ligatures w14:val="none"/>
        </w:rPr>
        <w:t>.</w:t>
      </w:r>
      <w:r w:rsidRPr="00B4764D">
        <w:rPr>
          <w:rFonts w:ascii="Arial" w:eastAsia="Calibri" w:hAnsi="Arial" w:cs="Arial"/>
          <w:b/>
          <w:bCs/>
          <w:color w:val="C00000"/>
          <w:kern w:val="0"/>
          <w:sz w:val="22"/>
          <w:szCs w:val="22"/>
          <w:lang w:val="bs-Latn-BA"/>
          <w14:ligatures w14:val="none"/>
        </w:rPr>
        <w:t xml:space="preserve"> </w:t>
      </w:r>
    </w:p>
    <w:p w14:paraId="78F725C6" w14:textId="77777777" w:rsidR="00B4764D" w:rsidRPr="00B4764D" w:rsidRDefault="00B4764D" w:rsidP="00B4764D">
      <w:pPr>
        <w:autoSpaceDE w:val="0"/>
        <w:autoSpaceDN w:val="0"/>
        <w:adjustRightInd w:val="0"/>
        <w:spacing w:after="0" w:line="240" w:lineRule="auto"/>
        <w:jc w:val="center"/>
        <w:rPr>
          <w:rFonts w:ascii="Arial" w:eastAsia="Calibri" w:hAnsi="Arial" w:cs="Arial"/>
          <w:b/>
          <w:bCs/>
          <w:color w:val="000000"/>
          <w:kern w:val="0"/>
          <w:sz w:val="22"/>
          <w:szCs w:val="22"/>
          <w:lang w:val="bs-Latn-BA"/>
          <w14:ligatures w14:val="none"/>
        </w:rPr>
      </w:pPr>
      <w:r w:rsidRPr="00B4764D">
        <w:rPr>
          <w:rFonts w:ascii="Arial" w:eastAsia="Calibri" w:hAnsi="Arial" w:cs="Arial"/>
          <w:b/>
          <w:bCs/>
          <w:color w:val="000000"/>
          <w:kern w:val="0"/>
          <w:sz w:val="22"/>
          <w:szCs w:val="22"/>
          <w:lang w:val="bs-Latn-BA"/>
          <w14:ligatures w14:val="none"/>
        </w:rPr>
        <w:t>(Upis emisije u registre)</w:t>
      </w:r>
    </w:p>
    <w:p w14:paraId="3C711664" w14:textId="77777777" w:rsidR="00B4764D" w:rsidRPr="00B4764D" w:rsidRDefault="00B4764D" w:rsidP="00B4764D">
      <w:pPr>
        <w:autoSpaceDE w:val="0"/>
        <w:autoSpaceDN w:val="0"/>
        <w:adjustRightInd w:val="0"/>
        <w:spacing w:after="0" w:line="240" w:lineRule="auto"/>
        <w:rPr>
          <w:rFonts w:ascii="Arial" w:eastAsia="Calibri" w:hAnsi="Arial" w:cs="Arial"/>
          <w:color w:val="000000"/>
          <w:kern w:val="0"/>
          <w:sz w:val="22"/>
          <w:szCs w:val="22"/>
          <w:lang w:val="bs-Latn-BA"/>
          <w14:ligatures w14:val="none"/>
        </w:rPr>
      </w:pPr>
    </w:p>
    <w:p w14:paraId="5974BEBD" w14:textId="77777777" w:rsidR="00B4764D" w:rsidRPr="00B4764D" w:rsidRDefault="00B4764D" w:rsidP="00B4764D">
      <w:pPr>
        <w:autoSpaceDE w:val="0"/>
        <w:autoSpaceDN w:val="0"/>
        <w:adjustRightInd w:val="0"/>
        <w:spacing w:after="0" w:line="240" w:lineRule="auto"/>
        <w:jc w:val="both"/>
        <w:rPr>
          <w:rFonts w:ascii="Arial" w:eastAsia="Calibri" w:hAnsi="Arial" w:cs="Arial"/>
          <w:color w:val="000000"/>
          <w:kern w:val="0"/>
          <w:sz w:val="22"/>
          <w:szCs w:val="22"/>
          <w:lang w:val="bs-Latn-BA"/>
          <w14:ligatures w14:val="none"/>
        </w:rPr>
      </w:pPr>
      <w:r w:rsidRPr="00B4764D">
        <w:rPr>
          <w:rFonts w:ascii="Arial" w:eastAsia="Calibri" w:hAnsi="Arial" w:cs="Arial"/>
          <w:color w:val="000000"/>
          <w:kern w:val="0"/>
          <w:sz w:val="22"/>
          <w:szCs w:val="22"/>
          <w:lang w:val="bs-Latn-BA"/>
          <w14:ligatures w14:val="none"/>
        </w:rPr>
        <w:t xml:space="preserve">Upis emisije javnom ponudom vrši se u registar Komisije u koji se upisuju podaci o emitentu, vrijednosnim papirima i osnovnom kapitalu, a upis vrijednosnih papira u Registar vrši se u skladu sa </w:t>
      </w:r>
      <w:r w:rsidRPr="00F827D6">
        <w:rPr>
          <w:rFonts w:ascii="Arial" w:eastAsia="Calibri" w:hAnsi="Arial" w:cs="Arial"/>
          <w:color w:val="000000"/>
          <w:kern w:val="0"/>
          <w:sz w:val="22"/>
          <w:szCs w:val="22"/>
          <w:lang w:val="bs-Latn-BA"/>
          <w14:ligatures w14:val="none"/>
        </w:rPr>
        <w:t xml:space="preserve">članom </w:t>
      </w:r>
      <w:r w:rsidRPr="00F827D6">
        <w:rPr>
          <w:rFonts w:ascii="Arial" w:eastAsia="Calibri" w:hAnsi="Arial" w:cs="Arial"/>
          <w:kern w:val="0"/>
          <w:sz w:val="22"/>
          <w:szCs w:val="22"/>
          <w:lang w:val="bs-Latn-BA"/>
          <w14:ligatures w14:val="none"/>
        </w:rPr>
        <w:t>3</w:t>
      </w:r>
      <w:r w:rsidR="00F827D6" w:rsidRPr="00F827D6">
        <w:rPr>
          <w:rFonts w:ascii="Arial" w:eastAsia="Calibri" w:hAnsi="Arial" w:cs="Arial"/>
          <w:kern w:val="0"/>
          <w:sz w:val="22"/>
          <w:szCs w:val="22"/>
          <w:lang w:val="bs-Latn-BA"/>
          <w14:ligatures w14:val="none"/>
        </w:rPr>
        <w:t>38</w:t>
      </w:r>
      <w:r w:rsidRPr="00F827D6">
        <w:rPr>
          <w:rFonts w:ascii="Arial" w:eastAsia="Calibri" w:hAnsi="Arial" w:cs="Arial"/>
          <w:kern w:val="0"/>
          <w:sz w:val="22"/>
          <w:szCs w:val="22"/>
          <w:lang w:val="bs-Latn-BA"/>
          <w14:ligatures w14:val="none"/>
        </w:rPr>
        <w:t>.</w:t>
      </w:r>
      <w:r w:rsidRPr="00F827D6">
        <w:rPr>
          <w:rFonts w:ascii="Arial" w:eastAsia="Calibri" w:hAnsi="Arial" w:cs="Arial"/>
          <w:color w:val="FF0000"/>
          <w:kern w:val="0"/>
          <w:sz w:val="22"/>
          <w:szCs w:val="22"/>
          <w:lang w:val="bs-Latn-BA"/>
          <w14:ligatures w14:val="none"/>
        </w:rPr>
        <w:t xml:space="preserve"> </w:t>
      </w:r>
      <w:r w:rsidRPr="00F827D6">
        <w:rPr>
          <w:rFonts w:ascii="Arial" w:eastAsia="Calibri" w:hAnsi="Arial" w:cs="Arial"/>
          <w:color w:val="000000"/>
          <w:kern w:val="0"/>
          <w:sz w:val="22"/>
          <w:szCs w:val="22"/>
          <w:lang w:val="bs-Latn-BA"/>
          <w14:ligatures w14:val="none"/>
        </w:rPr>
        <w:t>ovog</w:t>
      </w:r>
      <w:r w:rsidRPr="00B4764D">
        <w:rPr>
          <w:rFonts w:ascii="Arial" w:eastAsia="Calibri" w:hAnsi="Arial" w:cs="Arial"/>
          <w:color w:val="000000"/>
          <w:kern w:val="0"/>
          <w:sz w:val="22"/>
          <w:szCs w:val="22"/>
          <w:lang w:val="bs-Latn-BA"/>
          <w14:ligatures w14:val="none"/>
        </w:rPr>
        <w:t xml:space="preserve"> zakona.</w:t>
      </w:r>
    </w:p>
    <w:p w14:paraId="6EC62C47" w14:textId="77777777" w:rsidR="00E27559" w:rsidRPr="00B4764D" w:rsidRDefault="00E27559" w:rsidP="00854AB4">
      <w:pPr>
        <w:rPr>
          <w:rFonts w:ascii="Arial" w:hAnsi="Arial" w:cs="Arial"/>
          <w:sz w:val="22"/>
          <w:szCs w:val="22"/>
          <w:lang w:val="hr-BA"/>
        </w:rPr>
      </w:pPr>
    </w:p>
    <w:p w14:paraId="439D94E8" w14:textId="77777777" w:rsidR="00AD50B6" w:rsidRPr="00AD50B6" w:rsidRDefault="00AD50B6" w:rsidP="00AD50B6">
      <w:pPr>
        <w:spacing w:after="0" w:line="240" w:lineRule="auto"/>
        <w:jc w:val="center"/>
        <w:rPr>
          <w:rFonts w:ascii="Arial" w:eastAsia="Times New Roman" w:hAnsi="Arial" w:cs="Arial"/>
          <w:b/>
          <w:strike/>
          <w:kern w:val="0"/>
          <w:sz w:val="22"/>
          <w:szCs w:val="22"/>
          <w:lang w:val="hr-BA" w:eastAsia="bs-Latn-BA"/>
          <w14:ligatures w14:val="none"/>
        </w:rPr>
      </w:pPr>
      <w:r w:rsidRPr="00AD50B6">
        <w:rPr>
          <w:rFonts w:ascii="Arial" w:eastAsia="Times New Roman" w:hAnsi="Arial" w:cs="Arial"/>
          <w:b/>
          <w:kern w:val="0"/>
          <w:sz w:val="22"/>
          <w:szCs w:val="22"/>
          <w:lang w:val="hr-BA" w:eastAsia="bs-Latn-BA"/>
          <w14:ligatures w14:val="none"/>
        </w:rPr>
        <w:t>Član 28</w:t>
      </w:r>
      <w:r w:rsidR="00AD3EF2">
        <w:rPr>
          <w:rFonts w:ascii="Arial" w:eastAsia="Times New Roman" w:hAnsi="Arial" w:cs="Arial"/>
          <w:b/>
          <w:kern w:val="0"/>
          <w:sz w:val="22"/>
          <w:szCs w:val="22"/>
          <w:lang w:val="hr-BA" w:eastAsia="bs-Latn-BA"/>
          <w14:ligatures w14:val="none"/>
        </w:rPr>
        <w:t>2</w:t>
      </w:r>
      <w:r w:rsidRPr="00AD50B6">
        <w:rPr>
          <w:rFonts w:ascii="Arial" w:eastAsia="Times New Roman" w:hAnsi="Arial" w:cs="Arial"/>
          <w:b/>
          <w:kern w:val="0"/>
          <w:sz w:val="22"/>
          <w:szCs w:val="22"/>
          <w:lang w:val="hr-BA" w:eastAsia="bs-Latn-BA"/>
          <w14:ligatures w14:val="none"/>
        </w:rPr>
        <w:t xml:space="preserve">. </w:t>
      </w:r>
    </w:p>
    <w:p w14:paraId="0F665E87" w14:textId="77777777" w:rsidR="00AD50B6" w:rsidRPr="00AD50B6" w:rsidRDefault="00AD50B6" w:rsidP="00AD50B6">
      <w:pPr>
        <w:spacing w:after="0" w:line="240" w:lineRule="auto"/>
        <w:jc w:val="center"/>
        <w:rPr>
          <w:rFonts w:ascii="Arial" w:eastAsia="Times New Roman" w:hAnsi="Arial" w:cs="Arial"/>
          <w:b/>
          <w:kern w:val="0"/>
          <w:sz w:val="22"/>
          <w:szCs w:val="22"/>
          <w:lang w:val="hr-BA" w:eastAsia="bs-Latn-BA"/>
          <w14:ligatures w14:val="none"/>
        </w:rPr>
      </w:pPr>
      <w:r w:rsidRPr="00AD50B6">
        <w:rPr>
          <w:rFonts w:ascii="Arial" w:eastAsia="Times New Roman" w:hAnsi="Arial" w:cs="Arial"/>
          <w:b/>
          <w:kern w:val="0"/>
          <w:sz w:val="22"/>
          <w:szCs w:val="22"/>
          <w:lang w:val="hr-BA" w:eastAsia="bs-Latn-BA"/>
          <w14:ligatures w14:val="none"/>
        </w:rPr>
        <w:t>(Mjere nakon uvrštavanja vrijednosnih papira u trgovanje na uređenom tržištu)</w:t>
      </w:r>
    </w:p>
    <w:p w14:paraId="65451724" w14:textId="77777777" w:rsidR="00AD50B6" w:rsidRPr="00AD50B6" w:rsidRDefault="00AD50B6" w:rsidP="00AD50B6">
      <w:pPr>
        <w:spacing w:after="0" w:line="240" w:lineRule="auto"/>
        <w:jc w:val="center"/>
        <w:rPr>
          <w:rFonts w:ascii="Arial" w:eastAsia="Times New Roman" w:hAnsi="Arial" w:cs="Arial"/>
          <w:b/>
          <w:kern w:val="0"/>
          <w:sz w:val="22"/>
          <w:szCs w:val="22"/>
          <w:lang w:val="hr-BA" w:eastAsia="bs-Latn-BA"/>
          <w14:ligatures w14:val="none"/>
        </w:rPr>
      </w:pPr>
    </w:p>
    <w:p w14:paraId="26959F77" w14:textId="77777777" w:rsidR="00AD50B6" w:rsidRPr="00AD50B6" w:rsidRDefault="00AD50B6" w:rsidP="00AD50B6">
      <w:pPr>
        <w:spacing w:after="0" w:line="240" w:lineRule="auto"/>
        <w:jc w:val="both"/>
        <w:rPr>
          <w:rFonts w:ascii="Arial" w:eastAsia="Times New Roman" w:hAnsi="Arial" w:cs="Arial"/>
          <w:kern w:val="0"/>
          <w:sz w:val="22"/>
          <w:szCs w:val="22"/>
          <w:lang w:val="hr-BA" w:eastAsia="bs-Latn-BA"/>
          <w14:ligatures w14:val="none"/>
        </w:rPr>
      </w:pPr>
      <w:r w:rsidRPr="00AD50B6">
        <w:rPr>
          <w:rFonts w:ascii="Arial" w:eastAsia="Times New Roman" w:hAnsi="Arial" w:cs="Arial"/>
          <w:kern w:val="0"/>
          <w:sz w:val="22"/>
          <w:szCs w:val="22"/>
          <w:lang w:val="hr-BA" w:eastAsia="bs-Latn-BA"/>
          <w14:ligatures w14:val="none"/>
        </w:rPr>
        <w:t xml:space="preserve">Komisija nakon uvrštavanja vrijednosnih papira u trgovanje na uređenom tržištu, radi </w:t>
      </w:r>
      <w:proofErr w:type="spellStart"/>
      <w:r w:rsidRPr="00AD50B6">
        <w:rPr>
          <w:rFonts w:ascii="Arial" w:eastAsia="Times New Roman" w:hAnsi="Arial" w:cs="Arial"/>
          <w:kern w:val="0"/>
          <w:sz w:val="22"/>
          <w:szCs w:val="22"/>
          <w:lang w:val="hr-BA" w:eastAsia="bs-Latn-BA"/>
          <w14:ligatures w14:val="none"/>
        </w:rPr>
        <w:t>obezbjeđenja</w:t>
      </w:r>
      <w:proofErr w:type="spellEnd"/>
      <w:r w:rsidRPr="00AD50B6">
        <w:rPr>
          <w:rFonts w:ascii="Arial" w:eastAsia="Times New Roman" w:hAnsi="Arial" w:cs="Arial"/>
          <w:kern w:val="0"/>
          <w:sz w:val="22"/>
          <w:szCs w:val="22"/>
          <w:lang w:val="hr-BA" w:eastAsia="bs-Latn-BA"/>
          <w14:ligatures w14:val="none"/>
        </w:rPr>
        <w:t xml:space="preserve"> zaštite investitora ili neometanog </w:t>
      </w:r>
      <w:proofErr w:type="spellStart"/>
      <w:r w:rsidRPr="00AD50B6">
        <w:rPr>
          <w:rFonts w:ascii="Arial" w:eastAsia="Times New Roman" w:hAnsi="Arial" w:cs="Arial"/>
          <w:kern w:val="0"/>
          <w:sz w:val="22"/>
          <w:szCs w:val="22"/>
          <w:lang w:val="hr-BA" w:eastAsia="bs-Latn-BA"/>
          <w14:ligatures w14:val="none"/>
        </w:rPr>
        <w:t>funkcionisanja</w:t>
      </w:r>
      <w:proofErr w:type="spellEnd"/>
      <w:r w:rsidRPr="00AD50B6">
        <w:rPr>
          <w:rFonts w:ascii="Arial" w:eastAsia="Times New Roman" w:hAnsi="Arial" w:cs="Arial"/>
          <w:kern w:val="0"/>
          <w:sz w:val="22"/>
          <w:szCs w:val="22"/>
          <w:lang w:val="hr-BA" w:eastAsia="bs-Latn-BA"/>
          <w14:ligatures w14:val="none"/>
        </w:rPr>
        <w:t xml:space="preserve"> tržišta, može:</w:t>
      </w:r>
    </w:p>
    <w:p w14:paraId="55135479" w14:textId="77777777" w:rsidR="00AD50B6" w:rsidRPr="00AD50B6" w:rsidRDefault="00AD50B6" w:rsidP="00AD50B6">
      <w:pPr>
        <w:spacing w:after="0" w:line="240" w:lineRule="auto"/>
        <w:jc w:val="both"/>
        <w:rPr>
          <w:rFonts w:ascii="Arial" w:eastAsia="Times New Roman" w:hAnsi="Arial" w:cs="Arial"/>
          <w:kern w:val="0"/>
          <w:sz w:val="22"/>
          <w:szCs w:val="22"/>
          <w:lang w:val="hr-BA" w:eastAsia="bs-Latn-BA"/>
          <w14:ligatures w14:val="none"/>
        </w:rPr>
      </w:pPr>
      <w:r w:rsidRPr="00AD50B6">
        <w:rPr>
          <w:rFonts w:ascii="Arial" w:eastAsia="Times New Roman" w:hAnsi="Arial" w:cs="Arial"/>
          <w:kern w:val="0"/>
          <w:sz w:val="22"/>
          <w:szCs w:val="22"/>
          <w:lang w:val="hr-BA" w:eastAsia="bs-Latn-BA"/>
          <w14:ligatures w14:val="none"/>
        </w:rPr>
        <w:t xml:space="preserve">a) naložiti emitentu da objavi sve bitne informacije koje mogu uticati na procjenu vrijednosnih papira uvrštenih u trgovanje na uređenom </w:t>
      </w:r>
      <w:proofErr w:type="spellStart"/>
      <w:r w:rsidRPr="00AD50B6">
        <w:rPr>
          <w:rFonts w:ascii="Arial" w:eastAsia="Times New Roman" w:hAnsi="Arial" w:cs="Arial"/>
          <w:kern w:val="0"/>
          <w:sz w:val="22"/>
          <w:szCs w:val="22"/>
          <w:lang w:val="hr-BA" w:eastAsia="bs-Latn-BA"/>
          <w14:ligatures w14:val="none"/>
        </w:rPr>
        <w:t>tržštu</w:t>
      </w:r>
      <w:proofErr w:type="spellEnd"/>
      <w:r w:rsidRPr="00AD50B6">
        <w:rPr>
          <w:rFonts w:ascii="Arial" w:eastAsia="Times New Roman" w:hAnsi="Arial" w:cs="Arial"/>
          <w:kern w:val="0"/>
          <w:sz w:val="22"/>
          <w:szCs w:val="22"/>
          <w:lang w:val="hr-BA" w:eastAsia="bs-Latn-BA"/>
          <w14:ligatures w14:val="none"/>
        </w:rPr>
        <w:t>;</w:t>
      </w:r>
    </w:p>
    <w:p w14:paraId="619C814B" w14:textId="77777777" w:rsidR="00AD50B6" w:rsidRPr="00AD50B6" w:rsidRDefault="00AD50B6" w:rsidP="00AD50B6">
      <w:pPr>
        <w:spacing w:after="0" w:line="240" w:lineRule="auto"/>
        <w:jc w:val="both"/>
        <w:rPr>
          <w:rFonts w:ascii="Arial" w:eastAsia="Times New Roman" w:hAnsi="Arial" w:cs="Arial"/>
          <w:kern w:val="0"/>
          <w:sz w:val="22"/>
          <w:szCs w:val="22"/>
          <w:lang w:val="hr-BA" w:eastAsia="bs-Latn-BA"/>
          <w14:ligatures w14:val="none"/>
        </w:rPr>
      </w:pPr>
      <w:r w:rsidRPr="00AD50B6">
        <w:rPr>
          <w:rFonts w:ascii="Arial" w:eastAsia="Times New Roman" w:hAnsi="Arial" w:cs="Arial"/>
          <w:kern w:val="0"/>
          <w:sz w:val="22"/>
          <w:szCs w:val="22"/>
          <w:lang w:val="hr-BA" w:eastAsia="bs-Latn-BA"/>
          <w14:ligatures w14:val="none"/>
        </w:rPr>
        <w:t>b) obustaviti ili naložiti uređenom tržištu da obustavi trgovanje vrijednosnim papirima;</w:t>
      </w:r>
    </w:p>
    <w:p w14:paraId="4C190432" w14:textId="77777777" w:rsidR="00AD50B6" w:rsidRPr="00AD50B6" w:rsidRDefault="00AD50B6" w:rsidP="00AD50B6">
      <w:pPr>
        <w:spacing w:after="0" w:line="240" w:lineRule="auto"/>
        <w:jc w:val="both"/>
        <w:rPr>
          <w:rFonts w:ascii="Arial" w:eastAsia="Times New Roman" w:hAnsi="Arial" w:cs="Arial"/>
          <w:kern w:val="0"/>
          <w:sz w:val="22"/>
          <w:szCs w:val="22"/>
          <w:lang w:val="hr-BA" w:eastAsia="bs-Latn-BA"/>
          <w14:ligatures w14:val="none"/>
        </w:rPr>
      </w:pPr>
      <w:r w:rsidRPr="00AD50B6">
        <w:rPr>
          <w:rFonts w:ascii="Arial" w:eastAsia="Times New Roman" w:hAnsi="Arial" w:cs="Arial"/>
          <w:kern w:val="0"/>
          <w:sz w:val="22"/>
          <w:szCs w:val="22"/>
          <w:lang w:val="hr-BA" w:eastAsia="bs-Latn-BA"/>
          <w14:ligatures w14:val="none"/>
        </w:rPr>
        <w:t>c) naložiti emitentu čijim se vrijednosnim papirima trguje na uređenom tržištu da izvršava obaveze iz čl. 28</w:t>
      </w:r>
      <w:r w:rsidR="00F827D6">
        <w:rPr>
          <w:rFonts w:ascii="Arial" w:eastAsia="Times New Roman" w:hAnsi="Arial" w:cs="Arial"/>
          <w:kern w:val="0"/>
          <w:sz w:val="22"/>
          <w:szCs w:val="22"/>
          <w:lang w:val="hr-BA" w:eastAsia="bs-Latn-BA"/>
          <w14:ligatures w14:val="none"/>
        </w:rPr>
        <w:t>4</w:t>
      </w:r>
      <w:r w:rsidRPr="00AD50B6">
        <w:rPr>
          <w:rFonts w:ascii="Arial" w:eastAsia="Times New Roman" w:hAnsi="Arial" w:cs="Arial"/>
          <w:kern w:val="0"/>
          <w:sz w:val="22"/>
          <w:szCs w:val="22"/>
          <w:lang w:val="hr-BA" w:eastAsia="bs-Latn-BA"/>
          <w14:ligatures w14:val="none"/>
        </w:rPr>
        <w:t xml:space="preserve">. </w:t>
      </w:r>
      <w:r w:rsidRPr="00AD3EF2">
        <w:rPr>
          <w:rFonts w:ascii="Arial" w:eastAsia="Times New Roman" w:hAnsi="Arial" w:cs="Arial"/>
          <w:kern w:val="0"/>
          <w:sz w:val="22"/>
          <w:szCs w:val="22"/>
          <w:lang w:val="hr-BA" w:eastAsia="bs-Latn-BA"/>
          <w14:ligatures w14:val="none"/>
        </w:rPr>
        <w:t xml:space="preserve">do </w:t>
      </w:r>
      <w:r w:rsidR="00AD3EF2" w:rsidRPr="00AD3EF2">
        <w:rPr>
          <w:rFonts w:ascii="Arial" w:eastAsia="Times New Roman" w:hAnsi="Arial" w:cs="Arial"/>
          <w:kern w:val="0"/>
          <w:sz w:val="22"/>
          <w:szCs w:val="22"/>
          <w:lang w:val="hr-BA" w:eastAsia="bs-Latn-BA"/>
          <w14:ligatures w14:val="none"/>
        </w:rPr>
        <w:t>328</w:t>
      </w:r>
      <w:r w:rsidRPr="00AD3EF2">
        <w:rPr>
          <w:rFonts w:ascii="Arial" w:eastAsia="Times New Roman" w:hAnsi="Arial" w:cs="Arial"/>
          <w:kern w:val="0"/>
          <w:sz w:val="22"/>
          <w:szCs w:val="22"/>
          <w:lang w:val="hr-BA" w:eastAsia="bs-Latn-BA"/>
          <w14:ligatures w14:val="none"/>
        </w:rPr>
        <w:t>. ovog</w:t>
      </w:r>
      <w:r w:rsidRPr="00AD50B6">
        <w:rPr>
          <w:rFonts w:ascii="Arial" w:eastAsia="Times New Roman" w:hAnsi="Arial" w:cs="Arial"/>
          <w:kern w:val="0"/>
          <w:sz w:val="22"/>
          <w:szCs w:val="22"/>
          <w:lang w:val="hr-BA" w:eastAsia="bs-Latn-BA"/>
          <w14:ligatures w14:val="none"/>
        </w:rPr>
        <w:t xml:space="preserve"> zakona i da investitoru dostavlja informacije istovjetne informacijama iz prospekta, kao i da </w:t>
      </w:r>
      <w:proofErr w:type="spellStart"/>
      <w:r w:rsidRPr="00AD50B6">
        <w:rPr>
          <w:rFonts w:ascii="Arial" w:eastAsia="Times New Roman" w:hAnsi="Arial" w:cs="Arial"/>
          <w:kern w:val="0"/>
          <w:sz w:val="22"/>
          <w:szCs w:val="22"/>
          <w:lang w:val="hr-BA" w:eastAsia="bs-Latn-BA"/>
          <w14:ligatures w14:val="none"/>
        </w:rPr>
        <w:t>obezbijedi</w:t>
      </w:r>
      <w:proofErr w:type="spellEnd"/>
      <w:r w:rsidRPr="00AD50B6">
        <w:rPr>
          <w:rFonts w:ascii="Arial" w:eastAsia="Times New Roman" w:hAnsi="Arial" w:cs="Arial"/>
          <w:kern w:val="0"/>
          <w:sz w:val="22"/>
          <w:szCs w:val="22"/>
          <w:lang w:val="hr-BA" w:eastAsia="bs-Latn-BA"/>
          <w14:ligatures w14:val="none"/>
        </w:rPr>
        <w:t xml:space="preserve"> jednak tretman svih vlasnika vrijednosnih papira koji su u istom položaju;</w:t>
      </w:r>
    </w:p>
    <w:p w14:paraId="76C2C5DB" w14:textId="77777777" w:rsidR="00AD50B6" w:rsidRDefault="00AD50B6" w:rsidP="00AD50B6">
      <w:pPr>
        <w:spacing w:after="0" w:line="240" w:lineRule="auto"/>
        <w:rPr>
          <w:rFonts w:ascii="Arial" w:eastAsia="Times New Roman" w:hAnsi="Arial" w:cs="Arial"/>
          <w:kern w:val="0"/>
          <w:sz w:val="22"/>
          <w:szCs w:val="22"/>
          <w:lang w:val="hr-BA" w:eastAsia="bs-Latn-BA"/>
          <w14:ligatures w14:val="none"/>
        </w:rPr>
      </w:pPr>
      <w:r w:rsidRPr="00AD50B6">
        <w:rPr>
          <w:rFonts w:ascii="Arial" w:eastAsia="Times New Roman" w:hAnsi="Arial" w:cs="Arial"/>
          <w:kern w:val="0"/>
          <w:sz w:val="22"/>
          <w:szCs w:val="22"/>
          <w:lang w:val="hr-BA" w:eastAsia="bs-Latn-BA"/>
          <w14:ligatures w14:val="none"/>
        </w:rPr>
        <w:t>d) pokrene postupak pred nadležnim sudom, u skladu sa zakonom.</w:t>
      </w:r>
    </w:p>
    <w:p w14:paraId="292D5EA4" w14:textId="77777777" w:rsidR="00364231" w:rsidRPr="00AD50B6" w:rsidRDefault="00364231" w:rsidP="00AD50B6">
      <w:pPr>
        <w:spacing w:after="0" w:line="240" w:lineRule="auto"/>
        <w:rPr>
          <w:rFonts w:ascii="Arial" w:eastAsia="Times New Roman" w:hAnsi="Arial" w:cs="Arial"/>
          <w:kern w:val="0"/>
          <w:sz w:val="22"/>
          <w:szCs w:val="22"/>
          <w:lang w:val="hr-BA" w:eastAsia="bs-Latn-BA"/>
          <w14:ligatures w14:val="none"/>
        </w:rPr>
      </w:pPr>
    </w:p>
    <w:p w14:paraId="4C948BA0" w14:textId="77777777" w:rsidR="00364231" w:rsidRPr="00364231" w:rsidRDefault="00364231" w:rsidP="00364231">
      <w:pPr>
        <w:spacing w:after="0" w:line="240" w:lineRule="auto"/>
        <w:jc w:val="center"/>
        <w:rPr>
          <w:rFonts w:ascii="Arial" w:eastAsia="Times New Roman" w:hAnsi="Arial" w:cs="Arial"/>
          <w:b/>
          <w:kern w:val="0"/>
          <w:sz w:val="22"/>
          <w:szCs w:val="22"/>
          <w:lang w:val="hr-BA" w:eastAsia="bs-Latn-BA"/>
          <w14:ligatures w14:val="none"/>
        </w:rPr>
      </w:pPr>
      <w:r w:rsidRPr="00364231">
        <w:rPr>
          <w:rFonts w:ascii="Arial" w:eastAsia="Times New Roman" w:hAnsi="Arial" w:cs="Arial"/>
          <w:b/>
          <w:kern w:val="0"/>
          <w:sz w:val="22"/>
          <w:szCs w:val="22"/>
          <w:lang w:val="hr-BA" w:eastAsia="bs-Latn-BA"/>
          <w14:ligatures w14:val="none"/>
        </w:rPr>
        <w:t>Član 28</w:t>
      </w:r>
      <w:r w:rsidR="00AD3EF2">
        <w:rPr>
          <w:rFonts w:ascii="Arial" w:eastAsia="Times New Roman" w:hAnsi="Arial" w:cs="Arial"/>
          <w:b/>
          <w:kern w:val="0"/>
          <w:sz w:val="22"/>
          <w:szCs w:val="22"/>
          <w:lang w:val="hr-BA" w:eastAsia="bs-Latn-BA"/>
          <w14:ligatures w14:val="none"/>
        </w:rPr>
        <w:t>3</w:t>
      </w:r>
      <w:r w:rsidRPr="00364231">
        <w:rPr>
          <w:rFonts w:ascii="Arial" w:eastAsia="Times New Roman" w:hAnsi="Arial" w:cs="Arial"/>
          <w:b/>
          <w:kern w:val="0"/>
          <w:sz w:val="22"/>
          <w:szCs w:val="22"/>
          <w:lang w:val="hr-BA" w:eastAsia="bs-Latn-BA"/>
          <w14:ligatures w14:val="none"/>
        </w:rPr>
        <w:t>.</w:t>
      </w:r>
    </w:p>
    <w:p w14:paraId="79BD4EFD" w14:textId="77777777" w:rsidR="00364231" w:rsidRPr="00364231" w:rsidRDefault="00364231" w:rsidP="00364231">
      <w:pPr>
        <w:spacing w:after="0" w:line="240" w:lineRule="auto"/>
        <w:jc w:val="center"/>
        <w:rPr>
          <w:rFonts w:ascii="Arial" w:eastAsia="Times New Roman" w:hAnsi="Arial" w:cs="Arial"/>
          <w:b/>
          <w:kern w:val="0"/>
          <w:sz w:val="22"/>
          <w:szCs w:val="22"/>
          <w:lang w:val="hr-BA" w:eastAsia="bs-Latn-BA"/>
          <w14:ligatures w14:val="none"/>
        </w:rPr>
      </w:pPr>
      <w:r w:rsidRPr="00364231">
        <w:rPr>
          <w:rFonts w:ascii="Arial" w:eastAsia="Times New Roman" w:hAnsi="Arial" w:cs="Arial"/>
          <w:b/>
          <w:kern w:val="0"/>
          <w:sz w:val="22"/>
          <w:szCs w:val="22"/>
          <w:lang w:val="hr-BA" w:eastAsia="bs-Latn-BA"/>
          <w14:ligatures w14:val="none"/>
        </w:rPr>
        <w:t>(Izuzeci od primjene)</w:t>
      </w:r>
    </w:p>
    <w:p w14:paraId="6E8C4641" w14:textId="77777777" w:rsidR="00364231" w:rsidRPr="00364231" w:rsidRDefault="00364231" w:rsidP="00364231">
      <w:pPr>
        <w:spacing w:after="0" w:line="240" w:lineRule="auto"/>
        <w:jc w:val="center"/>
        <w:rPr>
          <w:rFonts w:ascii="Arial" w:eastAsia="Times New Roman" w:hAnsi="Arial" w:cs="Arial"/>
          <w:b/>
          <w:kern w:val="0"/>
          <w:sz w:val="22"/>
          <w:szCs w:val="22"/>
          <w:lang w:val="hr-BA" w:eastAsia="bs-Latn-BA"/>
          <w14:ligatures w14:val="none"/>
        </w:rPr>
      </w:pPr>
    </w:p>
    <w:p w14:paraId="16701FAE" w14:textId="77777777" w:rsid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(1) Odredbe čl.</w:t>
      </w:r>
      <w:r w:rsidRPr="00364231">
        <w:rPr>
          <w:rFonts w:ascii="Arial" w:eastAsia="Times New Roman" w:hAnsi="Arial" w:cs="Arial"/>
          <w:color w:val="C00000"/>
          <w:kern w:val="0"/>
          <w:sz w:val="22"/>
          <w:szCs w:val="22"/>
          <w:lang w:val="hr-BA" w:eastAsia="bs-Latn-BA"/>
          <w14:ligatures w14:val="none"/>
        </w:rPr>
        <w:t xml:space="preserve"> </w:t>
      </w:r>
      <w:r w:rsidRPr="00364231">
        <w:rPr>
          <w:rFonts w:ascii="Arial" w:eastAsia="Times New Roman" w:hAnsi="Arial" w:cs="Arial"/>
          <w:kern w:val="0"/>
          <w:sz w:val="22"/>
          <w:szCs w:val="22"/>
          <w:lang w:val="hr-BA" w:eastAsia="bs-Latn-BA"/>
          <w14:ligatures w14:val="none"/>
        </w:rPr>
        <w:t>2</w:t>
      </w:r>
      <w:r w:rsidR="00A74828">
        <w:rPr>
          <w:rFonts w:ascii="Arial" w:eastAsia="Times New Roman" w:hAnsi="Arial" w:cs="Arial"/>
          <w:kern w:val="0"/>
          <w:sz w:val="22"/>
          <w:szCs w:val="22"/>
          <w:lang w:val="hr-BA" w:eastAsia="bs-Latn-BA"/>
          <w14:ligatures w14:val="none"/>
        </w:rPr>
        <w:t>4</w:t>
      </w:r>
      <w:r w:rsidR="00AD3EF2">
        <w:rPr>
          <w:rFonts w:ascii="Arial" w:eastAsia="Times New Roman" w:hAnsi="Arial" w:cs="Arial"/>
          <w:kern w:val="0"/>
          <w:sz w:val="22"/>
          <w:szCs w:val="22"/>
          <w:lang w:val="hr-BA" w:eastAsia="bs-Latn-BA"/>
          <w14:ligatures w14:val="none"/>
        </w:rPr>
        <w:t>4</w:t>
      </w:r>
      <w:r w:rsidRPr="00364231">
        <w:rPr>
          <w:rFonts w:ascii="Arial" w:eastAsia="Times New Roman" w:hAnsi="Arial" w:cs="Arial"/>
          <w:kern w:val="0"/>
          <w:sz w:val="22"/>
          <w:szCs w:val="22"/>
          <w:lang w:val="hr-BA" w:eastAsia="bs-Latn-BA"/>
          <w14:ligatures w14:val="none"/>
        </w:rPr>
        <w:t>. do 2</w:t>
      </w:r>
      <w:r w:rsidR="00FB0947">
        <w:rPr>
          <w:rFonts w:ascii="Arial" w:eastAsia="Times New Roman" w:hAnsi="Arial" w:cs="Arial"/>
          <w:kern w:val="0"/>
          <w:sz w:val="22"/>
          <w:szCs w:val="22"/>
          <w:lang w:val="hr-BA" w:eastAsia="bs-Latn-BA"/>
          <w14:ligatures w14:val="none"/>
        </w:rPr>
        <w:t>8</w:t>
      </w:r>
      <w:r w:rsidR="00AD3EF2">
        <w:rPr>
          <w:rFonts w:ascii="Arial" w:eastAsia="Times New Roman" w:hAnsi="Arial" w:cs="Arial"/>
          <w:kern w:val="0"/>
          <w:sz w:val="22"/>
          <w:szCs w:val="22"/>
          <w:lang w:val="hr-BA" w:eastAsia="bs-Latn-BA"/>
          <w14:ligatures w14:val="none"/>
        </w:rPr>
        <w:t>2</w:t>
      </w:r>
      <w:r w:rsidRPr="00364231">
        <w:rPr>
          <w:rFonts w:ascii="Arial" w:eastAsia="Times New Roman" w:hAnsi="Arial" w:cs="Arial"/>
          <w:kern w:val="0"/>
          <w:sz w:val="22"/>
          <w:szCs w:val="22"/>
          <w:lang w:val="hr-BA" w:eastAsia="bs-Latn-BA"/>
          <w14:ligatures w14:val="none"/>
        </w:rPr>
        <w:t>. ovog zakona ne primjenjuju se na:</w:t>
      </w:r>
    </w:p>
    <w:p w14:paraId="667C179F" w14:textId="77777777" w:rsidR="008960BF" w:rsidRPr="00364231" w:rsidRDefault="008960BF" w:rsidP="00364231">
      <w:pPr>
        <w:spacing w:after="0" w:line="240" w:lineRule="auto"/>
        <w:jc w:val="both"/>
        <w:rPr>
          <w:rFonts w:ascii="Arial" w:eastAsia="Times New Roman" w:hAnsi="Arial" w:cs="Arial"/>
          <w:kern w:val="0"/>
          <w:sz w:val="22"/>
          <w:szCs w:val="22"/>
          <w:lang w:val="hr-BA" w:eastAsia="bs-Latn-BA"/>
          <w14:ligatures w14:val="none"/>
        </w:rPr>
      </w:pPr>
    </w:p>
    <w:p w14:paraId="41A31E8E" w14:textId="77777777" w:rsidR="00364231" w:rsidRP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a) udjele u subjektima za zajednička ulaganja koje nisu zatvorenog tipa;</w:t>
      </w:r>
    </w:p>
    <w:p w14:paraId="29D807BA" w14:textId="77777777" w:rsidR="00364231" w:rsidRP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 xml:space="preserve">b) dužničke vrijednosne papire koje je izdala Federacija, </w:t>
      </w:r>
    </w:p>
    <w:p w14:paraId="5FAD31C0" w14:textId="77777777" w:rsidR="00364231" w:rsidRP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c) dionice ili obveznice društva izdate u korist direktora, zaposlenih, ili njihovih članova porodice;</w:t>
      </w:r>
    </w:p>
    <w:p w14:paraId="125A8206" w14:textId="77777777" w:rsidR="00364231" w:rsidRP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 xml:space="preserve">d) dužnički vrijednosni papir koje stalno ili povremeno izdaju banke pod </w:t>
      </w:r>
      <w:proofErr w:type="spellStart"/>
      <w:r w:rsidRPr="00364231">
        <w:rPr>
          <w:rFonts w:ascii="Arial" w:eastAsia="Times New Roman" w:hAnsi="Arial" w:cs="Arial"/>
          <w:kern w:val="0"/>
          <w:sz w:val="22"/>
          <w:szCs w:val="22"/>
          <w:lang w:val="hr-BA" w:eastAsia="bs-Latn-BA"/>
          <w14:ligatures w14:val="none"/>
        </w:rPr>
        <w:t>uslovom</w:t>
      </w:r>
      <w:proofErr w:type="spellEnd"/>
      <w:r w:rsidRPr="00364231">
        <w:rPr>
          <w:rFonts w:ascii="Arial" w:eastAsia="Times New Roman" w:hAnsi="Arial" w:cs="Arial"/>
          <w:kern w:val="0"/>
          <w:sz w:val="22"/>
          <w:szCs w:val="22"/>
          <w:lang w:val="hr-BA" w:eastAsia="bs-Latn-BA"/>
          <w14:ligatures w14:val="none"/>
        </w:rPr>
        <w:t xml:space="preserve"> da ti vrijednosni papiri:</w:t>
      </w:r>
    </w:p>
    <w:p w14:paraId="353AC98B" w14:textId="77777777" w:rsidR="00364231" w:rsidRP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1) nisu zamjenljivi vrijednosni papiri;</w:t>
      </w:r>
    </w:p>
    <w:p w14:paraId="2B52972A" w14:textId="77777777" w:rsidR="00364231" w:rsidRP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2) nisu vrijednosni papiri koji vlasniku daju pravo upisa ili sticanja drugih vrijednosnih papira i nisu povezani sa izvedenicama;</w:t>
      </w:r>
    </w:p>
    <w:p w14:paraId="1A7DEC8B" w14:textId="77777777" w:rsidR="00364231" w:rsidRP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3) predstavljaju potvrde o primanju novčanih sredstava kao depozita koji se u određenom roku mora vratiti uplatiocu novčanih sredstava;</w:t>
      </w:r>
    </w:p>
    <w:p w14:paraId="6BE85281" w14:textId="77777777" w:rsidR="00364231" w:rsidRP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 xml:space="preserve">4) sadrže potraživanja vlasnika koja su </w:t>
      </w:r>
      <w:proofErr w:type="spellStart"/>
      <w:r w:rsidRPr="00364231">
        <w:rPr>
          <w:rFonts w:ascii="Arial" w:eastAsia="Times New Roman" w:hAnsi="Arial" w:cs="Arial"/>
          <w:kern w:val="0"/>
          <w:sz w:val="22"/>
          <w:szCs w:val="22"/>
          <w:lang w:val="hr-BA" w:eastAsia="bs-Latn-BA"/>
          <w14:ligatures w14:val="none"/>
        </w:rPr>
        <w:t>obezbijeđena</w:t>
      </w:r>
      <w:proofErr w:type="spellEnd"/>
      <w:r w:rsidRPr="00364231">
        <w:rPr>
          <w:rFonts w:ascii="Arial" w:eastAsia="Times New Roman" w:hAnsi="Arial" w:cs="Arial"/>
          <w:kern w:val="0"/>
          <w:sz w:val="22"/>
          <w:szCs w:val="22"/>
          <w:lang w:val="hr-BA" w:eastAsia="bs-Latn-BA"/>
          <w14:ligatures w14:val="none"/>
        </w:rPr>
        <w:t xml:space="preserve"> iz osnova osiguranih depozita.</w:t>
      </w:r>
    </w:p>
    <w:p w14:paraId="4AB2200A" w14:textId="77777777" w:rsidR="00364231" w:rsidRP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p>
    <w:p w14:paraId="2E83FF2B" w14:textId="77777777" w:rsidR="00364231" w:rsidRDefault="00364231" w:rsidP="00364231">
      <w:pPr>
        <w:spacing w:after="0" w:line="240" w:lineRule="auto"/>
        <w:jc w:val="both"/>
        <w:rPr>
          <w:rFonts w:ascii="Arial" w:eastAsia="Times New Roman" w:hAnsi="Arial" w:cs="Arial"/>
          <w:kern w:val="0"/>
          <w:sz w:val="22"/>
          <w:szCs w:val="22"/>
          <w:lang w:val="hr-BA" w:eastAsia="bs-Latn-BA"/>
          <w14:ligatures w14:val="none"/>
        </w:rPr>
      </w:pPr>
      <w:r w:rsidRPr="00364231">
        <w:rPr>
          <w:rFonts w:ascii="Arial" w:eastAsia="Times New Roman" w:hAnsi="Arial" w:cs="Arial"/>
          <w:kern w:val="0"/>
          <w:sz w:val="22"/>
          <w:szCs w:val="22"/>
          <w:lang w:val="hr-BA" w:eastAsia="bs-Latn-BA"/>
          <w14:ligatures w14:val="none"/>
        </w:rPr>
        <w:t xml:space="preserve">(2) U slučaju iz stava (1) tačke b) ovog člana, emitent, ponuđač ili lice koje traži uvrštenje u trgovanje na uređenom tržištu može po </w:t>
      </w:r>
      <w:proofErr w:type="spellStart"/>
      <w:r w:rsidRPr="00364231">
        <w:rPr>
          <w:rFonts w:ascii="Arial" w:eastAsia="Times New Roman" w:hAnsi="Arial" w:cs="Arial"/>
          <w:kern w:val="0"/>
          <w:sz w:val="22"/>
          <w:szCs w:val="22"/>
          <w:lang w:val="hr-BA" w:eastAsia="bs-Latn-BA"/>
          <w14:ligatures w14:val="none"/>
        </w:rPr>
        <w:t>sopstvenom</w:t>
      </w:r>
      <w:proofErr w:type="spellEnd"/>
      <w:r w:rsidRPr="00364231">
        <w:rPr>
          <w:rFonts w:ascii="Arial" w:eastAsia="Times New Roman" w:hAnsi="Arial" w:cs="Arial"/>
          <w:kern w:val="0"/>
          <w:sz w:val="22"/>
          <w:szCs w:val="22"/>
          <w:lang w:val="hr-BA" w:eastAsia="bs-Latn-BA"/>
          <w14:ligatures w14:val="none"/>
        </w:rPr>
        <w:t xml:space="preserve"> izboru sačiniti prospekt u skladu sa ovim zakonom, ako su vrijednosni papiri javno ponuđeni ili su uvršteni u trgovanje na uređenom tržištu.</w:t>
      </w:r>
    </w:p>
    <w:p w14:paraId="18E0DECE" w14:textId="77777777" w:rsidR="00A74828" w:rsidRDefault="00A74828" w:rsidP="00364231">
      <w:pPr>
        <w:spacing w:after="0" w:line="240" w:lineRule="auto"/>
        <w:jc w:val="both"/>
        <w:rPr>
          <w:rFonts w:ascii="Arial" w:eastAsia="Times New Roman" w:hAnsi="Arial" w:cs="Arial"/>
          <w:kern w:val="0"/>
          <w:sz w:val="22"/>
          <w:szCs w:val="22"/>
          <w:lang w:val="hr-BA" w:eastAsia="bs-Latn-BA"/>
          <w14:ligatures w14:val="none"/>
        </w:rPr>
      </w:pPr>
    </w:p>
    <w:p w14:paraId="05D03192" w14:textId="77777777" w:rsidR="00A74828" w:rsidRPr="00C6770B" w:rsidRDefault="0031556E" w:rsidP="00364231">
      <w:pPr>
        <w:spacing w:after="0" w:line="240" w:lineRule="auto"/>
        <w:jc w:val="both"/>
        <w:rPr>
          <w:rFonts w:ascii="Arial" w:eastAsia="Times New Roman" w:hAnsi="Arial" w:cs="Arial"/>
          <w:b/>
          <w:kern w:val="0"/>
          <w:sz w:val="22"/>
          <w:szCs w:val="22"/>
          <w:lang w:val="hr-BA" w:eastAsia="bs-Latn-BA"/>
          <w14:ligatures w14:val="none"/>
        </w:rPr>
      </w:pPr>
      <w:r w:rsidRPr="00C6770B">
        <w:rPr>
          <w:rFonts w:ascii="Arial" w:eastAsia="Times New Roman" w:hAnsi="Arial" w:cs="Arial"/>
          <w:b/>
          <w:kern w:val="0"/>
          <w:sz w:val="22"/>
          <w:szCs w:val="22"/>
          <w:lang w:val="hr-BA" w:eastAsia="bs-Latn-BA"/>
          <w14:ligatures w14:val="none"/>
        </w:rPr>
        <w:t>POGLAVLJE VII. TRANSPARENTNOST</w:t>
      </w:r>
    </w:p>
    <w:p w14:paraId="1F0A7260" w14:textId="77777777" w:rsidR="0031556E" w:rsidRDefault="0031556E" w:rsidP="00364231">
      <w:pPr>
        <w:spacing w:after="0" w:line="240" w:lineRule="auto"/>
        <w:jc w:val="both"/>
        <w:rPr>
          <w:rFonts w:ascii="Arial" w:eastAsia="Times New Roman" w:hAnsi="Arial" w:cs="Arial"/>
          <w:kern w:val="0"/>
          <w:sz w:val="22"/>
          <w:szCs w:val="22"/>
          <w:lang w:val="hr-BA" w:eastAsia="bs-Latn-BA"/>
          <w14:ligatures w14:val="none"/>
        </w:rPr>
      </w:pPr>
    </w:p>
    <w:p w14:paraId="6ED29986" w14:textId="77777777" w:rsidR="0031556E" w:rsidRPr="00AD3EF2" w:rsidRDefault="00C6770B" w:rsidP="00364231">
      <w:pPr>
        <w:spacing w:after="0" w:line="240" w:lineRule="auto"/>
        <w:jc w:val="both"/>
        <w:rPr>
          <w:rFonts w:ascii="Arial" w:eastAsia="Times New Roman" w:hAnsi="Arial" w:cs="Arial"/>
          <w:b/>
          <w:kern w:val="0"/>
          <w:sz w:val="22"/>
          <w:szCs w:val="22"/>
          <w:lang w:val="hr-BA" w:eastAsia="bs-Latn-BA"/>
          <w14:ligatures w14:val="none"/>
        </w:rPr>
      </w:pPr>
      <w:r w:rsidRPr="00AD3EF2">
        <w:rPr>
          <w:rFonts w:ascii="Arial" w:eastAsia="Times New Roman" w:hAnsi="Arial" w:cs="Arial"/>
          <w:b/>
          <w:kern w:val="0"/>
          <w:sz w:val="22"/>
          <w:szCs w:val="22"/>
          <w:lang w:val="hr-BA" w:eastAsia="bs-Latn-BA"/>
          <w14:ligatures w14:val="none"/>
        </w:rPr>
        <w:t>Odjeljak A. Izvještaji emitenta</w:t>
      </w:r>
    </w:p>
    <w:p w14:paraId="2058A2EA" w14:textId="77777777" w:rsidR="00C6770B" w:rsidRPr="00AD3EF2" w:rsidRDefault="00C6770B" w:rsidP="00364231">
      <w:pPr>
        <w:spacing w:after="0" w:line="240" w:lineRule="auto"/>
        <w:jc w:val="both"/>
        <w:rPr>
          <w:rFonts w:ascii="Arial" w:eastAsia="Times New Roman" w:hAnsi="Arial" w:cs="Arial"/>
          <w:kern w:val="0"/>
          <w:sz w:val="22"/>
          <w:szCs w:val="22"/>
          <w:lang w:val="hr-BA" w:eastAsia="bs-Latn-BA"/>
          <w14:ligatures w14:val="none"/>
        </w:rPr>
      </w:pPr>
    </w:p>
    <w:p w14:paraId="036EC0F4" w14:textId="77777777" w:rsidR="005B3273" w:rsidRPr="00AD3EF2" w:rsidRDefault="00A451CE" w:rsidP="005B3273">
      <w:pPr>
        <w:spacing w:after="0" w:line="240" w:lineRule="auto"/>
        <w:jc w:val="center"/>
        <w:rPr>
          <w:rFonts w:ascii="Arial" w:eastAsia="Times New Roman" w:hAnsi="Arial" w:cs="Arial"/>
          <w:b/>
          <w:kern w:val="0"/>
          <w:sz w:val="22"/>
          <w:szCs w:val="22"/>
          <w:lang w:val="hr-BA" w:eastAsia="bs-Latn-BA"/>
          <w14:ligatures w14:val="none"/>
        </w:rPr>
      </w:pPr>
      <w:r w:rsidRPr="00AD3EF2">
        <w:rPr>
          <w:rFonts w:ascii="Arial" w:eastAsia="Times New Roman" w:hAnsi="Arial" w:cs="Arial"/>
          <w:b/>
          <w:kern w:val="0"/>
          <w:sz w:val="22"/>
          <w:szCs w:val="22"/>
          <w:lang w:val="hr-BA" w:eastAsia="bs-Latn-BA"/>
          <w14:ligatures w14:val="none"/>
        </w:rPr>
        <w:t>Član 28</w:t>
      </w:r>
      <w:r w:rsidR="00AD3EF2" w:rsidRPr="00AD3EF2">
        <w:rPr>
          <w:rFonts w:ascii="Arial" w:eastAsia="Times New Roman" w:hAnsi="Arial" w:cs="Arial"/>
          <w:b/>
          <w:kern w:val="0"/>
          <w:sz w:val="22"/>
          <w:szCs w:val="22"/>
          <w:lang w:val="hr-BA" w:eastAsia="bs-Latn-BA"/>
          <w14:ligatures w14:val="none"/>
        </w:rPr>
        <w:t>4</w:t>
      </w:r>
      <w:r w:rsidRPr="00AD3EF2">
        <w:rPr>
          <w:rFonts w:ascii="Arial" w:eastAsia="Times New Roman" w:hAnsi="Arial" w:cs="Arial"/>
          <w:b/>
          <w:kern w:val="0"/>
          <w:sz w:val="22"/>
          <w:szCs w:val="22"/>
          <w:lang w:val="hr-BA" w:eastAsia="bs-Latn-BA"/>
          <w14:ligatures w14:val="none"/>
        </w:rPr>
        <w:t>.</w:t>
      </w:r>
    </w:p>
    <w:p w14:paraId="4AED113A" w14:textId="77777777" w:rsidR="005B3273" w:rsidRDefault="005B3273" w:rsidP="005B3273">
      <w:pPr>
        <w:spacing w:after="0"/>
        <w:jc w:val="center"/>
        <w:rPr>
          <w:rFonts w:ascii="Arial" w:hAnsi="Arial" w:cs="Arial"/>
          <w:b/>
          <w:sz w:val="22"/>
          <w:szCs w:val="22"/>
          <w:lang w:val="hr-BA"/>
        </w:rPr>
      </w:pPr>
      <w:r w:rsidRPr="00AD3EF2">
        <w:rPr>
          <w:rFonts w:ascii="Arial" w:hAnsi="Arial" w:cs="Arial"/>
          <w:b/>
          <w:sz w:val="22"/>
          <w:szCs w:val="22"/>
          <w:lang w:val="hr-BA"/>
        </w:rPr>
        <w:t xml:space="preserve">(Godišnji </w:t>
      </w:r>
      <w:proofErr w:type="spellStart"/>
      <w:r w:rsidRPr="00AD3EF2">
        <w:rPr>
          <w:rFonts w:ascii="Arial" w:hAnsi="Arial" w:cs="Arial"/>
          <w:b/>
          <w:sz w:val="22"/>
          <w:szCs w:val="22"/>
          <w:lang w:val="hr-BA"/>
        </w:rPr>
        <w:t>finansijski</w:t>
      </w:r>
      <w:proofErr w:type="spellEnd"/>
      <w:r w:rsidRPr="00AD3EF2">
        <w:rPr>
          <w:rFonts w:ascii="Arial" w:hAnsi="Arial" w:cs="Arial"/>
          <w:b/>
          <w:sz w:val="22"/>
          <w:szCs w:val="22"/>
          <w:lang w:val="hr-BA"/>
        </w:rPr>
        <w:t xml:space="preserve"> izvještaj emitenta)</w:t>
      </w:r>
    </w:p>
    <w:p w14:paraId="03BACDF1" w14:textId="77777777" w:rsidR="005B3273" w:rsidRPr="005B3273" w:rsidRDefault="005B3273" w:rsidP="005B3273">
      <w:pPr>
        <w:spacing w:after="0"/>
        <w:jc w:val="center"/>
        <w:rPr>
          <w:rFonts w:ascii="Arial" w:hAnsi="Arial" w:cs="Arial"/>
          <w:b/>
          <w:sz w:val="22"/>
          <w:szCs w:val="22"/>
          <w:lang w:val="hr-BA"/>
        </w:rPr>
      </w:pPr>
    </w:p>
    <w:p w14:paraId="307B514C" w14:textId="77777777" w:rsidR="005B3273" w:rsidRPr="005B3273" w:rsidRDefault="005B3273" w:rsidP="005B3273">
      <w:pPr>
        <w:jc w:val="both"/>
        <w:rPr>
          <w:rFonts w:ascii="Arial" w:hAnsi="Arial" w:cs="Arial"/>
          <w:sz w:val="22"/>
          <w:szCs w:val="22"/>
          <w:lang w:val="hr-BA"/>
        </w:rPr>
      </w:pPr>
      <w:r w:rsidRPr="005B3273">
        <w:rPr>
          <w:rFonts w:ascii="Arial" w:hAnsi="Arial" w:cs="Arial"/>
          <w:sz w:val="22"/>
          <w:szCs w:val="22"/>
          <w:lang w:val="hr-BA"/>
        </w:rPr>
        <w:lastRenderedPageBreak/>
        <w:t xml:space="preserve">(1) Emitent je dužan dostaviti Komisiji godišnji izvještaj iz stava (2) ovog člana, objaviti ga na svojoj internet stranici, najkasnije do 30.04. tekuće godine za prethodnu godinu od završetka poslovne godine i </w:t>
      </w:r>
      <w:proofErr w:type="spellStart"/>
      <w:r w:rsidRPr="005B3273">
        <w:rPr>
          <w:rFonts w:ascii="Arial" w:hAnsi="Arial" w:cs="Arial"/>
          <w:sz w:val="22"/>
          <w:szCs w:val="22"/>
          <w:lang w:val="hr-BA"/>
        </w:rPr>
        <w:t>obezbijediti</w:t>
      </w:r>
      <w:proofErr w:type="spellEnd"/>
      <w:r w:rsidRPr="005B3273">
        <w:rPr>
          <w:rFonts w:ascii="Arial" w:hAnsi="Arial" w:cs="Arial"/>
          <w:sz w:val="22"/>
          <w:szCs w:val="22"/>
          <w:lang w:val="hr-BA"/>
        </w:rPr>
        <w:t xml:space="preserve"> njegovu javnu dostupnost, u periodu od najmanje deset godina od dana objavljivanja.</w:t>
      </w:r>
    </w:p>
    <w:p w14:paraId="05EA93AD" w14:textId="77777777" w:rsidR="005B3273" w:rsidRPr="005B3273" w:rsidRDefault="005B3273" w:rsidP="005B3273">
      <w:pPr>
        <w:jc w:val="both"/>
        <w:rPr>
          <w:rFonts w:ascii="Arial" w:hAnsi="Arial" w:cs="Arial"/>
          <w:sz w:val="22"/>
          <w:szCs w:val="22"/>
          <w:lang w:val="hr-BA"/>
        </w:rPr>
      </w:pPr>
      <w:r w:rsidRPr="005B3273">
        <w:rPr>
          <w:rFonts w:ascii="Arial" w:hAnsi="Arial" w:cs="Arial"/>
          <w:sz w:val="22"/>
          <w:szCs w:val="22"/>
          <w:lang w:val="hr-BA"/>
        </w:rPr>
        <w:t>(2) Godišnji izvještaj emitenta mora sadržavati:</w:t>
      </w:r>
    </w:p>
    <w:p w14:paraId="132FF6C4" w14:textId="77777777" w:rsidR="005B3273" w:rsidRPr="005B3273" w:rsidRDefault="005B3273" w:rsidP="005B3273">
      <w:pPr>
        <w:spacing w:after="0"/>
        <w:jc w:val="both"/>
        <w:rPr>
          <w:rFonts w:ascii="Arial" w:hAnsi="Arial" w:cs="Arial"/>
          <w:sz w:val="22"/>
          <w:szCs w:val="22"/>
          <w:lang w:val="hr-BA"/>
        </w:rPr>
      </w:pPr>
      <w:r w:rsidRPr="005B3273">
        <w:rPr>
          <w:rFonts w:ascii="Arial" w:hAnsi="Arial" w:cs="Arial"/>
          <w:sz w:val="22"/>
          <w:szCs w:val="22"/>
          <w:lang w:val="hr-BA"/>
        </w:rPr>
        <w:t xml:space="preserve">a) revidirane </w:t>
      </w:r>
      <w:proofErr w:type="spellStart"/>
      <w:r w:rsidRPr="005B3273">
        <w:rPr>
          <w:rFonts w:ascii="Arial" w:hAnsi="Arial" w:cs="Arial"/>
          <w:sz w:val="22"/>
          <w:szCs w:val="22"/>
          <w:lang w:val="hr-BA"/>
        </w:rPr>
        <w:t>finansijske</w:t>
      </w:r>
      <w:proofErr w:type="spellEnd"/>
      <w:r w:rsidRPr="005B3273">
        <w:rPr>
          <w:rFonts w:ascii="Arial" w:hAnsi="Arial" w:cs="Arial"/>
          <w:sz w:val="22"/>
          <w:szCs w:val="22"/>
          <w:lang w:val="hr-BA"/>
        </w:rPr>
        <w:t xml:space="preserve"> izvještaje sa izvještajem o reviziji;</w:t>
      </w:r>
    </w:p>
    <w:p w14:paraId="321A8968" w14:textId="77777777" w:rsidR="005B3273" w:rsidRPr="005B3273" w:rsidRDefault="005B3273" w:rsidP="005B3273">
      <w:pPr>
        <w:spacing w:after="0"/>
        <w:jc w:val="both"/>
        <w:rPr>
          <w:rFonts w:ascii="Arial" w:hAnsi="Arial" w:cs="Arial"/>
          <w:sz w:val="22"/>
          <w:szCs w:val="22"/>
          <w:lang w:val="hr-BA"/>
        </w:rPr>
      </w:pPr>
      <w:r w:rsidRPr="005B3273">
        <w:rPr>
          <w:rFonts w:ascii="Arial" w:hAnsi="Arial" w:cs="Arial"/>
          <w:sz w:val="22"/>
          <w:szCs w:val="22"/>
          <w:lang w:val="hr-BA"/>
        </w:rPr>
        <w:t>b) izvještaj o poslovanju;</w:t>
      </w:r>
    </w:p>
    <w:p w14:paraId="3F162A35" w14:textId="77777777" w:rsidR="005B3273" w:rsidRPr="005B3273" w:rsidRDefault="005B3273" w:rsidP="005B3273">
      <w:pPr>
        <w:spacing w:after="0"/>
        <w:jc w:val="both"/>
        <w:rPr>
          <w:rFonts w:ascii="Arial" w:hAnsi="Arial" w:cs="Arial"/>
          <w:sz w:val="22"/>
          <w:szCs w:val="22"/>
          <w:lang w:val="hr-BA"/>
        </w:rPr>
      </w:pPr>
      <w:r w:rsidRPr="005B3273">
        <w:rPr>
          <w:rFonts w:ascii="Arial" w:hAnsi="Arial" w:cs="Arial"/>
          <w:sz w:val="22"/>
          <w:szCs w:val="22"/>
          <w:lang w:val="hr-BA"/>
        </w:rPr>
        <w:t xml:space="preserve">c) izjave odgovornih lica za sastavljanje i potpisivanje </w:t>
      </w:r>
      <w:proofErr w:type="spellStart"/>
      <w:r w:rsidRPr="005B3273">
        <w:rPr>
          <w:rFonts w:ascii="Arial" w:hAnsi="Arial" w:cs="Arial"/>
          <w:sz w:val="22"/>
          <w:szCs w:val="22"/>
          <w:lang w:val="hr-BA"/>
        </w:rPr>
        <w:t>finansijskih</w:t>
      </w:r>
      <w:proofErr w:type="spellEnd"/>
      <w:r w:rsidRPr="005B3273">
        <w:rPr>
          <w:rFonts w:ascii="Arial" w:hAnsi="Arial" w:cs="Arial"/>
          <w:sz w:val="22"/>
          <w:szCs w:val="22"/>
          <w:lang w:val="hr-BA"/>
        </w:rPr>
        <w:t xml:space="preserve"> izvještaja u emitentu, navodeći njihova imena i prezimena i funkcije, da:</w:t>
      </w:r>
    </w:p>
    <w:p w14:paraId="505DFB69" w14:textId="77777777" w:rsidR="005B3273" w:rsidRPr="005B3273" w:rsidRDefault="005B3273" w:rsidP="005B3273">
      <w:pPr>
        <w:spacing w:after="0"/>
        <w:jc w:val="both"/>
        <w:rPr>
          <w:rFonts w:ascii="Arial" w:hAnsi="Arial" w:cs="Arial"/>
          <w:sz w:val="22"/>
          <w:szCs w:val="22"/>
          <w:lang w:val="hr-BA"/>
        </w:rPr>
      </w:pPr>
      <w:r w:rsidRPr="005B3273">
        <w:rPr>
          <w:rFonts w:ascii="Arial" w:hAnsi="Arial" w:cs="Arial"/>
          <w:sz w:val="22"/>
          <w:szCs w:val="22"/>
          <w:lang w:val="hr-BA"/>
        </w:rPr>
        <w:t xml:space="preserve">1) je prema njihovom saznanju godišnji </w:t>
      </w:r>
      <w:proofErr w:type="spellStart"/>
      <w:r w:rsidRPr="005B3273">
        <w:rPr>
          <w:rFonts w:ascii="Arial" w:hAnsi="Arial" w:cs="Arial"/>
          <w:sz w:val="22"/>
          <w:szCs w:val="22"/>
          <w:lang w:val="hr-BA"/>
        </w:rPr>
        <w:t>finansijski</w:t>
      </w:r>
      <w:proofErr w:type="spellEnd"/>
      <w:r w:rsidRPr="005B3273">
        <w:rPr>
          <w:rFonts w:ascii="Arial" w:hAnsi="Arial" w:cs="Arial"/>
          <w:sz w:val="22"/>
          <w:szCs w:val="22"/>
          <w:lang w:val="hr-BA"/>
        </w:rPr>
        <w:t xml:space="preserve"> izvještaj sačinjen u skladu sa odgovarajućim računovodstvenim standardima i da daje istinit i pravilan prikaz sredstava, obaveza, </w:t>
      </w:r>
      <w:proofErr w:type="spellStart"/>
      <w:r w:rsidRPr="005B3273">
        <w:rPr>
          <w:rFonts w:ascii="Arial" w:hAnsi="Arial" w:cs="Arial"/>
          <w:sz w:val="22"/>
          <w:szCs w:val="22"/>
          <w:lang w:val="hr-BA"/>
        </w:rPr>
        <w:t>finansijskog</w:t>
      </w:r>
      <w:proofErr w:type="spellEnd"/>
      <w:r w:rsidRPr="005B3273">
        <w:rPr>
          <w:rFonts w:ascii="Arial" w:hAnsi="Arial" w:cs="Arial"/>
          <w:sz w:val="22"/>
          <w:szCs w:val="22"/>
          <w:lang w:val="hr-BA"/>
        </w:rPr>
        <w:t xml:space="preserve"> stanja i dobiti ili gubitka emitenta, kao i njegovih zavisnih društava uključenih u </w:t>
      </w:r>
      <w:proofErr w:type="spellStart"/>
      <w:r w:rsidRPr="005B3273">
        <w:rPr>
          <w:rFonts w:ascii="Arial" w:hAnsi="Arial" w:cs="Arial"/>
          <w:sz w:val="22"/>
          <w:szCs w:val="22"/>
          <w:lang w:val="hr-BA"/>
        </w:rPr>
        <w:t>konsolidovani</w:t>
      </w:r>
      <w:proofErr w:type="spellEnd"/>
      <w:r w:rsidRPr="005B3273">
        <w:rPr>
          <w:rFonts w:ascii="Arial" w:hAnsi="Arial" w:cs="Arial"/>
          <w:sz w:val="22"/>
          <w:szCs w:val="22"/>
          <w:lang w:val="hr-BA"/>
        </w:rPr>
        <w:t xml:space="preserve"> izvještaj;</w:t>
      </w:r>
    </w:p>
    <w:p w14:paraId="4082C1E9" w14:textId="77777777" w:rsidR="005B3273" w:rsidRDefault="005B3273" w:rsidP="005B3273">
      <w:pPr>
        <w:spacing w:after="0"/>
        <w:jc w:val="both"/>
        <w:rPr>
          <w:rFonts w:ascii="Arial" w:hAnsi="Arial" w:cs="Arial"/>
          <w:sz w:val="22"/>
          <w:szCs w:val="22"/>
          <w:lang w:val="hr-BA"/>
        </w:rPr>
      </w:pPr>
      <w:r w:rsidRPr="005B3273">
        <w:rPr>
          <w:rFonts w:ascii="Arial" w:hAnsi="Arial" w:cs="Arial"/>
          <w:sz w:val="22"/>
          <w:szCs w:val="22"/>
          <w:lang w:val="hr-BA"/>
        </w:rPr>
        <w:t xml:space="preserve">2) izvještaj o poslovanju sadrži objektivan i pravilan prikaz razvoja i poslovanja, kao i statusa emitenta i zavisnih društava uključenih u </w:t>
      </w:r>
      <w:proofErr w:type="spellStart"/>
      <w:r w:rsidRPr="005B3273">
        <w:rPr>
          <w:rFonts w:ascii="Arial" w:hAnsi="Arial" w:cs="Arial"/>
          <w:sz w:val="22"/>
          <w:szCs w:val="22"/>
          <w:lang w:val="hr-BA"/>
        </w:rPr>
        <w:t>konsolidovani</w:t>
      </w:r>
      <w:proofErr w:type="spellEnd"/>
      <w:r w:rsidRPr="005B3273">
        <w:rPr>
          <w:rFonts w:ascii="Arial" w:hAnsi="Arial" w:cs="Arial"/>
          <w:sz w:val="22"/>
          <w:szCs w:val="22"/>
          <w:lang w:val="hr-BA"/>
        </w:rPr>
        <w:t xml:space="preserve"> izvještaj sa opisom rizika i problema u poslovanju.</w:t>
      </w:r>
    </w:p>
    <w:p w14:paraId="7355EE85" w14:textId="77777777" w:rsidR="005B3273" w:rsidRDefault="005B3273" w:rsidP="005B3273">
      <w:pPr>
        <w:spacing w:after="0"/>
        <w:jc w:val="both"/>
        <w:rPr>
          <w:rFonts w:ascii="Arial" w:hAnsi="Arial" w:cs="Arial"/>
          <w:sz w:val="22"/>
          <w:szCs w:val="22"/>
          <w:lang w:val="hr-BA"/>
        </w:rPr>
      </w:pPr>
    </w:p>
    <w:p w14:paraId="42AC4D37" w14:textId="77777777" w:rsidR="005B3273" w:rsidRDefault="005B3273" w:rsidP="005B3273">
      <w:pPr>
        <w:spacing w:after="0"/>
        <w:jc w:val="both"/>
        <w:rPr>
          <w:rFonts w:ascii="Arial" w:hAnsi="Arial" w:cs="Arial"/>
          <w:sz w:val="22"/>
          <w:szCs w:val="22"/>
          <w:lang w:val="hr-BA"/>
        </w:rPr>
      </w:pPr>
      <w:r w:rsidRPr="005B3273">
        <w:rPr>
          <w:rFonts w:ascii="Arial" w:hAnsi="Arial" w:cs="Arial"/>
          <w:sz w:val="22"/>
          <w:szCs w:val="22"/>
          <w:lang w:val="hr-BA"/>
        </w:rPr>
        <w:t xml:space="preserve">(3) Ako je emitent dužan, u skladu sa propisom o računovodstvu i reviziji pripremiti godišnje </w:t>
      </w:r>
      <w:proofErr w:type="spellStart"/>
      <w:r w:rsidRPr="005B3273">
        <w:rPr>
          <w:rFonts w:ascii="Arial" w:hAnsi="Arial" w:cs="Arial"/>
          <w:sz w:val="22"/>
          <w:szCs w:val="22"/>
          <w:lang w:val="hr-BA"/>
        </w:rPr>
        <w:t>konsolidovane</w:t>
      </w:r>
      <w:proofErr w:type="spellEnd"/>
      <w:r w:rsidRPr="005B3273">
        <w:rPr>
          <w:rFonts w:ascii="Arial" w:hAnsi="Arial" w:cs="Arial"/>
          <w:sz w:val="22"/>
          <w:szCs w:val="22"/>
          <w:lang w:val="hr-BA"/>
        </w:rPr>
        <w:t xml:space="preserve"> </w:t>
      </w:r>
      <w:proofErr w:type="spellStart"/>
      <w:r w:rsidRPr="005B3273">
        <w:rPr>
          <w:rFonts w:ascii="Arial" w:hAnsi="Arial" w:cs="Arial"/>
          <w:sz w:val="22"/>
          <w:szCs w:val="22"/>
          <w:lang w:val="hr-BA"/>
        </w:rPr>
        <w:t>finansijske</w:t>
      </w:r>
      <w:proofErr w:type="spellEnd"/>
      <w:r w:rsidRPr="005B3273">
        <w:rPr>
          <w:rFonts w:ascii="Arial" w:hAnsi="Arial" w:cs="Arial"/>
          <w:sz w:val="22"/>
          <w:szCs w:val="22"/>
          <w:lang w:val="hr-BA"/>
        </w:rPr>
        <w:t xml:space="preserve"> izvještaje, isti sadrže </w:t>
      </w:r>
      <w:proofErr w:type="spellStart"/>
      <w:r w:rsidRPr="005B3273">
        <w:rPr>
          <w:rFonts w:ascii="Arial" w:hAnsi="Arial" w:cs="Arial"/>
          <w:sz w:val="22"/>
          <w:szCs w:val="22"/>
          <w:lang w:val="hr-BA"/>
        </w:rPr>
        <w:t>konsolidovane</w:t>
      </w:r>
      <w:proofErr w:type="spellEnd"/>
      <w:r w:rsidRPr="005B3273">
        <w:rPr>
          <w:rFonts w:ascii="Arial" w:hAnsi="Arial" w:cs="Arial"/>
          <w:sz w:val="22"/>
          <w:szCs w:val="22"/>
          <w:lang w:val="hr-BA"/>
        </w:rPr>
        <w:t xml:space="preserve"> račune i godišnje račune matičnog društva sačinjene u skladu sa međunarodnim računovodstvenim standardima.</w:t>
      </w:r>
    </w:p>
    <w:p w14:paraId="671B1C35" w14:textId="77777777" w:rsidR="005B3273" w:rsidRPr="005B3273" w:rsidRDefault="005B3273" w:rsidP="005B3273">
      <w:pPr>
        <w:spacing w:after="0"/>
        <w:jc w:val="both"/>
        <w:rPr>
          <w:rFonts w:ascii="Arial" w:hAnsi="Arial" w:cs="Arial"/>
          <w:sz w:val="22"/>
          <w:szCs w:val="22"/>
          <w:lang w:val="hr-BA"/>
        </w:rPr>
      </w:pPr>
    </w:p>
    <w:p w14:paraId="1616064E" w14:textId="77777777" w:rsidR="005B3273" w:rsidRPr="005B3273" w:rsidRDefault="005B3273" w:rsidP="005B3273">
      <w:pPr>
        <w:rPr>
          <w:rFonts w:ascii="Arial" w:hAnsi="Arial" w:cs="Arial"/>
          <w:sz w:val="22"/>
          <w:szCs w:val="22"/>
          <w:lang w:val="hr-BA"/>
        </w:rPr>
      </w:pPr>
      <w:r w:rsidRPr="005B3273">
        <w:rPr>
          <w:rFonts w:ascii="Arial" w:hAnsi="Arial" w:cs="Arial"/>
          <w:sz w:val="22"/>
          <w:szCs w:val="22"/>
          <w:lang w:val="hr-BA"/>
        </w:rPr>
        <w:t xml:space="preserve">(4) Izvještaj o reviziji koji je potpisalo lice odgovorno za reviziju </w:t>
      </w:r>
      <w:proofErr w:type="spellStart"/>
      <w:r w:rsidRPr="005B3273">
        <w:rPr>
          <w:rFonts w:ascii="Arial" w:hAnsi="Arial" w:cs="Arial"/>
          <w:sz w:val="22"/>
          <w:szCs w:val="22"/>
          <w:lang w:val="hr-BA"/>
        </w:rPr>
        <w:t>finansijskih</w:t>
      </w:r>
      <w:proofErr w:type="spellEnd"/>
      <w:r w:rsidRPr="005B3273">
        <w:rPr>
          <w:rFonts w:ascii="Arial" w:hAnsi="Arial" w:cs="Arial"/>
          <w:sz w:val="22"/>
          <w:szCs w:val="22"/>
          <w:lang w:val="hr-BA"/>
        </w:rPr>
        <w:t xml:space="preserve"> izvještaja objavljuje se zajedno sa godišnjim izvještajem iz stava (2) ovog člana.</w:t>
      </w:r>
    </w:p>
    <w:p w14:paraId="65FCAB23" w14:textId="77777777" w:rsidR="005B3273" w:rsidRPr="005B3273" w:rsidRDefault="005B3273" w:rsidP="005B3273">
      <w:pPr>
        <w:rPr>
          <w:rFonts w:ascii="Arial" w:hAnsi="Arial" w:cs="Arial"/>
          <w:sz w:val="22"/>
          <w:szCs w:val="22"/>
          <w:lang w:val="hr-BA"/>
        </w:rPr>
      </w:pPr>
      <w:r w:rsidRPr="005B3273">
        <w:rPr>
          <w:rFonts w:ascii="Arial" w:hAnsi="Arial" w:cs="Arial"/>
          <w:sz w:val="22"/>
          <w:szCs w:val="22"/>
          <w:lang w:val="hr-BA"/>
        </w:rPr>
        <w:t>(5) Društvo za reviziju je dužno na zahtjev Komisije dostaviti tražene informacije i podatke u skladu sa odredbama ovog zakona.</w:t>
      </w:r>
    </w:p>
    <w:p w14:paraId="293E3E86" w14:textId="77777777" w:rsidR="005B3273" w:rsidRPr="005B3273" w:rsidRDefault="005B3273" w:rsidP="005B3273">
      <w:pPr>
        <w:rPr>
          <w:rFonts w:ascii="Arial" w:hAnsi="Arial" w:cs="Arial"/>
          <w:sz w:val="22"/>
          <w:szCs w:val="22"/>
          <w:lang w:val="hr-BA"/>
        </w:rPr>
      </w:pPr>
      <w:r w:rsidRPr="005B3273">
        <w:rPr>
          <w:rFonts w:ascii="Arial" w:hAnsi="Arial" w:cs="Arial"/>
          <w:sz w:val="22"/>
          <w:szCs w:val="22"/>
          <w:lang w:val="hr-BA"/>
        </w:rPr>
        <w:t>(6) Dostavljanje informacija od strane društva za reviziju na zahtjev Komisije ne predstavlja kršenje ugovornih ili drugih ograničenja društva za reviziju o objavljivanju informacija.</w:t>
      </w:r>
    </w:p>
    <w:p w14:paraId="53F1683B" w14:textId="77777777" w:rsidR="00E028C2" w:rsidRPr="00AD50B6" w:rsidRDefault="005B3273" w:rsidP="00000EAF">
      <w:pPr>
        <w:rPr>
          <w:rFonts w:ascii="Arial" w:hAnsi="Arial" w:cs="Arial"/>
          <w:sz w:val="22"/>
          <w:szCs w:val="22"/>
        </w:rPr>
      </w:pPr>
      <w:r w:rsidRPr="00AD3EF2">
        <w:rPr>
          <w:rFonts w:ascii="Arial" w:hAnsi="Arial" w:cs="Arial"/>
          <w:sz w:val="22"/>
          <w:szCs w:val="22"/>
          <w:lang w:val="en-GB"/>
        </w:rPr>
        <w:t xml:space="preserve">(7) </w:t>
      </w:r>
      <w:proofErr w:type="spellStart"/>
      <w:r w:rsidRPr="00AD3EF2">
        <w:rPr>
          <w:rFonts w:ascii="Arial" w:hAnsi="Arial" w:cs="Arial"/>
          <w:sz w:val="22"/>
          <w:szCs w:val="22"/>
          <w:lang w:val="en-GB"/>
        </w:rPr>
        <w:t>Bliži</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sadržaj</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i</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način</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izvještavanja</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propisuje</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Komisija</w:t>
      </w:r>
      <w:proofErr w:type="spellEnd"/>
      <w:r w:rsidRPr="00AD3EF2">
        <w:rPr>
          <w:rFonts w:ascii="Arial" w:hAnsi="Arial" w:cs="Arial"/>
          <w:sz w:val="22"/>
          <w:szCs w:val="22"/>
          <w:lang w:val="en-GB"/>
        </w:rPr>
        <w:t>.</w:t>
      </w:r>
    </w:p>
    <w:p w14:paraId="6F387932" w14:textId="77777777" w:rsidR="00FE1C8A" w:rsidRPr="00FE1C8A" w:rsidRDefault="00FE1C8A" w:rsidP="00FE1C8A">
      <w:pPr>
        <w:spacing w:after="0" w:line="240" w:lineRule="auto"/>
        <w:jc w:val="center"/>
        <w:rPr>
          <w:rFonts w:ascii="Arial" w:eastAsia="Times New Roman" w:hAnsi="Arial" w:cs="Arial"/>
          <w:b/>
          <w:kern w:val="0"/>
          <w:sz w:val="22"/>
          <w:szCs w:val="22"/>
          <w:lang w:val="hr-BA" w:eastAsia="bs-Latn-BA"/>
          <w14:ligatures w14:val="none"/>
        </w:rPr>
      </w:pPr>
      <w:r w:rsidRPr="00FE1C8A">
        <w:rPr>
          <w:rFonts w:ascii="Arial" w:eastAsia="Times New Roman" w:hAnsi="Arial" w:cs="Arial"/>
          <w:b/>
          <w:kern w:val="0"/>
          <w:sz w:val="22"/>
          <w:szCs w:val="22"/>
          <w:lang w:val="hr-BA" w:eastAsia="bs-Latn-BA"/>
          <w14:ligatures w14:val="none"/>
        </w:rPr>
        <w:t>Član 28</w:t>
      </w:r>
      <w:r w:rsidR="00AD3EF2">
        <w:rPr>
          <w:rFonts w:ascii="Arial" w:eastAsia="Times New Roman" w:hAnsi="Arial" w:cs="Arial"/>
          <w:b/>
          <w:kern w:val="0"/>
          <w:sz w:val="22"/>
          <w:szCs w:val="22"/>
          <w:lang w:val="hr-BA" w:eastAsia="bs-Latn-BA"/>
          <w14:ligatures w14:val="none"/>
        </w:rPr>
        <w:t>5</w:t>
      </w:r>
      <w:r w:rsidRPr="00FE1C8A">
        <w:rPr>
          <w:rFonts w:ascii="Arial" w:eastAsia="Times New Roman" w:hAnsi="Arial" w:cs="Arial"/>
          <w:b/>
          <w:kern w:val="0"/>
          <w:sz w:val="22"/>
          <w:szCs w:val="22"/>
          <w:lang w:val="hr-BA" w:eastAsia="bs-Latn-BA"/>
          <w14:ligatures w14:val="none"/>
        </w:rPr>
        <w:t xml:space="preserve">. </w:t>
      </w:r>
    </w:p>
    <w:p w14:paraId="648E643B" w14:textId="77777777" w:rsidR="00FE1C8A" w:rsidRPr="00FE1C8A" w:rsidRDefault="00FE1C8A" w:rsidP="00FE1C8A">
      <w:pPr>
        <w:spacing w:after="0" w:line="240" w:lineRule="auto"/>
        <w:jc w:val="center"/>
        <w:rPr>
          <w:rFonts w:ascii="Arial" w:eastAsia="Times New Roman" w:hAnsi="Arial" w:cs="Arial"/>
          <w:b/>
          <w:kern w:val="0"/>
          <w:sz w:val="22"/>
          <w:szCs w:val="22"/>
          <w:lang w:val="hr-BA" w:eastAsia="bs-Latn-BA"/>
          <w14:ligatures w14:val="none"/>
        </w:rPr>
      </w:pPr>
      <w:r w:rsidRPr="00FE1C8A">
        <w:rPr>
          <w:rFonts w:ascii="Arial" w:eastAsia="Times New Roman" w:hAnsi="Arial" w:cs="Arial"/>
          <w:b/>
          <w:kern w:val="0"/>
          <w:sz w:val="22"/>
          <w:szCs w:val="22"/>
          <w:lang w:val="hr-BA" w:eastAsia="bs-Latn-BA"/>
          <w14:ligatures w14:val="none"/>
        </w:rPr>
        <w:t xml:space="preserve">(Polugodišnji </w:t>
      </w:r>
      <w:proofErr w:type="spellStart"/>
      <w:r w:rsidRPr="00FE1C8A">
        <w:rPr>
          <w:rFonts w:ascii="Arial" w:eastAsia="Times New Roman" w:hAnsi="Arial" w:cs="Arial"/>
          <w:b/>
          <w:kern w:val="0"/>
          <w:sz w:val="22"/>
          <w:szCs w:val="22"/>
          <w:lang w:val="hr-BA" w:eastAsia="bs-Latn-BA"/>
          <w14:ligatures w14:val="none"/>
        </w:rPr>
        <w:t>finansijski</w:t>
      </w:r>
      <w:proofErr w:type="spellEnd"/>
      <w:r w:rsidRPr="00FE1C8A">
        <w:rPr>
          <w:rFonts w:ascii="Arial" w:eastAsia="Times New Roman" w:hAnsi="Arial" w:cs="Arial"/>
          <w:b/>
          <w:kern w:val="0"/>
          <w:sz w:val="22"/>
          <w:szCs w:val="22"/>
          <w:lang w:val="hr-BA" w:eastAsia="bs-Latn-BA"/>
          <w14:ligatures w14:val="none"/>
        </w:rPr>
        <w:t xml:space="preserve"> izvještaj emitenta)</w:t>
      </w:r>
    </w:p>
    <w:p w14:paraId="45A80905" w14:textId="77777777" w:rsidR="00FE1C8A" w:rsidRPr="00FE1C8A" w:rsidRDefault="00FE1C8A" w:rsidP="00FE1C8A">
      <w:pPr>
        <w:spacing w:after="0" w:line="240" w:lineRule="auto"/>
        <w:jc w:val="center"/>
        <w:rPr>
          <w:rFonts w:ascii="Arial" w:eastAsia="Times New Roman" w:hAnsi="Arial" w:cs="Arial"/>
          <w:b/>
          <w:kern w:val="0"/>
          <w:sz w:val="22"/>
          <w:szCs w:val="22"/>
          <w:lang w:val="hr-BA" w:eastAsia="bs-Latn-BA"/>
          <w14:ligatures w14:val="none"/>
        </w:rPr>
      </w:pPr>
    </w:p>
    <w:p w14:paraId="5A6ED9A2"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 xml:space="preserve">(1) Emitent je dužan dostaviti Komisiji polugodišnji izvještaj iz stava (2) ovog člana za prvih šest mjeseci poslovne godine, te objaviti ga na svojoj internet stranici, najkasnije do 30.09. tekuće godine i </w:t>
      </w:r>
      <w:proofErr w:type="spellStart"/>
      <w:r w:rsidRPr="00FE1C8A">
        <w:rPr>
          <w:rFonts w:ascii="Arial" w:eastAsia="Times New Roman" w:hAnsi="Arial" w:cs="Arial"/>
          <w:kern w:val="0"/>
          <w:sz w:val="22"/>
          <w:szCs w:val="22"/>
          <w:lang w:val="hr-BA" w:eastAsia="bs-Latn-BA"/>
          <w14:ligatures w14:val="none"/>
        </w:rPr>
        <w:t>obezbijedi</w:t>
      </w:r>
      <w:proofErr w:type="spellEnd"/>
      <w:r w:rsidRPr="00FE1C8A">
        <w:rPr>
          <w:rFonts w:ascii="Arial" w:eastAsia="Times New Roman" w:hAnsi="Arial" w:cs="Arial"/>
          <w:kern w:val="0"/>
          <w:sz w:val="22"/>
          <w:szCs w:val="22"/>
          <w:lang w:val="hr-BA" w:eastAsia="bs-Latn-BA"/>
          <w14:ligatures w14:val="none"/>
        </w:rPr>
        <w:t xml:space="preserve"> njegovu javnu dostupnost u periodu od najmanje deset godina od dana objavljivanja.</w:t>
      </w:r>
    </w:p>
    <w:p w14:paraId="69A00D5E"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p>
    <w:p w14:paraId="3C2DB01B"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(2) Polugodišnji izvještaj sadrži:</w:t>
      </w:r>
    </w:p>
    <w:p w14:paraId="3FC9D74C"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 xml:space="preserve">a) polugodišnje </w:t>
      </w:r>
      <w:proofErr w:type="spellStart"/>
      <w:r w:rsidRPr="00FE1C8A">
        <w:rPr>
          <w:rFonts w:ascii="Arial" w:eastAsia="Times New Roman" w:hAnsi="Arial" w:cs="Arial"/>
          <w:kern w:val="0"/>
          <w:sz w:val="22"/>
          <w:szCs w:val="22"/>
          <w:lang w:val="hr-BA" w:eastAsia="bs-Latn-BA"/>
          <w14:ligatures w14:val="none"/>
        </w:rPr>
        <w:t>finansijske</w:t>
      </w:r>
      <w:proofErr w:type="spellEnd"/>
      <w:r w:rsidRPr="00FE1C8A">
        <w:rPr>
          <w:rFonts w:ascii="Arial" w:eastAsia="Times New Roman" w:hAnsi="Arial" w:cs="Arial"/>
          <w:kern w:val="0"/>
          <w:sz w:val="22"/>
          <w:szCs w:val="22"/>
          <w:lang w:val="hr-BA" w:eastAsia="bs-Latn-BA"/>
          <w14:ligatures w14:val="none"/>
        </w:rPr>
        <w:t xml:space="preserve"> izvještaje;</w:t>
      </w:r>
    </w:p>
    <w:p w14:paraId="3D555022"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b) polugodišnji izvještaj o poslovanju;</w:t>
      </w:r>
    </w:p>
    <w:p w14:paraId="0CEFF3CF"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 xml:space="preserve">c) izjave odgovornih lica u emitentu koji su odgovorni za sastavljanje i potpisivanje </w:t>
      </w:r>
      <w:proofErr w:type="spellStart"/>
      <w:r w:rsidRPr="00FE1C8A">
        <w:rPr>
          <w:rFonts w:ascii="Arial" w:eastAsia="Times New Roman" w:hAnsi="Arial" w:cs="Arial"/>
          <w:kern w:val="0"/>
          <w:sz w:val="22"/>
          <w:szCs w:val="22"/>
          <w:lang w:val="hr-BA" w:eastAsia="bs-Latn-BA"/>
          <w14:ligatures w14:val="none"/>
        </w:rPr>
        <w:t>finansijskih</w:t>
      </w:r>
      <w:proofErr w:type="spellEnd"/>
      <w:r w:rsidRPr="00FE1C8A">
        <w:rPr>
          <w:rFonts w:ascii="Arial" w:eastAsia="Times New Roman" w:hAnsi="Arial" w:cs="Arial"/>
          <w:kern w:val="0"/>
          <w:sz w:val="22"/>
          <w:szCs w:val="22"/>
          <w:lang w:val="hr-BA" w:eastAsia="bs-Latn-BA"/>
          <w14:ligatures w14:val="none"/>
        </w:rPr>
        <w:t xml:space="preserve"> izvještaja u emitentu, navodeći njihova imena i prezimena i funkcije, da:</w:t>
      </w:r>
    </w:p>
    <w:p w14:paraId="6C68FC4D"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 xml:space="preserve">1) je prema njihovom saznanju polugodišnji </w:t>
      </w:r>
      <w:proofErr w:type="spellStart"/>
      <w:r w:rsidRPr="00FE1C8A">
        <w:rPr>
          <w:rFonts w:ascii="Arial" w:eastAsia="Times New Roman" w:hAnsi="Arial" w:cs="Arial"/>
          <w:kern w:val="0"/>
          <w:sz w:val="22"/>
          <w:szCs w:val="22"/>
          <w:lang w:val="hr-BA" w:eastAsia="bs-Latn-BA"/>
          <w14:ligatures w14:val="none"/>
        </w:rPr>
        <w:t>finansijski</w:t>
      </w:r>
      <w:proofErr w:type="spellEnd"/>
      <w:r w:rsidRPr="00FE1C8A">
        <w:rPr>
          <w:rFonts w:ascii="Arial" w:eastAsia="Times New Roman" w:hAnsi="Arial" w:cs="Arial"/>
          <w:kern w:val="0"/>
          <w:sz w:val="22"/>
          <w:szCs w:val="22"/>
          <w:lang w:val="hr-BA" w:eastAsia="bs-Latn-BA"/>
          <w14:ligatures w14:val="none"/>
        </w:rPr>
        <w:t xml:space="preserve"> izvještaj sačinjen u skladu sa odgovarajućim računovodstvenim standardima i da daje istinit i pravilan prikaz sredstava, obaveza, </w:t>
      </w:r>
      <w:proofErr w:type="spellStart"/>
      <w:r w:rsidRPr="00FE1C8A">
        <w:rPr>
          <w:rFonts w:ascii="Arial" w:eastAsia="Times New Roman" w:hAnsi="Arial" w:cs="Arial"/>
          <w:kern w:val="0"/>
          <w:sz w:val="22"/>
          <w:szCs w:val="22"/>
          <w:lang w:val="hr-BA" w:eastAsia="bs-Latn-BA"/>
          <w14:ligatures w14:val="none"/>
        </w:rPr>
        <w:t>finansijskog</w:t>
      </w:r>
      <w:proofErr w:type="spellEnd"/>
      <w:r w:rsidRPr="00FE1C8A">
        <w:rPr>
          <w:rFonts w:ascii="Arial" w:eastAsia="Times New Roman" w:hAnsi="Arial" w:cs="Arial"/>
          <w:kern w:val="0"/>
          <w:sz w:val="22"/>
          <w:szCs w:val="22"/>
          <w:lang w:val="hr-BA" w:eastAsia="bs-Latn-BA"/>
          <w14:ligatures w14:val="none"/>
        </w:rPr>
        <w:t xml:space="preserve"> stanja i dobiti ili gubitka emitenta, kao i njegovih zavisnih društava uključenih u </w:t>
      </w:r>
      <w:proofErr w:type="spellStart"/>
      <w:r w:rsidRPr="00FE1C8A">
        <w:rPr>
          <w:rFonts w:ascii="Arial" w:eastAsia="Times New Roman" w:hAnsi="Arial" w:cs="Arial"/>
          <w:kern w:val="0"/>
          <w:sz w:val="22"/>
          <w:szCs w:val="22"/>
          <w:lang w:val="hr-BA" w:eastAsia="bs-Latn-BA"/>
          <w14:ligatures w14:val="none"/>
        </w:rPr>
        <w:t>konsolidovani</w:t>
      </w:r>
      <w:proofErr w:type="spellEnd"/>
      <w:r w:rsidRPr="00FE1C8A">
        <w:rPr>
          <w:rFonts w:ascii="Arial" w:eastAsia="Times New Roman" w:hAnsi="Arial" w:cs="Arial"/>
          <w:kern w:val="0"/>
          <w:sz w:val="22"/>
          <w:szCs w:val="22"/>
          <w:lang w:val="hr-BA" w:eastAsia="bs-Latn-BA"/>
          <w14:ligatures w14:val="none"/>
        </w:rPr>
        <w:t xml:space="preserve"> izvještaj;</w:t>
      </w:r>
    </w:p>
    <w:p w14:paraId="12A40758"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2) izvještaj o poslovanju sadrži objektivan i pravilan prikaz informacija iz stava (3) ovog člana.</w:t>
      </w:r>
    </w:p>
    <w:p w14:paraId="39BA67B4"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 xml:space="preserve"> </w:t>
      </w:r>
    </w:p>
    <w:p w14:paraId="3F2928BA"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 xml:space="preserve">(3) Informacije iz stava (2) tačka c) </w:t>
      </w:r>
      <w:proofErr w:type="spellStart"/>
      <w:r w:rsidRPr="00FE1C8A">
        <w:rPr>
          <w:rFonts w:ascii="Arial" w:eastAsia="Times New Roman" w:hAnsi="Arial" w:cs="Arial"/>
          <w:kern w:val="0"/>
          <w:sz w:val="22"/>
          <w:szCs w:val="22"/>
          <w:lang w:val="hr-BA" w:eastAsia="bs-Latn-BA"/>
          <w14:ligatures w14:val="none"/>
        </w:rPr>
        <w:t>podtačka</w:t>
      </w:r>
      <w:proofErr w:type="spellEnd"/>
      <w:r w:rsidRPr="00FE1C8A">
        <w:rPr>
          <w:rFonts w:ascii="Arial" w:eastAsia="Times New Roman" w:hAnsi="Arial" w:cs="Arial"/>
          <w:kern w:val="0"/>
          <w:sz w:val="22"/>
          <w:szCs w:val="22"/>
          <w:lang w:val="hr-BA" w:eastAsia="bs-Latn-BA"/>
          <w14:ligatures w14:val="none"/>
        </w:rPr>
        <w:t xml:space="preserve"> 2) ovog člana, koje sadrži polugodišnji izvještaj o poslovanju su:</w:t>
      </w:r>
    </w:p>
    <w:p w14:paraId="290C3439"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lastRenderedPageBreak/>
        <w:t>a) bitni događaji koji su nastupili tokom izvještajnog perioda;</w:t>
      </w:r>
    </w:p>
    <w:p w14:paraId="543C4194"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 xml:space="preserve">b) </w:t>
      </w:r>
      <w:proofErr w:type="spellStart"/>
      <w:r w:rsidRPr="00FE1C8A">
        <w:rPr>
          <w:rFonts w:ascii="Arial" w:eastAsia="Times New Roman" w:hAnsi="Arial" w:cs="Arial"/>
          <w:kern w:val="0"/>
          <w:sz w:val="22"/>
          <w:szCs w:val="22"/>
          <w:lang w:val="hr-BA" w:eastAsia="bs-Latn-BA"/>
          <w14:ligatures w14:val="none"/>
        </w:rPr>
        <w:t>uticaj</w:t>
      </w:r>
      <w:proofErr w:type="spellEnd"/>
      <w:r w:rsidRPr="00FE1C8A">
        <w:rPr>
          <w:rFonts w:ascii="Arial" w:eastAsia="Times New Roman" w:hAnsi="Arial" w:cs="Arial"/>
          <w:kern w:val="0"/>
          <w:sz w:val="22"/>
          <w:szCs w:val="22"/>
          <w:lang w:val="hr-BA" w:eastAsia="bs-Latn-BA"/>
          <w14:ligatures w14:val="none"/>
        </w:rPr>
        <w:t xml:space="preserve"> bitnih događaja na </w:t>
      </w:r>
      <w:proofErr w:type="spellStart"/>
      <w:r w:rsidRPr="00FE1C8A">
        <w:rPr>
          <w:rFonts w:ascii="Arial" w:eastAsia="Times New Roman" w:hAnsi="Arial" w:cs="Arial"/>
          <w:kern w:val="0"/>
          <w:sz w:val="22"/>
          <w:szCs w:val="22"/>
          <w:lang w:val="hr-BA" w:eastAsia="bs-Latn-BA"/>
          <w14:ligatures w14:val="none"/>
        </w:rPr>
        <w:t>finansijske</w:t>
      </w:r>
      <w:proofErr w:type="spellEnd"/>
      <w:r w:rsidRPr="00FE1C8A">
        <w:rPr>
          <w:rFonts w:ascii="Arial" w:eastAsia="Times New Roman" w:hAnsi="Arial" w:cs="Arial"/>
          <w:kern w:val="0"/>
          <w:sz w:val="22"/>
          <w:szCs w:val="22"/>
          <w:lang w:val="hr-BA" w:eastAsia="bs-Latn-BA"/>
          <w14:ligatures w14:val="none"/>
        </w:rPr>
        <w:t xml:space="preserve"> izvještaje;</w:t>
      </w:r>
    </w:p>
    <w:p w14:paraId="26ACA08F"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c) opis rizika i eventualnih problema u poslovanju u drugom šestomjesečnom periodu do kraja poslovne godine.</w:t>
      </w:r>
    </w:p>
    <w:p w14:paraId="479866F7"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p>
    <w:p w14:paraId="3CB2E37A" w14:textId="77777777" w:rsidR="00FE1C8A" w:rsidRPr="00FE1C8A" w:rsidRDefault="00FE1C8A" w:rsidP="00FE1C8A">
      <w:pPr>
        <w:spacing w:after="0" w:line="240" w:lineRule="auto"/>
        <w:jc w:val="both"/>
        <w:rPr>
          <w:rFonts w:ascii="Arial" w:eastAsia="Times New Roman" w:hAnsi="Arial" w:cs="Arial"/>
          <w:kern w:val="0"/>
          <w:sz w:val="22"/>
          <w:szCs w:val="22"/>
          <w:lang w:val="hr-BA" w:eastAsia="bs-Latn-BA"/>
          <w14:ligatures w14:val="none"/>
        </w:rPr>
      </w:pPr>
      <w:r w:rsidRPr="00FE1C8A">
        <w:rPr>
          <w:rFonts w:ascii="Arial" w:eastAsia="Times New Roman" w:hAnsi="Arial" w:cs="Arial"/>
          <w:kern w:val="0"/>
          <w:sz w:val="22"/>
          <w:szCs w:val="22"/>
          <w:lang w:val="hr-BA" w:eastAsia="bs-Latn-BA"/>
          <w14:ligatures w14:val="none"/>
        </w:rPr>
        <w:t>(4) Polugodišnji izvještaj o poslovanju, pored elemenata iz stava (3) ovog člana, obavezno sadrži i podatke o najvećim transakcijama povezanih lica.</w:t>
      </w:r>
    </w:p>
    <w:p w14:paraId="35CD9FAE" w14:textId="77777777" w:rsidR="00FE0758" w:rsidRPr="00FE1C8A" w:rsidRDefault="00FE0758" w:rsidP="00000EAF">
      <w:pPr>
        <w:rPr>
          <w:rFonts w:ascii="Arial" w:hAnsi="Arial" w:cs="Arial"/>
          <w:sz w:val="22"/>
          <w:szCs w:val="22"/>
        </w:rPr>
      </w:pPr>
    </w:p>
    <w:p w14:paraId="2C73A051" w14:textId="77777777" w:rsidR="00FE0758" w:rsidRDefault="00FE1C8A" w:rsidP="00000EAF">
      <w:pPr>
        <w:rPr>
          <w:rFonts w:ascii="Arial" w:hAnsi="Arial" w:cs="Arial"/>
          <w:sz w:val="22"/>
          <w:szCs w:val="22"/>
        </w:rPr>
      </w:pPr>
      <w:r w:rsidRPr="00971B7D">
        <w:rPr>
          <w:rFonts w:ascii="Arial" w:hAnsi="Arial" w:cs="Arial"/>
          <w:sz w:val="22"/>
          <w:szCs w:val="22"/>
          <w:lang w:val="en-GB"/>
        </w:rPr>
        <w:t xml:space="preserve">(5) </w:t>
      </w:r>
      <w:proofErr w:type="spellStart"/>
      <w:r w:rsidRPr="00971B7D">
        <w:rPr>
          <w:rFonts w:ascii="Arial" w:hAnsi="Arial" w:cs="Arial"/>
          <w:sz w:val="22"/>
          <w:szCs w:val="22"/>
          <w:lang w:val="en-GB"/>
        </w:rPr>
        <w:t>Bliži</w:t>
      </w:r>
      <w:proofErr w:type="spellEnd"/>
      <w:r w:rsidRPr="00971B7D">
        <w:rPr>
          <w:rFonts w:ascii="Arial" w:hAnsi="Arial" w:cs="Arial"/>
          <w:sz w:val="22"/>
          <w:szCs w:val="22"/>
          <w:lang w:val="en-GB"/>
        </w:rPr>
        <w:t xml:space="preserve"> </w:t>
      </w:r>
      <w:proofErr w:type="spellStart"/>
      <w:r w:rsidRPr="00971B7D">
        <w:rPr>
          <w:rFonts w:ascii="Arial" w:hAnsi="Arial" w:cs="Arial"/>
          <w:sz w:val="22"/>
          <w:szCs w:val="22"/>
          <w:lang w:val="en-GB"/>
        </w:rPr>
        <w:t>sadržaj</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i</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način</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izvještavanja</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propisuje</w:t>
      </w:r>
      <w:proofErr w:type="spellEnd"/>
      <w:r w:rsidRPr="00AD3EF2">
        <w:rPr>
          <w:rFonts w:ascii="Arial" w:hAnsi="Arial" w:cs="Arial"/>
          <w:sz w:val="22"/>
          <w:szCs w:val="22"/>
          <w:lang w:val="en-GB"/>
        </w:rPr>
        <w:t xml:space="preserve"> </w:t>
      </w:r>
      <w:proofErr w:type="spellStart"/>
      <w:r w:rsidRPr="00AD3EF2">
        <w:rPr>
          <w:rFonts w:ascii="Arial" w:hAnsi="Arial" w:cs="Arial"/>
          <w:sz w:val="22"/>
          <w:szCs w:val="22"/>
          <w:lang w:val="en-GB"/>
        </w:rPr>
        <w:t>Komisija</w:t>
      </w:r>
      <w:proofErr w:type="spellEnd"/>
      <w:r w:rsidRPr="00AD3EF2">
        <w:rPr>
          <w:rFonts w:ascii="Arial" w:hAnsi="Arial" w:cs="Arial"/>
          <w:sz w:val="22"/>
          <w:szCs w:val="22"/>
          <w:lang w:val="en-GB"/>
        </w:rPr>
        <w:t>.</w:t>
      </w:r>
    </w:p>
    <w:p w14:paraId="6ADA0F8D" w14:textId="77777777" w:rsidR="00FE0758" w:rsidRDefault="00FE0758" w:rsidP="00000EAF">
      <w:pPr>
        <w:rPr>
          <w:rFonts w:ascii="Arial" w:hAnsi="Arial" w:cs="Arial"/>
          <w:sz w:val="22"/>
          <w:szCs w:val="22"/>
        </w:rPr>
      </w:pPr>
    </w:p>
    <w:p w14:paraId="4A93830B" w14:textId="77777777" w:rsidR="00D361A8" w:rsidRPr="00D361A8" w:rsidRDefault="00D361A8" w:rsidP="00D361A8">
      <w:pPr>
        <w:spacing w:after="0" w:line="240" w:lineRule="auto"/>
        <w:jc w:val="center"/>
        <w:rPr>
          <w:rFonts w:ascii="Arial" w:eastAsia="Times New Roman" w:hAnsi="Arial" w:cs="Arial"/>
          <w:b/>
          <w:kern w:val="0"/>
          <w:sz w:val="22"/>
          <w:szCs w:val="22"/>
          <w:lang w:val="hr-BA" w:eastAsia="bs-Latn-BA"/>
          <w14:ligatures w14:val="none"/>
        </w:rPr>
      </w:pPr>
      <w:r w:rsidRPr="00D361A8">
        <w:rPr>
          <w:rFonts w:ascii="Arial" w:eastAsia="Times New Roman" w:hAnsi="Arial" w:cs="Arial"/>
          <w:b/>
          <w:kern w:val="0"/>
          <w:sz w:val="22"/>
          <w:szCs w:val="22"/>
          <w:lang w:val="hr-BA" w:eastAsia="bs-Latn-BA"/>
          <w14:ligatures w14:val="none"/>
        </w:rPr>
        <w:t>Član 28</w:t>
      </w:r>
      <w:r w:rsidR="00AD3EF2">
        <w:rPr>
          <w:rFonts w:ascii="Arial" w:eastAsia="Times New Roman" w:hAnsi="Arial" w:cs="Arial"/>
          <w:b/>
          <w:kern w:val="0"/>
          <w:sz w:val="22"/>
          <w:szCs w:val="22"/>
          <w:lang w:val="hr-BA" w:eastAsia="bs-Latn-BA"/>
          <w14:ligatures w14:val="none"/>
        </w:rPr>
        <w:t>6</w:t>
      </w:r>
      <w:r w:rsidRPr="00D361A8">
        <w:rPr>
          <w:rFonts w:ascii="Arial" w:eastAsia="Times New Roman" w:hAnsi="Arial" w:cs="Arial"/>
          <w:b/>
          <w:kern w:val="0"/>
          <w:sz w:val="22"/>
          <w:szCs w:val="22"/>
          <w:lang w:val="hr-BA" w:eastAsia="bs-Latn-BA"/>
          <w14:ligatures w14:val="none"/>
        </w:rPr>
        <w:t>.</w:t>
      </w:r>
      <w:r w:rsidRPr="00D361A8">
        <w:rPr>
          <w:rFonts w:ascii="Arial" w:eastAsia="Times New Roman" w:hAnsi="Arial" w:cs="Arial"/>
          <w:b/>
          <w:color w:val="C00000"/>
          <w:kern w:val="0"/>
          <w:sz w:val="22"/>
          <w:szCs w:val="22"/>
          <w:lang w:val="hr-BA" w:eastAsia="bs-Latn-BA"/>
          <w14:ligatures w14:val="none"/>
        </w:rPr>
        <w:t xml:space="preserve"> </w:t>
      </w:r>
    </w:p>
    <w:p w14:paraId="1817095A" w14:textId="77777777" w:rsidR="00D361A8" w:rsidRPr="00D361A8" w:rsidRDefault="00D361A8" w:rsidP="00D361A8">
      <w:pPr>
        <w:spacing w:after="0" w:line="240" w:lineRule="auto"/>
        <w:jc w:val="center"/>
        <w:rPr>
          <w:rFonts w:ascii="Arial" w:eastAsia="Times New Roman" w:hAnsi="Arial" w:cs="Arial"/>
          <w:b/>
          <w:kern w:val="0"/>
          <w:sz w:val="22"/>
          <w:szCs w:val="22"/>
          <w:lang w:val="hr-BA" w:eastAsia="bs-Latn-BA"/>
          <w14:ligatures w14:val="none"/>
        </w:rPr>
      </w:pPr>
      <w:r w:rsidRPr="00D361A8">
        <w:rPr>
          <w:rFonts w:ascii="Arial" w:eastAsia="Times New Roman" w:hAnsi="Arial" w:cs="Arial"/>
          <w:b/>
          <w:kern w:val="0"/>
          <w:sz w:val="22"/>
          <w:szCs w:val="22"/>
          <w:lang w:val="hr-BA" w:eastAsia="bs-Latn-BA"/>
          <w14:ligatures w14:val="none"/>
        </w:rPr>
        <w:t>(Kvartalni izvještaji emitenta)</w:t>
      </w:r>
    </w:p>
    <w:p w14:paraId="46CE78B1" w14:textId="77777777" w:rsidR="00D361A8" w:rsidRPr="00D361A8" w:rsidRDefault="00D361A8" w:rsidP="00D361A8">
      <w:pPr>
        <w:spacing w:after="0" w:line="240" w:lineRule="auto"/>
        <w:rPr>
          <w:rFonts w:ascii="Arial" w:eastAsia="Times New Roman" w:hAnsi="Arial" w:cs="Arial"/>
          <w:kern w:val="0"/>
          <w:sz w:val="22"/>
          <w:szCs w:val="22"/>
          <w:lang w:val="hr-BA" w:eastAsia="bs-Latn-BA"/>
          <w14:ligatures w14:val="none"/>
        </w:rPr>
      </w:pPr>
    </w:p>
    <w:p w14:paraId="79F90493"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 xml:space="preserve">(1) Emitent koji ima sjedište u Federaciji dužan je kvartalni izvještaj iz stava (2) ovog člana dostaviti Komisiji, objaviti ga na svojoj internet stranici, najkasnije mjesec dana nakon isteka kvartala i </w:t>
      </w:r>
      <w:proofErr w:type="spellStart"/>
      <w:r w:rsidRPr="00D361A8">
        <w:rPr>
          <w:rFonts w:ascii="Arial" w:eastAsia="Times New Roman" w:hAnsi="Arial" w:cs="Arial"/>
          <w:kern w:val="0"/>
          <w:sz w:val="22"/>
          <w:szCs w:val="22"/>
          <w:lang w:val="hr-BA" w:eastAsia="bs-Latn-BA"/>
          <w14:ligatures w14:val="none"/>
        </w:rPr>
        <w:t>obezbijediti</w:t>
      </w:r>
      <w:proofErr w:type="spellEnd"/>
      <w:r w:rsidRPr="00D361A8">
        <w:rPr>
          <w:rFonts w:ascii="Arial" w:eastAsia="Times New Roman" w:hAnsi="Arial" w:cs="Arial"/>
          <w:kern w:val="0"/>
          <w:sz w:val="22"/>
          <w:szCs w:val="22"/>
          <w:lang w:val="hr-BA" w:eastAsia="bs-Latn-BA"/>
          <w14:ligatures w14:val="none"/>
        </w:rPr>
        <w:t xml:space="preserve"> javnu dostupnost izvještaja u periodu od najmanje deset godina od dana objavljivanja.</w:t>
      </w:r>
    </w:p>
    <w:p w14:paraId="61317948" w14:textId="77777777" w:rsidR="00D361A8" w:rsidRPr="00D361A8" w:rsidRDefault="00D361A8" w:rsidP="00D361A8">
      <w:pPr>
        <w:spacing w:after="0" w:line="240" w:lineRule="auto"/>
        <w:rPr>
          <w:rFonts w:ascii="Arial" w:eastAsia="Times New Roman" w:hAnsi="Arial" w:cs="Arial"/>
          <w:kern w:val="0"/>
          <w:sz w:val="22"/>
          <w:szCs w:val="22"/>
          <w:lang w:val="hr-BA" w:eastAsia="bs-Latn-BA"/>
          <w14:ligatures w14:val="none"/>
        </w:rPr>
      </w:pPr>
    </w:p>
    <w:p w14:paraId="42069EFD" w14:textId="77777777" w:rsid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(2) Kvartalni izvještaj sadrži:</w:t>
      </w:r>
    </w:p>
    <w:p w14:paraId="130E35F7" w14:textId="77777777" w:rsidR="00AD3EF2" w:rsidRPr="00D361A8" w:rsidRDefault="00AD3EF2" w:rsidP="00D361A8">
      <w:pPr>
        <w:spacing w:after="0" w:line="240" w:lineRule="auto"/>
        <w:jc w:val="both"/>
        <w:rPr>
          <w:rFonts w:ascii="Arial" w:eastAsia="Times New Roman" w:hAnsi="Arial" w:cs="Arial"/>
          <w:kern w:val="0"/>
          <w:sz w:val="22"/>
          <w:szCs w:val="22"/>
          <w:lang w:val="hr-BA" w:eastAsia="bs-Latn-BA"/>
          <w14:ligatures w14:val="none"/>
        </w:rPr>
      </w:pPr>
    </w:p>
    <w:p w14:paraId="23390758"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 xml:space="preserve">a) kvartalne </w:t>
      </w:r>
      <w:proofErr w:type="spellStart"/>
      <w:r w:rsidRPr="00D361A8">
        <w:rPr>
          <w:rFonts w:ascii="Arial" w:eastAsia="Times New Roman" w:hAnsi="Arial" w:cs="Arial"/>
          <w:kern w:val="0"/>
          <w:sz w:val="22"/>
          <w:szCs w:val="22"/>
          <w:lang w:val="hr-BA" w:eastAsia="bs-Latn-BA"/>
          <w14:ligatures w14:val="none"/>
        </w:rPr>
        <w:t>finansijske</w:t>
      </w:r>
      <w:proofErr w:type="spellEnd"/>
      <w:r w:rsidRPr="00D361A8">
        <w:rPr>
          <w:rFonts w:ascii="Arial" w:eastAsia="Times New Roman" w:hAnsi="Arial" w:cs="Arial"/>
          <w:kern w:val="0"/>
          <w:sz w:val="22"/>
          <w:szCs w:val="22"/>
          <w:lang w:val="hr-BA" w:eastAsia="bs-Latn-BA"/>
          <w14:ligatures w14:val="none"/>
        </w:rPr>
        <w:t xml:space="preserve"> izvještaje;</w:t>
      </w:r>
    </w:p>
    <w:p w14:paraId="5DDB80CD"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b) kvartalni izvještaj o poslovanju;</w:t>
      </w:r>
    </w:p>
    <w:p w14:paraId="48E91D67"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 xml:space="preserve">c) izjave odgovornih lica za sastavljanje i potpisivanje </w:t>
      </w:r>
      <w:proofErr w:type="spellStart"/>
      <w:r w:rsidRPr="00D361A8">
        <w:rPr>
          <w:rFonts w:ascii="Arial" w:eastAsia="Times New Roman" w:hAnsi="Arial" w:cs="Arial"/>
          <w:kern w:val="0"/>
          <w:sz w:val="22"/>
          <w:szCs w:val="22"/>
          <w:lang w:val="hr-BA" w:eastAsia="bs-Latn-BA"/>
          <w14:ligatures w14:val="none"/>
        </w:rPr>
        <w:t>finansijskih</w:t>
      </w:r>
      <w:proofErr w:type="spellEnd"/>
      <w:r w:rsidRPr="00D361A8">
        <w:rPr>
          <w:rFonts w:ascii="Arial" w:eastAsia="Times New Roman" w:hAnsi="Arial" w:cs="Arial"/>
          <w:kern w:val="0"/>
          <w:sz w:val="22"/>
          <w:szCs w:val="22"/>
          <w:lang w:val="hr-BA" w:eastAsia="bs-Latn-BA"/>
          <w14:ligatures w14:val="none"/>
        </w:rPr>
        <w:t xml:space="preserve"> izvještaja u emitentu, navodeći njihova imena i prezimena i funkcije, da:</w:t>
      </w:r>
    </w:p>
    <w:p w14:paraId="3219C598"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 xml:space="preserve">1) su prema njihovom saznanju </w:t>
      </w:r>
      <w:proofErr w:type="spellStart"/>
      <w:r w:rsidRPr="00D361A8">
        <w:rPr>
          <w:rFonts w:ascii="Arial" w:eastAsia="Times New Roman" w:hAnsi="Arial" w:cs="Arial"/>
          <w:kern w:val="0"/>
          <w:sz w:val="22"/>
          <w:szCs w:val="22"/>
          <w:lang w:val="hr-BA" w:eastAsia="bs-Latn-BA"/>
          <w14:ligatures w14:val="none"/>
        </w:rPr>
        <w:t>finansijski</w:t>
      </w:r>
      <w:proofErr w:type="spellEnd"/>
      <w:r w:rsidRPr="00D361A8">
        <w:rPr>
          <w:rFonts w:ascii="Arial" w:eastAsia="Times New Roman" w:hAnsi="Arial" w:cs="Arial"/>
          <w:kern w:val="0"/>
          <w:sz w:val="22"/>
          <w:szCs w:val="22"/>
          <w:lang w:val="hr-BA" w:eastAsia="bs-Latn-BA"/>
          <w14:ligatures w14:val="none"/>
        </w:rPr>
        <w:t xml:space="preserve"> izvještaji sačinjeni u skladu sa odgovarajućim računovodstvenim standardima i da daju istinit i pravilan prikaz sredstava, obaveza, </w:t>
      </w:r>
      <w:proofErr w:type="spellStart"/>
      <w:r w:rsidRPr="00D361A8">
        <w:rPr>
          <w:rFonts w:ascii="Arial" w:eastAsia="Times New Roman" w:hAnsi="Arial" w:cs="Arial"/>
          <w:kern w:val="0"/>
          <w:sz w:val="22"/>
          <w:szCs w:val="22"/>
          <w:lang w:val="hr-BA" w:eastAsia="bs-Latn-BA"/>
          <w14:ligatures w14:val="none"/>
        </w:rPr>
        <w:t>finansijskog</w:t>
      </w:r>
      <w:proofErr w:type="spellEnd"/>
      <w:r w:rsidRPr="00D361A8">
        <w:rPr>
          <w:rFonts w:ascii="Arial" w:eastAsia="Times New Roman" w:hAnsi="Arial" w:cs="Arial"/>
          <w:kern w:val="0"/>
          <w:sz w:val="22"/>
          <w:szCs w:val="22"/>
          <w:lang w:val="hr-BA" w:eastAsia="bs-Latn-BA"/>
          <w14:ligatures w14:val="none"/>
        </w:rPr>
        <w:t xml:space="preserve"> stanja i dobiti ili gubitka emitenta kao i njegovih zavisnih društava uključenih u </w:t>
      </w:r>
      <w:proofErr w:type="spellStart"/>
      <w:r w:rsidRPr="00D361A8">
        <w:rPr>
          <w:rFonts w:ascii="Arial" w:eastAsia="Times New Roman" w:hAnsi="Arial" w:cs="Arial"/>
          <w:kern w:val="0"/>
          <w:sz w:val="22"/>
          <w:szCs w:val="22"/>
          <w:lang w:val="hr-BA" w:eastAsia="bs-Latn-BA"/>
          <w14:ligatures w14:val="none"/>
        </w:rPr>
        <w:t>konsolidovani</w:t>
      </w:r>
      <w:proofErr w:type="spellEnd"/>
      <w:r w:rsidRPr="00D361A8">
        <w:rPr>
          <w:rFonts w:ascii="Arial" w:eastAsia="Times New Roman" w:hAnsi="Arial" w:cs="Arial"/>
          <w:kern w:val="0"/>
          <w:sz w:val="22"/>
          <w:szCs w:val="22"/>
          <w:lang w:val="hr-BA" w:eastAsia="bs-Latn-BA"/>
          <w14:ligatures w14:val="none"/>
        </w:rPr>
        <w:t xml:space="preserve"> izvještaj;</w:t>
      </w:r>
    </w:p>
    <w:p w14:paraId="21BE3582"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 xml:space="preserve">2) izvještaj o upravljanju sadrži objektivan i pravilan prikaz razvoja i poslovanja, kao i statusa emitenta i njegovih zavisnih društava uključenih u </w:t>
      </w:r>
      <w:proofErr w:type="spellStart"/>
      <w:r w:rsidRPr="00D361A8">
        <w:rPr>
          <w:rFonts w:ascii="Arial" w:eastAsia="Times New Roman" w:hAnsi="Arial" w:cs="Arial"/>
          <w:kern w:val="0"/>
          <w:sz w:val="22"/>
          <w:szCs w:val="22"/>
          <w:lang w:val="hr-BA" w:eastAsia="bs-Latn-BA"/>
          <w14:ligatures w14:val="none"/>
        </w:rPr>
        <w:t>konsolidovani</w:t>
      </w:r>
      <w:proofErr w:type="spellEnd"/>
      <w:r w:rsidRPr="00D361A8">
        <w:rPr>
          <w:rFonts w:ascii="Arial" w:eastAsia="Times New Roman" w:hAnsi="Arial" w:cs="Arial"/>
          <w:kern w:val="0"/>
          <w:sz w:val="22"/>
          <w:szCs w:val="22"/>
          <w:lang w:val="hr-BA" w:eastAsia="bs-Latn-BA"/>
          <w14:ligatures w14:val="none"/>
        </w:rPr>
        <w:t xml:space="preserve"> izvještaj, sa opisom rizika i problema u poslovanju.</w:t>
      </w:r>
    </w:p>
    <w:p w14:paraId="1917752D"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p>
    <w:p w14:paraId="33F6F49F" w14:textId="77777777" w:rsid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(3) Kvartalni izvještaj o poslovanju iz stava (2) tačka b) ovog člana, naročito sadrži:</w:t>
      </w:r>
    </w:p>
    <w:p w14:paraId="24135739" w14:textId="77777777" w:rsidR="00AD3EF2" w:rsidRPr="00D361A8" w:rsidRDefault="00AD3EF2" w:rsidP="00D361A8">
      <w:pPr>
        <w:spacing w:after="0" w:line="240" w:lineRule="auto"/>
        <w:jc w:val="both"/>
        <w:rPr>
          <w:rFonts w:ascii="Arial" w:eastAsia="Times New Roman" w:hAnsi="Arial" w:cs="Arial"/>
          <w:kern w:val="0"/>
          <w:sz w:val="22"/>
          <w:szCs w:val="22"/>
          <w:lang w:val="hr-BA" w:eastAsia="bs-Latn-BA"/>
          <w14:ligatures w14:val="none"/>
        </w:rPr>
      </w:pPr>
    </w:p>
    <w:p w14:paraId="1505E8EC"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a) bitne događaje koji su nastupili tokom izvještajnog perioda;</w:t>
      </w:r>
    </w:p>
    <w:p w14:paraId="1EC55697"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 xml:space="preserve">b) </w:t>
      </w:r>
      <w:proofErr w:type="spellStart"/>
      <w:r w:rsidRPr="00D361A8">
        <w:rPr>
          <w:rFonts w:ascii="Arial" w:eastAsia="Times New Roman" w:hAnsi="Arial" w:cs="Arial"/>
          <w:kern w:val="0"/>
          <w:sz w:val="22"/>
          <w:szCs w:val="22"/>
          <w:lang w:val="hr-BA" w:eastAsia="bs-Latn-BA"/>
          <w14:ligatures w14:val="none"/>
        </w:rPr>
        <w:t>uticaj</w:t>
      </w:r>
      <w:proofErr w:type="spellEnd"/>
      <w:r w:rsidRPr="00D361A8">
        <w:rPr>
          <w:rFonts w:ascii="Arial" w:eastAsia="Times New Roman" w:hAnsi="Arial" w:cs="Arial"/>
          <w:kern w:val="0"/>
          <w:sz w:val="22"/>
          <w:szCs w:val="22"/>
          <w:lang w:val="hr-BA" w:eastAsia="bs-Latn-BA"/>
          <w14:ligatures w14:val="none"/>
        </w:rPr>
        <w:t xml:space="preserve"> bitnih događaja na </w:t>
      </w:r>
      <w:proofErr w:type="spellStart"/>
      <w:r w:rsidRPr="00D361A8">
        <w:rPr>
          <w:rFonts w:ascii="Arial" w:eastAsia="Times New Roman" w:hAnsi="Arial" w:cs="Arial"/>
          <w:kern w:val="0"/>
          <w:sz w:val="22"/>
          <w:szCs w:val="22"/>
          <w:lang w:val="hr-BA" w:eastAsia="bs-Latn-BA"/>
          <w14:ligatures w14:val="none"/>
        </w:rPr>
        <w:t>finansijske</w:t>
      </w:r>
      <w:proofErr w:type="spellEnd"/>
      <w:r w:rsidRPr="00D361A8">
        <w:rPr>
          <w:rFonts w:ascii="Arial" w:eastAsia="Times New Roman" w:hAnsi="Arial" w:cs="Arial"/>
          <w:kern w:val="0"/>
          <w:sz w:val="22"/>
          <w:szCs w:val="22"/>
          <w:lang w:val="hr-BA" w:eastAsia="bs-Latn-BA"/>
          <w14:ligatures w14:val="none"/>
        </w:rPr>
        <w:t xml:space="preserve"> izvještaje;</w:t>
      </w:r>
    </w:p>
    <w:p w14:paraId="1397A2D2"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c) opis rizika i eventualnih problema u poslovanju u drugom šestomjesečnom periodu do kraja poslovne godine.</w:t>
      </w:r>
    </w:p>
    <w:p w14:paraId="3B4DFC1A"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p>
    <w:p w14:paraId="39CD328F"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(4) Kvartalni izvještaj o poslovanju, pored elemenata iz stava (3) ovog člana, sadrži i podatke o najvećim transakcijama povezanih lica.</w:t>
      </w:r>
    </w:p>
    <w:p w14:paraId="10196BDF"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p>
    <w:p w14:paraId="3A4C0E46"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(5) Komisija propisuje bliži sadržaj i način izvještavanja iz stava (1) ovog člana i čl. 2</w:t>
      </w:r>
      <w:r>
        <w:rPr>
          <w:rFonts w:ascii="Arial" w:eastAsia="Times New Roman" w:hAnsi="Arial" w:cs="Arial"/>
          <w:kern w:val="0"/>
          <w:sz w:val="22"/>
          <w:szCs w:val="22"/>
          <w:lang w:val="hr-BA" w:eastAsia="bs-Latn-BA"/>
          <w14:ligatures w14:val="none"/>
        </w:rPr>
        <w:t>8</w:t>
      </w:r>
      <w:r w:rsidR="00AD3EF2">
        <w:rPr>
          <w:rFonts w:ascii="Arial" w:eastAsia="Times New Roman" w:hAnsi="Arial" w:cs="Arial"/>
          <w:kern w:val="0"/>
          <w:sz w:val="22"/>
          <w:szCs w:val="22"/>
          <w:lang w:val="hr-BA" w:eastAsia="bs-Latn-BA"/>
          <w14:ligatures w14:val="none"/>
        </w:rPr>
        <w:t>4</w:t>
      </w:r>
      <w:r w:rsidRPr="00D361A8">
        <w:rPr>
          <w:rFonts w:ascii="Arial" w:eastAsia="Times New Roman" w:hAnsi="Arial" w:cs="Arial"/>
          <w:kern w:val="0"/>
          <w:sz w:val="22"/>
          <w:szCs w:val="22"/>
          <w:lang w:val="hr-BA" w:eastAsia="bs-Latn-BA"/>
          <w14:ligatures w14:val="none"/>
        </w:rPr>
        <w:t>. i 2</w:t>
      </w:r>
      <w:r>
        <w:rPr>
          <w:rFonts w:ascii="Arial" w:eastAsia="Times New Roman" w:hAnsi="Arial" w:cs="Arial"/>
          <w:kern w:val="0"/>
          <w:sz w:val="22"/>
          <w:szCs w:val="22"/>
          <w:lang w:val="hr-BA" w:eastAsia="bs-Latn-BA"/>
          <w14:ligatures w14:val="none"/>
        </w:rPr>
        <w:t>8</w:t>
      </w:r>
      <w:r w:rsidR="00AD3EF2">
        <w:rPr>
          <w:rFonts w:ascii="Arial" w:eastAsia="Times New Roman" w:hAnsi="Arial" w:cs="Arial"/>
          <w:kern w:val="0"/>
          <w:sz w:val="22"/>
          <w:szCs w:val="22"/>
          <w:lang w:val="hr-BA" w:eastAsia="bs-Latn-BA"/>
          <w14:ligatures w14:val="none"/>
        </w:rPr>
        <w:t>5</w:t>
      </w:r>
      <w:r w:rsidRPr="00D361A8">
        <w:rPr>
          <w:rFonts w:ascii="Arial" w:eastAsia="Times New Roman" w:hAnsi="Arial" w:cs="Arial"/>
          <w:kern w:val="0"/>
          <w:sz w:val="22"/>
          <w:szCs w:val="22"/>
          <w:lang w:val="hr-BA" w:eastAsia="bs-Latn-BA"/>
          <w14:ligatures w14:val="none"/>
        </w:rPr>
        <w:t xml:space="preserve">. ovog zakona. </w:t>
      </w:r>
    </w:p>
    <w:p w14:paraId="12CC591E" w14:textId="77777777" w:rsidR="00D361A8" w:rsidRPr="00D361A8" w:rsidRDefault="00D361A8" w:rsidP="00D361A8">
      <w:pPr>
        <w:spacing w:after="0" w:line="240" w:lineRule="auto"/>
        <w:jc w:val="center"/>
        <w:rPr>
          <w:rFonts w:ascii="Arial" w:eastAsia="Times New Roman" w:hAnsi="Arial" w:cs="Arial"/>
          <w:b/>
          <w:kern w:val="0"/>
          <w:lang w:val="hr-BA" w:eastAsia="bs-Latn-BA"/>
          <w14:ligatures w14:val="none"/>
        </w:rPr>
      </w:pPr>
    </w:p>
    <w:p w14:paraId="44838487" w14:textId="77777777" w:rsidR="00D361A8" w:rsidRPr="00D361A8" w:rsidRDefault="00D361A8" w:rsidP="00D361A8">
      <w:pPr>
        <w:spacing w:after="0" w:line="240" w:lineRule="auto"/>
        <w:jc w:val="center"/>
        <w:rPr>
          <w:rFonts w:ascii="Arial" w:eastAsia="Times New Roman" w:hAnsi="Arial" w:cs="Arial"/>
          <w:b/>
          <w:kern w:val="0"/>
          <w:sz w:val="22"/>
          <w:szCs w:val="22"/>
          <w:lang w:val="hr-BA" w:eastAsia="bs-Latn-BA"/>
          <w14:ligatures w14:val="none"/>
        </w:rPr>
      </w:pPr>
      <w:r w:rsidRPr="00D361A8">
        <w:rPr>
          <w:rFonts w:ascii="Arial" w:eastAsia="Times New Roman" w:hAnsi="Arial" w:cs="Arial"/>
          <w:b/>
          <w:kern w:val="0"/>
          <w:sz w:val="22"/>
          <w:szCs w:val="22"/>
          <w:lang w:val="hr-BA" w:eastAsia="bs-Latn-BA"/>
          <w14:ligatures w14:val="none"/>
        </w:rPr>
        <w:t>Član 28</w:t>
      </w:r>
      <w:r w:rsidR="00AD3EF2">
        <w:rPr>
          <w:rFonts w:ascii="Arial" w:eastAsia="Times New Roman" w:hAnsi="Arial" w:cs="Arial"/>
          <w:b/>
          <w:kern w:val="0"/>
          <w:sz w:val="22"/>
          <w:szCs w:val="22"/>
          <w:lang w:val="hr-BA" w:eastAsia="bs-Latn-BA"/>
          <w14:ligatures w14:val="none"/>
        </w:rPr>
        <w:t>7</w:t>
      </w:r>
      <w:r w:rsidRPr="00D361A8">
        <w:rPr>
          <w:rFonts w:ascii="Arial" w:eastAsia="Times New Roman" w:hAnsi="Arial" w:cs="Arial"/>
          <w:b/>
          <w:kern w:val="0"/>
          <w:sz w:val="22"/>
          <w:szCs w:val="22"/>
          <w:lang w:val="hr-BA" w:eastAsia="bs-Latn-BA"/>
          <w14:ligatures w14:val="none"/>
        </w:rPr>
        <w:t>.</w:t>
      </w:r>
      <w:r w:rsidRPr="00D361A8">
        <w:rPr>
          <w:rFonts w:ascii="Arial" w:eastAsia="Times New Roman" w:hAnsi="Arial" w:cs="Arial"/>
          <w:b/>
          <w:color w:val="C00000"/>
          <w:kern w:val="0"/>
          <w:sz w:val="22"/>
          <w:szCs w:val="22"/>
          <w:lang w:val="hr-BA" w:eastAsia="bs-Latn-BA"/>
          <w14:ligatures w14:val="none"/>
        </w:rPr>
        <w:t xml:space="preserve"> </w:t>
      </w:r>
    </w:p>
    <w:p w14:paraId="04800477" w14:textId="77777777" w:rsidR="00D361A8" w:rsidRPr="00D361A8" w:rsidRDefault="00D361A8" w:rsidP="00D361A8">
      <w:pPr>
        <w:spacing w:after="0" w:line="240" w:lineRule="auto"/>
        <w:jc w:val="center"/>
        <w:rPr>
          <w:rFonts w:ascii="Arial" w:eastAsia="Times New Roman" w:hAnsi="Arial" w:cs="Arial"/>
          <w:b/>
          <w:kern w:val="0"/>
          <w:sz w:val="22"/>
          <w:szCs w:val="22"/>
          <w:lang w:val="hr-BA" w:eastAsia="bs-Latn-BA"/>
          <w14:ligatures w14:val="none"/>
        </w:rPr>
      </w:pPr>
      <w:r w:rsidRPr="00D361A8">
        <w:rPr>
          <w:rFonts w:ascii="Arial" w:eastAsia="Times New Roman" w:hAnsi="Arial" w:cs="Arial"/>
          <w:b/>
          <w:kern w:val="0"/>
          <w:sz w:val="22"/>
          <w:szCs w:val="22"/>
          <w:lang w:val="hr-BA" w:eastAsia="bs-Latn-BA"/>
          <w14:ligatures w14:val="none"/>
        </w:rPr>
        <w:t>(Odgovornost za izvještavanje)</w:t>
      </w:r>
    </w:p>
    <w:p w14:paraId="3E37FF67" w14:textId="77777777" w:rsidR="00D361A8" w:rsidRPr="00D361A8" w:rsidRDefault="00D361A8" w:rsidP="00D361A8">
      <w:pPr>
        <w:spacing w:after="0" w:line="240" w:lineRule="auto"/>
        <w:jc w:val="center"/>
        <w:rPr>
          <w:rFonts w:ascii="Arial" w:eastAsia="Times New Roman" w:hAnsi="Arial" w:cs="Arial"/>
          <w:b/>
          <w:kern w:val="0"/>
          <w:sz w:val="22"/>
          <w:szCs w:val="22"/>
          <w:lang w:val="hr-BA" w:eastAsia="bs-Latn-BA"/>
          <w14:ligatures w14:val="none"/>
        </w:rPr>
      </w:pPr>
    </w:p>
    <w:p w14:paraId="054DF8C6"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 xml:space="preserve">(1) Za </w:t>
      </w:r>
      <w:proofErr w:type="spellStart"/>
      <w:r w:rsidRPr="00D361A8">
        <w:rPr>
          <w:rFonts w:ascii="Arial" w:eastAsia="Times New Roman" w:hAnsi="Arial" w:cs="Arial"/>
          <w:kern w:val="0"/>
          <w:sz w:val="22"/>
          <w:szCs w:val="22"/>
          <w:lang w:val="hr-BA" w:eastAsia="bs-Latn-BA"/>
          <w14:ligatures w14:val="none"/>
        </w:rPr>
        <w:t>tačnost</w:t>
      </w:r>
      <w:proofErr w:type="spellEnd"/>
      <w:r w:rsidRPr="00D361A8">
        <w:rPr>
          <w:rFonts w:ascii="Arial" w:eastAsia="Times New Roman" w:hAnsi="Arial" w:cs="Arial"/>
          <w:kern w:val="0"/>
          <w:sz w:val="22"/>
          <w:szCs w:val="22"/>
          <w:lang w:val="hr-BA" w:eastAsia="bs-Latn-BA"/>
          <w14:ligatures w14:val="none"/>
        </w:rPr>
        <w:t xml:space="preserve"> i objavljivanje izvještaja iz čl. 28</w:t>
      </w:r>
      <w:r w:rsidR="00AD3EF2">
        <w:rPr>
          <w:rFonts w:ascii="Arial" w:eastAsia="Times New Roman" w:hAnsi="Arial" w:cs="Arial"/>
          <w:kern w:val="0"/>
          <w:sz w:val="22"/>
          <w:szCs w:val="22"/>
          <w:lang w:val="hr-BA" w:eastAsia="bs-Latn-BA"/>
          <w14:ligatures w14:val="none"/>
        </w:rPr>
        <w:t>4</w:t>
      </w:r>
      <w:r w:rsidRPr="00D361A8">
        <w:rPr>
          <w:rFonts w:ascii="Arial" w:eastAsia="Times New Roman" w:hAnsi="Arial" w:cs="Arial"/>
          <w:kern w:val="0"/>
          <w:sz w:val="22"/>
          <w:szCs w:val="22"/>
          <w:lang w:val="hr-BA" w:eastAsia="bs-Latn-BA"/>
          <w14:ligatures w14:val="none"/>
        </w:rPr>
        <w:t>., 28</w:t>
      </w:r>
      <w:r w:rsidR="00AD3EF2">
        <w:rPr>
          <w:rFonts w:ascii="Arial" w:eastAsia="Times New Roman" w:hAnsi="Arial" w:cs="Arial"/>
          <w:kern w:val="0"/>
          <w:sz w:val="22"/>
          <w:szCs w:val="22"/>
          <w:lang w:val="hr-BA" w:eastAsia="bs-Latn-BA"/>
          <w14:ligatures w14:val="none"/>
        </w:rPr>
        <w:t>5</w:t>
      </w:r>
      <w:r w:rsidRPr="00D361A8">
        <w:rPr>
          <w:rFonts w:ascii="Arial" w:eastAsia="Times New Roman" w:hAnsi="Arial" w:cs="Arial"/>
          <w:kern w:val="0"/>
          <w:sz w:val="22"/>
          <w:szCs w:val="22"/>
          <w:lang w:val="hr-BA" w:eastAsia="bs-Latn-BA"/>
          <w14:ligatures w14:val="none"/>
        </w:rPr>
        <w:t>. i 28</w:t>
      </w:r>
      <w:r w:rsidR="00AD3EF2">
        <w:rPr>
          <w:rFonts w:ascii="Arial" w:eastAsia="Times New Roman" w:hAnsi="Arial" w:cs="Arial"/>
          <w:kern w:val="0"/>
          <w:sz w:val="22"/>
          <w:szCs w:val="22"/>
          <w:lang w:val="hr-BA" w:eastAsia="bs-Latn-BA"/>
          <w14:ligatures w14:val="none"/>
        </w:rPr>
        <w:t>6</w:t>
      </w:r>
      <w:r w:rsidRPr="00D361A8">
        <w:rPr>
          <w:rFonts w:ascii="Arial" w:eastAsia="Times New Roman" w:hAnsi="Arial" w:cs="Arial"/>
          <w:kern w:val="0"/>
          <w:sz w:val="22"/>
          <w:szCs w:val="22"/>
          <w:lang w:val="hr-BA" w:eastAsia="bs-Latn-BA"/>
          <w14:ligatures w14:val="none"/>
        </w:rPr>
        <w:t xml:space="preserve">. ovog zakona, odgovorni su emitent, uprava emitenta i računovođa koji je sastavio i potpisao </w:t>
      </w:r>
      <w:proofErr w:type="spellStart"/>
      <w:r w:rsidRPr="00D361A8">
        <w:rPr>
          <w:rFonts w:ascii="Arial" w:eastAsia="Times New Roman" w:hAnsi="Arial" w:cs="Arial"/>
          <w:kern w:val="0"/>
          <w:sz w:val="22"/>
          <w:szCs w:val="22"/>
          <w:lang w:val="hr-BA" w:eastAsia="bs-Latn-BA"/>
          <w14:ligatures w14:val="none"/>
        </w:rPr>
        <w:t>finansijske</w:t>
      </w:r>
      <w:proofErr w:type="spellEnd"/>
      <w:r w:rsidRPr="00D361A8">
        <w:rPr>
          <w:rFonts w:ascii="Arial" w:eastAsia="Times New Roman" w:hAnsi="Arial" w:cs="Arial"/>
          <w:kern w:val="0"/>
          <w:sz w:val="22"/>
          <w:szCs w:val="22"/>
          <w:lang w:val="hr-BA" w:eastAsia="bs-Latn-BA"/>
          <w14:ligatures w14:val="none"/>
        </w:rPr>
        <w:t xml:space="preserve"> izvještaje emitenta.</w:t>
      </w:r>
    </w:p>
    <w:p w14:paraId="1B4D7C0E"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p>
    <w:p w14:paraId="069CDA70"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t xml:space="preserve">(2) Lica iz stava (1) ovog člana, dužna su nadoknaditi štetu licu koja je nastala kao posljedica neistinitih, obmanjujućih ili nepotpunih podataka u </w:t>
      </w:r>
      <w:proofErr w:type="spellStart"/>
      <w:r w:rsidRPr="00D361A8">
        <w:rPr>
          <w:rFonts w:ascii="Arial" w:eastAsia="Times New Roman" w:hAnsi="Arial" w:cs="Arial"/>
          <w:kern w:val="0"/>
          <w:sz w:val="22"/>
          <w:szCs w:val="22"/>
          <w:lang w:val="hr-BA" w:eastAsia="bs-Latn-BA"/>
          <w14:ligatures w14:val="none"/>
        </w:rPr>
        <w:t>finansijskim</w:t>
      </w:r>
      <w:proofErr w:type="spellEnd"/>
      <w:r w:rsidRPr="00D361A8">
        <w:rPr>
          <w:rFonts w:ascii="Arial" w:eastAsia="Times New Roman" w:hAnsi="Arial" w:cs="Arial"/>
          <w:kern w:val="0"/>
          <w:sz w:val="22"/>
          <w:szCs w:val="22"/>
          <w:lang w:val="hr-BA" w:eastAsia="bs-Latn-BA"/>
          <w14:ligatures w14:val="none"/>
        </w:rPr>
        <w:t xml:space="preserve"> izvještajima.</w:t>
      </w:r>
    </w:p>
    <w:p w14:paraId="4A74BAC0"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p>
    <w:p w14:paraId="7B2D3D33" w14:textId="77777777" w:rsidR="00D361A8" w:rsidRPr="00D361A8" w:rsidRDefault="00D361A8" w:rsidP="00D361A8">
      <w:pPr>
        <w:spacing w:after="0" w:line="240" w:lineRule="auto"/>
        <w:jc w:val="both"/>
        <w:rPr>
          <w:rFonts w:ascii="Arial" w:eastAsia="Times New Roman" w:hAnsi="Arial" w:cs="Arial"/>
          <w:kern w:val="0"/>
          <w:sz w:val="22"/>
          <w:szCs w:val="22"/>
          <w:lang w:val="hr-BA" w:eastAsia="bs-Latn-BA"/>
          <w14:ligatures w14:val="none"/>
        </w:rPr>
      </w:pPr>
      <w:r w:rsidRPr="00D361A8">
        <w:rPr>
          <w:rFonts w:ascii="Arial" w:eastAsia="Times New Roman" w:hAnsi="Arial" w:cs="Arial"/>
          <w:kern w:val="0"/>
          <w:sz w:val="22"/>
          <w:szCs w:val="22"/>
          <w:lang w:val="hr-BA" w:eastAsia="bs-Latn-BA"/>
          <w14:ligatures w14:val="none"/>
        </w:rPr>
        <w:lastRenderedPageBreak/>
        <w:t xml:space="preserve">(3) Lica iz stava (1) ovog člana, ne odgovaraju za štetu iz stava (2) ovog člana, ako dokažu da nisu znala ili nisu mogla znati za nepravilnosti sadržane u izvještaju, pod </w:t>
      </w:r>
      <w:proofErr w:type="spellStart"/>
      <w:r w:rsidRPr="00D361A8">
        <w:rPr>
          <w:rFonts w:ascii="Arial" w:eastAsia="Times New Roman" w:hAnsi="Arial" w:cs="Arial"/>
          <w:kern w:val="0"/>
          <w:sz w:val="22"/>
          <w:szCs w:val="22"/>
          <w:lang w:val="hr-BA" w:eastAsia="bs-Latn-BA"/>
          <w14:ligatures w14:val="none"/>
        </w:rPr>
        <w:t>uslovom</w:t>
      </w:r>
      <w:proofErr w:type="spellEnd"/>
      <w:r w:rsidRPr="00D361A8">
        <w:rPr>
          <w:rFonts w:ascii="Arial" w:eastAsia="Times New Roman" w:hAnsi="Arial" w:cs="Arial"/>
          <w:kern w:val="0"/>
          <w:sz w:val="22"/>
          <w:szCs w:val="22"/>
          <w:lang w:val="hr-BA" w:eastAsia="bs-Latn-BA"/>
          <w14:ligatures w14:val="none"/>
        </w:rPr>
        <w:t xml:space="preserve"> da su postupala u skladu sa najboljom poslovnom praksom.</w:t>
      </w:r>
    </w:p>
    <w:p w14:paraId="1191CB7C" w14:textId="77777777" w:rsidR="00D361A8" w:rsidRPr="00D361A8" w:rsidRDefault="00D361A8" w:rsidP="00D361A8">
      <w:pPr>
        <w:spacing w:after="0" w:line="240" w:lineRule="auto"/>
        <w:jc w:val="center"/>
        <w:rPr>
          <w:rFonts w:ascii="Arial" w:eastAsia="Times New Roman" w:hAnsi="Arial" w:cs="Arial"/>
          <w:b/>
          <w:kern w:val="0"/>
          <w:lang w:val="hr-BA" w:eastAsia="bs-Latn-BA"/>
          <w14:ligatures w14:val="none"/>
        </w:rPr>
      </w:pPr>
    </w:p>
    <w:p w14:paraId="21381490" w14:textId="77777777" w:rsidR="00FE0758" w:rsidRPr="002E6C67" w:rsidRDefault="002E6C67" w:rsidP="00000EAF">
      <w:pPr>
        <w:rPr>
          <w:rFonts w:ascii="Arial" w:hAnsi="Arial" w:cs="Arial"/>
          <w:b/>
          <w:sz w:val="22"/>
          <w:szCs w:val="22"/>
        </w:rPr>
      </w:pPr>
      <w:r w:rsidRPr="00AD3EF2">
        <w:rPr>
          <w:rFonts w:ascii="Arial" w:hAnsi="Arial" w:cs="Arial"/>
          <w:b/>
          <w:sz w:val="22"/>
          <w:szCs w:val="22"/>
        </w:rPr>
        <w:t>Odjeljak B. Glasačka prava</w:t>
      </w:r>
    </w:p>
    <w:p w14:paraId="7F799AD8" w14:textId="77777777" w:rsidR="00BA54A6" w:rsidRPr="00BA54A6" w:rsidRDefault="00BA54A6" w:rsidP="00BA54A6">
      <w:pPr>
        <w:spacing w:after="0" w:line="240" w:lineRule="auto"/>
        <w:jc w:val="center"/>
        <w:rPr>
          <w:rFonts w:ascii="Arial" w:eastAsia="Times New Roman" w:hAnsi="Arial" w:cs="Arial"/>
          <w:b/>
          <w:kern w:val="0"/>
          <w:sz w:val="22"/>
          <w:szCs w:val="22"/>
          <w:lang w:val="hr-BA" w:eastAsia="bs-Latn-BA"/>
          <w14:ligatures w14:val="none"/>
        </w:rPr>
      </w:pPr>
      <w:r w:rsidRPr="00BA54A6">
        <w:rPr>
          <w:rFonts w:ascii="Arial" w:eastAsia="Times New Roman" w:hAnsi="Arial" w:cs="Arial"/>
          <w:b/>
          <w:kern w:val="0"/>
          <w:sz w:val="22"/>
          <w:szCs w:val="22"/>
          <w:lang w:val="hr-BA" w:eastAsia="bs-Latn-BA"/>
          <w14:ligatures w14:val="none"/>
        </w:rPr>
        <w:t>Član 28</w:t>
      </w:r>
      <w:r w:rsidR="00AD3EF2">
        <w:rPr>
          <w:rFonts w:ascii="Arial" w:eastAsia="Times New Roman" w:hAnsi="Arial" w:cs="Arial"/>
          <w:b/>
          <w:kern w:val="0"/>
          <w:sz w:val="22"/>
          <w:szCs w:val="22"/>
          <w:lang w:val="hr-BA" w:eastAsia="bs-Latn-BA"/>
          <w14:ligatures w14:val="none"/>
        </w:rPr>
        <w:t>8</w:t>
      </w:r>
      <w:r w:rsidRPr="00BA54A6">
        <w:rPr>
          <w:rFonts w:ascii="Arial" w:eastAsia="Times New Roman" w:hAnsi="Arial" w:cs="Arial"/>
          <w:b/>
          <w:kern w:val="0"/>
          <w:sz w:val="22"/>
          <w:szCs w:val="22"/>
          <w:lang w:val="hr-BA" w:eastAsia="bs-Latn-BA"/>
          <w14:ligatures w14:val="none"/>
        </w:rPr>
        <w:t xml:space="preserve">. </w:t>
      </w:r>
    </w:p>
    <w:p w14:paraId="77365C0F" w14:textId="77777777" w:rsidR="00BA54A6" w:rsidRPr="00BA54A6" w:rsidRDefault="00BA54A6" w:rsidP="00BA54A6">
      <w:pPr>
        <w:spacing w:after="0" w:line="240" w:lineRule="auto"/>
        <w:jc w:val="center"/>
        <w:rPr>
          <w:rFonts w:ascii="Arial" w:eastAsia="Times New Roman" w:hAnsi="Arial" w:cs="Arial"/>
          <w:b/>
          <w:kern w:val="0"/>
          <w:sz w:val="22"/>
          <w:szCs w:val="22"/>
          <w:lang w:val="hr-BA" w:eastAsia="bs-Latn-BA"/>
          <w14:ligatures w14:val="none"/>
        </w:rPr>
      </w:pPr>
      <w:r w:rsidRPr="00BA54A6">
        <w:rPr>
          <w:rFonts w:ascii="Arial" w:eastAsia="Times New Roman" w:hAnsi="Arial" w:cs="Arial"/>
          <w:b/>
          <w:kern w:val="0"/>
          <w:sz w:val="22"/>
          <w:szCs w:val="22"/>
          <w:lang w:val="hr-BA" w:eastAsia="bs-Latn-BA"/>
          <w14:ligatures w14:val="none"/>
        </w:rPr>
        <w:t>(Obavještenje o promjenama u glasačkim pravima)</w:t>
      </w:r>
    </w:p>
    <w:p w14:paraId="7B769492" w14:textId="77777777" w:rsidR="00BA54A6" w:rsidRPr="00BA54A6" w:rsidRDefault="00BA54A6" w:rsidP="00BA54A6">
      <w:pPr>
        <w:spacing w:after="0" w:line="240" w:lineRule="auto"/>
        <w:jc w:val="center"/>
        <w:rPr>
          <w:rFonts w:ascii="Arial" w:eastAsia="Times New Roman" w:hAnsi="Arial" w:cs="Arial"/>
          <w:b/>
          <w:kern w:val="0"/>
          <w:sz w:val="22"/>
          <w:szCs w:val="22"/>
          <w:lang w:val="hr-BA" w:eastAsia="bs-Latn-BA"/>
          <w14:ligatures w14:val="none"/>
        </w:rPr>
      </w:pPr>
    </w:p>
    <w:p w14:paraId="0F2E9F40" w14:textId="77777777" w:rsidR="00BA54A6" w:rsidRPr="00BA54A6" w:rsidRDefault="00BA54A6" w:rsidP="00BA54A6">
      <w:pPr>
        <w:autoSpaceDE w:val="0"/>
        <w:autoSpaceDN w:val="0"/>
        <w:adjustRightInd w:val="0"/>
        <w:spacing w:after="0" w:line="240" w:lineRule="auto"/>
        <w:jc w:val="both"/>
        <w:rPr>
          <w:rFonts w:ascii="Arial" w:eastAsia="Times New Roman" w:hAnsi="Arial" w:cs="Arial"/>
          <w:kern w:val="0"/>
          <w:sz w:val="22"/>
          <w:szCs w:val="22"/>
          <w:lang w:val="hr-BA" w:eastAsia="bs-Latn-BA"/>
          <w14:ligatures w14:val="none"/>
        </w:rPr>
      </w:pPr>
      <w:r w:rsidRPr="00BA54A6">
        <w:rPr>
          <w:rFonts w:ascii="Arial" w:eastAsia="Times New Roman" w:hAnsi="Arial" w:cs="Arial"/>
          <w:kern w:val="0"/>
          <w:sz w:val="22"/>
          <w:szCs w:val="22"/>
          <w:lang w:val="hr-BA" w:eastAsia="bs-Latn-BA"/>
          <w14:ligatures w14:val="none"/>
        </w:rPr>
        <w:t xml:space="preserve">(1) Dioničar koji stekne ili otuđi dionice emitenta koje su uvrštene u trgovanje na uređenom tržištu, dužan je </w:t>
      </w:r>
      <w:r w:rsidRPr="00BA54A6">
        <w:rPr>
          <w:rFonts w:ascii="Arial" w:eastAsia="Calibri" w:hAnsi="Arial" w:cs="Arial"/>
          <w:kern w:val="0"/>
          <w:sz w:val="22"/>
          <w:szCs w:val="22"/>
          <w:lang w:val="bs-Latn-BA"/>
          <w14:ligatures w14:val="none"/>
        </w:rPr>
        <w:t xml:space="preserve">elektronskim putem </w:t>
      </w:r>
      <w:r w:rsidRPr="00BA54A6">
        <w:rPr>
          <w:rFonts w:ascii="Arial" w:eastAsia="Times New Roman" w:hAnsi="Arial" w:cs="Arial"/>
          <w:kern w:val="0"/>
          <w:sz w:val="22"/>
          <w:szCs w:val="22"/>
          <w:lang w:val="hr-BA" w:eastAsia="bs-Latn-BA"/>
          <w14:ligatures w14:val="none"/>
        </w:rPr>
        <w:t>obavijestiti istovremeno emitenta i Komisiju o sticanja ili otuđenju dionica, odnosno promjeni broja dionica sa pravom glasa na koje je podijeljen dioničarski kapital emitenta ili promjene broja glasačkih prava iz tih dionica, kada dostigne, pređe ili padne ispod praga od 5%, 10%, 15%, 20%, 25%, 30%, 50% i 75% glasačkih prava.</w:t>
      </w:r>
    </w:p>
    <w:p w14:paraId="0AA0179F"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p>
    <w:p w14:paraId="3AB6D92C"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r w:rsidRPr="00BA54A6">
        <w:rPr>
          <w:rFonts w:ascii="Arial" w:eastAsia="Times New Roman" w:hAnsi="Arial" w:cs="Arial"/>
          <w:kern w:val="0"/>
          <w:sz w:val="22"/>
          <w:szCs w:val="22"/>
          <w:lang w:val="hr-BA" w:eastAsia="bs-Latn-BA"/>
          <w14:ligatures w14:val="none"/>
        </w:rPr>
        <w:t xml:space="preserve">(2) </w:t>
      </w:r>
      <w:proofErr w:type="spellStart"/>
      <w:r w:rsidRPr="00BA54A6">
        <w:rPr>
          <w:rFonts w:ascii="Arial" w:eastAsia="Times New Roman" w:hAnsi="Arial" w:cs="Arial"/>
          <w:kern w:val="0"/>
          <w:sz w:val="22"/>
          <w:szCs w:val="22"/>
          <w:lang w:val="hr-BA" w:eastAsia="bs-Latn-BA"/>
          <w14:ligatures w14:val="none"/>
        </w:rPr>
        <w:t>Procenat</w:t>
      </w:r>
      <w:proofErr w:type="spellEnd"/>
      <w:r w:rsidRPr="00BA54A6">
        <w:rPr>
          <w:rFonts w:ascii="Arial" w:eastAsia="Times New Roman" w:hAnsi="Arial" w:cs="Arial"/>
          <w:kern w:val="0"/>
          <w:sz w:val="22"/>
          <w:szCs w:val="22"/>
          <w:lang w:val="hr-BA" w:eastAsia="bs-Latn-BA"/>
          <w14:ligatures w14:val="none"/>
        </w:rPr>
        <w:t xml:space="preserve"> glasačka prava iz stava (1) ovog člana, izračunava se na osnovu svih dionica sa pravom glasa, uključujući </w:t>
      </w:r>
      <w:proofErr w:type="spellStart"/>
      <w:r w:rsidRPr="00BA54A6">
        <w:rPr>
          <w:rFonts w:ascii="Arial" w:eastAsia="Times New Roman" w:hAnsi="Arial" w:cs="Arial"/>
          <w:kern w:val="0"/>
          <w:sz w:val="22"/>
          <w:szCs w:val="22"/>
          <w:lang w:val="hr-BA" w:eastAsia="bs-Latn-BA"/>
          <w14:ligatures w14:val="none"/>
        </w:rPr>
        <w:t>suspendovana</w:t>
      </w:r>
      <w:proofErr w:type="spellEnd"/>
      <w:r w:rsidRPr="00BA54A6">
        <w:rPr>
          <w:rFonts w:ascii="Arial" w:eastAsia="Times New Roman" w:hAnsi="Arial" w:cs="Arial"/>
          <w:kern w:val="0"/>
          <w:sz w:val="22"/>
          <w:szCs w:val="22"/>
          <w:lang w:val="hr-BA" w:eastAsia="bs-Latn-BA"/>
          <w14:ligatures w14:val="none"/>
        </w:rPr>
        <w:t xml:space="preserve"> prava.</w:t>
      </w:r>
    </w:p>
    <w:p w14:paraId="13B63F7C"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p>
    <w:p w14:paraId="51AE2AFF"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r w:rsidRPr="00BA54A6">
        <w:rPr>
          <w:rFonts w:ascii="Arial" w:eastAsia="Times New Roman" w:hAnsi="Arial" w:cs="Arial"/>
          <w:kern w:val="0"/>
          <w:sz w:val="22"/>
          <w:szCs w:val="22"/>
          <w:lang w:val="hr-BA" w:eastAsia="bs-Latn-BA"/>
          <w14:ligatures w14:val="none"/>
        </w:rPr>
        <w:t>(3) Obavještenje iz stava (1) ovog člana, daje se i za sve dionice iste klase sa pravom glasa.</w:t>
      </w:r>
    </w:p>
    <w:p w14:paraId="21B46642"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p>
    <w:p w14:paraId="20C3C1DA" w14:textId="77777777" w:rsid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r w:rsidRPr="00BA54A6">
        <w:rPr>
          <w:rFonts w:ascii="Arial" w:eastAsia="Times New Roman" w:hAnsi="Arial" w:cs="Arial"/>
          <w:kern w:val="0"/>
          <w:sz w:val="22"/>
          <w:szCs w:val="22"/>
          <w:lang w:val="hr-BA" w:eastAsia="bs-Latn-BA"/>
          <w14:ligatures w14:val="none"/>
        </w:rPr>
        <w:t>(4) Odredba stava (1) ovog člana, ne primjenjuje se na:</w:t>
      </w:r>
    </w:p>
    <w:p w14:paraId="10F093CD"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p>
    <w:p w14:paraId="7862DD83" w14:textId="77777777" w:rsidR="00BA54A6" w:rsidRPr="00AD3EF2" w:rsidRDefault="00BA54A6" w:rsidP="00BA54A6">
      <w:pPr>
        <w:spacing w:after="0" w:line="240" w:lineRule="auto"/>
        <w:jc w:val="both"/>
        <w:rPr>
          <w:rFonts w:ascii="Arial" w:eastAsia="Times New Roman" w:hAnsi="Arial" w:cs="Arial"/>
          <w:kern w:val="0"/>
          <w:sz w:val="22"/>
          <w:szCs w:val="22"/>
          <w:lang w:val="hr-BA" w:eastAsia="bs-Latn-BA"/>
          <w14:ligatures w14:val="none"/>
        </w:rPr>
      </w:pPr>
      <w:r w:rsidRPr="00BA54A6">
        <w:rPr>
          <w:rFonts w:ascii="Arial" w:eastAsia="Times New Roman" w:hAnsi="Arial" w:cs="Arial"/>
          <w:kern w:val="0"/>
          <w:sz w:val="22"/>
          <w:szCs w:val="22"/>
          <w:lang w:val="hr-BA" w:eastAsia="bs-Latn-BA"/>
          <w14:ligatures w14:val="none"/>
        </w:rPr>
        <w:t xml:space="preserve">a) dionice sa pravom </w:t>
      </w:r>
      <w:r w:rsidRPr="00AD3EF2">
        <w:rPr>
          <w:rFonts w:ascii="Arial" w:eastAsia="Times New Roman" w:hAnsi="Arial" w:cs="Arial"/>
          <w:kern w:val="0"/>
          <w:sz w:val="22"/>
          <w:szCs w:val="22"/>
          <w:lang w:val="hr-BA" w:eastAsia="bs-Latn-BA"/>
          <w14:ligatures w14:val="none"/>
        </w:rPr>
        <w:t>glasa koje su stečene samo u svrhu obračuna i poravnanja u toku uobičajenog ciklusa obračuna i poravnanja</w:t>
      </w:r>
      <w:r w:rsidR="00B90ADB" w:rsidRPr="00AD3EF2">
        <w:rPr>
          <w:rFonts w:ascii="Arial" w:eastAsia="Times New Roman" w:hAnsi="Arial" w:cs="Arial"/>
          <w:kern w:val="0"/>
          <w:sz w:val="22"/>
          <w:szCs w:val="22"/>
          <w:lang w:val="hr-BA" w:eastAsia="bs-Latn-BA"/>
          <w14:ligatures w14:val="none"/>
        </w:rPr>
        <w:t>,</w:t>
      </w:r>
      <w:r w:rsidR="00B90ADB" w:rsidRPr="00AD3EF2">
        <w:rPr>
          <w:rFonts w:ascii="Arial" w:hAnsi="Arial" w:cs="Arial"/>
          <w:kern w:val="0"/>
          <w:sz w:val="22"/>
          <w:szCs w:val="22"/>
          <w:lang w:val="en-GB"/>
          <w14:ligatures w14:val="none"/>
        </w:rPr>
        <w:t xml:space="preserve"> </w:t>
      </w:r>
      <w:r w:rsidR="00B90ADB" w:rsidRPr="00AD3EF2">
        <w:rPr>
          <w:rFonts w:ascii="Arial" w:eastAsia="Times New Roman" w:hAnsi="Arial" w:cs="Arial"/>
          <w:kern w:val="0"/>
          <w:sz w:val="22"/>
          <w:szCs w:val="22"/>
          <w:lang w:val="en-GB" w:eastAsia="bs-Latn-BA"/>
          <w14:ligatures w14:val="none"/>
        </w:rPr>
        <w:t xml:space="preserve">a </w:t>
      </w:r>
      <w:proofErr w:type="spellStart"/>
      <w:r w:rsidR="00B90ADB" w:rsidRPr="00AD3EF2">
        <w:rPr>
          <w:rFonts w:ascii="Arial" w:eastAsia="Times New Roman" w:hAnsi="Arial" w:cs="Arial"/>
          <w:kern w:val="0"/>
          <w:sz w:val="22"/>
          <w:szCs w:val="22"/>
          <w:lang w:val="en-GB" w:eastAsia="bs-Latn-BA"/>
          <w14:ligatures w14:val="none"/>
        </w:rPr>
        <w:t>ne</w:t>
      </w:r>
      <w:proofErr w:type="spellEnd"/>
      <w:r w:rsidR="00B90ADB" w:rsidRPr="00AD3EF2">
        <w:rPr>
          <w:rFonts w:ascii="Arial" w:eastAsia="Times New Roman" w:hAnsi="Arial" w:cs="Arial"/>
          <w:kern w:val="0"/>
          <w:sz w:val="22"/>
          <w:szCs w:val="22"/>
          <w:lang w:val="en-GB" w:eastAsia="bs-Latn-BA"/>
          <w14:ligatures w14:val="none"/>
        </w:rPr>
        <w:t xml:space="preserve"> </w:t>
      </w:r>
      <w:proofErr w:type="spellStart"/>
      <w:r w:rsidR="00B90ADB" w:rsidRPr="00AD3EF2">
        <w:rPr>
          <w:rFonts w:ascii="Arial" w:eastAsia="Times New Roman" w:hAnsi="Arial" w:cs="Arial"/>
          <w:kern w:val="0"/>
          <w:sz w:val="22"/>
          <w:szCs w:val="22"/>
          <w:lang w:val="en-GB" w:eastAsia="bs-Latn-BA"/>
          <w14:ligatures w14:val="none"/>
        </w:rPr>
        <w:t>duže</w:t>
      </w:r>
      <w:proofErr w:type="spellEnd"/>
      <w:r w:rsidR="00B90ADB" w:rsidRPr="00AD3EF2">
        <w:rPr>
          <w:rFonts w:ascii="Arial" w:eastAsia="Times New Roman" w:hAnsi="Arial" w:cs="Arial"/>
          <w:kern w:val="0"/>
          <w:sz w:val="22"/>
          <w:szCs w:val="22"/>
          <w:lang w:val="en-GB" w:eastAsia="bs-Latn-BA"/>
          <w14:ligatures w14:val="none"/>
        </w:rPr>
        <w:t xml:space="preserve"> od tri dana </w:t>
      </w:r>
      <w:proofErr w:type="spellStart"/>
      <w:r w:rsidR="00B90ADB" w:rsidRPr="00AD3EF2">
        <w:rPr>
          <w:rFonts w:ascii="Arial" w:eastAsia="Times New Roman" w:hAnsi="Arial" w:cs="Arial"/>
          <w:kern w:val="0"/>
          <w:sz w:val="22"/>
          <w:szCs w:val="22"/>
          <w:lang w:val="en-GB" w:eastAsia="bs-Latn-BA"/>
          <w14:ligatures w14:val="none"/>
        </w:rPr>
        <w:t>trgovanja</w:t>
      </w:r>
      <w:proofErr w:type="spellEnd"/>
      <w:r w:rsidR="00B90ADB" w:rsidRPr="00AD3EF2">
        <w:rPr>
          <w:rFonts w:ascii="Arial" w:eastAsia="Times New Roman" w:hAnsi="Arial" w:cs="Arial"/>
          <w:kern w:val="0"/>
          <w:sz w:val="22"/>
          <w:szCs w:val="22"/>
          <w:lang w:val="en-GB" w:eastAsia="bs-Latn-BA"/>
          <w14:ligatures w14:val="none"/>
        </w:rPr>
        <w:t xml:space="preserve"> </w:t>
      </w:r>
      <w:proofErr w:type="spellStart"/>
      <w:r w:rsidR="00B90ADB" w:rsidRPr="00AD3EF2">
        <w:rPr>
          <w:rFonts w:ascii="Arial" w:eastAsia="Times New Roman" w:hAnsi="Arial" w:cs="Arial"/>
          <w:kern w:val="0"/>
          <w:sz w:val="22"/>
          <w:szCs w:val="22"/>
          <w:lang w:val="en-GB" w:eastAsia="bs-Latn-BA"/>
          <w14:ligatures w14:val="none"/>
        </w:rPr>
        <w:t>nakon</w:t>
      </w:r>
      <w:proofErr w:type="spellEnd"/>
      <w:r w:rsidR="00B90ADB" w:rsidRPr="00AD3EF2">
        <w:rPr>
          <w:rFonts w:ascii="Arial" w:eastAsia="Times New Roman" w:hAnsi="Arial" w:cs="Arial"/>
          <w:kern w:val="0"/>
          <w:sz w:val="22"/>
          <w:szCs w:val="22"/>
          <w:lang w:val="en-GB" w:eastAsia="bs-Latn-BA"/>
          <w14:ligatures w14:val="none"/>
        </w:rPr>
        <w:t xml:space="preserve"> </w:t>
      </w:r>
      <w:proofErr w:type="spellStart"/>
      <w:r w:rsidR="00B90ADB" w:rsidRPr="00AD3EF2">
        <w:rPr>
          <w:rFonts w:ascii="Arial" w:eastAsia="Times New Roman" w:hAnsi="Arial" w:cs="Arial"/>
          <w:kern w:val="0"/>
          <w:sz w:val="22"/>
          <w:szCs w:val="22"/>
          <w:lang w:val="en-GB" w:eastAsia="bs-Latn-BA"/>
          <w14:ligatures w14:val="none"/>
        </w:rPr>
        <w:t>transakcije</w:t>
      </w:r>
      <w:proofErr w:type="spellEnd"/>
      <w:r w:rsidRPr="00AD3EF2">
        <w:rPr>
          <w:rFonts w:ascii="Arial" w:eastAsia="Times New Roman" w:hAnsi="Arial" w:cs="Arial"/>
          <w:kern w:val="0"/>
          <w:sz w:val="22"/>
          <w:szCs w:val="22"/>
          <w:lang w:val="hr-BA" w:eastAsia="bs-Latn-BA"/>
          <w14:ligatures w14:val="none"/>
        </w:rPr>
        <w:t>;</w:t>
      </w:r>
    </w:p>
    <w:p w14:paraId="03D8D3B8"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r w:rsidRPr="00AD3EF2">
        <w:rPr>
          <w:rFonts w:ascii="Arial" w:eastAsia="Times New Roman" w:hAnsi="Arial" w:cs="Arial"/>
          <w:kern w:val="0"/>
          <w:sz w:val="22"/>
          <w:szCs w:val="22"/>
          <w:lang w:val="hr-BA" w:eastAsia="bs-Latn-BA"/>
          <w14:ligatures w14:val="none"/>
        </w:rPr>
        <w:t xml:space="preserve">b) dionice koje drži skrbnik u okviru usluga skrbništva pod </w:t>
      </w:r>
      <w:proofErr w:type="spellStart"/>
      <w:r w:rsidRPr="00AD3EF2">
        <w:rPr>
          <w:rFonts w:ascii="Arial" w:eastAsia="Times New Roman" w:hAnsi="Arial" w:cs="Arial"/>
          <w:kern w:val="0"/>
          <w:sz w:val="22"/>
          <w:szCs w:val="22"/>
          <w:lang w:val="hr-BA" w:eastAsia="bs-Latn-BA"/>
          <w14:ligatures w14:val="none"/>
        </w:rPr>
        <w:t>uslovom</w:t>
      </w:r>
      <w:proofErr w:type="spellEnd"/>
      <w:r w:rsidRPr="00AD3EF2">
        <w:rPr>
          <w:rFonts w:ascii="Arial" w:eastAsia="Times New Roman" w:hAnsi="Arial" w:cs="Arial"/>
          <w:kern w:val="0"/>
          <w:sz w:val="22"/>
          <w:szCs w:val="22"/>
          <w:lang w:val="hr-BA" w:eastAsia="bs-Latn-BA"/>
          <w14:ligatures w14:val="none"/>
        </w:rPr>
        <w:t xml:space="preserve"> da to lice može isključivo da ostvaruje glasačka prava iz tih dionica prema instrukcijama vlasnika dionica datim u pisanom obliku ili elektronskim putem;</w:t>
      </w:r>
    </w:p>
    <w:p w14:paraId="303EE754"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r w:rsidRPr="00BA54A6">
        <w:rPr>
          <w:rFonts w:ascii="Arial" w:eastAsia="Times New Roman" w:hAnsi="Arial" w:cs="Arial"/>
          <w:kern w:val="0"/>
          <w:sz w:val="22"/>
          <w:szCs w:val="22"/>
          <w:lang w:val="hr-BA" w:eastAsia="bs-Latn-BA"/>
          <w14:ligatures w14:val="none"/>
        </w:rPr>
        <w:t xml:space="preserve">c) dionice, koje drži </w:t>
      </w:r>
      <w:proofErr w:type="spellStart"/>
      <w:r w:rsidRPr="00BA54A6">
        <w:rPr>
          <w:rFonts w:ascii="Arial" w:eastAsia="Times New Roman" w:hAnsi="Arial" w:cs="Arial"/>
          <w:kern w:val="0"/>
          <w:sz w:val="22"/>
          <w:szCs w:val="22"/>
          <w:lang w:val="hr-BA" w:eastAsia="bs-Latn-BA"/>
          <w14:ligatures w14:val="none"/>
        </w:rPr>
        <w:t>održavaoc</w:t>
      </w:r>
      <w:proofErr w:type="spellEnd"/>
      <w:r w:rsidRPr="00BA54A6">
        <w:rPr>
          <w:rFonts w:ascii="Arial" w:eastAsia="Times New Roman" w:hAnsi="Arial" w:cs="Arial"/>
          <w:kern w:val="0"/>
          <w:sz w:val="22"/>
          <w:szCs w:val="22"/>
          <w:lang w:val="hr-BA" w:eastAsia="bs-Latn-BA"/>
          <w14:ligatures w14:val="none"/>
        </w:rPr>
        <w:t xml:space="preserve"> tržišta u svojstvu </w:t>
      </w:r>
      <w:proofErr w:type="spellStart"/>
      <w:r w:rsidRPr="00BA54A6">
        <w:rPr>
          <w:rFonts w:ascii="Arial" w:eastAsia="Times New Roman" w:hAnsi="Arial" w:cs="Arial"/>
          <w:kern w:val="0"/>
          <w:sz w:val="22"/>
          <w:szCs w:val="22"/>
          <w:lang w:val="hr-BA" w:eastAsia="bs-Latn-BA"/>
          <w14:ligatures w14:val="none"/>
        </w:rPr>
        <w:t>održavaoca</w:t>
      </w:r>
      <w:proofErr w:type="spellEnd"/>
      <w:r w:rsidRPr="00BA54A6">
        <w:rPr>
          <w:rFonts w:ascii="Arial" w:eastAsia="Times New Roman" w:hAnsi="Arial" w:cs="Arial"/>
          <w:kern w:val="0"/>
          <w:sz w:val="22"/>
          <w:szCs w:val="22"/>
          <w:lang w:val="hr-BA" w:eastAsia="bs-Latn-BA"/>
          <w14:ligatures w14:val="none"/>
        </w:rPr>
        <w:t xml:space="preserve"> tržišta, ako </w:t>
      </w:r>
      <w:proofErr w:type="spellStart"/>
      <w:r w:rsidRPr="00BA54A6">
        <w:rPr>
          <w:rFonts w:ascii="Arial" w:eastAsia="Times New Roman" w:hAnsi="Arial" w:cs="Arial"/>
          <w:kern w:val="0"/>
          <w:sz w:val="22"/>
          <w:szCs w:val="22"/>
          <w:lang w:val="hr-BA" w:eastAsia="bs-Latn-BA"/>
          <w14:ligatures w14:val="none"/>
        </w:rPr>
        <w:t>procenat</w:t>
      </w:r>
      <w:proofErr w:type="spellEnd"/>
      <w:r w:rsidRPr="00BA54A6">
        <w:rPr>
          <w:rFonts w:ascii="Arial" w:eastAsia="Times New Roman" w:hAnsi="Arial" w:cs="Arial"/>
          <w:kern w:val="0"/>
          <w:sz w:val="22"/>
          <w:szCs w:val="22"/>
          <w:lang w:val="hr-BA" w:eastAsia="bs-Latn-BA"/>
          <w14:ligatures w14:val="none"/>
        </w:rPr>
        <w:t xml:space="preserve"> tih dionica ne dostiže ili prelazi prag od 5% i ukoliko ne utiče na upravljanje emitenta i ne vrši </w:t>
      </w:r>
      <w:proofErr w:type="spellStart"/>
      <w:r w:rsidRPr="00BA54A6">
        <w:rPr>
          <w:rFonts w:ascii="Arial" w:eastAsia="Times New Roman" w:hAnsi="Arial" w:cs="Arial"/>
          <w:kern w:val="0"/>
          <w:sz w:val="22"/>
          <w:szCs w:val="22"/>
          <w:lang w:val="hr-BA" w:eastAsia="bs-Latn-BA"/>
          <w14:ligatures w14:val="none"/>
        </w:rPr>
        <w:t>uticaj</w:t>
      </w:r>
      <w:proofErr w:type="spellEnd"/>
      <w:r w:rsidRPr="00BA54A6">
        <w:rPr>
          <w:rFonts w:ascii="Arial" w:eastAsia="Times New Roman" w:hAnsi="Arial" w:cs="Arial"/>
          <w:kern w:val="0"/>
          <w:sz w:val="22"/>
          <w:szCs w:val="22"/>
          <w:lang w:val="hr-BA" w:eastAsia="bs-Latn-BA"/>
          <w14:ligatures w14:val="none"/>
        </w:rPr>
        <w:t xml:space="preserve"> na emitenta da te dionice kupi ili da podrži cijenu dionica;</w:t>
      </w:r>
    </w:p>
    <w:p w14:paraId="783D3ECE"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r w:rsidRPr="00BA54A6">
        <w:rPr>
          <w:rFonts w:ascii="Arial" w:eastAsia="Times New Roman" w:hAnsi="Arial" w:cs="Arial"/>
          <w:kern w:val="0"/>
          <w:sz w:val="22"/>
          <w:szCs w:val="22"/>
          <w:lang w:val="hr-BA" w:eastAsia="bs-Latn-BA"/>
          <w14:ligatures w14:val="none"/>
        </w:rPr>
        <w:t>d) glasačka prava iz dionica na pozicijama u knjizi trgovanja ovlaštene banke ili investicionog društva, ako ne prelaze u knjizi trgovanja 5% i ako ih ne ostvaruju i ne koriste za upravljanje emitentom.</w:t>
      </w:r>
    </w:p>
    <w:p w14:paraId="609F5500" w14:textId="77777777" w:rsidR="00BA54A6" w:rsidRP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p>
    <w:p w14:paraId="5B8CDE0E" w14:textId="77777777" w:rsidR="00BA54A6" w:rsidRDefault="00BA54A6" w:rsidP="00BA54A6">
      <w:pPr>
        <w:spacing w:after="0" w:line="240" w:lineRule="auto"/>
        <w:jc w:val="both"/>
        <w:rPr>
          <w:rFonts w:ascii="Arial" w:eastAsia="Times New Roman" w:hAnsi="Arial" w:cs="Arial"/>
          <w:kern w:val="0"/>
          <w:sz w:val="22"/>
          <w:szCs w:val="22"/>
          <w:lang w:val="hr-BA" w:eastAsia="bs-Latn-BA"/>
          <w14:ligatures w14:val="none"/>
        </w:rPr>
      </w:pPr>
      <w:r w:rsidRPr="00BA54A6">
        <w:rPr>
          <w:rFonts w:ascii="Arial" w:eastAsia="Times New Roman" w:hAnsi="Arial" w:cs="Arial"/>
          <w:kern w:val="0"/>
          <w:sz w:val="22"/>
          <w:szCs w:val="22"/>
          <w:lang w:val="hr-BA" w:eastAsia="bs-Latn-BA"/>
          <w14:ligatures w14:val="none"/>
        </w:rPr>
        <w:t xml:space="preserve">(5) Odredbe st. (1) do (4) ovog člana, ne odnose se na glasačka prava iz dionica čije je sticanje izvršeno u skladu sa programom otkupa dionica u svrhu stabilizacije </w:t>
      </w:r>
      <w:proofErr w:type="spellStart"/>
      <w:r w:rsidRPr="00BA54A6">
        <w:rPr>
          <w:rFonts w:ascii="Arial" w:eastAsia="Times New Roman" w:hAnsi="Arial" w:cs="Arial"/>
          <w:kern w:val="0"/>
          <w:sz w:val="22"/>
          <w:szCs w:val="22"/>
          <w:lang w:val="hr-BA" w:eastAsia="bs-Latn-BA"/>
          <w14:ligatures w14:val="none"/>
        </w:rPr>
        <w:t>finansijskih</w:t>
      </w:r>
      <w:proofErr w:type="spellEnd"/>
      <w:r w:rsidRPr="00BA54A6">
        <w:rPr>
          <w:rFonts w:ascii="Arial" w:eastAsia="Times New Roman" w:hAnsi="Arial" w:cs="Arial"/>
          <w:kern w:val="0"/>
          <w:sz w:val="22"/>
          <w:szCs w:val="22"/>
          <w:lang w:val="hr-BA" w:eastAsia="bs-Latn-BA"/>
          <w14:ligatures w14:val="none"/>
        </w:rPr>
        <w:t xml:space="preserve"> instrumenata, pod </w:t>
      </w:r>
      <w:proofErr w:type="spellStart"/>
      <w:r w:rsidRPr="00BA54A6">
        <w:rPr>
          <w:rFonts w:ascii="Arial" w:eastAsia="Times New Roman" w:hAnsi="Arial" w:cs="Arial"/>
          <w:kern w:val="0"/>
          <w:sz w:val="22"/>
          <w:szCs w:val="22"/>
          <w:lang w:val="hr-BA" w:eastAsia="bs-Latn-BA"/>
          <w14:ligatures w14:val="none"/>
        </w:rPr>
        <w:t>uslovom</w:t>
      </w:r>
      <w:proofErr w:type="spellEnd"/>
      <w:r w:rsidRPr="00BA54A6">
        <w:rPr>
          <w:rFonts w:ascii="Arial" w:eastAsia="Times New Roman" w:hAnsi="Arial" w:cs="Arial"/>
          <w:kern w:val="0"/>
          <w:sz w:val="22"/>
          <w:szCs w:val="22"/>
          <w:lang w:val="hr-BA" w:eastAsia="bs-Latn-BA"/>
          <w14:ligatures w14:val="none"/>
        </w:rPr>
        <w:t xml:space="preserve"> da se glasačka prava iz tih dionica ne ostvaruju ili na drugi način koriste za uticanje na upravljanje emitentom.</w:t>
      </w:r>
    </w:p>
    <w:p w14:paraId="462F9EFE" w14:textId="77777777" w:rsidR="00B90ADB" w:rsidRDefault="00B90ADB" w:rsidP="00BA54A6">
      <w:pPr>
        <w:spacing w:after="0" w:line="240" w:lineRule="auto"/>
        <w:jc w:val="both"/>
        <w:rPr>
          <w:rFonts w:ascii="Arial" w:eastAsia="Times New Roman" w:hAnsi="Arial" w:cs="Arial"/>
          <w:kern w:val="0"/>
          <w:sz w:val="22"/>
          <w:szCs w:val="22"/>
          <w:lang w:val="hr-BA" w:eastAsia="bs-Latn-BA"/>
          <w14:ligatures w14:val="none"/>
        </w:rPr>
      </w:pPr>
    </w:p>
    <w:p w14:paraId="2BF3634C" w14:textId="77777777" w:rsidR="00B90ADB" w:rsidRPr="00D31183" w:rsidRDefault="00B90ADB" w:rsidP="00B90ADB">
      <w:pPr>
        <w:spacing w:after="0" w:line="240" w:lineRule="auto"/>
        <w:jc w:val="both"/>
        <w:rPr>
          <w:rFonts w:ascii="Arial" w:eastAsia="Times New Roman" w:hAnsi="Arial" w:cs="Arial"/>
          <w:kern w:val="0"/>
          <w:sz w:val="22"/>
          <w:szCs w:val="22"/>
          <w:lang w:val="bs-Latn-BA" w:eastAsia="bs-Latn-BA"/>
          <w14:ligatures w14:val="none"/>
        </w:rPr>
      </w:pPr>
      <w:r w:rsidRPr="00D31183">
        <w:rPr>
          <w:rFonts w:ascii="Arial" w:eastAsia="Times New Roman" w:hAnsi="Arial" w:cs="Arial"/>
          <w:kern w:val="0"/>
          <w:sz w:val="22"/>
          <w:szCs w:val="22"/>
          <w:lang w:val="bs-Latn-BA" w:eastAsia="bs-Latn-BA"/>
          <w14:ligatures w14:val="none"/>
        </w:rPr>
        <w:t>(6) Obaveza iz stava (1) ovog člana odnosi se i na lice koje, direktno ili indirektno, u svoje ime i za svoj račun ili u svoje ime i za račun drugog fizičkog ili pravnog lica, drži:</w:t>
      </w:r>
    </w:p>
    <w:p w14:paraId="3335191A" w14:textId="77777777" w:rsidR="00B90ADB" w:rsidRPr="00D31183" w:rsidRDefault="00B90ADB" w:rsidP="00B90ADB">
      <w:pPr>
        <w:spacing w:after="0" w:line="240" w:lineRule="auto"/>
        <w:jc w:val="both"/>
        <w:rPr>
          <w:rFonts w:ascii="Arial" w:eastAsia="Times New Roman" w:hAnsi="Arial" w:cs="Arial"/>
          <w:kern w:val="0"/>
          <w:sz w:val="22"/>
          <w:szCs w:val="22"/>
          <w:lang w:val="bs-Latn-BA" w:eastAsia="bs-Latn-BA"/>
          <w14:ligatures w14:val="none"/>
        </w:rPr>
      </w:pPr>
    </w:p>
    <w:p w14:paraId="1710C0A8" w14:textId="77777777" w:rsidR="00B90ADB" w:rsidRPr="00D31183" w:rsidRDefault="00B90ADB" w:rsidP="00B90ADB">
      <w:pPr>
        <w:spacing w:after="0" w:line="240" w:lineRule="auto"/>
        <w:jc w:val="both"/>
        <w:rPr>
          <w:rFonts w:ascii="Arial" w:eastAsia="Times New Roman" w:hAnsi="Arial" w:cs="Arial"/>
          <w:kern w:val="0"/>
          <w:sz w:val="22"/>
          <w:szCs w:val="22"/>
          <w:lang w:val="bs-Latn-BA" w:eastAsia="bs-Latn-BA"/>
          <w14:ligatures w14:val="none"/>
        </w:rPr>
      </w:pPr>
      <w:r w:rsidRPr="00D31183">
        <w:rPr>
          <w:rFonts w:ascii="Arial" w:eastAsia="Times New Roman" w:hAnsi="Arial" w:cs="Arial"/>
          <w:kern w:val="0"/>
          <w:sz w:val="22"/>
          <w:szCs w:val="22"/>
          <w:lang w:val="bs-Latn-BA" w:eastAsia="bs-Latn-BA"/>
          <w14:ligatures w14:val="none"/>
        </w:rPr>
        <w:t>a) dionice emitenta sa pravom glasa emitenta; i</w:t>
      </w:r>
    </w:p>
    <w:p w14:paraId="78BBA812" w14:textId="77777777" w:rsidR="00B90ADB" w:rsidRPr="00D31183" w:rsidRDefault="00B90ADB" w:rsidP="00B90ADB">
      <w:pPr>
        <w:spacing w:after="0" w:line="240" w:lineRule="auto"/>
        <w:jc w:val="both"/>
        <w:rPr>
          <w:rFonts w:ascii="Arial" w:eastAsia="Times New Roman" w:hAnsi="Arial" w:cs="Arial"/>
          <w:kern w:val="0"/>
          <w:sz w:val="22"/>
          <w:szCs w:val="22"/>
          <w:lang w:val="bs-Latn-BA" w:eastAsia="bs-Latn-BA"/>
          <w14:ligatures w14:val="none"/>
        </w:rPr>
      </w:pPr>
      <w:r w:rsidRPr="00D31183">
        <w:rPr>
          <w:rFonts w:ascii="Arial" w:eastAsia="Times New Roman" w:hAnsi="Arial" w:cs="Arial"/>
          <w:kern w:val="0"/>
          <w:sz w:val="22"/>
          <w:szCs w:val="22"/>
          <w:lang w:val="bs-Latn-BA" w:eastAsia="bs-Latn-BA"/>
          <w14:ligatures w14:val="none"/>
        </w:rPr>
        <w:t>b) potvrde o deponovanim dionicama emitenta.</w:t>
      </w:r>
    </w:p>
    <w:p w14:paraId="522BBFD6" w14:textId="77777777" w:rsidR="00B90ADB" w:rsidRPr="00D31183" w:rsidRDefault="00B90ADB" w:rsidP="00B90ADB">
      <w:pPr>
        <w:spacing w:after="0" w:line="240" w:lineRule="auto"/>
        <w:jc w:val="both"/>
        <w:rPr>
          <w:rFonts w:ascii="Arial" w:eastAsia="Times New Roman" w:hAnsi="Arial" w:cs="Arial"/>
          <w:kern w:val="0"/>
          <w:sz w:val="22"/>
          <w:szCs w:val="22"/>
          <w:lang w:val="bs-Latn-BA" w:eastAsia="bs-Latn-BA"/>
          <w14:ligatures w14:val="none"/>
        </w:rPr>
      </w:pPr>
    </w:p>
    <w:p w14:paraId="736B53F9" w14:textId="77777777" w:rsidR="00B90ADB" w:rsidRPr="00D31183" w:rsidRDefault="00B90ADB" w:rsidP="00B90ADB">
      <w:pPr>
        <w:spacing w:after="0" w:line="240" w:lineRule="auto"/>
        <w:jc w:val="both"/>
        <w:rPr>
          <w:rFonts w:ascii="Arial" w:eastAsia="Times New Roman" w:hAnsi="Arial" w:cs="Arial"/>
          <w:kern w:val="0"/>
          <w:sz w:val="22"/>
          <w:szCs w:val="22"/>
          <w:lang w:val="bs-Latn-BA" w:eastAsia="bs-Latn-BA"/>
          <w14:ligatures w14:val="none"/>
        </w:rPr>
      </w:pPr>
      <w:r w:rsidRPr="00D31183">
        <w:rPr>
          <w:rFonts w:ascii="Arial" w:eastAsia="Times New Roman" w:hAnsi="Arial" w:cs="Arial"/>
          <w:kern w:val="0"/>
          <w:sz w:val="22"/>
          <w:szCs w:val="22"/>
          <w:lang w:val="bs-Latn-BA" w:eastAsia="bs-Latn-BA"/>
          <w14:ligatures w14:val="none"/>
        </w:rPr>
        <w:t>(7) Održavaoc tržišta koji djeluje u okviru svojih ovlaštenja dužan je da u slučaju iz stava</w:t>
      </w:r>
      <w:r w:rsidR="00483A2A" w:rsidRPr="00D31183">
        <w:rPr>
          <w:rFonts w:ascii="Arial" w:eastAsia="Times New Roman" w:hAnsi="Arial" w:cs="Arial"/>
          <w:kern w:val="0"/>
          <w:sz w:val="22"/>
          <w:szCs w:val="22"/>
          <w:lang w:val="bs-Latn-BA" w:eastAsia="bs-Latn-BA"/>
          <w14:ligatures w14:val="none"/>
        </w:rPr>
        <w:t xml:space="preserve"> (4)</w:t>
      </w:r>
      <w:r w:rsidRPr="00D31183">
        <w:rPr>
          <w:rFonts w:ascii="Arial" w:eastAsia="Times New Roman" w:hAnsi="Arial" w:cs="Arial"/>
          <w:kern w:val="0"/>
          <w:sz w:val="22"/>
          <w:szCs w:val="22"/>
          <w:lang w:val="bs-Latn-BA" w:eastAsia="bs-Latn-BA"/>
          <w14:ligatures w14:val="none"/>
        </w:rPr>
        <w:t xml:space="preserve"> tačka </w:t>
      </w:r>
      <w:r w:rsidR="00483A2A" w:rsidRPr="00D31183">
        <w:rPr>
          <w:rFonts w:ascii="Arial" w:eastAsia="Times New Roman" w:hAnsi="Arial" w:cs="Arial"/>
          <w:kern w:val="0"/>
          <w:sz w:val="22"/>
          <w:szCs w:val="22"/>
          <w:lang w:val="bs-Latn-BA" w:eastAsia="bs-Latn-BA"/>
          <w14:ligatures w14:val="none"/>
        </w:rPr>
        <w:t>c)</w:t>
      </w:r>
      <w:r w:rsidRPr="00D31183">
        <w:rPr>
          <w:rFonts w:ascii="Arial" w:eastAsia="Times New Roman" w:hAnsi="Arial" w:cs="Arial"/>
          <w:kern w:val="0"/>
          <w:sz w:val="22"/>
          <w:szCs w:val="22"/>
          <w:lang w:val="bs-Latn-BA" w:eastAsia="bs-Latn-BA"/>
          <w14:ligatures w14:val="none"/>
        </w:rPr>
        <w:t xml:space="preserve"> ovog člana obavijesti Komisiju, da djeluje ili namjerava da djeluje kao </w:t>
      </w:r>
      <w:r w:rsidR="00483A2A" w:rsidRPr="00D31183">
        <w:rPr>
          <w:rFonts w:ascii="Arial" w:eastAsia="Times New Roman" w:hAnsi="Arial" w:cs="Arial"/>
          <w:kern w:val="0"/>
          <w:sz w:val="22"/>
          <w:szCs w:val="22"/>
          <w:lang w:val="bs-Latn-BA" w:eastAsia="bs-Latn-BA"/>
          <w14:ligatures w14:val="none"/>
        </w:rPr>
        <w:t>održavaoc tržišta</w:t>
      </w:r>
      <w:r w:rsidRPr="00D31183">
        <w:rPr>
          <w:rFonts w:ascii="Arial" w:eastAsia="Times New Roman" w:hAnsi="Arial" w:cs="Arial"/>
          <w:kern w:val="0"/>
          <w:sz w:val="22"/>
          <w:szCs w:val="22"/>
          <w:lang w:val="bs-Latn-BA" w:eastAsia="bs-Latn-BA"/>
          <w14:ligatures w14:val="none"/>
        </w:rPr>
        <w:t xml:space="preserve"> u vezi sa određenim emitentom, najkasnije u roku od četiri dana trgovanja poslije dana kada </w:t>
      </w:r>
      <w:r w:rsidR="00483A2A" w:rsidRPr="00D31183">
        <w:rPr>
          <w:rFonts w:ascii="Arial" w:eastAsia="Times New Roman" w:hAnsi="Arial" w:cs="Arial"/>
          <w:kern w:val="0"/>
          <w:sz w:val="22"/>
          <w:szCs w:val="22"/>
          <w:lang w:val="bs-Latn-BA" w:eastAsia="bs-Latn-BA"/>
          <w14:ligatures w14:val="none"/>
        </w:rPr>
        <w:t>dioničar</w:t>
      </w:r>
      <w:r w:rsidRPr="00D31183">
        <w:rPr>
          <w:rFonts w:ascii="Arial" w:eastAsia="Times New Roman" w:hAnsi="Arial" w:cs="Arial"/>
          <w:kern w:val="0"/>
          <w:sz w:val="22"/>
          <w:szCs w:val="22"/>
          <w:lang w:val="bs-Latn-BA" w:eastAsia="bs-Latn-BA"/>
          <w14:ligatures w14:val="none"/>
        </w:rPr>
        <w:t xml:space="preserve"> ili fizičko ili pravno lice iz člana </w:t>
      </w:r>
      <w:r w:rsidR="00483A2A" w:rsidRPr="00D31183">
        <w:rPr>
          <w:rFonts w:ascii="Arial" w:eastAsia="Times New Roman" w:hAnsi="Arial" w:cs="Arial"/>
          <w:kern w:val="0"/>
          <w:sz w:val="22"/>
          <w:szCs w:val="22"/>
          <w:lang w:val="bs-Latn-BA" w:eastAsia="bs-Latn-BA"/>
          <w14:ligatures w14:val="none"/>
        </w:rPr>
        <w:t>2</w:t>
      </w:r>
      <w:r w:rsidR="00D31183" w:rsidRPr="00D31183">
        <w:rPr>
          <w:rFonts w:ascii="Arial" w:eastAsia="Times New Roman" w:hAnsi="Arial" w:cs="Arial"/>
          <w:kern w:val="0"/>
          <w:sz w:val="22"/>
          <w:szCs w:val="22"/>
          <w:lang w:val="bs-Latn-BA" w:eastAsia="bs-Latn-BA"/>
          <w14:ligatures w14:val="none"/>
        </w:rPr>
        <w:t>89</w:t>
      </w:r>
      <w:r w:rsidR="00483A2A" w:rsidRPr="00D31183">
        <w:rPr>
          <w:rFonts w:ascii="Arial" w:eastAsia="Times New Roman" w:hAnsi="Arial" w:cs="Arial"/>
          <w:kern w:val="0"/>
          <w:sz w:val="22"/>
          <w:szCs w:val="22"/>
          <w:lang w:val="bs-Latn-BA" w:eastAsia="bs-Latn-BA"/>
          <w14:ligatures w14:val="none"/>
        </w:rPr>
        <w:t>.</w:t>
      </w:r>
      <w:r w:rsidRPr="00D31183">
        <w:rPr>
          <w:rFonts w:ascii="Arial" w:eastAsia="Times New Roman" w:hAnsi="Arial" w:cs="Arial"/>
          <w:kern w:val="0"/>
          <w:sz w:val="22"/>
          <w:szCs w:val="22"/>
          <w:lang w:val="bs-Latn-BA" w:eastAsia="bs-Latn-BA"/>
          <w14:ligatures w14:val="none"/>
        </w:rPr>
        <w:t xml:space="preserve"> ovog zakona:</w:t>
      </w:r>
    </w:p>
    <w:p w14:paraId="7781727C" w14:textId="77777777" w:rsidR="00483A2A" w:rsidRPr="00D31183" w:rsidRDefault="00483A2A" w:rsidP="00B90ADB">
      <w:pPr>
        <w:spacing w:after="0" w:line="240" w:lineRule="auto"/>
        <w:jc w:val="both"/>
        <w:rPr>
          <w:rFonts w:ascii="Arial" w:eastAsia="Times New Roman" w:hAnsi="Arial" w:cs="Arial"/>
          <w:kern w:val="0"/>
          <w:sz w:val="22"/>
          <w:szCs w:val="22"/>
          <w:lang w:val="bs-Latn-BA" w:eastAsia="bs-Latn-BA"/>
          <w14:ligatures w14:val="none"/>
        </w:rPr>
      </w:pPr>
    </w:p>
    <w:p w14:paraId="3C120924" w14:textId="77777777" w:rsidR="00B90ADB" w:rsidRPr="00D31183" w:rsidRDefault="00483A2A" w:rsidP="00483A2A">
      <w:pPr>
        <w:spacing w:after="0"/>
        <w:jc w:val="both"/>
        <w:rPr>
          <w:rFonts w:ascii="Arial" w:eastAsia="Times New Roman" w:hAnsi="Arial" w:cs="Arial"/>
          <w:sz w:val="22"/>
          <w:szCs w:val="22"/>
          <w:lang w:eastAsia="bs-Latn-BA"/>
        </w:rPr>
      </w:pPr>
      <w:r w:rsidRPr="00D31183">
        <w:rPr>
          <w:rFonts w:ascii="Arial" w:eastAsia="Times New Roman" w:hAnsi="Arial" w:cs="Arial"/>
          <w:kern w:val="0"/>
          <w:sz w:val="22"/>
          <w:szCs w:val="22"/>
          <w:lang w:val="bs-Latn-BA" w:eastAsia="bs-Latn-BA"/>
          <w14:ligatures w14:val="none"/>
        </w:rPr>
        <w:t>a</w:t>
      </w:r>
      <w:r w:rsidR="00B90ADB" w:rsidRPr="00D31183">
        <w:rPr>
          <w:rFonts w:ascii="Arial" w:eastAsia="Times New Roman" w:hAnsi="Arial" w:cs="Arial"/>
          <w:kern w:val="0"/>
          <w:sz w:val="22"/>
          <w:szCs w:val="22"/>
          <w:lang w:val="bs-Latn-BA" w:eastAsia="bs-Latn-BA"/>
          <w14:ligatures w14:val="none"/>
        </w:rPr>
        <w:t>) sazna za sticanje ili otuđenje ili mogućnost ostvarivanja prava glasa ili je, zavisno od slučaja, trebalo da sazna za to, bez obzira na dan kada sticanje, otuđenje ili mogućnost ostvarivanja prava ima pravno dejstvo; ili</w:t>
      </w:r>
      <w:r w:rsidR="00B90ADB" w:rsidRPr="00D31183">
        <w:rPr>
          <w:rFonts w:ascii="Arial" w:eastAsia="Times New Roman" w:hAnsi="Arial" w:cs="Arial"/>
          <w:sz w:val="22"/>
          <w:szCs w:val="22"/>
          <w:lang w:eastAsia="bs-Latn-BA"/>
        </w:rPr>
        <w:t xml:space="preserve"> </w:t>
      </w:r>
    </w:p>
    <w:p w14:paraId="1AF57AEE" w14:textId="77777777" w:rsidR="00B90ADB" w:rsidRPr="00D31183" w:rsidRDefault="00483A2A" w:rsidP="00483A2A">
      <w:pPr>
        <w:spacing w:after="0"/>
        <w:jc w:val="both"/>
        <w:rPr>
          <w:rFonts w:ascii="Arial" w:eastAsia="Times New Roman" w:hAnsi="Arial" w:cs="Arial"/>
          <w:sz w:val="22"/>
          <w:szCs w:val="22"/>
          <w:lang w:eastAsia="bs-Latn-BA"/>
        </w:rPr>
      </w:pPr>
      <w:r w:rsidRPr="00D31183">
        <w:rPr>
          <w:rFonts w:ascii="Arial" w:eastAsia="Times New Roman" w:hAnsi="Arial" w:cs="Arial"/>
          <w:sz w:val="22"/>
          <w:szCs w:val="22"/>
          <w:lang w:eastAsia="bs-Latn-BA"/>
        </w:rPr>
        <w:t xml:space="preserve">b) </w:t>
      </w:r>
      <w:r w:rsidR="00B90ADB" w:rsidRPr="00D31183">
        <w:rPr>
          <w:rFonts w:ascii="Arial" w:eastAsia="Times New Roman" w:hAnsi="Arial" w:cs="Arial"/>
          <w:sz w:val="22"/>
          <w:szCs w:val="22"/>
          <w:lang w:eastAsia="bs-Latn-BA"/>
        </w:rPr>
        <w:t xml:space="preserve">je obaviješteno o događaju iz stava </w:t>
      </w:r>
      <w:r w:rsidRPr="00D31183">
        <w:rPr>
          <w:rFonts w:ascii="Arial" w:eastAsia="Times New Roman" w:hAnsi="Arial" w:cs="Arial"/>
          <w:sz w:val="22"/>
          <w:szCs w:val="22"/>
          <w:lang w:eastAsia="bs-Latn-BA"/>
        </w:rPr>
        <w:t>(1)</w:t>
      </w:r>
      <w:r w:rsidR="00B90ADB" w:rsidRPr="00D31183">
        <w:rPr>
          <w:rFonts w:ascii="Arial" w:eastAsia="Times New Roman" w:hAnsi="Arial" w:cs="Arial"/>
          <w:sz w:val="22"/>
          <w:szCs w:val="22"/>
          <w:lang w:eastAsia="bs-Latn-BA"/>
        </w:rPr>
        <w:t xml:space="preserve"> ovog člana.</w:t>
      </w:r>
    </w:p>
    <w:p w14:paraId="5679AF90" w14:textId="77777777" w:rsidR="00483A2A" w:rsidRPr="00D31183" w:rsidRDefault="00483A2A" w:rsidP="00483A2A">
      <w:pPr>
        <w:spacing w:after="0"/>
        <w:jc w:val="both"/>
        <w:rPr>
          <w:rFonts w:ascii="Arial" w:eastAsia="Times New Roman" w:hAnsi="Arial" w:cs="Arial"/>
          <w:sz w:val="22"/>
          <w:szCs w:val="22"/>
          <w:lang w:eastAsia="bs-Latn-BA"/>
        </w:rPr>
      </w:pPr>
    </w:p>
    <w:p w14:paraId="1550FC82" w14:textId="77777777" w:rsidR="00B90ADB" w:rsidRPr="00D31183" w:rsidRDefault="00483A2A" w:rsidP="00B90ADB">
      <w:pPr>
        <w:spacing w:after="0" w:line="240" w:lineRule="auto"/>
        <w:jc w:val="both"/>
        <w:rPr>
          <w:rFonts w:ascii="Arial" w:eastAsia="Times New Roman" w:hAnsi="Arial" w:cs="Arial"/>
          <w:kern w:val="0"/>
          <w:sz w:val="22"/>
          <w:szCs w:val="22"/>
          <w:lang w:val="bs-Latn-BA" w:eastAsia="bs-Latn-BA"/>
          <w14:ligatures w14:val="none"/>
        </w:rPr>
      </w:pPr>
      <w:r w:rsidRPr="00D31183">
        <w:rPr>
          <w:rFonts w:ascii="Arial" w:eastAsia="Times New Roman" w:hAnsi="Arial" w:cs="Arial"/>
          <w:kern w:val="0"/>
          <w:sz w:val="22"/>
          <w:szCs w:val="22"/>
          <w:lang w:val="bs-Latn-BA" w:eastAsia="bs-Latn-BA"/>
          <w14:ligatures w14:val="none"/>
        </w:rPr>
        <w:lastRenderedPageBreak/>
        <w:t xml:space="preserve">(8) </w:t>
      </w:r>
      <w:r w:rsidR="00B90ADB" w:rsidRPr="00D31183">
        <w:rPr>
          <w:rFonts w:ascii="Arial" w:eastAsia="Times New Roman" w:hAnsi="Arial" w:cs="Arial"/>
          <w:kern w:val="0"/>
          <w:sz w:val="22"/>
          <w:szCs w:val="22"/>
          <w:lang w:val="bs-Latn-BA" w:eastAsia="bs-Latn-BA"/>
          <w14:ligatures w14:val="none"/>
        </w:rPr>
        <w:t xml:space="preserve">Kada </w:t>
      </w:r>
      <w:r w:rsidRPr="00D31183">
        <w:rPr>
          <w:rFonts w:ascii="Arial" w:eastAsia="Times New Roman" w:hAnsi="Arial" w:cs="Arial"/>
          <w:kern w:val="0"/>
          <w:sz w:val="22"/>
          <w:szCs w:val="22"/>
          <w:lang w:val="bs-Latn-BA" w:eastAsia="bs-Latn-BA"/>
          <w14:ligatures w14:val="none"/>
        </w:rPr>
        <w:t>održavaoc tržišta</w:t>
      </w:r>
      <w:r w:rsidR="00B90ADB" w:rsidRPr="00D31183">
        <w:rPr>
          <w:rFonts w:ascii="Arial" w:eastAsia="Times New Roman" w:hAnsi="Arial" w:cs="Arial"/>
          <w:kern w:val="0"/>
          <w:sz w:val="22"/>
          <w:szCs w:val="22"/>
          <w:lang w:val="bs-Latn-BA" w:eastAsia="bs-Latn-BA"/>
          <w14:ligatures w14:val="none"/>
        </w:rPr>
        <w:t xml:space="preserve"> prestane da djeluje kao </w:t>
      </w:r>
      <w:r w:rsidRPr="00D31183">
        <w:rPr>
          <w:rFonts w:ascii="Arial" w:eastAsia="Times New Roman" w:hAnsi="Arial" w:cs="Arial"/>
          <w:kern w:val="0"/>
          <w:sz w:val="22"/>
          <w:szCs w:val="22"/>
          <w:lang w:val="bs-Latn-BA" w:eastAsia="bs-Latn-BA"/>
          <w14:ligatures w14:val="none"/>
        </w:rPr>
        <w:t xml:space="preserve">održavaoc tržišta </w:t>
      </w:r>
      <w:r w:rsidR="00B90ADB" w:rsidRPr="00D31183">
        <w:rPr>
          <w:rFonts w:ascii="Arial" w:eastAsia="Times New Roman" w:hAnsi="Arial" w:cs="Arial"/>
          <w:kern w:val="0"/>
          <w:sz w:val="22"/>
          <w:szCs w:val="22"/>
          <w:lang w:val="bs-Latn-BA" w:eastAsia="bs-Latn-BA"/>
          <w14:ligatures w14:val="none"/>
        </w:rPr>
        <w:t>u vezi sa određenim emitentom, o tome obavještava Komisiju.</w:t>
      </w:r>
    </w:p>
    <w:p w14:paraId="5EF3CEDB" w14:textId="77777777" w:rsidR="00483A2A" w:rsidRPr="00D31183" w:rsidRDefault="00483A2A" w:rsidP="00B90ADB">
      <w:pPr>
        <w:spacing w:after="0" w:line="240" w:lineRule="auto"/>
        <w:jc w:val="both"/>
        <w:rPr>
          <w:rFonts w:ascii="Arial" w:eastAsia="Times New Roman" w:hAnsi="Arial" w:cs="Arial"/>
          <w:kern w:val="0"/>
          <w:sz w:val="22"/>
          <w:szCs w:val="22"/>
          <w:lang w:val="bs-Latn-BA" w:eastAsia="bs-Latn-BA"/>
          <w14:ligatures w14:val="none"/>
        </w:rPr>
      </w:pPr>
    </w:p>
    <w:p w14:paraId="4A539A46" w14:textId="77777777" w:rsidR="00B90ADB" w:rsidRPr="00D31183" w:rsidRDefault="00483A2A" w:rsidP="00B90ADB">
      <w:pPr>
        <w:spacing w:after="0" w:line="240" w:lineRule="auto"/>
        <w:jc w:val="both"/>
        <w:rPr>
          <w:rFonts w:ascii="Arial" w:eastAsia="Times New Roman" w:hAnsi="Arial" w:cs="Arial"/>
          <w:kern w:val="0"/>
          <w:sz w:val="22"/>
          <w:szCs w:val="22"/>
          <w:lang w:val="bs-Latn-BA" w:eastAsia="bs-Latn-BA"/>
          <w14:ligatures w14:val="none"/>
        </w:rPr>
      </w:pPr>
      <w:r w:rsidRPr="00D31183">
        <w:rPr>
          <w:rFonts w:ascii="Arial" w:eastAsia="Times New Roman" w:hAnsi="Arial" w:cs="Arial"/>
          <w:kern w:val="0"/>
          <w:sz w:val="22"/>
          <w:szCs w:val="22"/>
          <w:lang w:val="bs-Latn-BA" w:eastAsia="bs-Latn-BA"/>
          <w14:ligatures w14:val="none"/>
        </w:rPr>
        <w:t xml:space="preserve">(9) </w:t>
      </w:r>
      <w:r w:rsidR="00B90ADB" w:rsidRPr="00D31183">
        <w:rPr>
          <w:rFonts w:ascii="Arial" w:eastAsia="Times New Roman" w:hAnsi="Arial" w:cs="Arial"/>
          <w:kern w:val="0"/>
          <w:sz w:val="22"/>
          <w:szCs w:val="22"/>
          <w:lang w:val="bs-Latn-BA" w:eastAsia="bs-Latn-BA"/>
          <w14:ligatures w14:val="none"/>
        </w:rPr>
        <w:t xml:space="preserve">Komisija može da zahtijeva od </w:t>
      </w:r>
      <w:r w:rsidRPr="00D31183">
        <w:rPr>
          <w:rFonts w:ascii="Arial" w:eastAsia="Times New Roman" w:hAnsi="Arial" w:cs="Arial"/>
          <w:kern w:val="0"/>
          <w:sz w:val="22"/>
          <w:szCs w:val="22"/>
          <w:lang w:val="bs-Latn-BA" w:eastAsia="bs-Latn-BA"/>
          <w14:ligatures w14:val="none"/>
        </w:rPr>
        <w:t>održavaoca tržišta</w:t>
      </w:r>
      <w:r w:rsidR="00B90ADB" w:rsidRPr="00D31183">
        <w:rPr>
          <w:rFonts w:ascii="Arial" w:eastAsia="Times New Roman" w:hAnsi="Arial" w:cs="Arial"/>
          <w:kern w:val="0"/>
          <w:sz w:val="22"/>
          <w:szCs w:val="22"/>
          <w:lang w:val="bs-Latn-BA" w:eastAsia="bs-Latn-BA"/>
          <w14:ligatures w14:val="none"/>
        </w:rPr>
        <w:t xml:space="preserve">, u slučaju iz stava </w:t>
      </w:r>
      <w:r w:rsidRPr="00D31183">
        <w:rPr>
          <w:rFonts w:ascii="Arial" w:eastAsia="Times New Roman" w:hAnsi="Arial" w:cs="Arial"/>
          <w:kern w:val="0"/>
          <w:sz w:val="22"/>
          <w:szCs w:val="22"/>
          <w:lang w:val="bs-Latn-BA" w:eastAsia="bs-Latn-BA"/>
          <w14:ligatures w14:val="none"/>
        </w:rPr>
        <w:t>(4)</w:t>
      </w:r>
      <w:r w:rsidR="00B90ADB" w:rsidRPr="00D31183">
        <w:rPr>
          <w:rFonts w:ascii="Arial" w:eastAsia="Times New Roman" w:hAnsi="Arial" w:cs="Arial"/>
          <w:kern w:val="0"/>
          <w:sz w:val="22"/>
          <w:szCs w:val="22"/>
          <w:lang w:val="bs-Latn-BA" w:eastAsia="bs-Latn-BA"/>
          <w14:ligatures w14:val="none"/>
        </w:rPr>
        <w:t xml:space="preserve"> tačka </w:t>
      </w:r>
      <w:r w:rsidRPr="00D31183">
        <w:rPr>
          <w:rFonts w:ascii="Arial" w:eastAsia="Times New Roman" w:hAnsi="Arial" w:cs="Arial"/>
          <w:kern w:val="0"/>
          <w:sz w:val="22"/>
          <w:szCs w:val="22"/>
          <w:lang w:val="bs-Latn-BA" w:eastAsia="bs-Latn-BA"/>
          <w14:ligatures w14:val="none"/>
        </w:rPr>
        <w:t>c)</w:t>
      </w:r>
      <w:r w:rsidR="00B90ADB" w:rsidRPr="00D31183">
        <w:rPr>
          <w:rFonts w:ascii="Arial" w:eastAsia="Times New Roman" w:hAnsi="Arial" w:cs="Arial"/>
          <w:kern w:val="0"/>
          <w:sz w:val="22"/>
          <w:szCs w:val="22"/>
          <w:lang w:val="bs-Latn-BA" w:eastAsia="bs-Latn-BA"/>
          <w14:ligatures w14:val="none"/>
        </w:rPr>
        <w:t xml:space="preserve"> ovog člana, da identifikuje </w:t>
      </w:r>
      <w:r w:rsidRPr="00D31183">
        <w:rPr>
          <w:rFonts w:ascii="Arial" w:eastAsia="Times New Roman" w:hAnsi="Arial" w:cs="Arial"/>
          <w:kern w:val="0"/>
          <w:sz w:val="22"/>
          <w:szCs w:val="22"/>
          <w:lang w:val="bs-Latn-BA" w:eastAsia="bs-Latn-BA"/>
          <w14:ligatures w14:val="none"/>
        </w:rPr>
        <w:t>dionice</w:t>
      </w:r>
      <w:r w:rsidR="00B90ADB" w:rsidRPr="00D31183">
        <w:rPr>
          <w:rFonts w:ascii="Arial" w:eastAsia="Times New Roman" w:hAnsi="Arial" w:cs="Arial"/>
          <w:kern w:val="0"/>
          <w:sz w:val="22"/>
          <w:szCs w:val="22"/>
          <w:lang w:val="bs-Latn-BA" w:eastAsia="bs-Latn-BA"/>
          <w14:ligatures w14:val="none"/>
        </w:rPr>
        <w:t xml:space="preserve"> ili finansijske instrumente koje drži u svrhu djelovanja kao </w:t>
      </w:r>
      <w:r w:rsidRPr="00D31183">
        <w:rPr>
          <w:rFonts w:ascii="Arial" w:eastAsia="Times New Roman" w:hAnsi="Arial" w:cs="Arial"/>
          <w:kern w:val="0"/>
          <w:sz w:val="22"/>
          <w:szCs w:val="22"/>
          <w:lang w:val="bs-Latn-BA" w:eastAsia="bs-Latn-BA"/>
          <w14:ligatures w14:val="none"/>
        </w:rPr>
        <w:t>održavaoc tržišta</w:t>
      </w:r>
      <w:r w:rsidR="00B90ADB" w:rsidRPr="00D31183">
        <w:rPr>
          <w:rFonts w:ascii="Arial" w:eastAsia="Times New Roman" w:hAnsi="Arial" w:cs="Arial"/>
          <w:kern w:val="0"/>
          <w:sz w:val="22"/>
          <w:szCs w:val="22"/>
          <w:lang w:val="bs-Latn-BA" w:eastAsia="bs-Latn-BA"/>
          <w14:ligatures w14:val="none"/>
        </w:rPr>
        <w:t xml:space="preserve">, i to bilo kojim dokazom, a ako ih </w:t>
      </w:r>
      <w:r w:rsidRPr="00D31183">
        <w:rPr>
          <w:rFonts w:ascii="Arial" w:eastAsia="Times New Roman" w:hAnsi="Arial" w:cs="Arial"/>
          <w:kern w:val="0"/>
          <w:sz w:val="22"/>
          <w:szCs w:val="22"/>
          <w:lang w:val="bs-Latn-BA" w:eastAsia="bs-Latn-BA"/>
          <w14:ligatures w14:val="none"/>
        </w:rPr>
        <w:t xml:space="preserve">održavaoc tržišta </w:t>
      </w:r>
      <w:r w:rsidR="00B90ADB" w:rsidRPr="00D31183">
        <w:rPr>
          <w:rFonts w:ascii="Arial" w:eastAsia="Times New Roman" w:hAnsi="Arial" w:cs="Arial"/>
          <w:kern w:val="0"/>
          <w:sz w:val="22"/>
          <w:szCs w:val="22"/>
          <w:lang w:val="bs-Latn-BA" w:eastAsia="bs-Latn-BA"/>
          <w14:ligatures w14:val="none"/>
        </w:rPr>
        <w:t>ne identifikuje dužan je da ih drži na posebnom računu u svrhu identifikacije.</w:t>
      </w:r>
      <w:r w:rsidRPr="00D31183">
        <w:rPr>
          <w:rFonts w:ascii="Arial" w:eastAsia="Times New Roman" w:hAnsi="Arial" w:cs="Arial"/>
          <w:kern w:val="0"/>
          <w:sz w:val="22"/>
          <w:szCs w:val="22"/>
          <w:lang w:val="bs-Latn-BA" w:eastAsia="bs-Latn-BA"/>
          <w14:ligatures w14:val="none"/>
        </w:rPr>
        <w:t xml:space="preserve"> </w:t>
      </w:r>
    </w:p>
    <w:p w14:paraId="04524CCB" w14:textId="77777777" w:rsidR="00483A2A" w:rsidRPr="00D31183" w:rsidRDefault="00483A2A" w:rsidP="00B90ADB">
      <w:pPr>
        <w:spacing w:after="0" w:line="240" w:lineRule="auto"/>
        <w:jc w:val="both"/>
        <w:rPr>
          <w:rFonts w:ascii="Arial" w:eastAsia="Times New Roman" w:hAnsi="Arial" w:cs="Arial"/>
          <w:kern w:val="0"/>
          <w:sz w:val="22"/>
          <w:szCs w:val="22"/>
          <w:lang w:val="bs-Latn-BA" w:eastAsia="bs-Latn-BA"/>
          <w14:ligatures w14:val="none"/>
        </w:rPr>
      </w:pPr>
    </w:p>
    <w:p w14:paraId="6458C7A8" w14:textId="77777777" w:rsidR="00D31183" w:rsidRPr="00D31183" w:rsidRDefault="00483A2A" w:rsidP="00B90ADB">
      <w:pPr>
        <w:spacing w:after="0" w:line="240" w:lineRule="auto"/>
        <w:jc w:val="both"/>
        <w:rPr>
          <w:rFonts w:ascii="Arial" w:eastAsia="Times New Roman" w:hAnsi="Arial" w:cs="Arial"/>
          <w:kern w:val="0"/>
          <w:sz w:val="22"/>
          <w:szCs w:val="22"/>
          <w:lang w:val="bs-Latn-BA" w:eastAsia="bs-Latn-BA"/>
          <w14:ligatures w14:val="none"/>
        </w:rPr>
      </w:pPr>
      <w:r w:rsidRPr="00D31183">
        <w:rPr>
          <w:rFonts w:ascii="Arial" w:eastAsia="Times New Roman" w:hAnsi="Arial" w:cs="Arial"/>
          <w:kern w:val="0"/>
          <w:sz w:val="22"/>
          <w:szCs w:val="22"/>
          <w:lang w:val="bs-Latn-BA" w:eastAsia="bs-Latn-BA"/>
          <w14:ligatures w14:val="none"/>
        </w:rPr>
        <w:t xml:space="preserve">(10) </w:t>
      </w:r>
      <w:r w:rsidR="00D31183" w:rsidRPr="00D31183">
        <w:rPr>
          <w:rFonts w:ascii="Arial" w:eastAsia="Times New Roman" w:hAnsi="Arial" w:cs="Arial"/>
          <w:kern w:val="0"/>
          <w:sz w:val="22"/>
          <w:szCs w:val="22"/>
          <w:lang w:val="bs-Latn-BA" w:eastAsia="bs-Latn-BA"/>
          <w14:ligatures w14:val="none"/>
        </w:rPr>
        <w:t>A</w:t>
      </w:r>
      <w:r w:rsidR="00B90ADB" w:rsidRPr="00D31183">
        <w:rPr>
          <w:rFonts w:ascii="Arial" w:eastAsia="Times New Roman" w:hAnsi="Arial" w:cs="Arial"/>
          <w:kern w:val="0"/>
          <w:sz w:val="22"/>
          <w:szCs w:val="22"/>
          <w:lang w:val="bs-Latn-BA" w:eastAsia="bs-Latn-BA"/>
          <w14:ligatures w14:val="none"/>
        </w:rPr>
        <w:t xml:space="preserve">ko Komisija zahtijeva da </w:t>
      </w:r>
      <w:r w:rsidRPr="00D31183">
        <w:rPr>
          <w:rFonts w:ascii="Arial" w:eastAsia="Times New Roman" w:hAnsi="Arial" w:cs="Arial"/>
          <w:kern w:val="0"/>
          <w:sz w:val="22"/>
          <w:szCs w:val="22"/>
          <w:lang w:val="bs-Latn-BA" w:eastAsia="bs-Latn-BA"/>
          <w14:ligatures w14:val="none"/>
        </w:rPr>
        <w:t xml:space="preserve">održavaoc tržišta </w:t>
      </w:r>
      <w:r w:rsidR="00B90ADB" w:rsidRPr="00D31183">
        <w:rPr>
          <w:rFonts w:ascii="Arial" w:eastAsia="Times New Roman" w:hAnsi="Arial" w:cs="Arial"/>
          <w:kern w:val="0"/>
          <w:sz w:val="22"/>
          <w:szCs w:val="22"/>
          <w:lang w:val="bs-Latn-BA" w:eastAsia="bs-Latn-BA"/>
          <w14:ligatures w14:val="none"/>
        </w:rPr>
        <w:t xml:space="preserve">i </w:t>
      </w:r>
      <w:r w:rsidRPr="00D31183">
        <w:rPr>
          <w:rFonts w:ascii="Arial" w:eastAsia="Times New Roman" w:hAnsi="Arial" w:cs="Arial"/>
          <w:kern w:val="0"/>
          <w:sz w:val="22"/>
          <w:szCs w:val="22"/>
          <w:lang w:val="bs-Latn-BA" w:eastAsia="bs-Latn-BA"/>
          <w14:ligatures w14:val="none"/>
        </w:rPr>
        <w:t>tržišni operater</w:t>
      </w:r>
      <w:r w:rsidR="00B90ADB" w:rsidRPr="00D31183">
        <w:rPr>
          <w:rFonts w:ascii="Arial" w:eastAsia="Times New Roman" w:hAnsi="Arial" w:cs="Arial"/>
          <w:kern w:val="0"/>
          <w:sz w:val="22"/>
          <w:szCs w:val="22"/>
          <w:lang w:val="bs-Latn-BA" w:eastAsia="bs-Latn-BA"/>
          <w14:ligatures w14:val="none"/>
        </w:rPr>
        <w:t xml:space="preserve"> i/ili emitent zaključe sporazum o održavanju tržišta, </w:t>
      </w:r>
      <w:r w:rsidRPr="00D31183">
        <w:rPr>
          <w:rFonts w:ascii="Arial" w:eastAsia="Times New Roman" w:hAnsi="Arial" w:cs="Arial"/>
          <w:kern w:val="0"/>
          <w:sz w:val="22"/>
          <w:szCs w:val="22"/>
          <w:lang w:val="bs-Latn-BA" w:eastAsia="bs-Latn-BA"/>
          <w14:ligatures w14:val="none"/>
        </w:rPr>
        <w:t xml:space="preserve">održavaoc tržišta </w:t>
      </w:r>
      <w:r w:rsidR="00B90ADB" w:rsidRPr="00D31183">
        <w:rPr>
          <w:rFonts w:ascii="Arial" w:eastAsia="Times New Roman" w:hAnsi="Arial" w:cs="Arial"/>
          <w:kern w:val="0"/>
          <w:sz w:val="22"/>
          <w:szCs w:val="22"/>
          <w:lang w:val="bs-Latn-BA" w:eastAsia="bs-Latn-BA"/>
          <w14:ligatures w14:val="none"/>
        </w:rPr>
        <w:t>dužan je da na zahtjev Komisiji dostavi takav sporazum.</w:t>
      </w:r>
    </w:p>
    <w:p w14:paraId="3CF075E9" w14:textId="77777777" w:rsidR="00B90ADB" w:rsidRPr="00D31183" w:rsidRDefault="00483A2A" w:rsidP="00B90ADB">
      <w:pPr>
        <w:spacing w:after="0" w:line="240" w:lineRule="auto"/>
        <w:jc w:val="both"/>
        <w:rPr>
          <w:rFonts w:ascii="Arial" w:eastAsia="Times New Roman" w:hAnsi="Arial" w:cs="Arial"/>
          <w:kern w:val="0"/>
          <w:sz w:val="22"/>
          <w:szCs w:val="22"/>
          <w:lang w:val="bs-Latn-BA" w:eastAsia="bs-Latn-BA"/>
          <w14:ligatures w14:val="none"/>
        </w:rPr>
      </w:pPr>
      <w:r w:rsidRPr="00D31183">
        <w:rPr>
          <w:rFonts w:ascii="Arial" w:eastAsia="Times New Roman" w:hAnsi="Arial" w:cs="Arial"/>
          <w:kern w:val="0"/>
          <w:sz w:val="22"/>
          <w:szCs w:val="22"/>
          <w:lang w:val="bs-Latn-BA" w:eastAsia="bs-Latn-BA"/>
          <w14:ligatures w14:val="none"/>
        </w:rPr>
        <w:t xml:space="preserve"> </w:t>
      </w:r>
    </w:p>
    <w:p w14:paraId="6FE84B7A" w14:textId="77777777" w:rsidR="00BA54A6" w:rsidRPr="00BA54A6" w:rsidRDefault="00BA54A6" w:rsidP="00BA54A6">
      <w:pPr>
        <w:shd w:val="clear" w:color="auto" w:fill="FFFFFF"/>
        <w:spacing w:after="0" w:line="240" w:lineRule="auto"/>
        <w:jc w:val="both"/>
        <w:rPr>
          <w:rFonts w:ascii="Arial" w:eastAsia="Arial Unicode MS" w:hAnsi="Arial" w:cs="Arial"/>
          <w:kern w:val="0"/>
          <w:sz w:val="22"/>
          <w:szCs w:val="22"/>
          <w:lang w:val="bs-Latn-BA" w:eastAsia="bs-Latn-BA"/>
          <w14:ligatures w14:val="none"/>
        </w:rPr>
      </w:pPr>
      <w:r w:rsidRPr="00D31183">
        <w:rPr>
          <w:rFonts w:ascii="Arial" w:eastAsia="Arial Unicode MS" w:hAnsi="Arial" w:cs="Arial"/>
          <w:kern w:val="0"/>
          <w:sz w:val="22"/>
          <w:szCs w:val="22"/>
          <w:lang w:val="bs-Latn-BA" w:eastAsia="bs-Latn-BA"/>
          <w14:ligatures w14:val="none"/>
        </w:rPr>
        <w:t>(</w:t>
      </w:r>
      <w:r w:rsidR="00A01E4B" w:rsidRPr="00D31183">
        <w:rPr>
          <w:rFonts w:ascii="Arial" w:eastAsia="Arial Unicode MS" w:hAnsi="Arial" w:cs="Arial"/>
          <w:kern w:val="0"/>
          <w:sz w:val="22"/>
          <w:szCs w:val="22"/>
          <w:lang w:val="bs-Latn-BA" w:eastAsia="bs-Latn-BA"/>
          <w14:ligatures w14:val="none"/>
        </w:rPr>
        <w:t>11</w:t>
      </w:r>
      <w:r w:rsidRPr="00D31183">
        <w:rPr>
          <w:rFonts w:ascii="Arial" w:eastAsia="Arial Unicode MS" w:hAnsi="Arial" w:cs="Arial"/>
          <w:kern w:val="0"/>
          <w:sz w:val="22"/>
          <w:szCs w:val="22"/>
          <w:lang w:val="bs-Latn-BA" w:eastAsia="bs-Latn-BA"/>
          <w14:ligatures w14:val="none"/>
        </w:rPr>
        <w:t xml:space="preserve">) Komisija propisuje uslove koje moraju ispunjavati programi otkupa i mjere za stabilizaciju </w:t>
      </w:r>
      <w:proofErr w:type="spellStart"/>
      <w:r w:rsidRPr="00D31183">
        <w:rPr>
          <w:rFonts w:ascii="Arial" w:eastAsia="Times New Roman" w:hAnsi="Arial" w:cs="Arial"/>
          <w:kern w:val="0"/>
          <w:sz w:val="22"/>
          <w:szCs w:val="22"/>
          <w:lang w:val="hr-BA" w:eastAsia="bs-Latn-BA"/>
          <w14:ligatures w14:val="none"/>
        </w:rPr>
        <w:t>finansijskih</w:t>
      </w:r>
      <w:proofErr w:type="spellEnd"/>
      <w:r w:rsidRPr="00D31183">
        <w:rPr>
          <w:rFonts w:ascii="Arial" w:eastAsia="Times New Roman" w:hAnsi="Arial" w:cs="Arial"/>
          <w:kern w:val="0"/>
          <w:sz w:val="22"/>
          <w:szCs w:val="22"/>
          <w:lang w:val="hr-BA" w:eastAsia="bs-Latn-BA"/>
          <w14:ligatures w14:val="none"/>
        </w:rPr>
        <w:t xml:space="preserve"> instrumenata</w:t>
      </w:r>
      <w:r w:rsidR="00A01E4B" w:rsidRPr="00D31183">
        <w:rPr>
          <w:rFonts w:ascii="Arial" w:eastAsia="Times New Roman" w:hAnsi="Arial" w:cs="Arial"/>
          <w:kern w:val="0"/>
          <w:sz w:val="22"/>
          <w:szCs w:val="22"/>
          <w:lang w:val="hr-BA" w:eastAsia="bs-Latn-BA"/>
          <w14:ligatures w14:val="none"/>
        </w:rPr>
        <w:t xml:space="preserve"> iz stava (5) ovog člana</w:t>
      </w:r>
      <w:r w:rsidRPr="00D31183">
        <w:rPr>
          <w:rFonts w:ascii="Arial" w:eastAsia="Arial Unicode MS" w:hAnsi="Arial" w:cs="Arial"/>
          <w:kern w:val="0"/>
          <w:sz w:val="22"/>
          <w:szCs w:val="22"/>
          <w:lang w:val="bs-Latn-BA" w:eastAsia="bs-Latn-BA"/>
          <w14:ligatures w14:val="none"/>
        </w:rPr>
        <w:t xml:space="preserve">, </w:t>
      </w:r>
      <w:r w:rsidRPr="00D31183">
        <w:rPr>
          <w:rFonts w:ascii="Arial" w:eastAsia="Times New Roman" w:hAnsi="Arial" w:cs="Arial"/>
          <w:kern w:val="0"/>
          <w:sz w:val="22"/>
          <w:szCs w:val="22"/>
          <w:lang w:val="hr-BA" w:eastAsia="bs-Latn-BA"/>
          <w14:ligatures w14:val="none"/>
        </w:rPr>
        <w:t xml:space="preserve">uključujući </w:t>
      </w:r>
      <w:r w:rsidRPr="00D31183">
        <w:rPr>
          <w:rFonts w:ascii="Arial" w:eastAsia="Arial Unicode MS" w:hAnsi="Arial" w:cs="Arial"/>
          <w:kern w:val="0"/>
          <w:sz w:val="22"/>
          <w:szCs w:val="22"/>
          <w:lang w:val="bs-Latn-BA" w:eastAsia="bs-Latn-BA"/>
          <w14:ligatures w14:val="none"/>
        </w:rPr>
        <w:t>uslove trgovanja, ograničenja u pogledu vremena i obima, obaveze u vezi s objavljivanjem i prijavljivanjem te cjenovne uslove</w:t>
      </w:r>
      <w:r w:rsidRPr="00BA54A6">
        <w:rPr>
          <w:rFonts w:ascii="Arial" w:eastAsia="Arial Unicode MS" w:hAnsi="Arial" w:cs="Arial"/>
          <w:kern w:val="0"/>
          <w:sz w:val="22"/>
          <w:szCs w:val="22"/>
          <w:lang w:val="bs-Latn-BA" w:eastAsia="bs-Latn-BA"/>
          <w14:ligatures w14:val="none"/>
        </w:rPr>
        <w:t>.</w:t>
      </w:r>
    </w:p>
    <w:p w14:paraId="3DA46D60" w14:textId="77777777" w:rsidR="002E6C67" w:rsidRDefault="002E6C67" w:rsidP="00000EAF">
      <w:pPr>
        <w:rPr>
          <w:rFonts w:ascii="Arial" w:hAnsi="Arial" w:cs="Arial"/>
          <w:sz w:val="22"/>
          <w:szCs w:val="22"/>
        </w:rPr>
      </w:pPr>
    </w:p>
    <w:p w14:paraId="6804BEA2" w14:textId="77777777" w:rsidR="009C7189" w:rsidRPr="009C7189" w:rsidRDefault="009C7189" w:rsidP="009C7189">
      <w:pPr>
        <w:spacing w:after="0" w:line="240" w:lineRule="auto"/>
        <w:jc w:val="center"/>
        <w:rPr>
          <w:rFonts w:ascii="Arial" w:eastAsia="Times New Roman" w:hAnsi="Arial" w:cs="Arial"/>
          <w:b/>
          <w:kern w:val="0"/>
          <w:sz w:val="22"/>
          <w:szCs w:val="22"/>
          <w:lang w:val="hr-BA" w:eastAsia="bs-Latn-BA"/>
          <w14:ligatures w14:val="none"/>
        </w:rPr>
      </w:pPr>
      <w:r w:rsidRPr="009C7189">
        <w:rPr>
          <w:rFonts w:ascii="Arial" w:eastAsia="Times New Roman" w:hAnsi="Arial" w:cs="Arial"/>
          <w:b/>
          <w:kern w:val="0"/>
          <w:sz w:val="22"/>
          <w:szCs w:val="22"/>
          <w:lang w:val="hr-BA" w:eastAsia="bs-Latn-BA"/>
          <w14:ligatures w14:val="none"/>
        </w:rPr>
        <w:t>Član</w:t>
      </w:r>
      <w:r w:rsidRPr="009C7189">
        <w:rPr>
          <w:rFonts w:ascii="Arial" w:eastAsia="Times New Roman" w:hAnsi="Arial" w:cs="Arial"/>
          <w:b/>
          <w:color w:val="FF0000"/>
          <w:kern w:val="0"/>
          <w:sz w:val="22"/>
          <w:szCs w:val="22"/>
          <w:lang w:val="hr-BA" w:eastAsia="bs-Latn-BA"/>
          <w14:ligatures w14:val="none"/>
        </w:rPr>
        <w:t xml:space="preserve"> </w:t>
      </w:r>
      <w:r w:rsidRPr="009C7189">
        <w:rPr>
          <w:rFonts w:ascii="Arial" w:eastAsia="Times New Roman" w:hAnsi="Arial" w:cs="Arial"/>
          <w:b/>
          <w:kern w:val="0"/>
          <w:sz w:val="22"/>
          <w:szCs w:val="22"/>
          <w:lang w:val="hr-BA" w:eastAsia="bs-Latn-BA"/>
          <w14:ligatures w14:val="none"/>
        </w:rPr>
        <w:t>2</w:t>
      </w:r>
      <w:r w:rsidR="00D31183">
        <w:rPr>
          <w:rFonts w:ascii="Arial" w:eastAsia="Times New Roman" w:hAnsi="Arial" w:cs="Arial"/>
          <w:b/>
          <w:kern w:val="0"/>
          <w:sz w:val="22"/>
          <w:szCs w:val="22"/>
          <w:lang w:val="hr-BA" w:eastAsia="bs-Latn-BA"/>
          <w14:ligatures w14:val="none"/>
        </w:rPr>
        <w:t>89</w:t>
      </w:r>
      <w:r w:rsidRPr="009C7189">
        <w:rPr>
          <w:rFonts w:ascii="Arial" w:eastAsia="Times New Roman" w:hAnsi="Arial" w:cs="Arial"/>
          <w:b/>
          <w:kern w:val="0"/>
          <w:sz w:val="22"/>
          <w:szCs w:val="22"/>
          <w:lang w:val="hr-BA" w:eastAsia="bs-Latn-BA"/>
          <w14:ligatures w14:val="none"/>
        </w:rPr>
        <w:t>.</w:t>
      </w:r>
    </w:p>
    <w:p w14:paraId="191246FD" w14:textId="77777777" w:rsidR="009C7189" w:rsidRPr="009C7189" w:rsidRDefault="009C7189" w:rsidP="009C7189">
      <w:pPr>
        <w:spacing w:after="0" w:line="240" w:lineRule="auto"/>
        <w:jc w:val="center"/>
        <w:rPr>
          <w:rFonts w:ascii="Arial" w:eastAsia="Times New Roman" w:hAnsi="Arial" w:cs="Arial"/>
          <w:b/>
          <w:bCs/>
          <w:kern w:val="0"/>
          <w:sz w:val="22"/>
          <w:szCs w:val="22"/>
          <w:lang w:val="bs-Latn-BA" w:eastAsia="bs-Latn-BA"/>
          <w14:ligatures w14:val="none"/>
        </w:rPr>
      </w:pPr>
      <w:r w:rsidRPr="009C7189">
        <w:rPr>
          <w:rFonts w:ascii="Arial" w:eastAsia="Times New Roman" w:hAnsi="Arial" w:cs="Arial"/>
          <w:b/>
          <w:bCs/>
          <w:kern w:val="0"/>
          <w:sz w:val="22"/>
          <w:szCs w:val="22"/>
          <w:lang w:val="bs-Latn-BA" w:eastAsia="bs-Latn-BA"/>
          <w14:ligatures w14:val="none"/>
        </w:rPr>
        <w:t>(Sticanje ili raspolaganje značajnim učešćem u pravu glasa)</w:t>
      </w:r>
    </w:p>
    <w:p w14:paraId="6D3A0E3B" w14:textId="77777777" w:rsidR="009C7189" w:rsidRPr="009C7189" w:rsidRDefault="009C7189" w:rsidP="009C7189">
      <w:pPr>
        <w:spacing w:after="0" w:line="240" w:lineRule="auto"/>
        <w:jc w:val="center"/>
        <w:rPr>
          <w:rFonts w:ascii="Arial" w:eastAsia="Times New Roman" w:hAnsi="Arial" w:cs="Arial"/>
          <w:b/>
          <w:bCs/>
          <w:kern w:val="0"/>
          <w:sz w:val="22"/>
          <w:szCs w:val="22"/>
          <w:lang w:val="bs-Latn-BA" w:eastAsia="bs-Latn-BA"/>
          <w14:ligatures w14:val="none"/>
        </w:rPr>
      </w:pPr>
    </w:p>
    <w:p w14:paraId="6740E1B8" w14:textId="77777777" w:rsidR="009C7189" w:rsidRDefault="009C7189" w:rsidP="009C7189">
      <w:pPr>
        <w:spacing w:after="0" w:line="240" w:lineRule="auto"/>
        <w:jc w:val="both"/>
        <w:rPr>
          <w:rFonts w:ascii="Arial" w:eastAsia="Times New Roman" w:hAnsi="Arial" w:cs="Arial"/>
          <w:kern w:val="0"/>
          <w:sz w:val="22"/>
          <w:szCs w:val="22"/>
          <w:lang w:val="bs-Latn-BA" w:eastAsia="bs-Latn-BA"/>
          <w14:ligatures w14:val="none"/>
        </w:rPr>
      </w:pPr>
      <w:bookmarkStart w:id="7" w:name="clan_58"/>
      <w:bookmarkEnd w:id="7"/>
      <w:r w:rsidRPr="009C7189">
        <w:rPr>
          <w:rFonts w:ascii="Arial" w:eastAsia="Times New Roman" w:hAnsi="Arial" w:cs="Arial"/>
          <w:kern w:val="0"/>
          <w:sz w:val="22"/>
          <w:szCs w:val="22"/>
          <w:lang w:val="bs-Latn-BA" w:eastAsia="bs-Latn-BA"/>
          <w14:ligatures w14:val="none"/>
        </w:rPr>
        <w:t>Obaveze propisane odredbama člana 2</w:t>
      </w:r>
      <w:r w:rsidR="001742DB">
        <w:rPr>
          <w:rFonts w:ascii="Arial" w:eastAsia="Times New Roman" w:hAnsi="Arial" w:cs="Arial"/>
          <w:kern w:val="0"/>
          <w:sz w:val="22"/>
          <w:szCs w:val="22"/>
          <w:lang w:val="bs-Latn-BA" w:eastAsia="bs-Latn-BA"/>
          <w14:ligatures w14:val="none"/>
        </w:rPr>
        <w:t>8</w:t>
      </w:r>
      <w:r w:rsidR="00D31183">
        <w:rPr>
          <w:rFonts w:ascii="Arial" w:eastAsia="Times New Roman" w:hAnsi="Arial" w:cs="Arial"/>
          <w:kern w:val="0"/>
          <w:sz w:val="22"/>
          <w:szCs w:val="22"/>
          <w:lang w:val="bs-Latn-BA" w:eastAsia="bs-Latn-BA"/>
          <w14:ligatures w14:val="none"/>
        </w:rPr>
        <w:t>8</w:t>
      </w:r>
      <w:r w:rsidRPr="009C7189">
        <w:rPr>
          <w:rFonts w:ascii="Arial" w:eastAsia="Times New Roman" w:hAnsi="Arial" w:cs="Arial"/>
          <w:kern w:val="0"/>
          <w:sz w:val="22"/>
          <w:szCs w:val="22"/>
          <w:lang w:val="bs-Latn-BA" w:eastAsia="bs-Latn-BA"/>
          <w14:ligatures w14:val="none"/>
        </w:rPr>
        <w:t>.</w:t>
      </w:r>
      <w:r w:rsidRPr="009C7189">
        <w:rPr>
          <w:rFonts w:ascii="Arial" w:eastAsia="Times New Roman" w:hAnsi="Arial" w:cs="Arial"/>
          <w:color w:val="C00000"/>
          <w:kern w:val="0"/>
          <w:sz w:val="22"/>
          <w:szCs w:val="22"/>
          <w:lang w:val="bs-Latn-BA" w:eastAsia="bs-Latn-BA"/>
          <w14:ligatures w14:val="none"/>
        </w:rPr>
        <w:t xml:space="preserve"> </w:t>
      </w:r>
      <w:r w:rsidRPr="009C7189">
        <w:rPr>
          <w:rFonts w:ascii="Arial" w:eastAsia="Times New Roman" w:hAnsi="Arial" w:cs="Arial"/>
          <w:kern w:val="0"/>
          <w:sz w:val="22"/>
          <w:szCs w:val="22"/>
          <w:lang w:val="bs-Latn-BA" w:eastAsia="bs-Latn-BA"/>
          <w14:ligatures w14:val="none"/>
        </w:rPr>
        <w:t>ovog zakona, odnose se i na fizičko ili pravno lice kada to lice stekne, otuđi, raspolaže ili ostvaruje pravo glasa u jednom od sljedećih slučajeva ili u kombinaciji sljedećih slučajeva:</w:t>
      </w:r>
    </w:p>
    <w:p w14:paraId="3F204C73" w14:textId="77777777" w:rsidR="001742DB" w:rsidRPr="009C7189" w:rsidRDefault="001742DB" w:rsidP="009C7189">
      <w:pPr>
        <w:spacing w:after="0" w:line="240" w:lineRule="auto"/>
        <w:jc w:val="both"/>
        <w:rPr>
          <w:rFonts w:ascii="Arial" w:eastAsia="Times New Roman" w:hAnsi="Arial" w:cs="Arial"/>
          <w:kern w:val="0"/>
          <w:sz w:val="22"/>
          <w:szCs w:val="22"/>
          <w:lang w:val="bs-Latn-BA" w:eastAsia="bs-Latn-BA"/>
          <w14:ligatures w14:val="none"/>
        </w:rPr>
      </w:pPr>
    </w:p>
    <w:p w14:paraId="5521B43D" w14:textId="77777777" w:rsidR="009C7189" w:rsidRPr="009C7189" w:rsidRDefault="009C7189" w:rsidP="009C7189">
      <w:pPr>
        <w:spacing w:after="0" w:line="240" w:lineRule="auto"/>
        <w:jc w:val="both"/>
        <w:rPr>
          <w:rFonts w:ascii="Arial" w:eastAsia="Times New Roman" w:hAnsi="Arial" w:cs="Arial"/>
          <w:kern w:val="0"/>
          <w:sz w:val="22"/>
          <w:szCs w:val="22"/>
          <w:lang w:val="bs-Latn-BA" w:eastAsia="bs-Latn-BA"/>
          <w14:ligatures w14:val="none"/>
        </w:rPr>
      </w:pPr>
      <w:r w:rsidRPr="009C7189">
        <w:rPr>
          <w:rFonts w:ascii="Arial" w:eastAsia="Times New Roman" w:hAnsi="Arial" w:cs="Arial"/>
          <w:kern w:val="0"/>
          <w:sz w:val="22"/>
          <w:szCs w:val="22"/>
          <w:lang w:val="bs-Latn-BA" w:eastAsia="bs-Latn-BA"/>
          <w14:ligatures w14:val="none"/>
        </w:rPr>
        <w:t>a) pravo glasa posjeduje treća strana sa kojom je to fizičko ili pravno lice zaključilo ugovor koji ih obavezuje da, zajedničkim ostvarivanjem glasačka prava koje posjeduju, usvoje dugoročnu zajedničku politiku upravljanja tim emitentom;</w:t>
      </w:r>
    </w:p>
    <w:p w14:paraId="090C678C" w14:textId="77777777" w:rsidR="009C7189" w:rsidRPr="009C7189" w:rsidRDefault="009C7189" w:rsidP="009C7189">
      <w:pPr>
        <w:spacing w:after="0" w:line="240" w:lineRule="auto"/>
        <w:jc w:val="both"/>
        <w:rPr>
          <w:rFonts w:ascii="Arial" w:eastAsia="Times New Roman" w:hAnsi="Arial" w:cs="Arial"/>
          <w:kern w:val="0"/>
          <w:sz w:val="22"/>
          <w:szCs w:val="22"/>
          <w:lang w:val="bs-Latn-BA" w:eastAsia="bs-Latn-BA"/>
          <w14:ligatures w14:val="none"/>
        </w:rPr>
      </w:pPr>
      <w:r w:rsidRPr="009C7189">
        <w:rPr>
          <w:rFonts w:ascii="Arial" w:eastAsia="Times New Roman" w:hAnsi="Arial" w:cs="Arial"/>
          <w:kern w:val="0"/>
          <w:sz w:val="22"/>
          <w:szCs w:val="22"/>
          <w:lang w:val="bs-Latn-BA" w:eastAsia="bs-Latn-BA"/>
          <w14:ligatures w14:val="none"/>
        </w:rPr>
        <w:t>b) pravo glasa koje je fizičko ili pravno lice na osnovu ugovora privremeno i uz naknadu prenijelo na treću stranu radi ostvarivanja tih prava, ukoliko je takav posao u skladu sa zakonom;</w:t>
      </w:r>
    </w:p>
    <w:p w14:paraId="3BED221A" w14:textId="77777777" w:rsidR="009C7189" w:rsidRPr="009C7189" w:rsidRDefault="009C7189" w:rsidP="009C7189">
      <w:pPr>
        <w:spacing w:after="0" w:line="240" w:lineRule="auto"/>
        <w:jc w:val="both"/>
        <w:rPr>
          <w:rFonts w:ascii="Arial" w:eastAsia="Times New Roman" w:hAnsi="Arial" w:cs="Arial"/>
          <w:kern w:val="0"/>
          <w:sz w:val="22"/>
          <w:szCs w:val="22"/>
          <w:lang w:val="bs-Latn-BA" w:eastAsia="bs-Latn-BA"/>
          <w14:ligatures w14:val="none"/>
        </w:rPr>
      </w:pPr>
      <w:r w:rsidRPr="009C7189">
        <w:rPr>
          <w:rFonts w:ascii="Arial" w:eastAsia="Times New Roman" w:hAnsi="Arial" w:cs="Arial"/>
          <w:kern w:val="0"/>
          <w:sz w:val="22"/>
          <w:szCs w:val="22"/>
          <w:lang w:val="bs-Latn-BA" w:eastAsia="bs-Latn-BA"/>
          <w14:ligatures w14:val="none"/>
        </w:rPr>
        <w:t>c) pravo glasa koje je prenijeto kao sredstvo obezbeđenja fizičkom ili pravnom licu, kada to lice kontroliše to pravo glasa i iskaže svoju namjeru ostvarivanja tih prava i ukoliko je takav posao u skladu sa zakonom;</w:t>
      </w:r>
    </w:p>
    <w:p w14:paraId="13421AC9" w14:textId="77777777" w:rsidR="009C7189" w:rsidRPr="009C7189" w:rsidRDefault="009C7189" w:rsidP="009C7189">
      <w:pPr>
        <w:spacing w:after="0" w:line="240" w:lineRule="auto"/>
        <w:jc w:val="both"/>
        <w:rPr>
          <w:rFonts w:ascii="Arial" w:eastAsia="Times New Roman" w:hAnsi="Arial" w:cs="Arial"/>
          <w:kern w:val="0"/>
          <w:sz w:val="22"/>
          <w:szCs w:val="22"/>
          <w:lang w:val="bs-Latn-BA" w:eastAsia="bs-Latn-BA"/>
          <w14:ligatures w14:val="none"/>
        </w:rPr>
      </w:pPr>
      <w:r w:rsidRPr="009C7189">
        <w:rPr>
          <w:rFonts w:ascii="Arial" w:eastAsia="Times New Roman" w:hAnsi="Arial" w:cs="Arial"/>
          <w:kern w:val="0"/>
          <w:sz w:val="22"/>
          <w:szCs w:val="22"/>
          <w:lang w:val="bs-Latn-BA" w:eastAsia="bs-Latn-BA"/>
          <w14:ligatures w14:val="none"/>
        </w:rPr>
        <w:t>d) pravo glasa iz dionica za koje je u korist fizičkog ili pravnog lica osnovano pravo plodouživanja;</w:t>
      </w:r>
    </w:p>
    <w:p w14:paraId="6A0A549A" w14:textId="77777777" w:rsidR="009C7189" w:rsidRPr="009C7189" w:rsidRDefault="009C7189" w:rsidP="009C7189">
      <w:pPr>
        <w:spacing w:after="0" w:line="240" w:lineRule="auto"/>
        <w:jc w:val="both"/>
        <w:rPr>
          <w:rFonts w:ascii="Arial" w:eastAsia="Times New Roman" w:hAnsi="Arial" w:cs="Arial"/>
          <w:kern w:val="0"/>
          <w:sz w:val="22"/>
          <w:szCs w:val="22"/>
          <w:lang w:val="bs-Latn-BA" w:eastAsia="bs-Latn-BA"/>
          <w14:ligatures w14:val="none"/>
        </w:rPr>
      </w:pPr>
      <w:r w:rsidRPr="009C7189">
        <w:rPr>
          <w:rFonts w:ascii="Arial" w:eastAsia="Times New Roman" w:hAnsi="Arial" w:cs="Arial"/>
          <w:kern w:val="0"/>
          <w:sz w:val="22"/>
          <w:szCs w:val="22"/>
          <w:lang w:val="bs-Latn-BA" w:eastAsia="bs-Latn-BA"/>
          <w14:ligatures w14:val="none"/>
        </w:rPr>
        <w:t>e) pravo glasa koje posjeduje ili ga može ostvariti, a u skladu sa odredbama tač. a) do d) ovog stava društvo koje je kontrolisano od strane fizičkog ili pravnog lica;</w:t>
      </w:r>
    </w:p>
    <w:p w14:paraId="295C9201" w14:textId="77777777" w:rsidR="009C7189" w:rsidRPr="009C7189" w:rsidRDefault="009C7189" w:rsidP="009C7189">
      <w:pPr>
        <w:spacing w:after="0" w:line="240" w:lineRule="auto"/>
        <w:jc w:val="both"/>
        <w:rPr>
          <w:rFonts w:ascii="Arial" w:eastAsia="Times New Roman" w:hAnsi="Arial" w:cs="Arial"/>
          <w:kern w:val="0"/>
          <w:sz w:val="22"/>
          <w:szCs w:val="22"/>
          <w:lang w:val="bs-Latn-BA" w:eastAsia="bs-Latn-BA"/>
          <w14:ligatures w14:val="none"/>
        </w:rPr>
      </w:pPr>
      <w:r w:rsidRPr="009C7189">
        <w:rPr>
          <w:rFonts w:ascii="Arial" w:eastAsia="Times New Roman" w:hAnsi="Arial" w:cs="Arial"/>
          <w:kern w:val="0"/>
          <w:sz w:val="22"/>
          <w:szCs w:val="22"/>
          <w:lang w:val="bs-Latn-BA" w:eastAsia="bs-Latn-BA"/>
          <w14:ligatures w14:val="none"/>
        </w:rPr>
        <w:t>f) pravo glasa iz dionica deponovanih kod fizičkog ili pravnog lica, a to pravo glasa lice može da ostvaruje samostalno, na način kako to lice samo odredi i ukoliko nema posebnih uputstava od dioničara;</w:t>
      </w:r>
    </w:p>
    <w:p w14:paraId="5F5A0614" w14:textId="77777777" w:rsidR="009C7189" w:rsidRPr="009C7189" w:rsidRDefault="009C7189" w:rsidP="009C7189">
      <w:pPr>
        <w:spacing w:after="0" w:line="240" w:lineRule="auto"/>
        <w:jc w:val="both"/>
        <w:rPr>
          <w:rFonts w:ascii="Arial" w:eastAsia="Times New Roman" w:hAnsi="Arial" w:cs="Arial"/>
          <w:kern w:val="0"/>
          <w:sz w:val="22"/>
          <w:szCs w:val="22"/>
          <w:lang w:val="bs-Latn-BA" w:eastAsia="bs-Latn-BA"/>
          <w14:ligatures w14:val="none"/>
        </w:rPr>
      </w:pPr>
      <w:r w:rsidRPr="009C7189">
        <w:rPr>
          <w:rFonts w:ascii="Arial" w:eastAsia="Times New Roman" w:hAnsi="Arial" w:cs="Arial"/>
          <w:kern w:val="0"/>
          <w:sz w:val="22"/>
          <w:szCs w:val="22"/>
          <w:lang w:val="bs-Latn-BA" w:eastAsia="bs-Latn-BA"/>
          <w14:ligatures w14:val="none"/>
        </w:rPr>
        <w:t>g) pravo glasa dionica koje treća strana drži u svoje ime, a za račun fizičkog ili pravnog lica;</w:t>
      </w:r>
    </w:p>
    <w:p w14:paraId="1BA825AE" w14:textId="77777777" w:rsidR="009C7189" w:rsidRDefault="009C7189" w:rsidP="009C7189">
      <w:pPr>
        <w:spacing w:after="0" w:line="240" w:lineRule="auto"/>
        <w:jc w:val="both"/>
        <w:rPr>
          <w:rFonts w:ascii="Arial" w:eastAsia="Times New Roman" w:hAnsi="Arial" w:cs="Arial"/>
          <w:kern w:val="0"/>
          <w:sz w:val="22"/>
          <w:szCs w:val="22"/>
          <w:lang w:val="bs-Latn-BA" w:eastAsia="bs-Latn-BA"/>
          <w14:ligatures w14:val="none"/>
        </w:rPr>
      </w:pPr>
      <w:r w:rsidRPr="009C7189">
        <w:rPr>
          <w:rFonts w:ascii="Arial" w:eastAsia="Times New Roman" w:hAnsi="Arial" w:cs="Arial"/>
          <w:kern w:val="0"/>
          <w:sz w:val="22"/>
          <w:szCs w:val="22"/>
          <w:lang w:val="bs-Latn-BA" w:eastAsia="bs-Latn-BA"/>
          <w14:ligatures w14:val="none"/>
        </w:rPr>
        <w:t>h) pravo glasa koje to lice može ostvarivati kao punomoćnik samostalno, na način kako to lice samo odredi i ukoliko nema posebnih uputstava od dioničara.</w:t>
      </w:r>
    </w:p>
    <w:p w14:paraId="1CBA33B8" w14:textId="77777777" w:rsidR="0094527D" w:rsidRPr="009C7189" w:rsidRDefault="0094527D" w:rsidP="009C7189">
      <w:pPr>
        <w:spacing w:after="0" w:line="240" w:lineRule="auto"/>
        <w:jc w:val="both"/>
        <w:rPr>
          <w:rFonts w:ascii="Arial" w:eastAsia="Times New Roman" w:hAnsi="Arial" w:cs="Arial"/>
          <w:kern w:val="0"/>
          <w:sz w:val="22"/>
          <w:szCs w:val="22"/>
          <w:lang w:val="bs-Latn-BA" w:eastAsia="bs-Latn-BA"/>
          <w14:ligatures w14:val="none"/>
        </w:rPr>
      </w:pPr>
    </w:p>
    <w:p w14:paraId="2E5ED377" w14:textId="77777777" w:rsidR="0094527D" w:rsidRPr="0094527D" w:rsidRDefault="0094527D" w:rsidP="0094527D">
      <w:pPr>
        <w:spacing w:after="0" w:line="240" w:lineRule="auto"/>
        <w:jc w:val="center"/>
        <w:rPr>
          <w:rFonts w:ascii="Arial" w:eastAsia="Times New Roman" w:hAnsi="Arial" w:cs="Arial"/>
          <w:b/>
          <w:kern w:val="0"/>
          <w:sz w:val="22"/>
          <w:szCs w:val="22"/>
          <w:lang w:val="hr-BA" w:eastAsia="bs-Latn-BA"/>
          <w14:ligatures w14:val="none"/>
        </w:rPr>
      </w:pPr>
      <w:r w:rsidRPr="0094527D">
        <w:rPr>
          <w:rFonts w:ascii="Arial" w:eastAsia="Times New Roman" w:hAnsi="Arial" w:cs="Arial"/>
          <w:b/>
          <w:kern w:val="0"/>
          <w:sz w:val="22"/>
          <w:szCs w:val="22"/>
          <w:lang w:val="hr-BA" w:eastAsia="bs-Latn-BA"/>
          <w14:ligatures w14:val="none"/>
        </w:rPr>
        <w:t>Član 29</w:t>
      </w:r>
      <w:r w:rsidR="00D31183">
        <w:rPr>
          <w:rFonts w:ascii="Arial" w:eastAsia="Times New Roman" w:hAnsi="Arial" w:cs="Arial"/>
          <w:b/>
          <w:kern w:val="0"/>
          <w:sz w:val="22"/>
          <w:szCs w:val="22"/>
          <w:lang w:val="hr-BA" w:eastAsia="bs-Latn-BA"/>
          <w14:ligatures w14:val="none"/>
        </w:rPr>
        <w:t>0</w:t>
      </w:r>
      <w:r w:rsidRPr="0094527D">
        <w:rPr>
          <w:rFonts w:ascii="Arial" w:eastAsia="Times New Roman" w:hAnsi="Arial" w:cs="Arial"/>
          <w:b/>
          <w:kern w:val="0"/>
          <w:sz w:val="22"/>
          <w:szCs w:val="22"/>
          <w:lang w:val="hr-BA" w:eastAsia="bs-Latn-BA"/>
          <w14:ligatures w14:val="none"/>
        </w:rPr>
        <w:t xml:space="preserve">. </w:t>
      </w:r>
    </w:p>
    <w:p w14:paraId="06E349DC" w14:textId="77777777" w:rsidR="0094527D" w:rsidRPr="0094527D" w:rsidRDefault="0094527D" w:rsidP="0094527D">
      <w:pPr>
        <w:spacing w:after="0" w:line="240" w:lineRule="auto"/>
        <w:jc w:val="center"/>
        <w:rPr>
          <w:rFonts w:ascii="Arial" w:eastAsia="Times New Roman" w:hAnsi="Arial" w:cs="Arial"/>
          <w:b/>
          <w:kern w:val="0"/>
          <w:sz w:val="22"/>
          <w:szCs w:val="22"/>
          <w:lang w:val="hr-BA" w:eastAsia="bs-Latn-BA"/>
          <w14:ligatures w14:val="none"/>
        </w:rPr>
      </w:pPr>
      <w:r w:rsidRPr="0094527D">
        <w:rPr>
          <w:rFonts w:ascii="Arial" w:eastAsia="Times New Roman" w:hAnsi="Arial" w:cs="Arial"/>
          <w:b/>
          <w:kern w:val="0"/>
          <w:sz w:val="22"/>
          <w:szCs w:val="22"/>
          <w:lang w:val="hr-BA" w:eastAsia="bs-Latn-BA"/>
          <w14:ligatures w14:val="none"/>
        </w:rPr>
        <w:t xml:space="preserve">(Vlasništvo nad </w:t>
      </w:r>
      <w:proofErr w:type="spellStart"/>
      <w:r w:rsidRPr="0094527D">
        <w:rPr>
          <w:rFonts w:ascii="Arial" w:eastAsia="Times New Roman" w:hAnsi="Arial" w:cs="Arial"/>
          <w:b/>
          <w:kern w:val="0"/>
          <w:sz w:val="22"/>
          <w:szCs w:val="22"/>
          <w:lang w:val="hr-BA" w:eastAsia="bs-Latn-BA"/>
          <w14:ligatures w14:val="none"/>
        </w:rPr>
        <w:t>finansijskim</w:t>
      </w:r>
      <w:proofErr w:type="spellEnd"/>
      <w:r w:rsidRPr="0094527D">
        <w:rPr>
          <w:rFonts w:ascii="Arial" w:eastAsia="Times New Roman" w:hAnsi="Arial" w:cs="Arial"/>
          <w:b/>
          <w:kern w:val="0"/>
          <w:sz w:val="22"/>
          <w:szCs w:val="22"/>
          <w:lang w:val="hr-BA" w:eastAsia="bs-Latn-BA"/>
          <w14:ligatures w14:val="none"/>
        </w:rPr>
        <w:t xml:space="preserve"> instrumentima)</w:t>
      </w:r>
    </w:p>
    <w:p w14:paraId="5895374A" w14:textId="77777777" w:rsidR="0094527D" w:rsidRPr="0094527D" w:rsidRDefault="0094527D" w:rsidP="0094527D">
      <w:pPr>
        <w:spacing w:after="0" w:line="240" w:lineRule="auto"/>
        <w:jc w:val="center"/>
        <w:rPr>
          <w:rFonts w:ascii="Arial" w:eastAsia="Times New Roman" w:hAnsi="Arial" w:cs="Arial"/>
          <w:b/>
          <w:kern w:val="0"/>
          <w:sz w:val="22"/>
          <w:szCs w:val="22"/>
          <w:lang w:val="hr-BA" w:eastAsia="bs-Latn-BA"/>
          <w14:ligatures w14:val="none"/>
        </w:rPr>
      </w:pPr>
    </w:p>
    <w:p w14:paraId="6F76FED3"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(1) Obaveza iz člana 28</w:t>
      </w:r>
      <w:r w:rsidR="00D31183">
        <w:rPr>
          <w:rFonts w:ascii="Arial" w:eastAsia="Times New Roman" w:hAnsi="Arial" w:cs="Arial"/>
          <w:kern w:val="0"/>
          <w:sz w:val="22"/>
          <w:szCs w:val="22"/>
          <w:lang w:val="bs-Latn-BA" w:eastAsia="bs-Latn-BA"/>
          <w14:ligatures w14:val="none"/>
        </w:rPr>
        <w:t>8</w:t>
      </w:r>
      <w:r w:rsidRPr="0094527D">
        <w:rPr>
          <w:rFonts w:ascii="Arial" w:eastAsia="Times New Roman" w:hAnsi="Arial" w:cs="Arial"/>
          <w:kern w:val="0"/>
          <w:sz w:val="22"/>
          <w:szCs w:val="22"/>
          <w:lang w:val="bs-Latn-BA" w:eastAsia="bs-Latn-BA"/>
          <w14:ligatures w14:val="none"/>
        </w:rPr>
        <w:t>. ovoga zakona odnosi se na svako fizičko lice ili pravno lice kada, direktno ili indirektno, drži finansijske instrumente, koji:</w:t>
      </w:r>
    </w:p>
    <w:p w14:paraId="431AE8E7"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p>
    <w:p w14:paraId="7A65B052"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a) fizičkom licu ili pravnom licu koji ih drži daju, po dospijeću, na osnovu formalnog sporazuma, ili bezuslovno pravo sticanja ili diskrecijsko pravo sticanja već izdatih dionica s pravom glasa koje su uvrštene na uređeno tržište;</w:t>
      </w:r>
    </w:p>
    <w:p w14:paraId="2A2A21CB"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b) nisu</w:t>
      </w:r>
      <w:r w:rsidRPr="0094527D">
        <w:rPr>
          <w:rFonts w:ascii="Arial" w:eastAsia="Times New Roman" w:hAnsi="Arial" w:cs="Arial"/>
          <w:kern w:val="0"/>
          <w:sz w:val="22"/>
          <w:szCs w:val="22"/>
          <w:lang w:val="hr-BA" w:eastAsia="bs-Latn-BA"/>
          <w14:ligatures w14:val="none"/>
        </w:rPr>
        <w:t xml:space="preserve"> uključeni </w:t>
      </w:r>
      <w:r w:rsidRPr="0094527D">
        <w:rPr>
          <w:rFonts w:ascii="Arial" w:eastAsia="Times New Roman" w:hAnsi="Arial" w:cs="Arial"/>
          <w:kern w:val="0"/>
          <w:sz w:val="22"/>
          <w:szCs w:val="22"/>
          <w:lang w:val="bs-Latn-BA" w:eastAsia="bs-Latn-BA"/>
          <w14:ligatures w14:val="none"/>
        </w:rPr>
        <w:t>u tačku a) ovoga stava, ali koji su upućeni na dionice emitenta iz tačke a) ovoga stava i koji su s ekonomskim uticajem sličnim onom finansijskih instrumenata iz tačke a) ovoga stava, bez obzira daju li pravo na fizičku namiru ili ne.</w:t>
      </w:r>
    </w:p>
    <w:p w14:paraId="2D5F20B8"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p>
    <w:p w14:paraId="3577009F"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 xml:space="preserve">(2) Broj glasačkih prava koji pripada fizičkom licu ili pravnom licu držanjem finansijskih instrumenata iz stava (1) ovog člana, izračunava se u odnosu na ukupni nominalni iznos dionica koje čine osnovnu </w:t>
      </w:r>
      <w:r w:rsidRPr="0094527D">
        <w:rPr>
          <w:rFonts w:ascii="Arial" w:eastAsia="Times New Roman" w:hAnsi="Arial" w:cs="Arial"/>
          <w:kern w:val="0"/>
          <w:sz w:val="22"/>
          <w:szCs w:val="22"/>
          <w:lang w:val="bs-Latn-BA" w:eastAsia="bs-Latn-BA"/>
          <w14:ligatures w14:val="none"/>
        </w:rPr>
        <w:lastRenderedPageBreak/>
        <w:t>imovinu tog finansijskog instrumenta, osim ako finansijski instrument omogućuje isključivo namiru u novcu, u kojem slučaju se broj glasačkih prava izračunava na osnovu „delta usklađivanja“, množenjem nominalnog iznosa osnovnih dionica deltom instrumenta, pri čemu se uzimaju jedino duge pozicije u svim finansijskim instrumentima koji se odnose na istog emitenta, pri čemu se duge pozicije ne netiraju s kratkim pozicijama koje se odnose na istog emitenta.</w:t>
      </w:r>
    </w:p>
    <w:p w14:paraId="315F9C12"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p>
    <w:p w14:paraId="3BF31CE1" w14:textId="77777777" w:rsid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(3) Za potrebe stava (1) ovoga člana, finansijskim instrumentima smatraju se sljedeći finansijski instrumenti, ako ispunjavaju bilo koji od uslova iz stava (1) tač. a) ili b) ovog člana:</w:t>
      </w:r>
    </w:p>
    <w:p w14:paraId="78A7C25F"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p>
    <w:p w14:paraId="56D8A029"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a) prenosivi vrijednosni papiri;</w:t>
      </w:r>
    </w:p>
    <w:p w14:paraId="4F85233B"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b) opcije;</w:t>
      </w:r>
    </w:p>
    <w:p w14:paraId="41A55C36"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 xml:space="preserve">c) </w:t>
      </w:r>
      <w:r w:rsidR="00CD2230">
        <w:rPr>
          <w:rFonts w:ascii="Arial" w:eastAsia="Times New Roman" w:hAnsi="Arial" w:cs="Arial"/>
          <w:kern w:val="0"/>
          <w:sz w:val="22"/>
          <w:szCs w:val="22"/>
          <w:lang w:val="bs-Latn-BA" w:eastAsia="bs-Latn-BA"/>
          <w14:ligatures w14:val="none"/>
        </w:rPr>
        <w:t>fjučersi</w:t>
      </w:r>
      <w:r w:rsidRPr="0094527D">
        <w:rPr>
          <w:rFonts w:ascii="Arial" w:eastAsia="Times New Roman" w:hAnsi="Arial" w:cs="Arial"/>
          <w:kern w:val="0"/>
          <w:sz w:val="22"/>
          <w:szCs w:val="22"/>
          <w:lang w:val="bs-Latn-BA" w:eastAsia="bs-Latn-BA"/>
          <w14:ligatures w14:val="none"/>
        </w:rPr>
        <w:t>;</w:t>
      </w:r>
    </w:p>
    <w:p w14:paraId="7FCF4BEB"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d) zamjene;</w:t>
      </w:r>
    </w:p>
    <w:p w14:paraId="4EA08170"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e) unaprijedni ugovori;</w:t>
      </w:r>
    </w:p>
    <w:p w14:paraId="7E928452"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f) ugovori za razlike i</w:t>
      </w:r>
    </w:p>
    <w:p w14:paraId="55EB2770"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g) bilo koji drugi ugovori ili sporazumi sa sličnim ekonomskim učincima koji se mogu namiriti fizički ili u novcu.</w:t>
      </w:r>
    </w:p>
    <w:p w14:paraId="3954D206"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p>
    <w:p w14:paraId="0609FDF6"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(4) Komisija propisuje standarde kojima se određuje:</w:t>
      </w:r>
    </w:p>
    <w:p w14:paraId="4860684F"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p>
    <w:p w14:paraId="358E8367"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a) metoda za izračunavanje broja glasačkih prava u slučaju finansijskih instrumenata upućenih na košaricu dionica ili indeks i</w:t>
      </w:r>
    </w:p>
    <w:p w14:paraId="3753E50E" w14:textId="77777777" w:rsidR="0094527D" w:rsidRPr="0094527D" w:rsidRDefault="0094527D" w:rsidP="0094527D">
      <w:pPr>
        <w:spacing w:after="0" w:line="240" w:lineRule="auto"/>
        <w:jc w:val="both"/>
        <w:rPr>
          <w:rFonts w:ascii="Arial" w:eastAsia="Times New Roman" w:hAnsi="Arial" w:cs="Arial"/>
          <w:kern w:val="0"/>
          <w:sz w:val="22"/>
          <w:szCs w:val="22"/>
          <w:lang w:val="bs-Latn-BA" w:eastAsia="bs-Latn-BA"/>
          <w14:ligatures w14:val="none"/>
        </w:rPr>
      </w:pPr>
      <w:r w:rsidRPr="0094527D">
        <w:rPr>
          <w:rFonts w:ascii="Arial" w:eastAsia="Times New Roman" w:hAnsi="Arial" w:cs="Arial"/>
          <w:kern w:val="0"/>
          <w:sz w:val="22"/>
          <w:szCs w:val="22"/>
          <w:lang w:val="bs-Latn-BA" w:eastAsia="bs-Latn-BA"/>
          <w14:ligatures w14:val="none"/>
        </w:rPr>
        <w:t>b) metoda utvrđivanja delte za izračunavanje glasačkih prava u slučaju finansijskih instrumenata koji omogućuju isključivo namiru u novcu.</w:t>
      </w:r>
    </w:p>
    <w:p w14:paraId="28870D60" w14:textId="77777777" w:rsidR="0094527D" w:rsidRPr="0094527D" w:rsidRDefault="0094527D" w:rsidP="0094527D">
      <w:pPr>
        <w:spacing w:after="0" w:line="240" w:lineRule="auto"/>
        <w:jc w:val="center"/>
        <w:rPr>
          <w:rFonts w:ascii="Arial" w:eastAsia="Times New Roman" w:hAnsi="Arial" w:cs="Arial"/>
          <w:b/>
          <w:kern w:val="0"/>
          <w:lang w:val="hr-BA" w:eastAsia="bs-Latn-BA"/>
          <w14:ligatures w14:val="none"/>
        </w:rPr>
      </w:pPr>
    </w:p>
    <w:p w14:paraId="6018D3B2" w14:textId="77777777" w:rsidR="0094527D" w:rsidRPr="0094527D" w:rsidRDefault="0094527D" w:rsidP="0094527D">
      <w:pPr>
        <w:spacing w:after="0" w:line="240" w:lineRule="auto"/>
        <w:jc w:val="center"/>
        <w:rPr>
          <w:rFonts w:ascii="Arial" w:eastAsia="Times New Roman" w:hAnsi="Arial" w:cs="Arial"/>
          <w:b/>
          <w:kern w:val="0"/>
          <w:sz w:val="22"/>
          <w:szCs w:val="22"/>
          <w:lang w:val="hr-BA" w:eastAsia="bs-Latn-BA"/>
          <w14:ligatures w14:val="none"/>
        </w:rPr>
      </w:pPr>
      <w:r w:rsidRPr="0094527D">
        <w:rPr>
          <w:rFonts w:ascii="Arial" w:eastAsia="Times New Roman" w:hAnsi="Arial" w:cs="Arial"/>
          <w:b/>
          <w:kern w:val="0"/>
          <w:sz w:val="22"/>
          <w:szCs w:val="22"/>
          <w:lang w:val="hr-BA" w:eastAsia="bs-Latn-BA"/>
          <w14:ligatures w14:val="none"/>
        </w:rPr>
        <w:t>Član 29</w:t>
      </w:r>
      <w:r w:rsidR="00D31183">
        <w:rPr>
          <w:rFonts w:ascii="Arial" w:eastAsia="Times New Roman" w:hAnsi="Arial" w:cs="Arial"/>
          <w:b/>
          <w:kern w:val="0"/>
          <w:sz w:val="22"/>
          <w:szCs w:val="22"/>
          <w:lang w:val="hr-BA" w:eastAsia="bs-Latn-BA"/>
          <w14:ligatures w14:val="none"/>
        </w:rPr>
        <w:t>1</w:t>
      </w:r>
      <w:r w:rsidRPr="0094527D">
        <w:rPr>
          <w:rFonts w:ascii="Arial" w:eastAsia="Times New Roman" w:hAnsi="Arial" w:cs="Arial"/>
          <w:b/>
          <w:kern w:val="0"/>
          <w:sz w:val="22"/>
          <w:szCs w:val="22"/>
          <w:lang w:val="hr-BA" w:eastAsia="bs-Latn-BA"/>
          <w14:ligatures w14:val="none"/>
        </w:rPr>
        <w:t xml:space="preserve">. </w:t>
      </w:r>
    </w:p>
    <w:p w14:paraId="337E39DE" w14:textId="77777777" w:rsidR="0094527D" w:rsidRPr="0094527D" w:rsidRDefault="0094527D" w:rsidP="0094527D">
      <w:pPr>
        <w:spacing w:after="0" w:line="240" w:lineRule="auto"/>
        <w:jc w:val="center"/>
        <w:rPr>
          <w:rFonts w:ascii="Arial" w:eastAsia="Times New Roman" w:hAnsi="Arial" w:cs="Arial"/>
          <w:b/>
          <w:kern w:val="0"/>
          <w:sz w:val="22"/>
          <w:szCs w:val="22"/>
          <w:lang w:val="hr-BA" w:eastAsia="bs-Latn-BA"/>
          <w14:ligatures w14:val="none"/>
        </w:rPr>
      </w:pPr>
      <w:r w:rsidRPr="0094527D">
        <w:rPr>
          <w:rFonts w:ascii="Arial" w:eastAsia="Times New Roman" w:hAnsi="Arial" w:cs="Arial"/>
          <w:b/>
          <w:kern w:val="0"/>
          <w:sz w:val="22"/>
          <w:szCs w:val="22"/>
          <w:lang w:val="hr-BA" w:eastAsia="bs-Latn-BA"/>
          <w14:ligatures w14:val="none"/>
        </w:rPr>
        <w:t xml:space="preserve">(Obavještavanje o </w:t>
      </w:r>
      <w:proofErr w:type="spellStart"/>
      <w:r w:rsidRPr="0094527D">
        <w:rPr>
          <w:rFonts w:ascii="Arial" w:eastAsia="Times New Roman" w:hAnsi="Arial" w:cs="Arial"/>
          <w:b/>
          <w:kern w:val="0"/>
          <w:sz w:val="22"/>
          <w:szCs w:val="22"/>
          <w:lang w:val="hr-BA" w:eastAsia="bs-Latn-BA"/>
          <w14:ligatures w14:val="none"/>
        </w:rPr>
        <w:t>finansijskim</w:t>
      </w:r>
      <w:proofErr w:type="spellEnd"/>
      <w:r w:rsidRPr="0094527D">
        <w:rPr>
          <w:rFonts w:ascii="Arial" w:eastAsia="Times New Roman" w:hAnsi="Arial" w:cs="Arial"/>
          <w:b/>
          <w:kern w:val="0"/>
          <w:sz w:val="22"/>
          <w:szCs w:val="22"/>
          <w:lang w:val="hr-BA" w:eastAsia="bs-Latn-BA"/>
          <w14:ligatures w14:val="none"/>
        </w:rPr>
        <w:t xml:space="preserve"> instrumentima emitenta)</w:t>
      </w:r>
    </w:p>
    <w:p w14:paraId="0C7ECA33" w14:textId="77777777" w:rsidR="0094527D" w:rsidRPr="0094527D" w:rsidRDefault="0094527D" w:rsidP="0094527D">
      <w:pPr>
        <w:spacing w:after="0" w:line="240" w:lineRule="auto"/>
        <w:jc w:val="center"/>
        <w:rPr>
          <w:rFonts w:ascii="Arial" w:eastAsia="Times New Roman" w:hAnsi="Arial" w:cs="Arial"/>
          <w:kern w:val="0"/>
          <w:sz w:val="22"/>
          <w:szCs w:val="22"/>
          <w:lang w:val="hr-BA" w:eastAsia="bs-Latn-BA"/>
          <w14:ligatures w14:val="none"/>
        </w:rPr>
      </w:pPr>
    </w:p>
    <w:p w14:paraId="771FC41E" w14:textId="77777777" w:rsidR="0094527D" w:rsidRPr="0094527D" w:rsidRDefault="0094527D" w:rsidP="0094527D">
      <w:pPr>
        <w:spacing w:after="0" w:line="240" w:lineRule="auto"/>
        <w:jc w:val="both"/>
        <w:rPr>
          <w:rFonts w:ascii="Arial" w:eastAsia="Times New Roman" w:hAnsi="Arial" w:cs="Arial"/>
          <w:kern w:val="0"/>
          <w:sz w:val="22"/>
          <w:szCs w:val="22"/>
          <w:lang w:val="hr-BA" w:eastAsia="bs-Latn-BA"/>
          <w14:ligatures w14:val="none"/>
        </w:rPr>
      </w:pPr>
      <w:r w:rsidRPr="0094527D">
        <w:rPr>
          <w:rFonts w:ascii="Arial" w:eastAsia="Times New Roman" w:hAnsi="Arial" w:cs="Arial"/>
          <w:kern w:val="0"/>
          <w:sz w:val="22"/>
          <w:szCs w:val="22"/>
          <w:lang w:val="hr-BA" w:eastAsia="bs-Latn-BA"/>
          <w14:ligatures w14:val="none"/>
        </w:rPr>
        <w:t xml:space="preserve">Vlasnik </w:t>
      </w:r>
      <w:proofErr w:type="spellStart"/>
      <w:r w:rsidRPr="0094527D">
        <w:rPr>
          <w:rFonts w:ascii="Arial" w:eastAsia="Times New Roman" w:hAnsi="Arial" w:cs="Arial"/>
          <w:kern w:val="0"/>
          <w:sz w:val="22"/>
          <w:szCs w:val="22"/>
          <w:lang w:val="hr-BA" w:eastAsia="bs-Latn-BA"/>
          <w14:ligatures w14:val="none"/>
        </w:rPr>
        <w:t>finansijskog</w:t>
      </w:r>
      <w:proofErr w:type="spellEnd"/>
      <w:r w:rsidRPr="0094527D">
        <w:rPr>
          <w:rFonts w:ascii="Arial" w:eastAsia="Times New Roman" w:hAnsi="Arial" w:cs="Arial"/>
          <w:kern w:val="0"/>
          <w:sz w:val="22"/>
          <w:szCs w:val="22"/>
          <w:lang w:val="hr-BA" w:eastAsia="bs-Latn-BA"/>
          <w14:ligatures w14:val="none"/>
        </w:rPr>
        <w:t xml:space="preserve"> instrumenta dužan je u skladu sa članom 2</w:t>
      </w:r>
      <w:r w:rsidR="00D31183">
        <w:rPr>
          <w:rFonts w:ascii="Arial" w:eastAsia="Times New Roman" w:hAnsi="Arial" w:cs="Arial"/>
          <w:kern w:val="0"/>
          <w:sz w:val="22"/>
          <w:szCs w:val="22"/>
          <w:lang w:val="hr-BA" w:eastAsia="bs-Latn-BA"/>
          <w14:ligatures w14:val="none"/>
        </w:rPr>
        <w:t>89</w:t>
      </w:r>
      <w:r w:rsidRPr="0094527D">
        <w:rPr>
          <w:rFonts w:ascii="Arial" w:eastAsia="Times New Roman" w:hAnsi="Arial" w:cs="Arial"/>
          <w:kern w:val="0"/>
          <w:sz w:val="22"/>
          <w:szCs w:val="22"/>
          <w:lang w:val="hr-BA" w:eastAsia="bs-Latn-BA"/>
          <w14:ligatures w14:val="none"/>
        </w:rPr>
        <w:t xml:space="preserve">. ovog zakona, dostaviti obavještenje emitentu o svim </w:t>
      </w:r>
      <w:proofErr w:type="spellStart"/>
      <w:r w:rsidRPr="0094527D">
        <w:rPr>
          <w:rFonts w:ascii="Arial" w:eastAsia="Times New Roman" w:hAnsi="Arial" w:cs="Arial"/>
          <w:kern w:val="0"/>
          <w:sz w:val="22"/>
          <w:szCs w:val="22"/>
          <w:lang w:val="hr-BA" w:eastAsia="bs-Latn-BA"/>
          <w14:ligatures w14:val="none"/>
        </w:rPr>
        <w:t>finansijskim</w:t>
      </w:r>
      <w:proofErr w:type="spellEnd"/>
      <w:r w:rsidRPr="0094527D">
        <w:rPr>
          <w:rFonts w:ascii="Arial" w:eastAsia="Times New Roman" w:hAnsi="Arial" w:cs="Arial"/>
          <w:kern w:val="0"/>
          <w:sz w:val="22"/>
          <w:szCs w:val="22"/>
          <w:lang w:val="hr-BA" w:eastAsia="bs-Latn-BA"/>
          <w14:ligatures w14:val="none"/>
        </w:rPr>
        <w:t xml:space="preserve"> instrumentima koje drži, a koji se odnose na tog emitenta.</w:t>
      </w:r>
    </w:p>
    <w:p w14:paraId="18B39894" w14:textId="77777777" w:rsidR="0094527D" w:rsidRPr="0094527D" w:rsidRDefault="0094527D" w:rsidP="0094527D">
      <w:pPr>
        <w:spacing w:after="0" w:line="240" w:lineRule="auto"/>
        <w:jc w:val="center"/>
        <w:rPr>
          <w:rFonts w:ascii="Arial" w:eastAsia="Times New Roman" w:hAnsi="Arial" w:cs="Arial"/>
          <w:b/>
          <w:kern w:val="0"/>
          <w:sz w:val="22"/>
          <w:szCs w:val="22"/>
          <w:lang w:val="hr-BA" w:eastAsia="bs-Latn-BA"/>
          <w14:ligatures w14:val="none"/>
        </w:rPr>
      </w:pPr>
    </w:p>
    <w:p w14:paraId="3CF12BF9" w14:textId="77777777" w:rsidR="0094527D" w:rsidRPr="0094527D" w:rsidRDefault="0094527D" w:rsidP="0094527D">
      <w:pPr>
        <w:spacing w:after="0" w:line="240" w:lineRule="auto"/>
        <w:jc w:val="center"/>
        <w:rPr>
          <w:rFonts w:ascii="Arial" w:eastAsia="Times New Roman" w:hAnsi="Arial" w:cs="Arial"/>
          <w:b/>
          <w:kern w:val="0"/>
          <w:sz w:val="22"/>
          <w:szCs w:val="22"/>
          <w:lang w:val="hr-BA" w:eastAsia="bs-Latn-BA"/>
          <w14:ligatures w14:val="none"/>
        </w:rPr>
      </w:pPr>
      <w:r w:rsidRPr="0094527D">
        <w:rPr>
          <w:rFonts w:ascii="Arial" w:eastAsia="Times New Roman" w:hAnsi="Arial" w:cs="Arial"/>
          <w:b/>
          <w:kern w:val="0"/>
          <w:sz w:val="22"/>
          <w:szCs w:val="22"/>
          <w:lang w:val="hr-BA" w:eastAsia="bs-Latn-BA"/>
          <w14:ligatures w14:val="none"/>
        </w:rPr>
        <w:t>Član 2</w:t>
      </w:r>
      <w:r>
        <w:rPr>
          <w:rFonts w:ascii="Arial" w:eastAsia="Times New Roman" w:hAnsi="Arial" w:cs="Arial"/>
          <w:b/>
          <w:kern w:val="0"/>
          <w:sz w:val="22"/>
          <w:szCs w:val="22"/>
          <w:lang w:val="hr-BA" w:eastAsia="bs-Latn-BA"/>
          <w14:ligatures w14:val="none"/>
        </w:rPr>
        <w:t>9</w:t>
      </w:r>
      <w:r w:rsidR="00D31183">
        <w:rPr>
          <w:rFonts w:ascii="Arial" w:eastAsia="Times New Roman" w:hAnsi="Arial" w:cs="Arial"/>
          <w:b/>
          <w:kern w:val="0"/>
          <w:sz w:val="22"/>
          <w:szCs w:val="22"/>
          <w:lang w:val="hr-BA" w:eastAsia="bs-Latn-BA"/>
          <w14:ligatures w14:val="none"/>
        </w:rPr>
        <w:t>2</w:t>
      </w:r>
      <w:r w:rsidRPr="0094527D">
        <w:rPr>
          <w:rFonts w:ascii="Arial" w:eastAsia="Times New Roman" w:hAnsi="Arial" w:cs="Arial"/>
          <w:b/>
          <w:kern w:val="0"/>
          <w:sz w:val="22"/>
          <w:szCs w:val="22"/>
          <w:lang w:val="hr-BA" w:eastAsia="bs-Latn-BA"/>
          <w14:ligatures w14:val="none"/>
        </w:rPr>
        <w:t xml:space="preserve">. </w:t>
      </w:r>
    </w:p>
    <w:p w14:paraId="0B30D0DE" w14:textId="77777777" w:rsidR="0094527D" w:rsidRPr="0094527D" w:rsidRDefault="0094527D" w:rsidP="0094527D">
      <w:pPr>
        <w:spacing w:after="0" w:line="240" w:lineRule="auto"/>
        <w:jc w:val="center"/>
        <w:rPr>
          <w:rFonts w:ascii="Arial" w:eastAsia="Times New Roman" w:hAnsi="Arial" w:cs="Arial"/>
          <w:b/>
          <w:kern w:val="0"/>
          <w:sz w:val="22"/>
          <w:szCs w:val="22"/>
          <w:lang w:val="hr-BA" w:eastAsia="bs-Latn-BA"/>
          <w14:ligatures w14:val="none"/>
        </w:rPr>
      </w:pPr>
      <w:r w:rsidRPr="0094527D">
        <w:rPr>
          <w:rFonts w:ascii="Arial" w:eastAsia="Times New Roman" w:hAnsi="Arial" w:cs="Arial"/>
          <w:b/>
          <w:kern w:val="0"/>
          <w:sz w:val="22"/>
          <w:szCs w:val="22"/>
          <w:lang w:val="hr-BA" w:eastAsia="bs-Latn-BA"/>
          <w14:ligatures w14:val="none"/>
        </w:rPr>
        <w:t xml:space="preserve">(Objavljivanje promjene glasačkih prava) </w:t>
      </w:r>
    </w:p>
    <w:p w14:paraId="6AC98D38" w14:textId="77777777" w:rsidR="0094527D" w:rsidRPr="0094527D" w:rsidRDefault="0094527D" w:rsidP="0094527D">
      <w:pPr>
        <w:spacing w:after="0" w:line="240" w:lineRule="auto"/>
        <w:jc w:val="center"/>
        <w:rPr>
          <w:rFonts w:ascii="Arial" w:eastAsia="Times New Roman" w:hAnsi="Arial" w:cs="Arial"/>
          <w:kern w:val="0"/>
          <w:sz w:val="22"/>
          <w:szCs w:val="22"/>
          <w:lang w:val="hr-BA" w:eastAsia="bs-Latn-BA"/>
          <w14:ligatures w14:val="none"/>
        </w:rPr>
      </w:pPr>
    </w:p>
    <w:p w14:paraId="513B7C81" w14:textId="77777777" w:rsidR="009C7189" w:rsidRPr="00D31183" w:rsidRDefault="0094527D" w:rsidP="00D31183">
      <w:pPr>
        <w:spacing w:after="0" w:line="240" w:lineRule="auto"/>
        <w:jc w:val="both"/>
        <w:rPr>
          <w:rFonts w:ascii="Arial" w:eastAsia="Times New Roman" w:hAnsi="Arial" w:cs="Arial"/>
          <w:kern w:val="0"/>
          <w:sz w:val="22"/>
          <w:szCs w:val="22"/>
          <w:lang w:val="hr-BA" w:eastAsia="bs-Latn-BA"/>
          <w14:ligatures w14:val="none"/>
        </w:rPr>
      </w:pPr>
      <w:r w:rsidRPr="0094527D">
        <w:rPr>
          <w:rFonts w:ascii="Arial" w:eastAsia="Times New Roman" w:hAnsi="Arial" w:cs="Arial"/>
          <w:kern w:val="0"/>
          <w:sz w:val="22"/>
          <w:szCs w:val="22"/>
          <w:lang w:val="hr-BA" w:eastAsia="bs-Latn-BA"/>
          <w14:ligatures w14:val="none"/>
        </w:rPr>
        <w:t>Emitent je dužan posljednjeg dana u mjesecu, u kojem je došlo do promjene broja dionica sa pravom glasa na koje je podijeljen dionički kapital emitenta ili promjene broja glasačka prava iz tih dionica, objaviti na svojoj internet stranici informacije o nastalim promjenama i novom ukupnom broju dionica sa pravom glasa.</w:t>
      </w:r>
    </w:p>
    <w:p w14:paraId="72242EB6" w14:textId="77777777" w:rsidR="005304F0" w:rsidRPr="005304F0" w:rsidRDefault="005304F0" w:rsidP="005304F0">
      <w:pPr>
        <w:spacing w:after="0" w:line="240" w:lineRule="auto"/>
        <w:jc w:val="center"/>
        <w:rPr>
          <w:rFonts w:ascii="Arial" w:eastAsia="Times New Roman" w:hAnsi="Arial" w:cs="Arial"/>
          <w:b/>
          <w:kern w:val="0"/>
          <w:sz w:val="22"/>
          <w:szCs w:val="22"/>
          <w:lang w:val="hr-BA" w:eastAsia="bs-Latn-BA"/>
          <w14:ligatures w14:val="none"/>
        </w:rPr>
      </w:pPr>
      <w:r w:rsidRPr="005304F0">
        <w:rPr>
          <w:rFonts w:ascii="Arial" w:eastAsia="Times New Roman" w:hAnsi="Arial" w:cs="Arial"/>
          <w:b/>
          <w:kern w:val="0"/>
          <w:sz w:val="22"/>
          <w:szCs w:val="22"/>
          <w:lang w:val="hr-BA" w:eastAsia="bs-Latn-BA"/>
          <w14:ligatures w14:val="none"/>
        </w:rPr>
        <w:t xml:space="preserve">Član </w:t>
      </w:r>
      <w:r w:rsidRPr="00C22890">
        <w:rPr>
          <w:rFonts w:ascii="Arial" w:eastAsia="Times New Roman" w:hAnsi="Arial" w:cs="Arial"/>
          <w:b/>
          <w:kern w:val="0"/>
          <w:sz w:val="22"/>
          <w:szCs w:val="22"/>
          <w:lang w:val="hr-BA" w:eastAsia="bs-Latn-BA"/>
          <w14:ligatures w14:val="none"/>
        </w:rPr>
        <w:t>29</w:t>
      </w:r>
      <w:r w:rsidR="00D31183">
        <w:rPr>
          <w:rFonts w:ascii="Arial" w:eastAsia="Times New Roman" w:hAnsi="Arial" w:cs="Arial"/>
          <w:b/>
          <w:kern w:val="0"/>
          <w:sz w:val="22"/>
          <w:szCs w:val="22"/>
          <w:lang w:val="hr-BA" w:eastAsia="bs-Latn-BA"/>
          <w14:ligatures w14:val="none"/>
        </w:rPr>
        <w:t>3</w:t>
      </w:r>
      <w:r w:rsidRPr="005304F0">
        <w:rPr>
          <w:rFonts w:ascii="Arial" w:eastAsia="Times New Roman" w:hAnsi="Arial" w:cs="Arial"/>
          <w:b/>
          <w:kern w:val="0"/>
          <w:sz w:val="22"/>
          <w:szCs w:val="22"/>
          <w:lang w:val="hr-BA" w:eastAsia="bs-Latn-BA"/>
          <w14:ligatures w14:val="none"/>
        </w:rPr>
        <w:t>.</w:t>
      </w:r>
    </w:p>
    <w:p w14:paraId="7120F1C0" w14:textId="77777777" w:rsidR="005304F0" w:rsidRPr="005304F0" w:rsidRDefault="005304F0" w:rsidP="005304F0">
      <w:pPr>
        <w:spacing w:after="0" w:line="240" w:lineRule="auto"/>
        <w:jc w:val="center"/>
        <w:rPr>
          <w:rFonts w:ascii="Arial" w:eastAsia="Times New Roman" w:hAnsi="Arial" w:cs="Arial"/>
          <w:b/>
          <w:kern w:val="0"/>
          <w:sz w:val="22"/>
          <w:szCs w:val="22"/>
          <w:lang w:val="hr-BA" w:eastAsia="bs-Latn-BA"/>
          <w14:ligatures w14:val="none"/>
        </w:rPr>
      </w:pPr>
      <w:r w:rsidRPr="005304F0">
        <w:rPr>
          <w:rFonts w:ascii="Arial" w:eastAsia="Times New Roman" w:hAnsi="Arial" w:cs="Arial"/>
          <w:b/>
          <w:kern w:val="0"/>
          <w:sz w:val="22"/>
          <w:szCs w:val="22"/>
          <w:lang w:val="hr-BA" w:eastAsia="bs-Latn-BA"/>
          <w14:ligatures w14:val="none"/>
        </w:rPr>
        <w:t>(Način obavještavanja i objavljivanja većinskih udjela)</w:t>
      </w:r>
    </w:p>
    <w:p w14:paraId="17E759D9" w14:textId="77777777" w:rsidR="005304F0" w:rsidRPr="005304F0" w:rsidRDefault="005304F0" w:rsidP="005304F0">
      <w:pPr>
        <w:autoSpaceDE w:val="0"/>
        <w:autoSpaceDN w:val="0"/>
        <w:adjustRightInd w:val="0"/>
        <w:spacing w:after="0" w:line="240" w:lineRule="auto"/>
        <w:rPr>
          <w:rFonts w:ascii="Arial" w:eastAsia="Calibri" w:hAnsi="Arial" w:cs="Arial"/>
          <w:kern w:val="0"/>
          <w:lang w:val="bs-Latn-BA"/>
          <w14:ligatures w14:val="none"/>
        </w:rPr>
      </w:pPr>
    </w:p>
    <w:p w14:paraId="216EA07E" w14:textId="77777777" w:rsid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(1) U obavještenju iz čl. 28</w:t>
      </w:r>
      <w:r w:rsidR="00D31183">
        <w:rPr>
          <w:rFonts w:ascii="Arial" w:eastAsia="Calibri" w:hAnsi="Arial" w:cs="Arial"/>
          <w:kern w:val="0"/>
          <w:sz w:val="22"/>
          <w:szCs w:val="22"/>
          <w:lang w:val="bs-Latn-BA"/>
          <w14:ligatures w14:val="none"/>
        </w:rPr>
        <w:t>8</w:t>
      </w:r>
      <w:r w:rsidRPr="005304F0">
        <w:rPr>
          <w:rFonts w:ascii="Arial" w:eastAsia="Calibri" w:hAnsi="Arial" w:cs="Arial"/>
          <w:kern w:val="0"/>
          <w:sz w:val="22"/>
          <w:szCs w:val="22"/>
          <w:lang w:val="bs-Latn-BA"/>
          <w14:ligatures w14:val="none"/>
        </w:rPr>
        <w:t>. i 2</w:t>
      </w:r>
      <w:r w:rsidR="00D31183">
        <w:rPr>
          <w:rFonts w:ascii="Arial" w:eastAsia="Calibri" w:hAnsi="Arial" w:cs="Arial"/>
          <w:kern w:val="0"/>
          <w:sz w:val="22"/>
          <w:szCs w:val="22"/>
          <w:lang w:val="bs-Latn-BA"/>
          <w14:ligatures w14:val="none"/>
        </w:rPr>
        <w:t>89</w:t>
      </w:r>
      <w:r w:rsidRPr="005304F0">
        <w:rPr>
          <w:rFonts w:ascii="Arial" w:eastAsia="Calibri" w:hAnsi="Arial" w:cs="Arial"/>
          <w:kern w:val="0"/>
          <w:sz w:val="22"/>
          <w:szCs w:val="22"/>
          <w:lang w:val="bs-Latn-BA"/>
          <w14:ligatures w14:val="none"/>
        </w:rPr>
        <w:t>. ovog zakona, navode se podaci o:</w:t>
      </w:r>
    </w:p>
    <w:p w14:paraId="2C0FC044"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34FB6E8"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a) promjeni glasačkih prava;</w:t>
      </w:r>
    </w:p>
    <w:p w14:paraId="5428EA0D"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b) lancu kontrolisanih društava preko kojih lice posredno ostvaruje glasačka prava, ako ih ima;</w:t>
      </w:r>
    </w:p>
    <w:p w14:paraId="40A7D3A8"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c) datumu kada je prag dostignut ili pređen;</w:t>
      </w:r>
    </w:p>
    <w:p w14:paraId="016FB332"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d) identitetu dioničara,</w:t>
      </w:r>
      <w:r w:rsidRPr="005304F0">
        <w:rPr>
          <w:rFonts w:ascii="Arial" w:eastAsia="Times New Roman" w:hAnsi="Arial" w:cs="Arial"/>
          <w:kern w:val="0"/>
          <w:sz w:val="22"/>
          <w:szCs w:val="22"/>
          <w:lang w:val="hr-BA" w:eastAsia="bs-Latn-BA"/>
          <w14:ligatures w14:val="none"/>
        </w:rPr>
        <w:t xml:space="preserve"> uključujući </w:t>
      </w:r>
      <w:r w:rsidRPr="005304F0">
        <w:rPr>
          <w:rFonts w:ascii="Arial" w:eastAsia="Calibri" w:hAnsi="Arial" w:cs="Arial"/>
          <w:kern w:val="0"/>
          <w:sz w:val="22"/>
          <w:szCs w:val="22"/>
          <w:lang w:val="bs-Latn-BA"/>
          <w14:ligatures w14:val="none"/>
        </w:rPr>
        <w:t>i dioničara koji ne može koristi glasačko pravo u</w:t>
      </w:r>
    </w:p>
    <w:p w14:paraId="353A2C81"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skladu sa uslovima iz člana 2</w:t>
      </w:r>
      <w:r w:rsidR="00D31183">
        <w:rPr>
          <w:rFonts w:ascii="Arial" w:eastAsia="Calibri" w:hAnsi="Arial" w:cs="Arial"/>
          <w:kern w:val="0"/>
          <w:sz w:val="22"/>
          <w:szCs w:val="22"/>
          <w:lang w:val="bs-Latn-BA"/>
          <w14:ligatures w14:val="none"/>
        </w:rPr>
        <w:t>89</w:t>
      </w:r>
      <w:r w:rsidRPr="005304F0">
        <w:rPr>
          <w:rFonts w:ascii="Arial" w:eastAsia="Calibri" w:hAnsi="Arial" w:cs="Arial"/>
          <w:kern w:val="0"/>
          <w:sz w:val="22"/>
          <w:szCs w:val="22"/>
          <w:lang w:val="bs-Latn-BA"/>
          <w14:ligatures w14:val="none"/>
        </w:rPr>
        <w:t>. ovog zakona i indentitetu fizičkog ili pravnog lica kojem je dozvoljeno da koristi glasačka prava u ime tog dioničara;</w:t>
      </w:r>
    </w:p>
    <w:p w14:paraId="13CA1234"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e) instrumentima sa periodom korištenja, naznakama datuma ili vremenskog perioda kada će dionice biti ili mogu biti stečene, ako je primjenjivo;</w:t>
      </w:r>
    </w:p>
    <w:p w14:paraId="4A2922DA"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f) datumu dospijeća ili isteka finansijskog instrumenta;</w:t>
      </w:r>
    </w:p>
    <w:p w14:paraId="272AF21B"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g) nazivu i sjedištu za pravno lice, odnosno ime i prezime i adresa za fizičko lice vlasnika finansijskog instrumenta;</w:t>
      </w:r>
    </w:p>
    <w:p w14:paraId="3596BCFE"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h) nazivu emitenta.</w:t>
      </w:r>
    </w:p>
    <w:p w14:paraId="72DD252D" w14:textId="77777777" w:rsidR="005304F0" w:rsidRPr="005304F0" w:rsidRDefault="005304F0" w:rsidP="005304F0">
      <w:pPr>
        <w:autoSpaceDE w:val="0"/>
        <w:autoSpaceDN w:val="0"/>
        <w:adjustRightInd w:val="0"/>
        <w:spacing w:after="0" w:line="240" w:lineRule="auto"/>
        <w:rPr>
          <w:rFonts w:ascii="Arial" w:eastAsia="Calibri" w:hAnsi="Arial" w:cs="Arial"/>
          <w:kern w:val="0"/>
          <w:sz w:val="22"/>
          <w:szCs w:val="22"/>
          <w:lang w:val="bs-Latn-BA"/>
          <w14:ligatures w14:val="none"/>
        </w:rPr>
      </w:pPr>
    </w:p>
    <w:p w14:paraId="28E82570"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lastRenderedPageBreak/>
        <w:t>(2) Obavještenje sa podacima iz stava (1) tač. e) do h) ovog člana, dostavlja se emitentu svih dionica na koje se finansijski instrumenti odnose i uređenom tržištu, ako su dionice uvrštene za trgovanje na uređenom tržištu.</w:t>
      </w:r>
    </w:p>
    <w:p w14:paraId="6CF0F75A" w14:textId="77777777" w:rsidR="005304F0" w:rsidRPr="005304F0"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34E2457" w14:textId="77777777" w:rsidR="005304F0" w:rsidRPr="00D31183"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5304F0">
        <w:rPr>
          <w:rFonts w:ascii="Arial" w:eastAsia="Calibri" w:hAnsi="Arial" w:cs="Arial"/>
          <w:kern w:val="0"/>
          <w:sz w:val="22"/>
          <w:szCs w:val="22"/>
          <w:lang w:val="bs-Latn-BA"/>
          <w14:ligatures w14:val="none"/>
        </w:rPr>
        <w:t>(3) Obavještenje iz stava (2) ovog člana, dostavlja se bez odlaganja, najkasnije u roku četiri trgovinska dana, od dana kada je lice iz čl. 28</w:t>
      </w:r>
      <w:r w:rsidR="00D31183">
        <w:rPr>
          <w:rFonts w:ascii="Arial" w:eastAsia="Calibri" w:hAnsi="Arial" w:cs="Arial"/>
          <w:kern w:val="0"/>
          <w:sz w:val="22"/>
          <w:szCs w:val="22"/>
          <w:lang w:val="bs-Latn-BA"/>
          <w14:ligatures w14:val="none"/>
        </w:rPr>
        <w:t>8</w:t>
      </w:r>
      <w:r w:rsidRPr="005304F0">
        <w:rPr>
          <w:rFonts w:ascii="Arial" w:eastAsia="Calibri" w:hAnsi="Arial" w:cs="Arial"/>
          <w:kern w:val="0"/>
          <w:sz w:val="22"/>
          <w:szCs w:val="22"/>
          <w:lang w:val="bs-Latn-BA"/>
          <w14:ligatures w14:val="none"/>
        </w:rPr>
        <w:t>. i 2</w:t>
      </w:r>
      <w:r w:rsidR="00D31183">
        <w:rPr>
          <w:rFonts w:ascii="Arial" w:eastAsia="Calibri" w:hAnsi="Arial" w:cs="Arial"/>
          <w:kern w:val="0"/>
          <w:sz w:val="22"/>
          <w:szCs w:val="22"/>
          <w:lang w:val="bs-Latn-BA"/>
          <w14:ligatures w14:val="none"/>
        </w:rPr>
        <w:t>89</w:t>
      </w:r>
      <w:r w:rsidRPr="005304F0">
        <w:rPr>
          <w:rFonts w:ascii="Arial" w:eastAsia="Calibri" w:hAnsi="Arial" w:cs="Arial"/>
          <w:kern w:val="0"/>
          <w:sz w:val="22"/>
          <w:szCs w:val="22"/>
          <w:lang w:val="bs-Latn-BA"/>
          <w14:ligatures w14:val="none"/>
        </w:rPr>
        <w:t>.</w:t>
      </w:r>
      <w:r w:rsidRPr="005304F0">
        <w:rPr>
          <w:rFonts w:ascii="Arial" w:eastAsia="Calibri" w:hAnsi="Arial" w:cs="Arial"/>
          <w:color w:val="C00000"/>
          <w:kern w:val="0"/>
          <w:sz w:val="22"/>
          <w:szCs w:val="22"/>
          <w:lang w:val="bs-Latn-BA"/>
          <w14:ligatures w14:val="none"/>
        </w:rPr>
        <w:t xml:space="preserve"> </w:t>
      </w:r>
      <w:r w:rsidRPr="005304F0">
        <w:rPr>
          <w:rFonts w:ascii="Arial" w:eastAsia="Calibri" w:hAnsi="Arial" w:cs="Arial"/>
          <w:kern w:val="0"/>
          <w:sz w:val="22"/>
          <w:szCs w:val="22"/>
          <w:lang w:val="bs-Latn-BA"/>
          <w14:ligatures w14:val="none"/>
        </w:rPr>
        <w:t xml:space="preserve">ovog zakona saznalo za sticanje, otuđenje ili mogućnost vršenja glasačkih prava za koje je utvrđena obaveza obavještavanja, odnosno najkasnije </w:t>
      </w:r>
      <w:r w:rsidRPr="00D31183">
        <w:rPr>
          <w:rFonts w:ascii="Arial" w:eastAsia="Calibri" w:hAnsi="Arial" w:cs="Arial"/>
          <w:kern w:val="0"/>
          <w:sz w:val="22"/>
          <w:szCs w:val="22"/>
          <w:lang w:val="bs-Latn-BA"/>
          <w14:ligatures w14:val="none"/>
        </w:rPr>
        <w:t>u roku dva trgovinska dana od dana izvršenja transakcije.</w:t>
      </w:r>
    </w:p>
    <w:p w14:paraId="17D50622" w14:textId="77777777" w:rsidR="005304F0" w:rsidRPr="00D31183"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25908D0" w14:textId="77777777" w:rsidR="005304F0" w:rsidRPr="00D31183"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31183">
        <w:rPr>
          <w:rFonts w:ascii="Arial" w:eastAsia="Calibri" w:hAnsi="Arial" w:cs="Arial"/>
          <w:kern w:val="0"/>
          <w:sz w:val="22"/>
          <w:szCs w:val="22"/>
          <w:lang w:val="bs-Latn-BA"/>
          <w14:ligatures w14:val="none"/>
        </w:rPr>
        <w:t>(4) Odredba stava (1) ovog člana ne primjenjuje se na zavisno pravno lice ako je obavještavanje izvršilo matično društvo ili je i to matično društvo kontrolisano od drugog matičnog društva.</w:t>
      </w:r>
    </w:p>
    <w:p w14:paraId="0CB3F1D3" w14:textId="77777777" w:rsidR="005304F0" w:rsidRPr="00D31183"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E50F275" w14:textId="77777777" w:rsidR="005304F0" w:rsidRPr="00D31183"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31183">
        <w:rPr>
          <w:rFonts w:ascii="Arial" w:eastAsia="Calibri" w:hAnsi="Arial" w:cs="Arial"/>
          <w:kern w:val="0"/>
          <w:sz w:val="22"/>
          <w:szCs w:val="22"/>
          <w:lang w:val="bs-Latn-BA"/>
          <w14:ligatures w14:val="none"/>
        </w:rPr>
        <w:t>(5) Emitent je dužan po prijemu obavještenja iz stava (2) ovog člana objaviti na svojoj internet stranici podatke iz obavještenja, bez odlaganja, a najkasnije do kraja trećeg trgovinskog dana od dana prijema obavještenja.</w:t>
      </w:r>
    </w:p>
    <w:p w14:paraId="3272654C" w14:textId="77777777" w:rsidR="005304F0" w:rsidRPr="00D31183" w:rsidRDefault="005304F0" w:rsidP="005304F0">
      <w:pPr>
        <w:autoSpaceDE w:val="0"/>
        <w:autoSpaceDN w:val="0"/>
        <w:adjustRightInd w:val="0"/>
        <w:spacing w:after="0" w:line="240" w:lineRule="auto"/>
        <w:jc w:val="both"/>
        <w:rPr>
          <w:rFonts w:ascii="Arial" w:eastAsia="Calibri" w:hAnsi="Arial" w:cs="Arial"/>
          <w:b/>
          <w:bCs/>
          <w:kern w:val="0"/>
          <w:sz w:val="22"/>
          <w:szCs w:val="22"/>
          <w:lang w:val="bs-Latn-BA"/>
          <w14:ligatures w14:val="none"/>
        </w:rPr>
      </w:pPr>
    </w:p>
    <w:p w14:paraId="69A4D293" w14:textId="77777777" w:rsidR="005304F0" w:rsidRPr="00D31183" w:rsidRDefault="005304F0" w:rsidP="005304F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31183">
        <w:rPr>
          <w:rFonts w:ascii="Arial" w:eastAsia="Calibri" w:hAnsi="Arial" w:cs="Arial"/>
          <w:kern w:val="0"/>
          <w:sz w:val="22"/>
          <w:szCs w:val="22"/>
          <w:lang w:val="bs-Latn-BA"/>
          <w14:ligatures w14:val="none"/>
        </w:rPr>
        <w:t>(6) Fizičko ili pravno lice koje je izvršilo obavještavanje emitenta o sticanju udjela u skladu sa ovim članom, na zahtjev Komisije dužno je pružiti na uvid isto.</w:t>
      </w:r>
    </w:p>
    <w:p w14:paraId="732F338E" w14:textId="77777777" w:rsidR="005304F0" w:rsidRPr="00D31183" w:rsidRDefault="005304F0" w:rsidP="005304F0">
      <w:pPr>
        <w:autoSpaceDE w:val="0"/>
        <w:autoSpaceDN w:val="0"/>
        <w:adjustRightInd w:val="0"/>
        <w:spacing w:after="0" w:line="240" w:lineRule="auto"/>
        <w:rPr>
          <w:rFonts w:ascii="Arial" w:eastAsia="Calibri" w:hAnsi="Arial" w:cs="Arial"/>
          <w:b/>
          <w:bCs/>
          <w:kern w:val="0"/>
          <w:lang w:val="bs-Latn-BA"/>
          <w14:ligatures w14:val="none"/>
        </w:rPr>
      </w:pPr>
    </w:p>
    <w:p w14:paraId="74D9CCD6" w14:textId="77777777" w:rsidR="001009B6" w:rsidRPr="00D31183" w:rsidRDefault="001009B6" w:rsidP="001009B6">
      <w:pPr>
        <w:jc w:val="both"/>
        <w:rPr>
          <w:rFonts w:ascii="Arial" w:hAnsi="Arial" w:cs="Arial"/>
          <w:sz w:val="22"/>
          <w:szCs w:val="22"/>
          <w:lang w:val="bs-Latn-BA"/>
        </w:rPr>
      </w:pPr>
      <w:r w:rsidRPr="00D31183">
        <w:rPr>
          <w:rFonts w:ascii="Arial" w:hAnsi="Arial" w:cs="Arial"/>
          <w:sz w:val="22"/>
          <w:szCs w:val="22"/>
          <w:lang w:val="bs-Latn-BA"/>
        </w:rPr>
        <w:t>(7) Obavještenja i informacije koje se dostavljaju emitentu u skladu sa</w:t>
      </w:r>
      <w:r w:rsidR="00D31183">
        <w:rPr>
          <w:rFonts w:ascii="Arial" w:hAnsi="Arial" w:cs="Arial"/>
          <w:sz w:val="22"/>
          <w:szCs w:val="22"/>
          <w:lang w:val="bs-Latn-BA"/>
        </w:rPr>
        <w:t xml:space="preserve"> ovim članom i</w:t>
      </w:r>
      <w:r w:rsidRPr="00D31183">
        <w:rPr>
          <w:rFonts w:ascii="Arial" w:hAnsi="Arial" w:cs="Arial"/>
          <w:sz w:val="22"/>
          <w:szCs w:val="22"/>
          <w:lang w:val="bs-Latn-BA"/>
        </w:rPr>
        <w:t xml:space="preserve"> čl. 28</w:t>
      </w:r>
      <w:r w:rsidR="00D31183" w:rsidRPr="00D31183">
        <w:rPr>
          <w:rFonts w:ascii="Arial" w:hAnsi="Arial" w:cs="Arial"/>
          <w:sz w:val="22"/>
          <w:szCs w:val="22"/>
          <w:lang w:val="bs-Latn-BA"/>
        </w:rPr>
        <w:t>8</w:t>
      </w:r>
      <w:r w:rsidRPr="00D31183">
        <w:rPr>
          <w:rFonts w:ascii="Arial" w:hAnsi="Arial" w:cs="Arial"/>
          <w:sz w:val="22"/>
          <w:szCs w:val="22"/>
          <w:lang w:val="bs-Latn-BA"/>
        </w:rPr>
        <w:t>., 2</w:t>
      </w:r>
      <w:r w:rsidR="00D31183" w:rsidRPr="00D31183">
        <w:rPr>
          <w:rFonts w:ascii="Arial" w:hAnsi="Arial" w:cs="Arial"/>
          <w:sz w:val="22"/>
          <w:szCs w:val="22"/>
          <w:lang w:val="bs-Latn-BA"/>
        </w:rPr>
        <w:t>89</w:t>
      </w:r>
      <w:r w:rsidRPr="00D31183">
        <w:rPr>
          <w:rFonts w:ascii="Arial" w:hAnsi="Arial" w:cs="Arial"/>
          <w:sz w:val="22"/>
          <w:szCs w:val="22"/>
          <w:lang w:val="bs-Latn-BA"/>
        </w:rPr>
        <w:t>., 29</w:t>
      </w:r>
      <w:r w:rsidR="00D31183" w:rsidRPr="00D31183">
        <w:rPr>
          <w:rFonts w:ascii="Arial" w:hAnsi="Arial" w:cs="Arial"/>
          <w:sz w:val="22"/>
          <w:szCs w:val="22"/>
          <w:lang w:val="bs-Latn-BA"/>
        </w:rPr>
        <w:t>0</w:t>
      </w:r>
      <w:r w:rsidRPr="00D31183">
        <w:rPr>
          <w:rFonts w:ascii="Arial" w:hAnsi="Arial" w:cs="Arial"/>
          <w:sz w:val="22"/>
          <w:szCs w:val="22"/>
          <w:lang w:val="bs-Latn-BA"/>
        </w:rPr>
        <w:t>., 29</w:t>
      </w:r>
      <w:r w:rsidR="00D31183" w:rsidRPr="00D31183">
        <w:rPr>
          <w:rFonts w:ascii="Arial" w:hAnsi="Arial" w:cs="Arial"/>
          <w:sz w:val="22"/>
          <w:szCs w:val="22"/>
          <w:lang w:val="bs-Latn-BA"/>
        </w:rPr>
        <w:t>4</w:t>
      </w:r>
      <w:r w:rsidRPr="00D31183">
        <w:rPr>
          <w:rFonts w:ascii="Arial" w:hAnsi="Arial" w:cs="Arial"/>
          <w:sz w:val="22"/>
          <w:szCs w:val="22"/>
          <w:lang w:val="bs-Latn-BA"/>
        </w:rPr>
        <w:t>. i 29</w:t>
      </w:r>
      <w:r w:rsidR="00D31183" w:rsidRPr="00D31183">
        <w:rPr>
          <w:rFonts w:ascii="Arial" w:hAnsi="Arial" w:cs="Arial"/>
          <w:sz w:val="22"/>
          <w:szCs w:val="22"/>
          <w:lang w:val="bs-Latn-BA"/>
        </w:rPr>
        <w:t>5</w:t>
      </w:r>
      <w:r w:rsidRPr="00D31183">
        <w:rPr>
          <w:rFonts w:ascii="Arial" w:hAnsi="Arial" w:cs="Arial"/>
          <w:sz w:val="22"/>
          <w:szCs w:val="22"/>
          <w:lang w:val="bs-Latn-BA"/>
        </w:rPr>
        <w:t>. ovog zakona dioničar je dužan istovremeno dostaviti elektronskim putem Komisiji.</w:t>
      </w:r>
    </w:p>
    <w:p w14:paraId="6294307E" w14:textId="77777777" w:rsidR="007032A3" w:rsidRPr="007032A3" w:rsidRDefault="007032A3" w:rsidP="007032A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D31183">
        <w:rPr>
          <w:rFonts w:ascii="Arial" w:eastAsia="Calibri" w:hAnsi="Arial" w:cs="Arial"/>
          <w:b/>
          <w:kern w:val="0"/>
          <w:sz w:val="22"/>
          <w:szCs w:val="22"/>
          <w:lang w:val="bs-Latn-BA"/>
          <w14:ligatures w14:val="none"/>
        </w:rPr>
        <w:t>Član 29</w:t>
      </w:r>
      <w:r w:rsidR="00D31183">
        <w:rPr>
          <w:rFonts w:ascii="Arial" w:eastAsia="Calibri" w:hAnsi="Arial" w:cs="Arial"/>
          <w:b/>
          <w:kern w:val="0"/>
          <w:sz w:val="22"/>
          <w:szCs w:val="22"/>
          <w:lang w:val="bs-Latn-BA"/>
          <w14:ligatures w14:val="none"/>
        </w:rPr>
        <w:t>4</w:t>
      </w:r>
      <w:r w:rsidRPr="00D31183">
        <w:rPr>
          <w:rFonts w:ascii="Arial" w:eastAsia="Calibri" w:hAnsi="Arial" w:cs="Arial"/>
          <w:b/>
          <w:kern w:val="0"/>
          <w:sz w:val="22"/>
          <w:szCs w:val="22"/>
          <w:lang w:val="bs-Latn-BA"/>
          <w14:ligatures w14:val="none"/>
        </w:rPr>
        <w:t>.</w:t>
      </w:r>
    </w:p>
    <w:p w14:paraId="6A152A43" w14:textId="77777777" w:rsidR="007032A3" w:rsidRPr="007032A3" w:rsidRDefault="007032A3" w:rsidP="007032A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7032A3">
        <w:rPr>
          <w:rFonts w:ascii="Arial" w:eastAsia="Calibri" w:hAnsi="Arial" w:cs="Arial"/>
          <w:b/>
          <w:bCs/>
          <w:kern w:val="0"/>
          <w:sz w:val="22"/>
          <w:szCs w:val="22"/>
          <w:lang w:val="bs-Latn-BA"/>
          <w14:ligatures w14:val="none"/>
        </w:rPr>
        <w:t>(Objedinjavanje udjela matičnog društva društva za upravljanje)</w:t>
      </w:r>
    </w:p>
    <w:p w14:paraId="49033A09" w14:textId="77777777" w:rsidR="007032A3" w:rsidRPr="007032A3" w:rsidRDefault="007032A3" w:rsidP="007032A3">
      <w:pPr>
        <w:autoSpaceDE w:val="0"/>
        <w:autoSpaceDN w:val="0"/>
        <w:adjustRightInd w:val="0"/>
        <w:spacing w:after="0" w:line="240" w:lineRule="auto"/>
        <w:rPr>
          <w:rFonts w:ascii="Arial" w:eastAsia="Calibri" w:hAnsi="Arial" w:cs="Arial"/>
          <w:kern w:val="0"/>
          <w:sz w:val="22"/>
          <w:szCs w:val="22"/>
          <w:lang w:val="bs-Latn-BA"/>
          <w14:ligatures w14:val="none"/>
        </w:rPr>
      </w:pPr>
    </w:p>
    <w:p w14:paraId="1BD6421D"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7032A3">
        <w:rPr>
          <w:rFonts w:ascii="Arial" w:eastAsia="Calibri" w:hAnsi="Arial" w:cs="Arial"/>
          <w:kern w:val="0"/>
          <w:sz w:val="22"/>
          <w:szCs w:val="22"/>
          <w:lang w:val="bs-Latn-BA"/>
          <w14:ligatures w14:val="none"/>
        </w:rPr>
        <w:t>(1) Matično društvo društva za upravljanje nije dužno objedinjavati svoje udjele u skladu sa ovim zakonom sa udjelima kojima upravlja društvo za upravljanje koje pravo glasa koristi nezavisno od matičnog društva.</w:t>
      </w:r>
    </w:p>
    <w:p w14:paraId="05B31A05"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2F9F03B"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7032A3">
        <w:rPr>
          <w:rFonts w:ascii="Arial" w:eastAsia="Calibri" w:hAnsi="Arial" w:cs="Arial"/>
          <w:kern w:val="0"/>
          <w:sz w:val="22"/>
          <w:szCs w:val="22"/>
          <w:lang w:val="bs-Latn-BA"/>
          <w14:ligatures w14:val="none"/>
        </w:rPr>
        <w:t>(2) Izuzetno od stava (1) ovog člana, matično društvo dužno je vršiti objedinjavanje udjela, ako je to društvo ili društvo koje kontroliše matično društvo investiralo u udjele kojima upravlja društvo za upravljanje, koje pravo glasa iz tih udjela isključivo koristi prema instrukcijama matičnog ili drugog društva koje kontroliše matično društvo.</w:t>
      </w:r>
    </w:p>
    <w:p w14:paraId="0981ED0A" w14:textId="77777777" w:rsidR="007032A3" w:rsidRPr="007032A3" w:rsidRDefault="007032A3" w:rsidP="007032A3">
      <w:pPr>
        <w:autoSpaceDE w:val="0"/>
        <w:autoSpaceDN w:val="0"/>
        <w:adjustRightInd w:val="0"/>
        <w:spacing w:after="0" w:line="240" w:lineRule="auto"/>
        <w:jc w:val="center"/>
        <w:rPr>
          <w:rFonts w:ascii="Arial" w:eastAsia="Calibri" w:hAnsi="Arial" w:cs="Arial"/>
          <w:b/>
          <w:kern w:val="0"/>
          <w:lang w:val="bs-Latn-BA"/>
          <w14:ligatures w14:val="none"/>
        </w:rPr>
      </w:pPr>
    </w:p>
    <w:p w14:paraId="586F57CC" w14:textId="77777777" w:rsidR="007032A3" w:rsidRPr="007032A3" w:rsidRDefault="007032A3" w:rsidP="007032A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7032A3">
        <w:rPr>
          <w:rFonts w:ascii="Arial" w:eastAsia="Calibri" w:hAnsi="Arial" w:cs="Arial"/>
          <w:b/>
          <w:kern w:val="0"/>
          <w:sz w:val="22"/>
          <w:szCs w:val="22"/>
          <w:lang w:val="bs-Latn-BA"/>
          <w14:ligatures w14:val="none"/>
        </w:rPr>
        <w:t>Član 29</w:t>
      </w:r>
      <w:r w:rsidR="00D31183">
        <w:rPr>
          <w:rFonts w:ascii="Arial" w:eastAsia="Calibri" w:hAnsi="Arial" w:cs="Arial"/>
          <w:b/>
          <w:kern w:val="0"/>
          <w:sz w:val="22"/>
          <w:szCs w:val="22"/>
          <w:lang w:val="bs-Latn-BA"/>
          <w14:ligatures w14:val="none"/>
        </w:rPr>
        <w:t>5</w:t>
      </w:r>
      <w:r w:rsidRPr="007032A3">
        <w:rPr>
          <w:rFonts w:ascii="Arial" w:eastAsia="Calibri" w:hAnsi="Arial" w:cs="Arial"/>
          <w:b/>
          <w:kern w:val="0"/>
          <w:sz w:val="22"/>
          <w:szCs w:val="22"/>
          <w:lang w:val="bs-Latn-BA"/>
          <w14:ligatures w14:val="none"/>
        </w:rPr>
        <w:t>.</w:t>
      </w:r>
    </w:p>
    <w:p w14:paraId="42880BAB" w14:textId="77777777" w:rsidR="007032A3" w:rsidRPr="007032A3" w:rsidRDefault="007032A3" w:rsidP="007032A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7032A3">
        <w:rPr>
          <w:rFonts w:ascii="Arial" w:eastAsia="Calibri" w:hAnsi="Arial" w:cs="Arial"/>
          <w:b/>
          <w:bCs/>
          <w:kern w:val="0"/>
          <w:sz w:val="22"/>
          <w:szCs w:val="22"/>
          <w:lang w:val="bs-Latn-BA"/>
          <w14:ligatures w14:val="none"/>
        </w:rPr>
        <w:t>(Objedinjavanje udjela matičnog društva investicionog društva)</w:t>
      </w:r>
    </w:p>
    <w:p w14:paraId="783481CC" w14:textId="77777777" w:rsidR="007032A3" w:rsidRPr="007032A3" w:rsidRDefault="007032A3" w:rsidP="007032A3">
      <w:pPr>
        <w:autoSpaceDE w:val="0"/>
        <w:autoSpaceDN w:val="0"/>
        <w:adjustRightInd w:val="0"/>
        <w:spacing w:after="0" w:line="240" w:lineRule="auto"/>
        <w:rPr>
          <w:rFonts w:ascii="Arial" w:eastAsia="Calibri" w:hAnsi="Arial" w:cs="Arial"/>
          <w:kern w:val="0"/>
          <w:sz w:val="22"/>
          <w:szCs w:val="22"/>
          <w:lang w:val="bs-Latn-BA"/>
          <w14:ligatures w14:val="none"/>
        </w:rPr>
      </w:pPr>
    </w:p>
    <w:p w14:paraId="116477C8" w14:textId="77777777" w:rsid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7032A3">
        <w:rPr>
          <w:rFonts w:ascii="Arial" w:eastAsia="Calibri" w:hAnsi="Arial" w:cs="Arial"/>
          <w:kern w:val="0"/>
          <w:sz w:val="22"/>
          <w:szCs w:val="22"/>
          <w:lang w:val="bs-Latn-BA"/>
          <w14:ligatures w14:val="none"/>
        </w:rPr>
        <w:t>(1) Matično društvo investicionog društva nije dužno objedinjavati svoje udjele u skladu sa ovim zakonom sa udjelima kojima investiciono društvo upravlja na pojedinačnoj osnovi, pod uslovom da:</w:t>
      </w:r>
    </w:p>
    <w:p w14:paraId="5653F31F"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DA2C054"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7032A3">
        <w:rPr>
          <w:rFonts w:ascii="Arial" w:eastAsia="Calibri" w:hAnsi="Arial" w:cs="Arial"/>
          <w:kern w:val="0"/>
          <w:sz w:val="22"/>
          <w:szCs w:val="22"/>
          <w:lang w:val="bs-Latn-BA"/>
          <w14:ligatures w14:val="none"/>
        </w:rPr>
        <w:t>a) je investiciono društvo ovlašteno pružati uslugu upravljanja portfeljem;</w:t>
      </w:r>
    </w:p>
    <w:p w14:paraId="17B94F14"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7032A3">
        <w:rPr>
          <w:rFonts w:ascii="Arial" w:eastAsia="Calibri" w:hAnsi="Arial" w:cs="Arial"/>
          <w:kern w:val="0"/>
          <w:sz w:val="22"/>
          <w:szCs w:val="22"/>
          <w:lang w:val="bs-Latn-BA"/>
          <w14:ligatures w14:val="none"/>
        </w:rPr>
        <w:t>b) investiciono društvo može koristiti glasačka prava iz dionica samo u skladu sa instrukcijama datim u pisanoj ili elektronskoj formi ili obezbjeđuje da se pojedinačne usluge upravljanja portfeljem sprovode nezavisno od drugih usluga primjenom odgovarajućih mehanizama i</w:t>
      </w:r>
    </w:p>
    <w:p w14:paraId="3B1B6FC8"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7032A3">
        <w:rPr>
          <w:rFonts w:ascii="Arial" w:eastAsia="Calibri" w:hAnsi="Arial" w:cs="Arial"/>
          <w:kern w:val="0"/>
          <w:sz w:val="22"/>
          <w:szCs w:val="22"/>
          <w:lang w:val="bs-Latn-BA"/>
          <w14:ligatures w14:val="none"/>
        </w:rPr>
        <w:t>c) investiciono društvo vrši svoja glasačka prava nezavisno od matičnog društva.</w:t>
      </w:r>
    </w:p>
    <w:p w14:paraId="269C2A5E"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lang w:val="bs-Latn-BA"/>
          <w14:ligatures w14:val="none"/>
        </w:rPr>
      </w:pPr>
    </w:p>
    <w:p w14:paraId="50122267"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7032A3">
        <w:rPr>
          <w:rFonts w:ascii="Arial" w:eastAsia="Calibri" w:hAnsi="Arial" w:cs="Arial"/>
          <w:kern w:val="0"/>
          <w:sz w:val="22"/>
          <w:szCs w:val="22"/>
          <w:lang w:val="bs-Latn-BA"/>
          <w14:ligatures w14:val="none"/>
        </w:rPr>
        <w:t>(2) Izuzetno od stava (1) ovog člana, matično društvo dužno je vršiti objedinjavanje udjela, ako je to matično društvo ili drugo društvo koje kontroliše matično društvo, investiralo u udjele kojima upravlja investiciono društvo, koje pravo glasa iz tih udjela isključivo koristi prema instrukcijama matičnog ili drugog društva koje kontroliše matično društvo.</w:t>
      </w:r>
    </w:p>
    <w:p w14:paraId="62BEA37B" w14:textId="77777777" w:rsidR="007032A3" w:rsidRPr="007032A3" w:rsidRDefault="007032A3" w:rsidP="007032A3">
      <w:pPr>
        <w:autoSpaceDE w:val="0"/>
        <w:autoSpaceDN w:val="0"/>
        <w:adjustRightInd w:val="0"/>
        <w:spacing w:after="0" w:line="240" w:lineRule="auto"/>
        <w:rPr>
          <w:rFonts w:ascii="Arial" w:eastAsia="Calibri" w:hAnsi="Arial" w:cs="Arial"/>
          <w:kern w:val="0"/>
          <w:sz w:val="22"/>
          <w:szCs w:val="22"/>
          <w:lang w:val="bs-Latn-BA"/>
          <w14:ligatures w14:val="none"/>
        </w:rPr>
      </w:pPr>
    </w:p>
    <w:p w14:paraId="46928C43" w14:textId="77777777" w:rsidR="007032A3" w:rsidRPr="007032A3" w:rsidRDefault="007032A3" w:rsidP="007032A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7032A3">
        <w:rPr>
          <w:rFonts w:ascii="Arial" w:eastAsia="Calibri" w:hAnsi="Arial" w:cs="Arial"/>
          <w:kern w:val="0"/>
          <w:sz w:val="22"/>
          <w:szCs w:val="22"/>
          <w:lang w:val="bs-Latn-BA"/>
          <w14:ligatures w14:val="none"/>
        </w:rPr>
        <w:t>(3) Odredba stava (2) ovog člana, ne primjenjuje se na investiciono društvo osnovano van Federacije, pod uslovom da ispunjava uslove ekvivalentne uslovima iz stava (1) ovog člana.</w:t>
      </w:r>
    </w:p>
    <w:p w14:paraId="7F1BB35D" w14:textId="77777777" w:rsidR="005A7A11" w:rsidRDefault="005A7A11" w:rsidP="005A7A11">
      <w:pPr>
        <w:rPr>
          <w:rFonts w:ascii="Arial" w:hAnsi="Arial" w:cs="Arial"/>
          <w:sz w:val="22"/>
          <w:szCs w:val="22"/>
        </w:rPr>
      </w:pPr>
    </w:p>
    <w:p w14:paraId="64BCEC7F" w14:textId="77777777" w:rsidR="002469A2" w:rsidRPr="00D31183" w:rsidRDefault="002469A2" w:rsidP="002469A2">
      <w:pPr>
        <w:spacing w:after="0"/>
        <w:jc w:val="center"/>
        <w:rPr>
          <w:rFonts w:ascii="Arial" w:hAnsi="Arial" w:cs="Arial"/>
          <w:b/>
          <w:sz w:val="22"/>
          <w:szCs w:val="22"/>
        </w:rPr>
      </w:pPr>
      <w:r w:rsidRPr="00D31183">
        <w:rPr>
          <w:rFonts w:ascii="Arial" w:hAnsi="Arial" w:cs="Arial"/>
          <w:b/>
          <w:sz w:val="22"/>
          <w:szCs w:val="22"/>
        </w:rPr>
        <w:t>Član 29</w:t>
      </w:r>
      <w:r w:rsidR="00D31183" w:rsidRPr="00D31183">
        <w:rPr>
          <w:rFonts w:ascii="Arial" w:hAnsi="Arial" w:cs="Arial"/>
          <w:b/>
          <w:sz w:val="22"/>
          <w:szCs w:val="22"/>
        </w:rPr>
        <w:t>6</w:t>
      </w:r>
      <w:r w:rsidRPr="00D31183">
        <w:rPr>
          <w:rFonts w:ascii="Arial" w:hAnsi="Arial" w:cs="Arial"/>
          <w:b/>
          <w:sz w:val="22"/>
          <w:szCs w:val="22"/>
        </w:rPr>
        <w:t>.</w:t>
      </w:r>
    </w:p>
    <w:p w14:paraId="3EC9ABC3" w14:textId="77777777" w:rsidR="002469A2" w:rsidRPr="00D31183" w:rsidRDefault="002469A2" w:rsidP="002469A2">
      <w:pPr>
        <w:spacing w:after="0"/>
        <w:jc w:val="center"/>
        <w:rPr>
          <w:rFonts w:ascii="Arial" w:hAnsi="Arial" w:cs="Arial"/>
          <w:b/>
          <w:sz w:val="22"/>
          <w:szCs w:val="22"/>
        </w:rPr>
      </w:pPr>
      <w:r w:rsidRPr="00D31183">
        <w:rPr>
          <w:rFonts w:ascii="Arial" w:hAnsi="Arial" w:cs="Arial"/>
          <w:b/>
          <w:sz w:val="22"/>
          <w:szCs w:val="22"/>
        </w:rPr>
        <w:lastRenderedPageBreak/>
        <w:t xml:space="preserve">(Oslobađanje od objedinjavanja udjela matičnog društva </w:t>
      </w:r>
      <w:proofErr w:type="spellStart"/>
      <w:r w:rsidRPr="00D31183">
        <w:rPr>
          <w:rFonts w:ascii="Arial" w:hAnsi="Arial" w:cs="Arial"/>
          <w:b/>
          <w:sz w:val="22"/>
          <w:szCs w:val="22"/>
        </w:rPr>
        <w:t>društva</w:t>
      </w:r>
      <w:proofErr w:type="spellEnd"/>
      <w:r w:rsidRPr="00D31183">
        <w:rPr>
          <w:rFonts w:ascii="Arial" w:hAnsi="Arial" w:cs="Arial"/>
          <w:b/>
          <w:sz w:val="22"/>
          <w:szCs w:val="22"/>
        </w:rPr>
        <w:t xml:space="preserve"> za upravljanje i matičnog društva investicionog društva)</w:t>
      </w:r>
    </w:p>
    <w:p w14:paraId="59CF39B2" w14:textId="77777777" w:rsidR="002469A2" w:rsidRPr="00D31183" w:rsidRDefault="002469A2" w:rsidP="002469A2">
      <w:pPr>
        <w:spacing w:after="0"/>
        <w:jc w:val="center"/>
        <w:rPr>
          <w:rFonts w:ascii="Arial" w:hAnsi="Arial" w:cs="Arial"/>
          <w:b/>
          <w:sz w:val="22"/>
          <w:szCs w:val="22"/>
        </w:rPr>
      </w:pPr>
    </w:p>
    <w:p w14:paraId="7DE5440B"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(1) Pored slučajeva iz člana 29</w:t>
      </w:r>
      <w:r w:rsidR="00D31183" w:rsidRPr="00D31183">
        <w:rPr>
          <w:rFonts w:ascii="Arial" w:hAnsi="Arial" w:cs="Arial"/>
          <w:sz w:val="22"/>
          <w:szCs w:val="22"/>
        </w:rPr>
        <w:t>5</w:t>
      </w:r>
      <w:r w:rsidRPr="00D31183">
        <w:rPr>
          <w:rFonts w:ascii="Arial" w:hAnsi="Arial" w:cs="Arial"/>
          <w:sz w:val="22"/>
          <w:szCs w:val="22"/>
        </w:rPr>
        <w:t xml:space="preserve">. ovog zakona matično društvo investicionog društva i matično društvo društva za upravljanje nisu dužni objedinjavati svoje udjele u skladu sa ovim zakonom sa udjelima kojima investiciono društvo i društvo za upravljanje upravljaju na pojedinačnoj osnovi pod </w:t>
      </w:r>
      <w:proofErr w:type="spellStart"/>
      <w:r w:rsidRPr="00D31183">
        <w:rPr>
          <w:rFonts w:ascii="Arial" w:hAnsi="Arial" w:cs="Arial"/>
          <w:sz w:val="22"/>
          <w:szCs w:val="22"/>
        </w:rPr>
        <w:t>uslovom</w:t>
      </w:r>
      <w:proofErr w:type="spellEnd"/>
      <w:r w:rsidRPr="00D31183">
        <w:rPr>
          <w:rFonts w:ascii="Arial" w:hAnsi="Arial" w:cs="Arial"/>
          <w:sz w:val="22"/>
          <w:szCs w:val="22"/>
        </w:rPr>
        <w:t xml:space="preserve"> da: </w:t>
      </w:r>
    </w:p>
    <w:p w14:paraId="5F7046CA"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a) ne smiju da učestvuju u davanju direktnih ili indirektnih instrukcija ili na bilo koji drugi način da učestvuju u ostvarivanju prava glasa koje ima investiciono društvo ili društvo za upravljanje i </w:t>
      </w:r>
    </w:p>
    <w:p w14:paraId="7158A9B1"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b) investiciono društvo ili društvo za upravljanje mora da ima mogućnost da prava glasa iz imovine kojom upravlja ostvaruje nezavisno od matičnog društva. </w:t>
      </w:r>
    </w:p>
    <w:p w14:paraId="7172E43B"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(2) Matično društvo koje namjerava da koristi oslobađanje od objedinjavanja iz stava (1) ovog člana dužno je bez odlaganja dostaviti obavještenje Komisiji kao nadzornom organu emitenta, čija su prava glasa povezana sa udjelima kojima upravlja društvo za upravljanje ili investiciono društvo koje sadrži:</w:t>
      </w:r>
    </w:p>
    <w:p w14:paraId="5FAAB23A"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a) spisak naziva tih investicionih društava i društava za upravljanje, sa naznakom nadzornih organa ili naznakom da ih ne nadzire nijedan organ, ali bez upućivanja na emitente na koje se odnose i </w:t>
      </w:r>
    </w:p>
    <w:p w14:paraId="32845295"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b) izjavu da matično društvo ispunjava </w:t>
      </w:r>
      <w:proofErr w:type="spellStart"/>
      <w:r w:rsidRPr="00D31183">
        <w:rPr>
          <w:rFonts w:ascii="Arial" w:hAnsi="Arial" w:cs="Arial"/>
          <w:sz w:val="22"/>
          <w:szCs w:val="22"/>
        </w:rPr>
        <w:t>uslove</w:t>
      </w:r>
      <w:proofErr w:type="spellEnd"/>
      <w:r w:rsidRPr="00D31183">
        <w:rPr>
          <w:rFonts w:ascii="Arial" w:hAnsi="Arial" w:cs="Arial"/>
          <w:sz w:val="22"/>
          <w:szCs w:val="22"/>
        </w:rPr>
        <w:t xml:space="preserve"> iz stava (1) ovog člana, za svako društvo za upravljanje i investiciono društvo. </w:t>
      </w:r>
    </w:p>
    <w:p w14:paraId="1960ED1B"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(3) Matično društvo dužno je redovno ažurirati spisak iz stava (2) tačka a) ovog člana. </w:t>
      </w:r>
    </w:p>
    <w:p w14:paraId="3674E985"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(4) Kada matično društvo namjerava da koristi oslobađanje od objedinjavanja iz stava (1) ovog člana samo u vezi sa </w:t>
      </w:r>
      <w:proofErr w:type="spellStart"/>
      <w:r w:rsidRPr="00D31183">
        <w:rPr>
          <w:rFonts w:ascii="Arial" w:hAnsi="Arial" w:cs="Arial"/>
          <w:sz w:val="22"/>
          <w:szCs w:val="22"/>
        </w:rPr>
        <w:t>finansijskim</w:t>
      </w:r>
      <w:proofErr w:type="spellEnd"/>
      <w:r w:rsidRPr="00D31183">
        <w:rPr>
          <w:rFonts w:ascii="Arial" w:hAnsi="Arial" w:cs="Arial"/>
          <w:sz w:val="22"/>
          <w:szCs w:val="22"/>
        </w:rPr>
        <w:t xml:space="preserve"> instrumentima iz člana 29</w:t>
      </w:r>
      <w:r w:rsidR="00D31183" w:rsidRPr="00D31183">
        <w:rPr>
          <w:rFonts w:ascii="Arial" w:hAnsi="Arial" w:cs="Arial"/>
          <w:sz w:val="22"/>
          <w:szCs w:val="22"/>
        </w:rPr>
        <w:t>0</w:t>
      </w:r>
      <w:r w:rsidRPr="00D31183">
        <w:rPr>
          <w:rFonts w:ascii="Arial" w:hAnsi="Arial" w:cs="Arial"/>
          <w:sz w:val="22"/>
          <w:szCs w:val="22"/>
        </w:rPr>
        <w:t xml:space="preserve">. ovog zakona, ono obavještava Komisiju kao nadzorni organ emitenta samo o spisku iz stava (2) tačka a) ovog člana. </w:t>
      </w:r>
    </w:p>
    <w:p w14:paraId="3E2F5C72"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(5) </w:t>
      </w:r>
      <w:r w:rsidR="002D5737" w:rsidRPr="00D31183">
        <w:rPr>
          <w:rFonts w:ascii="Arial" w:hAnsi="Arial" w:cs="Arial"/>
          <w:sz w:val="22"/>
          <w:szCs w:val="22"/>
        </w:rPr>
        <w:t>M</w:t>
      </w:r>
      <w:r w:rsidRPr="00D31183">
        <w:rPr>
          <w:rFonts w:ascii="Arial" w:hAnsi="Arial" w:cs="Arial"/>
          <w:sz w:val="22"/>
          <w:szCs w:val="22"/>
        </w:rPr>
        <w:t xml:space="preserve">atično društvo investicionog društva, odnosno matično društvo društva za upravljanje dužno je na zahtjev Komisije kao nadzornog organa emitenta dokazati da: </w:t>
      </w:r>
    </w:p>
    <w:p w14:paraId="39FA660B"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a) su organizacione strukture matičnog društva i investicionog društva ili društva za upravljanje takve da se prava glasa ostvaruju nezavisno od matičnog društva; </w:t>
      </w:r>
    </w:p>
    <w:p w14:paraId="56298BA9"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b) lica koja odlučuju na koji način se prava glasa ostvaruju djeluju nezavisno; </w:t>
      </w:r>
    </w:p>
    <w:p w14:paraId="12DFC02B"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c) ako je matično društvo klijent svog investicionog društva ili društva za upravljanje ili ima udio u imovini kojom upravlja investiciono društvo ili društvo za upravljanje, postoji jasno pisano ovlaštenje za nezavisan odnos između matičnog društva i investicionog društva ili društva za upravljanje.</w:t>
      </w:r>
    </w:p>
    <w:p w14:paraId="2CDBE912"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(6) Zahtjev iz stava (5) tačka a) ovog člana podrazumijeva najmanje obavezu matičnog društva, investicionog društva ili društva za upravljanje da uspostave politike i procedure u pisanom obliku koje su namijenjene za sprečavanje distribucije informacija između matičnog društva i investicionog društva ili društva za upravljanje u vezi sa ostvarivanjem prava glasa. </w:t>
      </w:r>
    </w:p>
    <w:p w14:paraId="0B891AE7" w14:textId="77777777" w:rsidR="002469A2" w:rsidRPr="00D31183" w:rsidRDefault="002469A2" w:rsidP="002469A2">
      <w:pPr>
        <w:jc w:val="both"/>
        <w:rPr>
          <w:rFonts w:ascii="Arial" w:hAnsi="Arial" w:cs="Arial"/>
          <w:sz w:val="22"/>
          <w:szCs w:val="22"/>
        </w:rPr>
      </w:pPr>
      <w:r w:rsidRPr="00D31183">
        <w:rPr>
          <w:rFonts w:ascii="Arial" w:hAnsi="Arial" w:cs="Arial"/>
          <w:sz w:val="22"/>
          <w:szCs w:val="22"/>
        </w:rPr>
        <w:t xml:space="preserve">(7) Direktna instrukcija iz stava (1) tačka a) ovog člana znači svako uputstvo koje daje matično društvo ili drugo </w:t>
      </w:r>
      <w:proofErr w:type="spellStart"/>
      <w:r w:rsidRPr="00D31183">
        <w:rPr>
          <w:rFonts w:ascii="Arial" w:hAnsi="Arial" w:cs="Arial"/>
          <w:sz w:val="22"/>
          <w:szCs w:val="22"/>
        </w:rPr>
        <w:t>kontrolisano</w:t>
      </w:r>
      <w:proofErr w:type="spellEnd"/>
      <w:r w:rsidRPr="00D31183">
        <w:rPr>
          <w:rFonts w:ascii="Arial" w:hAnsi="Arial" w:cs="Arial"/>
          <w:sz w:val="22"/>
          <w:szCs w:val="22"/>
        </w:rPr>
        <w:t xml:space="preserve"> društvo matičnog društva, navodeći na koji će način investiciono društvo ili društvo za upravljanje u pojedinim slučajevima da ostvaruje prava glasa. </w:t>
      </w:r>
    </w:p>
    <w:p w14:paraId="25D9CEB6" w14:textId="77777777" w:rsidR="002469A2" w:rsidRDefault="002469A2" w:rsidP="002469A2">
      <w:pPr>
        <w:jc w:val="both"/>
        <w:rPr>
          <w:rFonts w:ascii="Arial" w:hAnsi="Arial" w:cs="Arial"/>
          <w:sz w:val="22"/>
          <w:szCs w:val="22"/>
        </w:rPr>
      </w:pPr>
      <w:r w:rsidRPr="00D31183">
        <w:rPr>
          <w:rFonts w:ascii="Arial" w:hAnsi="Arial" w:cs="Arial"/>
          <w:sz w:val="22"/>
          <w:szCs w:val="22"/>
        </w:rPr>
        <w:t xml:space="preserve">(8) Indirektna instrukcija iz stava (1) tačka a) ovog člana podrazumijeva svako opšte ili posebno uputstvo bez obzira na oblik, koje daje matično društvo ili drugo </w:t>
      </w:r>
      <w:proofErr w:type="spellStart"/>
      <w:r w:rsidRPr="00D31183">
        <w:rPr>
          <w:rFonts w:ascii="Arial" w:hAnsi="Arial" w:cs="Arial"/>
          <w:sz w:val="22"/>
          <w:szCs w:val="22"/>
        </w:rPr>
        <w:t>kontrolisano</w:t>
      </w:r>
      <w:proofErr w:type="spellEnd"/>
      <w:r w:rsidRPr="00D31183">
        <w:rPr>
          <w:rFonts w:ascii="Arial" w:hAnsi="Arial" w:cs="Arial"/>
          <w:sz w:val="22"/>
          <w:szCs w:val="22"/>
        </w:rPr>
        <w:t xml:space="preserve"> društvo matičnog društva, kojim se ograničava diskreciono pravo investicionog društva ili društva za upravljanje u vezi </w:t>
      </w:r>
      <w:r w:rsidRPr="00D31183">
        <w:rPr>
          <w:rFonts w:ascii="Arial" w:hAnsi="Arial" w:cs="Arial"/>
          <w:sz w:val="22"/>
          <w:szCs w:val="22"/>
        </w:rPr>
        <w:lastRenderedPageBreak/>
        <w:t xml:space="preserve">sa ostvarivanjem prava glasa, kako bi služilo posebnim poslovnim interesima matičnog društva ili drugog </w:t>
      </w:r>
      <w:proofErr w:type="spellStart"/>
      <w:r w:rsidRPr="00D31183">
        <w:rPr>
          <w:rFonts w:ascii="Arial" w:hAnsi="Arial" w:cs="Arial"/>
          <w:sz w:val="22"/>
          <w:szCs w:val="22"/>
        </w:rPr>
        <w:t>kontrolisanog</w:t>
      </w:r>
      <w:proofErr w:type="spellEnd"/>
      <w:r w:rsidRPr="00D31183">
        <w:rPr>
          <w:rFonts w:ascii="Arial" w:hAnsi="Arial" w:cs="Arial"/>
          <w:sz w:val="22"/>
          <w:szCs w:val="22"/>
        </w:rPr>
        <w:t xml:space="preserve"> društva matičnog društva.</w:t>
      </w:r>
      <w:r w:rsidRPr="002469A2">
        <w:rPr>
          <w:rFonts w:ascii="Arial" w:hAnsi="Arial" w:cs="Arial"/>
          <w:sz w:val="22"/>
          <w:szCs w:val="22"/>
        </w:rPr>
        <w:t xml:space="preserve"> </w:t>
      </w:r>
    </w:p>
    <w:p w14:paraId="2FDBD7D6" w14:textId="77777777" w:rsidR="003A3727" w:rsidRPr="003A3727" w:rsidRDefault="003A3727" w:rsidP="003A3727">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3A3727">
        <w:rPr>
          <w:rFonts w:ascii="Arial" w:eastAsia="Calibri" w:hAnsi="Arial" w:cs="Arial"/>
          <w:b/>
          <w:kern w:val="0"/>
          <w:sz w:val="22"/>
          <w:szCs w:val="22"/>
          <w:lang w:val="bs-Latn-BA"/>
          <w14:ligatures w14:val="none"/>
        </w:rPr>
        <w:t>Član 29</w:t>
      </w:r>
      <w:r w:rsidR="00D31183">
        <w:rPr>
          <w:rFonts w:ascii="Arial" w:eastAsia="Calibri" w:hAnsi="Arial" w:cs="Arial"/>
          <w:b/>
          <w:kern w:val="0"/>
          <w:sz w:val="22"/>
          <w:szCs w:val="22"/>
          <w:lang w:val="bs-Latn-BA"/>
          <w14:ligatures w14:val="none"/>
        </w:rPr>
        <w:t>7</w:t>
      </w:r>
      <w:r w:rsidRPr="003A3727">
        <w:rPr>
          <w:rFonts w:ascii="Arial" w:eastAsia="Calibri" w:hAnsi="Arial" w:cs="Arial"/>
          <w:b/>
          <w:kern w:val="0"/>
          <w:sz w:val="22"/>
          <w:szCs w:val="22"/>
          <w:lang w:val="bs-Latn-BA"/>
          <w14:ligatures w14:val="none"/>
        </w:rPr>
        <w:t>.</w:t>
      </w:r>
    </w:p>
    <w:p w14:paraId="1FF3FDAB" w14:textId="77777777" w:rsidR="003A3727" w:rsidRPr="003A3727" w:rsidRDefault="003A3727" w:rsidP="003A3727">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A3727">
        <w:rPr>
          <w:rFonts w:ascii="Arial" w:eastAsia="Calibri" w:hAnsi="Arial" w:cs="Arial"/>
          <w:b/>
          <w:bCs/>
          <w:kern w:val="0"/>
          <w:sz w:val="22"/>
          <w:szCs w:val="22"/>
          <w:lang w:val="bs-Latn-BA"/>
          <w14:ligatures w14:val="none"/>
        </w:rPr>
        <w:t>(Sticanje ili otuđenje vlastitih dionica od strane emitenta)</w:t>
      </w:r>
    </w:p>
    <w:p w14:paraId="6E574330"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4B97FE0"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(1) Najkasnije četvrtog dana trgovanja od dana sticanja ili otuđenja dionica, emitent dionica dužan je objaviti procenat glasačkih prava, ako prilikom sticanja ili otuđenja vlastitih dionica, samostalno ili preko lica koje djeluje u svoje ime, a za račun emitenta, procenat glasačkih prava dostiže, prelazi ili pada ispod praga od 5% ili 10% glasačkih prava.</w:t>
      </w:r>
    </w:p>
    <w:p w14:paraId="7B6B7C87"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595442C"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(2) Procenat iz stava (1) ovog člana, izračunava se na osnovu ukupnog broja dionica sa pravom glasa.</w:t>
      </w:r>
    </w:p>
    <w:p w14:paraId="2A653303" w14:textId="77777777" w:rsidR="003A3727" w:rsidRPr="003A3727" w:rsidRDefault="003A3727" w:rsidP="003A3727">
      <w:pPr>
        <w:autoSpaceDE w:val="0"/>
        <w:autoSpaceDN w:val="0"/>
        <w:adjustRightInd w:val="0"/>
        <w:spacing w:after="0" w:line="240" w:lineRule="auto"/>
        <w:rPr>
          <w:rFonts w:ascii="Arial" w:eastAsia="Calibri" w:hAnsi="Arial" w:cs="Arial"/>
          <w:kern w:val="0"/>
          <w:lang w:val="bs-Latn-BA"/>
          <w14:ligatures w14:val="none"/>
        </w:rPr>
      </w:pPr>
    </w:p>
    <w:p w14:paraId="0762CA91" w14:textId="77777777" w:rsidR="003A3727" w:rsidRPr="003A3727" w:rsidRDefault="003A3727" w:rsidP="003A3727">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3A3727">
        <w:rPr>
          <w:rFonts w:ascii="Arial" w:eastAsia="Calibri" w:hAnsi="Arial" w:cs="Arial"/>
          <w:b/>
          <w:kern w:val="0"/>
          <w:sz w:val="22"/>
          <w:szCs w:val="22"/>
          <w:lang w:val="bs-Latn-BA"/>
          <w14:ligatures w14:val="none"/>
        </w:rPr>
        <w:t>Član 2</w:t>
      </w:r>
      <w:r w:rsidRPr="00070F40">
        <w:rPr>
          <w:rFonts w:ascii="Arial" w:eastAsia="Calibri" w:hAnsi="Arial" w:cs="Arial"/>
          <w:b/>
          <w:kern w:val="0"/>
          <w:sz w:val="22"/>
          <w:szCs w:val="22"/>
          <w:lang w:val="bs-Latn-BA"/>
          <w14:ligatures w14:val="none"/>
        </w:rPr>
        <w:t>9</w:t>
      </w:r>
      <w:r w:rsidR="00D31183">
        <w:rPr>
          <w:rFonts w:ascii="Arial" w:eastAsia="Calibri" w:hAnsi="Arial" w:cs="Arial"/>
          <w:b/>
          <w:kern w:val="0"/>
          <w:sz w:val="22"/>
          <w:szCs w:val="22"/>
          <w:lang w:val="bs-Latn-BA"/>
          <w14:ligatures w14:val="none"/>
        </w:rPr>
        <w:t>8</w:t>
      </w:r>
      <w:r w:rsidRPr="003A3727">
        <w:rPr>
          <w:rFonts w:ascii="Arial" w:eastAsia="Calibri" w:hAnsi="Arial" w:cs="Arial"/>
          <w:b/>
          <w:kern w:val="0"/>
          <w:sz w:val="22"/>
          <w:szCs w:val="22"/>
          <w:lang w:val="bs-Latn-BA"/>
          <w14:ligatures w14:val="none"/>
        </w:rPr>
        <w:t xml:space="preserve">. </w:t>
      </w:r>
    </w:p>
    <w:p w14:paraId="7401D34C" w14:textId="77777777" w:rsidR="003A3727" w:rsidRPr="003A3727" w:rsidRDefault="003A3727" w:rsidP="003A3727">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A3727">
        <w:rPr>
          <w:rFonts w:ascii="Arial" w:eastAsia="Calibri" w:hAnsi="Arial" w:cs="Arial"/>
          <w:b/>
          <w:bCs/>
          <w:kern w:val="0"/>
          <w:sz w:val="22"/>
          <w:szCs w:val="22"/>
          <w:lang w:val="bs-Latn-BA"/>
          <w14:ligatures w14:val="none"/>
        </w:rPr>
        <w:t>(Kalendar dana trgovanja)</w:t>
      </w:r>
    </w:p>
    <w:p w14:paraId="0513F469" w14:textId="77777777" w:rsidR="003A3727" w:rsidRPr="003A3727" w:rsidRDefault="003A3727" w:rsidP="003A3727">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699425E7"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Komisija je dužna na svojoj internet stranici objaviti kalendar dana trgovanja.</w:t>
      </w:r>
    </w:p>
    <w:p w14:paraId="737EECE0" w14:textId="77777777" w:rsidR="003A3727" w:rsidRPr="003A3727" w:rsidRDefault="003A3727" w:rsidP="003A3727">
      <w:pPr>
        <w:autoSpaceDE w:val="0"/>
        <w:autoSpaceDN w:val="0"/>
        <w:adjustRightInd w:val="0"/>
        <w:spacing w:after="0" w:line="240" w:lineRule="auto"/>
        <w:rPr>
          <w:rFonts w:ascii="Arial" w:eastAsia="Calibri" w:hAnsi="Arial" w:cs="Arial"/>
          <w:b/>
          <w:bCs/>
          <w:kern w:val="0"/>
          <w:lang w:val="bs-Latn-BA"/>
          <w14:ligatures w14:val="none"/>
        </w:rPr>
      </w:pPr>
    </w:p>
    <w:p w14:paraId="67524509" w14:textId="77777777" w:rsidR="003A3727" w:rsidRPr="003A3727" w:rsidRDefault="003A3727" w:rsidP="003A3727">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A3727">
        <w:rPr>
          <w:rFonts w:ascii="Arial" w:eastAsia="Calibri" w:hAnsi="Arial" w:cs="Arial"/>
          <w:b/>
          <w:kern w:val="0"/>
          <w:sz w:val="22"/>
          <w:szCs w:val="22"/>
          <w:lang w:val="bs-Latn-BA"/>
          <w14:ligatures w14:val="none"/>
        </w:rPr>
        <w:t xml:space="preserve">Član </w:t>
      </w:r>
      <w:r w:rsidR="00D31183">
        <w:rPr>
          <w:rFonts w:ascii="Arial" w:eastAsia="Calibri" w:hAnsi="Arial" w:cs="Arial"/>
          <w:b/>
          <w:kern w:val="0"/>
          <w:sz w:val="22"/>
          <w:szCs w:val="22"/>
          <w:lang w:val="bs-Latn-BA"/>
          <w14:ligatures w14:val="none"/>
        </w:rPr>
        <w:t>299</w:t>
      </w:r>
      <w:r w:rsidRPr="003A3727">
        <w:rPr>
          <w:rFonts w:ascii="Arial" w:eastAsia="Calibri" w:hAnsi="Arial" w:cs="Arial"/>
          <w:b/>
          <w:kern w:val="0"/>
          <w:sz w:val="22"/>
          <w:szCs w:val="22"/>
          <w:lang w:val="bs-Latn-BA"/>
          <w14:ligatures w14:val="none"/>
        </w:rPr>
        <w:t xml:space="preserve">. </w:t>
      </w:r>
    </w:p>
    <w:p w14:paraId="5A2F4741" w14:textId="77777777" w:rsidR="003A3727" w:rsidRPr="003A3727" w:rsidRDefault="003A3727" w:rsidP="003A3727">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A3727">
        <w:rPr>
          <w:rFonts w:ascii="Arial" w:eastAsia="Calibri" w:hAnsi="Arial" w:cs="Arial"/>
          <w:b/>
          <w:bCs/>
          <w:kern w:val="0"/>
          <w:sz w:val="22"/>
          <w:szCs w:val="22"/>
          <w:lang w:val="bs-Latn-BA"/>
          <w14:ligatures w14:val="none"/>
        </w:rPr>
        <w:t>(Obaveze emitenata čiji su vlasnički vrijednosni papiri uvršteni u trgovanje na uređenom tržištu)</w:t>
      </w:r>
    </w:p>
    <w:p w14:paraId="62CD7269" w14:textId="77777777" w:rsidR="003A3727" w:rsidRPr="003A3727" w:rsidRDefault="003A3727" w:rsidP="003A3727">
      <w:pPr>
        <w:autoSpaceDE w:val="0"/>
        <w:autoSpaceDN w:val="0"/>
        <w:adjustRightInd w:val="0"/>
        <w:spacing w:after="0" w:line="240" w:lineRule="auto"/>
        <w:rPr>
          <w:rFonts w:ascii="Times New Roman" w:eastAsia="Calibri" w:hAnsi="Times New Roman" w:cs="Times New Roman"/>
          <w:kern w:val="0"/>
          <w:sz w:val="22"/>
          <w:szCs w:val="22"/>
          <w:lang w:val="bs-Latn-BA"/>
          <w14:ligatures w14:val="none"/>
        </w:rPr>
      </w:pPr>
    </w:p>
    <w:p w14:paraId="7EAB1243"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(1) Emitent jedne ili više vrsta vlasničkih vrijednosnih papira uvrštenih za trgovanje na uređenom tržištu dužan je obezbijediti jednak tretman svih vlasnika vlasničkih vrijednosnih papira koji su u istom položaju.</w:t>
      </w:r>
    </w:p>
    <w:p w14:paraId="03E898AB"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D358335"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(2) Emitent iz stava (1) ovog člana, dužan je vlasnicima vlasničkih vrijednosnih papira obezbijediti informacije i resurse neophodne za ostvarivanje njihovih prava, kao i kontinuitet cjelovitosti i tačnosti podataka.</w:t>
      </w:r>
    </w:p>
    <w:p w14:paraId="58F74CBD"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247C940" w14:textId="77777777" w:rsid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(3) Emitent iz stava (1) ovog člana dužan je vlasnicima vlasničkih vrijednosnih papira:</w:t>
      </w:r>
    </w:p>
    <w:p w14:paraId="370066E1" w14:textId="77777777" w:rsidR="00D215EC" w:rsidRPr="003A3727" w:rsidRDefault="00D215EC"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5779C48"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a) pružiti informacije o mjestu, vremenu održavanja i dnevnom redu skupštine, ukupnom broju dionica i pravima glasa, kao i o pravima vlasnika dionica da učestvuju na skupštini dioničara;</w:t>
      </w:r>
    </w:p>
    <w:p w14:paraId="78B34820"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b) koji imaju pravo glasa na skupštini dioničara, priložiti punomoć, u pisanoj formi ili u elektronskom obliku, zajedno sa obavještenjem o održavanju i dnevnom redu skupštine, ili na zahtjev nakon dostavljanja obavještenja o skupštini dioničara;</w:t>
      </w:r>
    </w:p>
    <w:p w14:paraId="10E2E8E4"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c) odrediti kao posrednika finansijsku instituciju preko koje dioničari mogu ostvariti svoja finansijska prava i</w:t>
      </w:r>
    </w:p>
    <w:p w14:paraId="6C0D30A4"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d) objaviti podatke o prenosu prava i isplati dividende, kao i o emisiji novih dionica,</w:t>
      </w:r>
    </w:p>
    <w:p w14:paraId="510FFE29"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Times New Roman" w:hAnsi="Arial" w:cs="Arial"/>
          <w:kern w:val="0"/>
          <w:sz w:val="22"/>
          <w:szCs w:val="22"/>
          <w:lang w:val="hr-BA" w:eastAsia="bs-Latn-BA"/>
          <w14:ligatures w14:val="none"/>
        </w:rPr>
        <w:t xml:space="preserve">uključujući </w:t>
      </w:r>
      <w:r w:rsidRPr="003A3727">
        <w:rPr>
          <w:rFonts w:ascii="Arial" w:eastAsia="Calibri" w:hAnsi="Arial" w:cs="Arial"/>
          <w:kern w:val="0"/>
          <w:sz w:val="22"/>
          <w:szCs w:val="22"/>
          <w:lang w:val="bs-Latn-BA"/>
          <w14:ligatures w14:val="none"/>
        </w:rPr>
        <w:t>informacije o mogućim novim prenosima prava, upisu, opozivu ili konverziji.</w:t>
      </w:r>
    </w:p>
    <w:p w14:paraId="6D964B06"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9C9271B" w14:textId="77777777" w:rsid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(4) Emitent iz stava (1) ovog člana, može koristiti elektronska sredstva za upućivanje informacije dioničarima, pod uslovom da je odluka o korištenju elektronskih sredstava usvojena na skupštini dioničara i da:</w:t>
      </w:r>
    </w:p>
    <w:p w14:paraId="74EE0F72" w14:textId="77777777" w:rsidR="00D215EC" w:rsidRPr="003A3727" w:rsidRDefault="00D215EC"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BD3840B"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a) upotreba elektronskih sredstava nije uslovljena mjestom prebivališta ili sjedištem</w:t>
      </w:r>
    </w:p>
    <w:p w14:paraId="2C7D8F1C"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dioničara ili fizičkog ili pravnog lica;</w:t>
      </w:r>
    </w:p>
    <w:p w14:paraId="67E7FB6A"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b) je obezbijeđen odgovarajući sistem potvrđivanja da su dioničari, odnosno fizička ili pravna lica koja imaju pravo ostvariti ili direktno ostvaruju pravo glasa, blagovremeno obaviješteni.</w:t>
      </w:r>
    </w:p>
    <w:p w14:paraId="49A4EDF8"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74A227A"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(5) Emitent iz stava (1) ovog člana, dužan je od dioničara ili fizičkih ili pravnih lica koja su ovlaštena sticati, otuđivati ili ostvaruju pravo glasa, u pisanoj formi tražiti saglasnost za dostavljanje informacija elektronskim putem.</w:t>
      </w:r>
    </w:p>
    <w:p w14:paraId="521984ED"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80D5370"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lastRenderedPageBreak/>
        <w:t>(6) Ako lice iz stava (5) ovog člana, u razumnom roku ne dostavi odgovor, smatraće se da je dalo pristanak za dostavljanje informacija elektronskim putem, s tim što može naknadno zatražiti dostavljanje informacija pisanim putem.</w:t>
      </w:r>
    </w:p>
    <w:p w14:paraId="7246B345"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D585821"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(7) Troškove dostavljanja informacija elektronskim putem, emitent utvrđuje na jednak način za sve dioničare u skladu sa stavom (1) ovog člana.</w:t>
      </w:r>
    </w:p>
    <w:p w14:paraId="6139996B"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9BF76E2"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(8) Vlasnici vlasničkih vrijednosnih papira mogu ostvarivati glasačka prava na skupštini dioničara putem punomoći iz stava (3) ovog člana.</w:t>
      </w:r>
    </w:p>
    <w:p w14:paraId="4140B436" w14:textId="77777777" w:rsidR="003A3727" w:rsidRPr="003A3727" w:rsidRDefault="003A3727" w:rsidP="003A3727">
      <w:pPr>
        <w:autoSpaceDE w:val="0"/>
        <w:autoSpaceDN w:val="0"/>
        <w:adjustRightInd w:val="0"/>
        <w:spacing w:after="0" w:line="240" w:lineRule="auto"/>
        <w:jc w:val="center"/>
        <w:rPr>
          <w:rFonts w:ascii="Arial" w:eastAsia="Calibri" w:hAnsi="Arial" w:cs="Arial"/>
          <w:b/>
          <w:kern w:val="0"/>
          <w:sz w:val="22"/>
          <w:szCs w:val="22"/>
          <w:lang w:val="bs-Latn-BA"/>
          <w14:ligatures w14:val="none"/>
        </w:rPr>
      </w:pPr>
    </w:p>
    <w:p w14:paraId="6A4E5C0C" w14:textId="77777777" w:rsidR="003A3727" w:rsidRPr="003A3727" w:rsidRDefault="003A3727" w:rsidP="003A3727">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3A3727">
        <w:rPr>
          <w:rFonts w:ascii="Arial" w:eastAsia="Calibri" w:hAnsi="Arial" w:cs="Arial"/>
          <w:b/>
          <w:kern w:val="0"/>
          <w:sz w:val="22"/>
          <w:szCs w:val="22"/>
          <w:lang w:val="bs-Latn-BA"/>
          <w14:ligatures w14:val="none"/>
        </w:rPr>
        <w:t>Član</w:t>
      </w:r>
      <w:r w:rsidRPr="003A3727">
        <w:rPr>
          <w:rFonts w:ascii="Arial" w:eastAsia="Calibri" w:hAnsi="Arial" w:cs="Arial"/>
          <w:b/>
          <w:color w:val="FF0000"/>
          <w:kern w:val="0"/>
          <w:sz w:val="22"/>
          <w:szCs w:val="22"/>
          <w:lang w:val="bs-Latn-BA"/>
          <w14:ligatures w14:val="none"/>
        </w:rPr>
        <w:t xml:space="preserve"> </w:t>
      </w:r>
      <w:r w:rsidR="00070F40" w:rsidRPr="00070F40">
        <w:rPr>
          <w:rFonts w:ascii="Arial" w:eastAsia="Calibri" w:hAnsi="Arial" w:cs="Arial"/>
          <w:b/>
          <w:kern w:val="0"/>
          <w:sz w:val="22"/>
          <w:szCs w:val="22"/>
          <w:lang w:val="bs-Latn-BA"/>
          <w14:ligatures w14:val="none"/>
        </w:rPr>
        <w:t>30</w:t>
      </w:r>
      <w:r w:rsidR="00D215EC">
        <w:rPr>
          <w:rFonts w:ascii="Arial" w:eastAsia="Calibri" w:hAnsi="Arial" w:cs="Arial"/>
          <w:b/>
          <w:kern w:val="0"/>
          <w:sz w:val="22"/>
          <w:szCs w:val="22"/>
          <w:lang w:val="bs-Latn-BA"/>
          <w14:ligatures w14:val="none"/>
        </w:rPr>
        <w:t>0</w:t>
      </w:r>
      <w:r w:rsidRPr="003A3727">
        <w:rPr>
          <w:rFonts w:ascii="Arial" w:eastAsia="Calibri" w:hAnsi="Arial" w:cs="Arial"/>
          <w:b/>
          <w:kern w:val="0"/>
          <w:sz w:val="22"/>
          <w:szCs w:val="22"/>
          <w:lang w:val="bs-Latn-BA"/>
          <w14:ligatures w14:val="none"/>
        </w:rPr>
        <w:t xml:space="preserve">. </w:t>
      </w:r>
    </w:p>
    <w:p w14:paraId="5B2E2FCB" w14:textId="77777777" w:rsidR="003A3727" w:rsidRPr="003A3727" w:rsidRDefault="003A3727" w:rsidP="003A3727">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A3727">
        <w:rPr>
          <w:rFonts w:ascii="Arial" w:eastAsia="Calibri" w:hAnsi="Arial" w:cs="Arial"/>
          <w:b/>
          <w:bCs/>
          <w:kern w:val="0"/>
          <w:sz w:val="22"/>
          <w:szCs w:val="22"/>
          <w:lang w:val="bs-Latn-BA"/>
          <w14:ligatures w14:val="none"/>
        </w:rPr>
        <w:t>(Obaveze emitenta čiji su dužnički vrijednosni papiri uvršteni za trgovanje na uređenom tržištu)</w:t>
      </w:r>
    </w:p>
    <w:p w14:paraId="15EC6D1E" w14:textId="77777777" w:rsidR="003A3727" w:rsidRPr="003A3727" w:rsidRDefault="003A3727" w:rsidP="003A3727">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A22E0BB"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(1) Emitent, čiji su dužnički vrijednosni papiri uvršteni za trgovanje na uređenom tržištu, dužan je obezbijediti da svi imaoci dužničkih vrijednosnih papira, koji su jednako rangirani, imaju isti položaj u pogledu prava sadržanih u tim dužničkim vrijednosnim papirima, te obezbijediti informacije i resurse neophodne za ostvarivanje njihovih prava i kontinuitet cjelovitosti i tačnosti podataka.</w:t>
      </w:r>
    </w:p>
    <w:p w14:paraId="17142EB1"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C4FFE16"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(2) Vlasnici dužničkih vrijednosnih papira mogu ostvarivati svoja prava putem punomoći koje im daje emitent iz stava (1) ovog člana.</w:t>
      </w:r>
    </w:p>
    <w:p w14:paraId="23D37E44"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39FBC51" w14:textId="77777777" w:rsid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(3) Emitent iz stava (1) ovog člana dužan je vlasniku dužničkih vrijednosnih papira:</w:t>
      </w:r>
    </w:p>
    <w:p w14:paraId="22081917" w14:textId="77777777" w:rsidR="00070F40" w:rsidRPr="003A3727" w:rsidRDefault="00070F40"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BB73A88"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a) pružati informacije o mjestu, vremenu i dnevnom redu sastanka vlasnika dužničkih vrijednosnih papira, isplati kamata, vršenju konverzije, razmjeni, upisu ili pravu na odricanje i otplatu kao i o pravima vlasnika da učestvuju na sastanku vlasnika dužničkih vrijednosnih papira;</w:t>
      </w:r>
    </w:p>
    <w:p w14:paraId="2F4D4F92"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b) koji ima pravo glasa na sastanku vlasnika dužničkih vrijednosnih papira priložiti punomoć, u pisanoj formi ili u elektronskom obliku, zajedno sa obavještenjem o sastanku, ili na zahtjev, nakon obavještenja o sastanku;</w:t>
      </w:r>
    </w:p>
    <w:p w14:paraId="43F2578D"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c) odrediti kao platnog agenta finansijsku instituciju, preko koje imaoci dužničkih vrijednosnih papira mogu ostvarivati svoja finansijska prava, osim ako emitent sam pruža finansijske usluge.</w:t>
      </w:r>
    </w:p>
    <w:p w14:paraId="431588F3"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C33AC1E" w14:textId="77777777" w:rsid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(4) Emitent iz stava (1) ovog člana može, za dostavljanje informacija vlasnicima dužničkih vrijednosnih papira koristiti elektronska sredstva, pod uslovom da je odluka o korištenju elektronskih sredstava usvojena na sastanku vlasnika dužničkih vrijednosnih papira i da:</w:t>
      </w:r>
    </w:p>
    <w:p w14:paraId="555ECC92" w14:textId="77777777" w:rsidR="00070F40" w:rsidRPr="003A3727" w:rsidRDefault="00070F40"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0DAD66E"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a) upotreba elektronskih sredstava nije uslovljena mjestom prebivališta ili sjedišta vlasnika dužničkih vrijednosnih papira ili fizičkog ili pravnog lica koje je ovlašteno sticati, otuđivati ili ostvaruje glasačka prava;</w:t>
      </w:r>
    </w:p>
    <w:p w14:paraId="5661082F"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b) je obezbijeđen odgovarajući sistem potvrde da su vlasnici dužničkih vrijednosnih papira odnosno fizička ili pravna lica koja su ovlaštena sticati, otuđivati ili ostvaruju prava glasa blagovremeno obaviješteni.</w:t>
      </w:r>
    </w:p>
    <w:p w14:paraId="6383E530"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5FC54C7"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(5) Emitent iz stava (1) ovog člana, dužan je od dioničara ili fizičkih ili pravnih lica koja su ovlaštena sticati, otuđivati ili ostvaruju pravo glasa, u pisanoj formi tražiti saglasnost za dostavljanje informacija elektronskim putem.</w:t>
      </w:r>
    </w:p>
    <w:p w14:paraId="4C4D372D"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94A8DDE"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(6) Ako lice iz stava (5) ovog člana, ne dostavi odgovor u razumnom roku, smatra se da je saglasnost data, s tim što to lice može naknadno zatražiti dostavljanje informacija pisanim putem.</w:t>
      </w:r>
    </w:p>
    <w:p w14:paraId="4C31534B"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B552F54"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(7) Troškove dostavljanja informacija elektronskim putem emitent utvrđuje na jednak način za sva lica u skladu sa stavom (1) ovog člana.</w:t>
      </w:r>
    </w:p>
    <w:p w14:paraId="2E055D25" w14:textId="77777777" w:rsidR="003A3727" w:rsidRPr="003A3727" w:rsidRDefault="003A3727" w:rsidP="003A3727">
      <w:pPr>
        <w:autoSpaceDE w:val="0"/>
        <w:autoSpaceDN w:val="0"/>
        <w:adjustRightInd w:val="0"/>
        <w:spacing w:after="0" w:line="240" w:lineRule="auto"/>
        <w:jc w:val="center"/>
        <w:rPr>
          <w:rFonts w:ascii="Arial" w:eastAsia="Calibri" w:hAnsi="Arial" w:cs="Arial"/>
          <w:b/>
          <w:kern w:val="0"/>
          <w:lang w:val="bs-Latn-BA"/>
          <w14:ligatures w14:val="none"/>
        </w:rPr>
      </w:pPr>
    </w:p>
    <w:p w14:paraId="1ED30DB0" w14:textId="77777777" w:rsidR="003A3727" w:rsidRPr="003A3727" w:rsidRDefault="003A3727" w:rsidP="003A3727">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3A3727">
        <w:rPr>
          <w:rFonts w:ascii="Arial" w:eastAsia="Calibri" w:hAnsi="Arial" w:cs="Arial"/>
          <w:b/>
          <w:kern w:val="0"/>
          <w:sz w:val="22"/>
          <w:szCs w:val="22"/>
          <w:lang w:val="bs-Latn-BA"/>
          <w14:ligatures w14:val="none"/>
        </w:rPr>
        <w:t xml:space="preserve">Član </w:t>
      </w:r>
      <w:r w:rsidR="00070F40" w:rsidRPr="00070F40">
        <w:rPr>
          <w:rFonts w:ascii="Arial" w:eastAsia="Calibri" w:hAnsi="Arial" w:cs="Arial"/>
          <w:b/>
          <w:kern w:val="0"/>
          <w:sz w:val="22"/>
          <w:szCs w:val="22"/>
          <w:lang w:val="bs-Latn-BA"/>
          <w14:ligatures w14:val="none"/>
        </w:rPr>
        <w:t>30</w:t>
      </w:r>
      <w:r w:rsidR="00D215EC">
        <w:rPr>
          <w:rFonts w:ascii="Arial" w:eastAsia="Calibri" w:hAnsi="Arial" w:cs="Arial"/>
          <w:b/>
          <w:kern w:val="0"/>
          <w:sz w:val="22"/>
          <w:szCs w:val="22"/>
          <w:lang w:val="bs-Latn-BA"/>
          <w14:ligatures w14:val="none"/>
        </w:rPr>
        <w:t>1</w:t>
      </w:r>
      <w:r w:rsidRPr="003A3727">
        <w:rPr>
          <w:rFonts w:ascii="Arial" w:eastAsia="Calibri" w:hAnsi="Arial" w:cs="Arial"/>
          <w:b/>
          <w:kern w:val="0"/>
          <w:sz w:val="22"/>
          <w:szCs w:val="22"/>
          <w:lang w:val="bs-Latn-BA"/>
          <w14:ligatures w14:val="none"/>
        </w:rPr>
        <w:t xml:space="preserve">. </w:t>
      </w:r>
    </w:p>
    <w:p w14:paraId="21C0EA16" w14:textId="77777777" w:rsidR="003A3727" w:rsidRPr="003A3727" w:rsidRDefault="003A3727" w:rsidP="003A3727">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A3727">
        <w:rPr>
          <w:rFonts w:ascii="Arial" w:eastAsia="Calibri" w:hAnsi="Arial" w:cs="Arial"/>
          <w:b/>
          <w:bCs/>
          <w:kern w:val="0"/>
          <w:sz w:val="22"/>
          <w:szCs w:val="22"/>
          <w:lang w:val="bs-Latn-BA"/>
          <w14:ligatures w14:val="none"/>
        </w:rPr>
        <w:t>(Prikupljanje, širenje i pristup propisanim informacijama)</w:t>
      </w:r>
    </w:p>
    <w:p w14:paraId="00E11CF9" w14:textId="77777777" w:rsidR="003A3727" w:rsidRPr="003A3727" w:rsidRDefault="003A3727" w:rsidP="003A3727">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57211ACD"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 xml:space="preserve">(1) Emitent, čija je sjedište u Federaciji, ili lice koje je podnijelo zahtjev za uvrštenje u trgovanje na uređenom tržištu bez saglasnosti emitenta, dužan je dostaviti Komisiji propisane </w:t>
      </w:r>
      <w:r w:rsidRPr="003A3727">
        <w:rPr>
          <w:rFonts w:ascii="Arial" w:eastAsia="Times New Roman" w:hAnsi="Arial" w:cs="Arial"/>
          <w:kern w:val="0"/>
          <w:sz w:val="22"/>
          <w:szCs w:val="22"/>
          <w:lang w:val="bs-Latn-BA" w:eastAsia="bs-Latn-BA"/>
          <w14:ligatures w14:val="none"/>
        </w:rPr>
        <w:t xml:space="preserve">podatke radi objavljivanja </w:t>
      </w:r>
      <w:r w:rsidRPr="003A3727">
        <w:rPr>
          <w:rFonts w:ascii="Arial" w:eastAsia="Calibri" w:hAnsi="Arial" w:cs="Arial"/>
          <w:kern w:val="0"/>
          <w:sz w:val="22"/>
          <w:szCs w:val="22"/>
          <w:lang w:val="bs-Latn-BA"/>
          <w14:ligatures w14:val="none"/>
        </w:rPr>
        <w:t xml:space="preserve">na internet stranici Komisije </w:t>
      </w:r>
      <w:r w:rsidRPr="003A3727">
        <w:rPr>
          <w:rFonts w:ascii="Arial" w:eastAsia="Times New Roman" w:hAnsi="Arial" w:cs="Arial"/>
          <w:kern w:val="0"/>
          <w:sz w:val="22"/>
          <w:szCs w:val="22"/>
          <w:lang w:val="bs-Latn-BA" w:eastAsia="bs-Latn-BA"/>
          <w14:ligatures w14:val="none"/>
        </w:rPr>
        <w:t>u skladu s odredbama ovog zakona, propisa koji uređuju osnivanje i uspostavljanje privrednih društava, računovodstvo i reviziju pravnih lica te propisa kojima se uređuje korporativno upravljanje.</w:t>
      </w:r>
    </w:p>
    <w:p w14:paraId="2C0E19F8"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40708D3"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(2) Lice iz stava (1) ovog člana, dužno je propisane podatke objaviti na način koji omogućava neometan pristup tim podacima na nediskriminirajućoj osnovi i učiniti ih dostupnim preko registra podataka kojeg vodi Komisija.</w:t>
      </w:r>
    </w:p>
    <w:p w14:paraId="0CEA564E"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4FDA509"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(3) Odredbe st. (1) i (2) ovog člana, primjenjuju se i na emitenta ili drugo lice koje je podnijelo zahtjev za uvrštenje u trgovanje na uređenom tržištu, ako su prenosivi vrijednosni papiri i uvršteni u trgovanje samo na uređenom tržištu u Federaciji.</w:t>
      </w:r>
    </w:p>
    <w:p w14:paraId="61B114AC"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172F27C"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(4) Emitent ili drugo lice iz st. (1) i (2) ovog člana, dužno je propisane podatke objavljivati bez naknade.</w:t>
      </w:r>
    </w:p>
    <w:p w14:paraId="11CD5D62" w14:textId="77777777" w:rsidR="003A3727" w:rsidRPr="003A3727" w:rsidRDefault="003A3727" w:rsidP="003A3727">
      <w:pPr>
        <w:spacing w:after="0" w:line="240" w:lineRule="auto"/>
        <w:rPr>
          <w:rFonts w:ascii="Arial" w:eastAsia="Times New Roman" w:hAnsi="Arial" w:cs="Arial"/>
          <w:kern w:val="0"/>
          <w:sz w:val="22"/>
          <w:szCs w:val="22"/>
          <w:lang w:val="bs-Latn-BA" w:eastAsia="bs-Latn-BA"/>
          <w14:ligatures w14:val="none"/>
        </w:rPr>
      </w:pPr>
    </w:p>
    <w:p w14:paraId="0E844661" w14:textId="77777777" w:rsidR="003A3727" w:rsidRPr="003A3727" w:rsidRDefault="003A3727" w:rsidP="003A3727">
      <w:pPr>
        <w:spacing w:after="0" w:line="240" w:lineRule="auto"/>
        <w:jc w:val="both"/>
        <w:rPr>
          <w:rFonts w:ascii="Arial" w:eastAsia="Times New Roman" w:hAnsi="Arial" w:cs="Arial"/>
          <w:kern w:val="0"/>
          <w:sz w:val="22"/>
          <w:szCs w:val="22"/>
          <w:lang w:val="bs-Latn-BA" w:eastAsia="bs-Latn-BA"/>
          <w14:ligatures w14:val="none"/>
        </w:rPr>
      </w:pPr>
      <w:r w:rsidRPr="003A3727">
        <w:rPr>
          <w:rFonts w:ascii="Arial" w:eastAsia="Times New Roman" w:hAnsi="Arial" w:cs="Arial"/>
          <w:kern w:val="0"/>
          <w:sz w:val="22"/>
          <w:szCs w:val="22"/>
          <w:lang w:val="bs-Latn-BA" w:eastAsia="bs-Latn-BA"/>
          <w14:ligatures w14:val="none"/>
        </w:rPr>
        <w:t>(5) Komisija detaljnije propisuje podatke iz stava (1) ovog člana te oblik, rokove i način njihovog dostavljanja Komisiji.</w:t>
      </w:r>
    </w:p>
    <w:p w14:paraId="038CBF8C"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lang w:val="bs-Latn-BA"/>
          <w14:ligatures w14:val="none"/>
        </w:rPr>
      </w:pPr>
    </w:p>
    <w:p w14:paraId="499D1C33" w14:textId="77777777" w:rsidR="003A3727" w:rsidRPr="003A3727" w:rsidRDefault="003A3727" w:rsidP="003A3727">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3A3727">
        <w:rPr>
          <w:rFonts w:ascii="Arial" w:eastAsia="Calibri" w:hAnsi="Arial" w:cs="Arial"/>
          <w:b/>
          <w:kern w:val="0"/>
          <w:sz w:val="22"/>
          <w:szCs w:val="22"/>
          <w:lang w:val="bs-Latn-BA"/>
          <w14:ligatures w14:val="none"/>
        </w:rPr>
        <w:t xml:space="preserve">Član </w:t>
      </w:r>
      <w:r w:rsidR="00070F40" w:rsidRPr="00070F40">
        <w:rPr>
          <w:rFonts w:ascii="Arial" w:eastAsia="Calibri" w:hAnsi="Arial" w:cs="Arial"/>
          <w:b/>
          <w:kern w:val="0"/>
          <w:sz w:val="22"/>
          <w:szCs w:val="22"/>
          <w:lang w:val="bs-Latn-BA"/>
          <w14:ligatures w14:val="none"/>
        </w:rPr>
        <w:t>30</w:t>
      </w:r>
      <w:r w:rsidR="00D215EC">
        <w:rPr>
          <w:rFonts w:ascii="Arial" w:eastAsia="Calibri" w:hAnsi="Arial" w:cs="Arial"/>
          <w:b/>
          <w:kern w:val="0"/>
          <w:sz w:val="22"/>
          <w:szCs w:val="22"/>
          <w:lang w:val="bs-Latn-BA"/>
          <w14:ligatures w14:val="none"/>
        </w:rPr>
        <w:t>2</w:t>
      </w:r>
      <w:r w:rsidRPr="003A3727">
        <w:rPr>
          <w:rFonts w:ascii="Arial" w:eastAsia="Calibri" w:hAnsi="Arial" w:cs="Arial"/>
          <w:b/>
          <w:kern w:val="0"/>
          <w:sz w:val="22"/>
          <w:szCs w:val="22"/>
          <w:lang w:val="bs-Latn-BA"/>
          <w14:ligatures w14:val="none"/>
        </w:rPr>
        <w:t xml:space="preserve">. </w:t>
      </w:r>
    </w:p>
    <w:p w14:paraId="2B4FAF2A" w14:textId="77777777" w:rsidR="003A3727" w:rsidRPr="003A3727" w:rsidRDefault="003A3727" w:rsidP="003A3727">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A3727">
        <w:rPr>
          <w:rFonts w:ascii="Arial" w:eastAsia="Calibri" w:hAnsi="Arial" w:cs="Arial"/>
          <w:b/>
          <w:bCs/>
          <w:kern w:val="0"/>
          <w:sz w:val="22"/>
          <w:szCs w:val="22"/>
          <w:lang w:val="bs-Latn-BA"/>
          <w14:ligatures w14:val="none"/>
        </w:rPr>
        <w:t>(Kontrola objavljivanja informacija i podataka)</w:t>
      </w:r>
    </w:p>
    <w:p w14:paraId="2AFFA18C" w14:textId="77777777" w:rsidR="003A3727" w:rsidRPr="003A3727" w:rsidRDefault="003A3727" w:rsidP="003A3727">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BE52FAF" w14:textId="77777777" w:rsidR="003A3727" w:rsidRPr="003A3727" w:rsidRDefault="003A3727" w:rsidP="003A372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Sa ciljem obezbjeđivanja efikasnog i transparentnog pristupa javnosti Komisija vrši kontrolu blagovremenog objavljivanja informacija i podataka, te da li su te informacije sačinjene u skladu sa čl. 2</w:t>
      </w:r>
      <w:r w:rsidR="00070F40">
        <w:rPr>
          <w:rFonts w:ascii="Arial" w:eastAsia="Calibri" w:hAnsi="Arial" w:cs="Arial"/>
          <w:kern w:val="0"/>
          <w:sz w:val="22"/>
          <w:szCs w:val="22"/>
          <w:lang w:val="bs-Latn-BA"/>
          <w14:ligatures w14:val="none"/>
        </w:rPr>
        <w:t>8</w:t>
      </w:r>
      <w:r w:rsidR="00D215EC">
        <w:rPr>
          <w:rFonts w:ascii="Arial" w:eastAsia="Calibri" w:hAnsi="Arial" w:cs="Arial"/>
          <w:kern w:val="0"/>
          <w:sz w:val="22"/>
          <w:szCs w:val="22"/>
          <w:lang w:val="bs-Latn-BA"/>
          <w14:ligatures w14:val="none"/>
        </w:rPr>
        <w:t>4</w:t>
      </w:r>
      <w:r w:rsidRPr="003A3727">
        <w:rPr>
          <w:rFonts w:ascii="Arial" w:eastAsia="Calibri" w:hAnsi="Arial" w:cs="Arial"/>
          <w:kern w:val="0"/>
          <w:sz w:val="22"/>
          <w:szCs w:val="22"/>
          <w:lang w:val="bs-Latn-BA"/>
          <w14:ligatures w14:val="none"/>
        </w:rPr>
        <w:t xml:space="preserve">. do </w:t>
      </w:r>
      <w:r w:rsidR="00070F40" w:rsidRPr="00070F40">
        <w:rPr>
          <w:rFonts w:ascii="Arial" w:eastAsia="Calibri" w:hAnsi="Arial" w:cs="Arial"/>
          <w:kern w:val="0"/>
          <w:sz w:val="22"/>
          <w:szCs w:val="22"/>
          <w:lang w:val="bs-Latn-BA"/>
          <w14:ligatures w14:val="none"/>
        </w:rPr>
        <w:t>30</w:t>
      </w:r>
      <w:r w:rsidR="00D215EC">
        <w:rPr>
          <w:rFonts w:ascii="Arial" w:eastAsia="Calibri" w:hAnsi="Arial" w:cs="Arial"/>
          <w:kern w:val="0"/>
          <w:sz w:val="22"/>
          <w:szCs w:val="22"/>
          <w:lang w:val="bs-Latn-BA"/>
          <w14:ligatures w14:val="none"/>
        </w:rPr>
        <w:t>1</w:t>
      </w:r>
      <w:r w:rsidRPr="003A3727">
        <w:rPr>
          <w:rFonts w:ascii="Arial" w:eastAsia="Calibri" w:hAnsi="Arial" w:cs="Arial"/>
          <w:kern w:val="0"/>
          <w:sz w:val="22"/>
          <w:szCs w:val="22"/>
          <w:lang w:val="bs-Latn-BA"/>
          <w14:ligatures w14:val="none"/>
        </w:rPr>
        <w:t xml:space="preserve">. i čl. </w:t>
      </w:r>
      <w:r w:rsidR="00070F40" w:rsidRPr="00070F40">
        <w:rPr>
          <w:rFonts w:ascii="Arial" w:eastAsia="Calibri" w:hAnsi="Arial" w:cs="Arial"/>
          <w:kern w:val="0"/>
          <w:sz w:val="22"/>
          <w:szCs w:val="22"/>
          <w:lang w:val="bs-Latn-BA"/>
          <w14:ligatures w14:val="none"/>
        </w:rPr>
        <w:t>30</w:t>
      </w:r>
      <w:r w:rsidR="00D215EC">
        <w:rPr>
          <w:rFonts w:ascii="Arial" w:eastAsia="Calibri" w:hAnsi="Arial" w:cs="Arial"/>
          <w:kern w:val="0"/>
          <w:sz w:val="22"/>
          <w:szCs w:val="22"/>
          <w:lang w:val="bs-Latn-BA"/>
          <w14:ligatures w14:val="none"/>
        </w:rPr>
        <w:t>3</w:t>
      </w:r>
      <w:r w:rsidRPr="003A3727">
        <w:rPr>
          <w:rFonts w:ascii="Arial" w:eastAsia="Calibri" w:hAnsi="Arial" w:cs="Arial"/>
          <w:kern w:val="0"/>
          <w:sz w:val="22"/>
          <w:szCs w:val="22"/>
          <w:lang w:val="bs-Latn-BA"/>
          <w14:ligatures w14:val="none"/>
        </w:rPr>
        <w:t xml:space="preserve">. do </w:t>
      </w:r>
      <w:r w:rsidR="00070F40" w:rsidRPr="00070F40">
        <w:rPr>
          <w:rFonts w:ascii="Arial" w:eastAsia="Calibri" w:hAnsi="Arial" w:cs="Arial"/>
          <w:kern w:val="0"/>
          <w:sz w:val="22"/>
          <w:szCs w:val="22"/>
          <w:lang w:val="bs-Latn-BA"/>
          <w14:ligatures w14:val="none"/>
        </w:rPr>
        <w:t>30</w:t>
      </w:r>
      <w:r w:rsidR="00D215EC">
        <w:rPr>
          <w:rFonts w:ascii="Arial" w:eastAsia="Calibri" w:hAnsi="Arial" w:cs="Arial"/>
          <w:kern w:val="0"/>
          <w:sz w:val="22"/>
          <w:szCs w:val="22"/>
          <w:lang w:val="bs-Latn-BA"/>
          <w14:ligatures w14:val="none"/>
        </w:rPr>
        <w:t>5</w:t>
      </w:r>
      <w:r w:rsidRPr="003A3727">
        <w:rPr>
          <w:rFonts w:ascii="Arial" w:eastAsia="Calibri" w:hAnsi="Arial" w:cs="Arial"/>
          <w:kern w:val="0"/>
          <w:sz w:val="22"/>
          <w:szCs w:val="22"/>
          <w:lang w:val="bs-Latn-BA"/>
          <w14:ligatures w14:val="none"/>
        </w:rPr>
        <w:t>. ovog zakona.</w:t>
      </w:r>
    </w:p>
    <w:p w14:paraId="12630C6B" w14:textId="77777777" w:rsidR="003A3727" w:rsidRPr="003A3727" w:rsidRDefault="003A3727" w:rsidP="003A3727">
      <w:pPr>
        <w:autoSpaceDE w:val="0"/>
        <w:autoSpaceDN w:val="0"/>
        <w:adjustRightInd w:val="0"/>
        <w:spacing w:after="0" w:line="240" w:lineRule="auto"/>
        <w:jc w:val="both"/>
        <w:rPr>
          <w:rFonts w:ascii="Arial" w:eastAsia="Calibri" w:hAnsi="Arial" w:cs="Arial"/>
          <w:b/>
          <w:bCs/>
          <w:kern w:val="0"/>
          <w:lang w:val="bs-Latn-BA"/>
          <w14:ligatures w14:val="none"/>
        </w:rPr>
      </w:pPr>
    </w:p>
    <w:p w14:paraId="7CE00F0D" w14:textId="77777777" w:rsidR="003A3727" w:rsidRPr="003A3727" w:rsidRDefault="003A3727" w:rsidP="003A3727">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3A3727">
        <w:rPr>
          <w:rFonts w:ascii="Arial" w:eastAsia="Calibri" w:hAnsi="Arial" w:cs="Arial"/>
          <w:b/>
          <w:kern w:val="0"/>
          <w:sz w:val="22"/>
          <w:szCs w:val="22"/>
          <w:lang w:val="bs-Latn-BA"/>
          <w14:ligatures w14:val="none"/>
        </w:rPr>
        <w:t xml:space="preserve">Član </w:t>
      </w:r>
      <w:r w:rsidR="00070F40">
        <w:rPr>
          <w:rFonts w:ascii="Arial" w:eastAsia="Calibri" w:hAnsi="Arial" w:cs="Arial"/>
          <w:b/>
          <w:kern w:val="0"/>
          <w:sz w:val="22"/>
          <w:szCs w:val="22"/>
          <w:lang w:val="bs-Latn-BA"/>
          <w14:ligatures w14:val="none"/>
        </w:rPr>
        <w:t>30</w:t>
      </w:r>
      <w:r w:rsidR="00D215EC">
        <w:rPr>
          <w:rFonts w:ascii="Arial" w:eastAsia="Calibri" w:hAnsi="Arial" w:cs="Arial"/>
          <w:b/>
          <w:kern w:val="0"/>
          <w:sz w:val="22"/>
          <w:szCs w:val="22"/>
          <w:lang w:val="bs-Latn-BA"/>
          <w14:ligatures w14:val="none"/>
        </w:rPr>
        <w:t>3</w:t>
      </w:r>
      <w:r w:rsidRPr="003A3727">
        <w:rPr>
          <w:rFonts w:ascii="Arial" w:eastAsia="Calibri" w:hAnsi="Arial" w:cs="Arial"/>
          <w:b/>
          <w:kern w:val="0"/>
          <w:sz w:val="22"/>
          <w:szCs w:val="22"/>
          <w:lang w:val="bs-Latn-BA"/>
          <w14:ligatures w14:val="none"/>
        </w:rPr>
        <w:t xml:space="preserve">. </w:t>
      </w:r>
    </w:p>
    <w:p w14:paraId="3AAE700A" w14:textId="77777777" w:rsidR="003A3727" w:rsidRPr="003A3727" w:rsidRDefault="003A3727" w:rsidP="003A3727">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A3727">
        <w:rPr>
          <w:rFonts w:ascii="Arial" w:eastAsia="Calibri" w:hAnsi="Arial" w:cs="Arial"/>
          <w:b/>
          <w:bCs/>
          <w:kern w:val="0"/>
          <w:sz w:val="22"/>
          <w:szCs w:val="22"/>
          <w:lang w:val="bs-Latn-BA"/>
          <w14:ligatures w14:val="none"/>
        </w:rPr>
        <w:t>(Izvještavanje emitenta o promjeni prava)</w:t>
      </w:r>
    </w:p>
    <w:p w14:paraId="510D1576" w14:textId="77777777" w:rsidR="003A3727" w:rsidRPr="003A3727" w:rsidRDefault="003A3727" w:rsidP="003A3727">
      <w:pPr>
        <w:autoSpaceDE w:val="0"/>
        <w:autoSpaceDN w:val="0"/>
        <w:adjustRightInd w:val="0"/>
        <w:spacing w:after="0" w:line="240" w:lineRule="auto"/>
        <w:jc w:val="center"/>
        <w:rPr>
          <w:rFonts w:ascii="Arial" w:eastAsia="Calibri" w:hAnsi="Arial" w:cs="Arial"/>
          <w:b/>
          <w:kern w:val="0"/>
          <w:sz w:val="22"/>
          <w:szCs w:val="22"/>
          <w:lang w:val="bs-Latn-BA"/>
          <w14:ligatures w14:val="none"/>
        </w:rPr>
      </w:pPr>
    </w:p>
    <w:p w14:paraId="7DFD23EF" w14:textId="77777777" w:rsidR="003A3727" w:rsidRPr="003A3727" w:rsidRDefault="003A3727" w:rsidP="00070F4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(1) Emitent dionica dužan je bez odlaganja objaviti svaku promjenu prava iz dionica,</w:t>
      </w:r>
      <w:r w:rsidR="00070F40">
        <w:rPr>
          <w:rFonts w:ascii="Arial" w:eastAsia="Calibri" w:hAnsi="Arial" w:cs="Arial"/>
          <w:kern w:val="0"/>
          <w:sz w:val="22"/>
          <w:szCs w:val="22"/>
          <w:lang w:val="bs-Latn-BA"/>
          <w14:ligatures w14:val="none"/>
        </w:rPr>
        <w:t xml:space="preserve"> </w:t>
      </w:r>
      <w:r w:rsidRPr="003A3727">
        <w:rPr>
          <w:rFonts w:ascii="Arial" w:eastAsia="Times New Roman" w:hAnsi="Arial" w:cs="Arial"/>
          <w:kern w:val="0"/>
          <w:sz w:val="22"/>
          <w:szCs w:val="22"/>
          <w:lang w:val="hr-BA" w:eastAsia="bs-Latn-BA"/>
          <w14:ligatures w14:val="none"/>
        </w:rPr>
        <w:t xml:space="preserve">uključujući </w:t>
      </w:r>
      <w:r w:rsidRPr="003A3727">
        <w:rPr>
          <w:rFonts w:ascii="Arial" w:eastAsia="Calibri" w:hAnsi="Arial" w:cs="Arial"/>
          <w:kern w:val="0"/>
          <w:sz w:val="22"/>
          <w:szCs w:val="22"/>
          <w:lang w:val="bs-Latn-BA"/>
          <w14:ligatures w14:val="none"/>
        </w:rPr>
        <w:t>promjene izvedenica koje je izdao i koje mu omogućavaju pristup dionicama.</w:t>
      </w:r>
    </w:p>
    <w:p w14:paraId="73588062" w14:textId="77777777" w:rsidR="003A3727" w:rsidRPr="003A3727" w:rsidRDefault="003A3727" w:rsidP="00070F4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542137C" w14:textId="77777777" w:rsidR="003A3727" w:rsidRDefault="003A3727" w:rsidP="00070F4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(2) Emitent je dužan objaviti:</w:t>
      </w:r>
    </w:p>
    <w:p w14:paraId="72F23477" w14:textId="77777777" w:rsidR="00070F40" w:rsidRPr="003A3727" w:rsidRDefault="00070F40" w:rsidP="00070F4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0D3B0D1" w14:textId="77777777" w:rsidR="003A3727" w:rsidRPr="003A3727" w:rsidRDefault="003A3727" w:rsidP="00070F4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a) svaku novu emisiju dužničkih vrijednosnih papira i za njih položene garancije;</w:t>
      </w:r>
    </w:p>
    <w:p w14:paraId="643317DE" w14:textId="77777777" w:rsidR="003A3727" w:rsidRPr="003A3727" w:rsidRDefault="003A3727" w:rsidP="00070F4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 xml:space="preserve">b) svaku promjenu u pravu glasa imaoca dužničkih vrijednosnih papira, </w:t>
      </w:r>
      <w:r w:rsidRPr="003A3727">
        <w:rPr>
          <w:rFonts w:ascii="Arial" w:eastAsia="Times New Roman" w:hAnsi="Arial" w:cs="Arial"/>
          <w:kern w:val="0"/>
          <w:sz w:val="22"/>
          <w:szCs w:val="22"/>
          <w:lang w:val="hr-BA" w:eastAsia="bs-Latn-BA"/>
          <w14:ligatures w14:val="none"/>
        </w:rPr>
        <w:t xml:space="preserve">uključujući </w:t>
      </w:r>
      <w:r w:rsidRPr="003A3727">
        <w:rPr>
          <w:rFonts w:ascii="Arial" w:eastAsia="Calibri" w:hAnsi="Arial" w:cs="Arial"/>
          <w:kern w:val="0"/>
          <w:sz w:val="22"/>
          <w:szCs w:val="22"/>
          <w:lang w:val="bs-Latn-BA"/>
          <w14:ligatures w14:val="none"/>
        </w:rPr>
        <w:t>promjene pravila i uslova koji mogu posredno uticati na ta prava;</w:t>
      </w:r>
    </w:p>
    <w:p w14:paraId="1727869A" w14:textId="77777777" w:rsidR="003A3727" w:rsidRDefault="003A3727" w:rsidP="00070F4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A3727">
        <w:rPr>
          <w:rFonts w:ascii="Arial" w:eastAsia="Calibri" w:hAnsi="Arial" w:cs="Arial"/>
          <w:kern w:val="0"/>
          <w:sz w:val="22"/>
          <w:szCs w:val="22"/>
          <w:lang w:val="bs-Latn-BA"/>
          <w14:ligatures w14:val="none"/>
        </w:rPr>
        <w:t>c) promjenu prava iz dionica kada se vrijednosni papiri mogu konvertovati u dionice.</w:t>
      </w:r>
    </w:p>
    <w:p w14:paraId="62638B73" w14:textId="77777777" w:rsidR="00EE31A2" w:rsidRPr="003A3727" w:rsidRDefault="00EE31A2" w:rsidP="00070F4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FE99BE3" w14:textId="77777777" w:rsidR="00EE31A2" w:rsidRPr="00EE31A2" w:rsidRDefault="00EE31A2" w:rsidP="00EE31A2">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EE31A2">
        <w:rPr>
          <w:rFonts w:ascii="Arial" w:eastAsia="Calibri" w:hAnsi="Arial" w:cs="Arial"/>
          <w:b/>
          <w:kern w:val="0"/>
          <w:sz w:val="22"/>
          <w:szCs w:val="22"/>
          <w:lang w:val="bs-Latn-BA"/>
          <w14:ligatures w14:val="none"/>
        </w:rPr>
        <w:t>Član 30</w:t>
      </w:r>
      <w:r w:rsidR="00D215EC">
        <w:rPr>
          <w:rFonts w:ascii="Arial" w:eastAsia="Calibri" w:hAnsi="Arial" w:cs="Arial"/>
          <w:b/>
          <w:kern w:val="0"/>
          <w:sz w:val="22"/>
          <w:szCs w:val="22"/>
          <w:lang w:val="bs-Latn-BA"/>
          <w14:ligatures w14:val="none"/>
        </w:rPr>
        <w:t>4</w:t>
      </w:r>
      <w:r w:rsidRPr="00EE31A2">
        <w:rPr>
          <w:rFonts w:ascii="Arial" w:eastAsia="Calibri" w:hAnsi="Arial" w:cs="Arial"/>
          <w:b/>
          <w:kern w:val="0"/>
          <w:sz w:val="22"/>
          <w:szCs w:val="22"/>
          <w:lang w:val="bs-Latn-BA"/>
          <w14:ligatures w14:val="none"/>
        </w:rPr>
        <w:t>.</w:t>
      </w:r>
    </w:p>
    <w:p w14:paraId="600E1686" w14:textId="77777777" w:rsidR="00EE31A2" w:rsidRPr="00EE31A2" w:rsidRDefault="00EE31A2" w:rsidP="00EE31A2">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EE31A2">
        <w:rPr>
          <w:rFonts w:ascii="Arial" w:eastAsia="Calibri" w:hAnsi="Arial" w:cs="Arial"/>
          <w:b/>
          <w:bCs/>
          <w:kern w:val="0"/>
          <w:sz w:val="22"/>
          <w:szCs w:val="22"/>
          <w:lang w:val="bs-Latn-BA"/>
          <w14:ligatures w14:val="none"/>
        </w:rPr>
        <w:t>(Objavljivanje informacija prilikom uvrštavanja u trgovanje na uređenom tržištu bez saglasnosti emitenta)</w:t>
      </w:r>
    </w:p>
    <w:p w14:paraId="17830253" w14:textId="77777777" w:rsidR="00EE31A2" w:rsidRPr="00EE31A2" w:rsidRDefault="00EE31A2" w:rsidP="00EE31A2">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7FCF65B" w14:textId="77777777" w:rsidR="00EE31A2" w:rsidRPr="00EE31A2" w:rsidRDefault="00EE31A2" w:rsidP="00EE31A2">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E31A2">
        <w:rPr>
          <w:rFonts w:ascii="Arial" w:eastAsia="Calibri" w:hAnsi="Arial" w:cs="Arial"/>
          <w:kern w:val="0"/>
          <w:sz w:val="22"/>
          <w:szCs w:val="22"/>
          <w:lang w:val="bs-Latn-BA"/>
          <w14:ligatures w14:val="none"/>
        </w:rPr>
        <w:t>(1) Emitent ili lice koje je podnijelo zahtjev za uvrštavanje u trgovanje na uređenom tržištu bez saglasnosti emitenta, dužno je propisane informacije iz člana 30</w:t>
      </w:r>
      <w:r w:rsidR="00D215EC">
        <w:rPr>
          <w:rFonts w:ascii="Arial" w:eastAsia="Calibri" w:hAnsi="Arial" w:cs="Arial"/>
          <w:kern w:val="0"/>
          <w:sz w:val="22"/>
          <w:szCs w:val="22"/>
          <w:lang w:val="bs-Latn-BA"/>
          <w14:ligatures w14:val="none"/>
        </w:rPr>
        <w:t>1</w:t>
      </w:r>
      <w:r w:rsidRPr="00EE31A2">
        <w:rPr>
          <w:rFonts w:ascii="Arial" w:eastAsia="Calibri" w:hAnsi="Arial" w:cs="Arial"/>
          <w:kern w:val="0"/>
          <w:sz w:val="22"/>
          <w:szCs w:val="22"/>
          <w:lang w:val="bs-Latn-BA"/>
          <w14:ligatures w14:val="none"/>
        </w:rPr>
        <w:t>. ovog zakona, objaviti na način kojim se obezbjeđuje brz i nediskriminirajući pristup tim informacijama, u najmanje jednom štampanom mediju koji se distribuira na cijeloj teritoriji Federacije i učiniti ih dostupnim Registru.</w:t>
      </w:r>
    </w:p>
    <w:p w14:paraId="5E83D07B" w14:textId="77777777" w:rsidR="00EE31A2" w:rsidRPr="00EE31A2" w:rsidRDefault="00EE31A2" w:rsidP="00EE31A2">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1E1ED35" w14:textId="77777777" w:rsidR="00EE31A2" w:rsidRPr="00EE31A2" w:rsidRDefault="00EE31A2" w:rsidP="00EE31A2">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E31A2">
        <w:rPr>
          <w:rFonts w:ascii="Arial" w:eastAsia="Calibri" w:hAnsi="Arial" w:cs="Arial"/>
          <w:kern w:val="0"/>
          <w:sz w:val="22"/>
          <w:szCs w:val="22"/>
          <w:lang w:val="bs-Latn-BA"/>
          <w14:ligatures w14:val="none"/>
        </w:rPr>
        <w:t>(2) Emitent ili lice koje je podnijelo zahtjev za uvrštavanje za trgovanje na uređenom</w:t>
      </w:r>
      <w:r>
        <w:rPr>
          <w:rFonts w:ascii="Arial" w:eastAsia="Calibri" w:hAnsi="Arial" w:cs="Arial"/>
          <w:kern w:val="0"/>
          <w:sz w:val="22"/>
          <w:szCs w:val="22"/>
          <w:lang w:val="bs-Latn-BA"/>
          <w14:ligatures w14:val="none"/>
        </w:rPr>
        <w:t xml:space="preserve"> </w:t>
      </w:r>
      <w:r w:rsidRPr="00EE31A2">
        <w:rPr>
          <w:rFonts w:ascii="Arial" w:eastAsia="Calibri" w:hAnsi="Arial" w:cs="Arial"/>
          <w:kern w:val="0"/>
          <w:sz w:val="22"/>
          <w:szCs w:val="22"/>
          <w:lang w:val="bs-Latn-BA"/>
          <w14:ligatures w14:val="none"/>
        </w:rPr>
        <w:t>tržištu bez saglasnosti emitenta, ne smije naplaćivati investitoru naknadu za dostupnost podataka i informacija iz stava (1) ovog člana.</w:t>
      </w:r>
    </w:p>
    <w:p w14:paraId="5355BAA8" w14:textId="77777777" w:rsidR="00EE31A2" w:rsidRDefault="00EE31A2" w:rsidP="00EE31A2">
      <w:pPr>
        <w:spacing w:after="0"/>
        <w:rPr>
          <w:rFonts w:ascii="Arial" w:hAnsi="Arial" w:cs="Arial"/>
          <w:sz w:val="22"/>
          <w:szCs w:val="22"/>
        </w:rPr>
      </w:pPr>
    </w:p>
    <w:p w14:paraId="1AE6A5EA" w14:textId="77777777" w:rsidR="00EE31A2" w:rsidRPr="00EE31A2" w:rsidRDefault="00EE31A2" w:rsidP="00EE31A2">
      <w:pPr>
        <w:spacing w:after="0"/>
        <w:rPr>
          <w:rFonts w:ascii="Arial" w:hAnsi="Arial" w:cs="Arial"/>
          <w:sz w:val="22"/>
          <w:szCs w:val="22"/>
          <w:lang w:val="bs-Latn-BA"/>
        </w:rPr>
      </w:pPr>
      <w:r w:rsidRPr="00EE31A2">
        <w:rPr>
          <w:rFonts w:ascii="Arial" w:hAnsi="Arial" w:cs="Arial"/>
          <w:sz w:val="22"/>
          <w:szCs w:val="22"/>
        </w:rPr>
        <w:t xml:space="preserve">(3) </w:t>
      </w:r>
      <w:r w:rsidRPr="00EE31A2">
        <w:rPr>
          <w:rFonts w:ascii="Arial" w:hAnsi="Arial" w:cs="Arial"/>
          <w:sz w:val="22"/>
          <w:szCs w:val="22"/>
          <w:lang w:val="bs-Latn-BA"/>
        </w:rPr>
        <w:t>Bliži način objavljivanja propisanih informacija propisuje Komisija.</w:t>
      </w:r>
    </w:p>
    <w:p w14:paraId="1D77B530" w14:textId="77777777" w:rsidR="00EE31A2" w:rsidRDefault="00EE31A2" w:rsidP="00EE31A2">
      <w:pPr>
        <w:spacing w:after="0"/>
        <w:jc w:val="both"/>
        <w:rPr>
          <w:rFonts w:ascii="Arial" w:hAnsi="Arial" w:cs="Arial"/>
          <w:sz w:val="22"/>
          <w:szCs w:val="22"/>
          <w:lang w:val="bs-Latn-BA"/>
        </w:rPr>
      </w:pPr>
    </w:p>
    <w:p w14:paraId="146EA83D" w14:textId="77777777" w:rsidR="000B31EF" w:rsidRPr="000B31EF" w:rsidRDefault="000B31EF" w:rsidP="000B31E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B31EF">
        <w:rPr>
          <w:rFonts w:ascii="Arial" w:eastAsia="Calibri" w:hAnsi="Arial" w:cs="Arial"/>
          <w:b/>
          <w:kern w:val="0"/>
          <w:sz w:val="22"/>
          <w:szCs w:val="22"/>
          <w:lang w:val="bs-Latn-BA"/>
          <w14:ligatures w14:val="none"/>
        </w:rPr>
        <w:t>Član 30</w:t>
      </w:r>
      <w:r w:rsidR="00D215EC">
        <w:rPr>
          <w:rFonts w:ascii="Arial" w:eastAsia="Calibri" w:hAnsi="Arial" w:cs="Arial"/>
          <w:b/>
          <w:kern w:val="0"/>
          <w:sz w:val="22"/>
          <w:szCs w:val="22"/>
          <w:lang w:val="bs-Latn-BA"/>
          <w14:ligatures w14:val="none"/>
        </w:rPr>
        <w:t>5</w:t>
      </w:r>
      <w:r w:rsidRPr="000B31EF">
        <w:rPr>
          <w:rFonts w:ascii="Arial" w:eastAsia="Calibri" w:hAnsi="Arial" w:cs="Arial"/>
          <w:b/>
          <w:kern w:val="0"/>
          <w:sz w:val="22"/>
          <w:szCs w:val="22"/>
          <w:lang w:val="bs-Latn-BA"/>
          <w14:ligatures w14:val="none"/>
        </w:rPr>
        <w:t xml:space="preserve">. </w:t>
      </w:r>
    </w:p>
    <w:p w14:paraId="7438EFAB" w14:textId="77777777" w:rsidR="000B31EF" w:rsidRPr="000B31EF" w:rsidRDefault="000B31EF" w:rsidP="000B31E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B31EF">
        <w:rPr>
          <w:rFonts w:ascii="Arial" w:eastAsia="Calibri" w:hAnsi="Arial" w:cs="Arial"/>
          <w:b/>
          <w:bCs/>
          <w:kern w:val="0"/>
          <w:sz w:val="22"/>
          <w:szCs w:val="22"/>
          <w:lang w:val="bs-Latn-BA"/>
          <w14:ligatures w14:val="none"/>
        </w:rPr>
        <w:t>(Izuzeci od primjene)</w:t>
      </w:r>
    </w:p>
    <w:p w14:paraId="474F6636" w14:textId="77777777" w:rsidR="000B31EF" w:rsidRPr="000B31EF" w:rsidRDefault="000B31EF" w:rsidP="000B31EF">
      <w:pPr>
        <w:autoSpaceDE w:val="0"/>
        <w:autoSpaceDN w:val="0"/>
        <w:adjustRightInd w:val="0"/>
        <w:spacing w:after="0" w:line="240" w:lineRule="auto"/>
        <w:jc w:val="center"/>
        <w:rPr>
          <w:rFonts w:ascii="Arial" w:eastAsia="Calibri" w:hAnsi="Arial" w:cs="Arial"/>
          <w:b/>
          <w:kern w:val="0"/>
          <w:sz w:val="22"/>
          <w:szCs w:val="22"/>
          <w:lang w:val="bs-Latn-BA"/>
          <w14:ligatures w14:val="none"/>
        </w:rPr>
      </w:pPr>
    </w:p>
    <w:p w14:paraId="4C10FF75" w14:textId="77777777" w:rsidR="000B31EF" w:rsidRPr="000B31EF" w:rsidRDefault="000B31EF" w:rsidP="000B31E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B31EF">
        <w:rPr>
          <w:rFonts w:ascii="Arial" w:eastAsia="Calibri" w:hAnsi="Arial" w:cs="Arial"/>
          <w:kern w:val="0"/>
          <w:sz w:val="22"/>
          <w:szCs w:val="22"/>
          <w:lang w:val="bs-Latn-BA"/>
          <w14:ligatures w14:val="none"/>
        </w:rPr>
        <w:t xml:space="preserve">(1) Odredbe čl. </w:t>
      </w:r>
      <w:r>
        <w:rPr>
          <w:rFonts w:ascii="Arial" w:eastAsia="Calibri" w:hAnsi="Arial" w:cs="Arial"/>
          <w:kern w:val="0"/>
          <w:sz w:val="22"/>
          <w:szCs w:val="22"/>
          <w:lang w:val="bs-Latn-BA"/>
          <w14:ligatures w14:val="none"/>
        </w:rPr>
        <w:t>28</w:t>
      </w:r>
      <w:r w:rsidR="00D215EC">
        <w:rPr>
          <w:rFonts w:ascii="Arial" w:eastAsia="Calibri" w:hAnsi="Arial" w:cs="Arial"/>
          <w:kern w:val="0"/>
          <w:sz w:val="22"/>
          <w:szCs w:val="22"/>
          <w:lang w:val="bs-Latn-BA"/>
          <w14:ligatures w14:val="none"/>
        </w:rPr>
        <w:t>4</w:t>
      </w:r>
      <w:r w:rsidRPr="000B31EF">
        <w:rPr>
          <w:rFonts w:ascii="Arial" w:eastAsia="Calibri" w:hAnsi="Arial" w:cs="Arial"/>
          <w:kern w:val="0"/>
          <w:sz w:val="22"/>
          <w:szCs w:val="22"/>
          <w:lang w:val="bs-Latn-BA"/>
          <w14:ligatures w14:val="none"/>
        </w:rPr>
        <w:t xml:space="preserve">. do </w:t>
      </w:r>
      <w:r>
        <w:rPr>
          <w:rFonts w:ascii="Arial" w:eastAsia="Calibri" w:hAnsi="Arial" w:cs="Arial"/>
          <w:kern w:val="0"/>
          <w:sz w:val="22"/>
          <w:szCs w:val="22"/>
          <w:lang w:val="bs-Latn-BA"/>
          <w14:ligatures w14:val="none"/>
        </w:rPr>
        <w:t>30</w:t>
      </w:r>
      <w:r w:rsidR="00D215EC">
        <w:rPr>
          <w:rFonts w:ascii="Arial" w:eastAsia="Calibri" w:hAnsi="Arial" w:cs="Arial"/>
          <w:kern w:val="0"/>
          <w:sz w:val="22"/>
          <w:szCs w:val="22"/>
          <w:lang w:val="bs-Latn-BA"/>
          <w14:ligatures w14:val="none"/>
        </w:rPr>
        <w:t>4</w:t>
      </w:r>
      <w:r w:rsidRPr="000B31EF">
        <w:rPr>
          <w:rFonts w:ascii="Arial" w:eastAsia="Calibri" w:hAnsi="Arial" w:cs="Arial"/>
          <w:kern w:val="0"/>
          <w:sz w:val="22"/>
          <w:szCs w:val="22"/>
          <w:lang w:val="bs-Latn-BA"/>
          <w14:ligatures w14:val="none"/>
        </w:rPr>
        <w:t>. ovog zakona, ne primjenjuju se na udjele društava za zajedničko ulaganje, osim na dionice društava za zajedničko ulaganje zatvorenog tipa i dionice stečene ili kojima raspolažu društva za zajedničko ulaganje zatvorenog tipa.</w:t>
      </w:r>
    </w:p>
    <w:p w14:paraId="4324FD2D" w14:textId="77777777" w:rsidR="000B31EF" w:rsidRPr="000B31EF" w:rsidRDefault="000B31EF" w:rsidP="000B31E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D1180BC" w14:textId="77777777" w:rsidR="000B31EF" w:rsidRPr="000B31EF" w:rsidRDefault="000B31EF" w:rsidP="000B31E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B31EF">
        <w:rPr>
          <w:rFonts w:ascii="Arial" w:eastAsia="Calibri" w:hAnsi="Arial" w:cs="Arial"/>
          <w:kern w:val="0"/>
          <w:sz w:val="22"/>
          <w:szCs w:val="22"/>
          <w:lang w:val="bs-Latn-BA"/>
          <w14:ligatures w14:val="none"/>
        </w:rPr>
        <w:t xml:space="preserve">(2) Odredbe čl. </w:t>
      </w:r>
      <w:r>
        <w:rPr>
          <w:rFonts w:ascii="Arial" w:eastAsia="Calibri" w:hAnsi="Arial" w:cs="Arial"/>
          <w:kern w:val="0"/>
          <w:sz w:val="22"/>
          <w:szCs w:val="22"/>
          <w:lang w:val="bs-Latn-BA"/>
          <w14:ligatures w14:val="none"/>
        </w:rPr>
        <w:t>28</w:t>
      </w:r>
      <w:r w:rsidR="00D215EC">
        <w:rPr>
          <w:rFonts w:ascii="Arial" w:eastAsia="Calibri" w:hAnsi="Arial" w:cs="Arial"/>
          <w:kern w:val="0"/>
          <w:sz w:val="22"/>
          <w:szCs w:val="22"/>
          <w:lang w:val="bs-Latn-BA"/>
          <w14:ligatures w14:val="none"/>
        </w:rPr>
        <w:t>4</w:t>
      </w:r>
      <w:r w:rsidRPr="000B31EF">
        <w:rPr>
          <w:rFonts w:ascii="Arial" w:eastAsia="Calibri" w:hAnsi="Arial" w:cs="Arial"/>
          <w:kern w:val="0"/>
          <w:sz w:val="22"/>
          <w:szCs w:val="22"/>
          <w:lang w:val="bs-Latn-BA"/>
          <w14:ligatures w14:val="none"/>
        </w:rPr>
        <w:t xml:space="preserve">., </w:t>
      </w:r>
      <w:r>
        <w:rPr>
          <w:rFonts w:ascii="Arial" w:eastAsia="Calibri" w:hAnsi="Arial" w:cs="Arial"/>
          <w:kern w:val="0"/>
          <w:sz w:val="22"/>
          <w:szCs w:val="22"/>
          <w:lang w:val="bs-Latn-BA"/>
          <w14:ligatures w14:val="none"/>
        </w:rPr>
        <w:t>28</w:t>
      </w:r>
      <w:r w:rsidR="00D215EC">
        <w:rPr>
          <w:rFonts w:ascii="Arial" w:eastAsia="Calibri" w:hAnsi="Arial" w:cs="Arial"/>
          <w:kern w:val="0"/>
          <w:sz w:val="22"/>
          <w:szCs w:val="22"/>
          <w:lang w:val="bs-Latn-BA"/>
          <w14:ligatures w14:val="none"/>
        </w:rPr>
        <w:t>5</w:t>
      </w:r>
      <w:r w:rsidRPr="000B31EF">
        <w:rPr>
          <w:rFonts w:ascii="Arial" w:eastAsia="Calibri" w:hAnsi="Arial" w:cs="Arial"/>
          <w:kern w:val="0"/>
          <w:sz w:val="22"/>
          <w:szCs w:val="22"/>
          <w:lang w:val="bs-Latn-BA"/>
          <w14:ligatures w14:val="none"/>
        </w:rPr>
        <w:t xml:space="preserve">. i </w:t>
      </w:r>
      <w:r w:rsidR="00C42E9A">
        <w:rPr>
          <w:rFonts w:ascii="Arial" w:eastAsia="Calibri" w:hAnsi="Arial" w:cs="Arial"/>
          <w:kern w:val="0"/>
          <w:sz w:val="22"/>
          <w:szCs w:val="22"/>
          <w:lang w:val="bs-Latn-BA"/>
          <w14:ligatures w14:val="none"/>
        </w:rPr>
        <w:t>28</w:t>
      </w:r>
      <w:r w:rsidR="00D215EC">
        <w:rPr>
          <w:rFonts w:ascii="Arial" w:eastAsia="Calibri" w:hAnsi="Arial" w:cs="Arial"/>
          <w:kern w:val="0"/>
          <w:sz w:val="22"/>
          <w:szCs w:val="22"/>
          <w:lang w:val="bs-Latn-BA"/>
          <w14:ligatures w14:val="none"/>
        </w:rPr>
        <w:t>6</w:t>
      </w:r>
      <w:r w:rsidRPr="000B31EF">
        <w:rPr>
          <w:rFonts w:ascii="Arial" w:eastAsia="Calibri" w:hAnsi="Arial" w:cs="Arial"/>
          <w:kern w:val="0"/>
          <w:sz w:val="22"/>
          <w:szCs w:val="22"/>
          <w:lang w:val="bs-Latn-BA"/>
          <w14:ligatures w14:val="none"/>
        </w:rPr>
        <w:t>. ovog zakona ne primjenjuju se na:</w:t>
      </w:r>
    </w:p>
    <w:p w14:paraId="2384A0E3" w14:textId="77777777" w:rsidR="000B31EF" w:rsidRPr="000B31EF" w:rsidRDefault="000B31EF" w:rsidP="000B31E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B31EF">
        <w:rPr>
          <w:rFonts w:ascii="Arial" w:eastAsia="Calibri" w:hAnsi="Arial" w:cs="Arial"/>
          <w:kern w:val="0"/>
          <w:sz w:val="22"/>
          <w:szCs w:val="22"/>
          <w:lang w:val="bs-Latn-BA"/>
          <w14:ligatures w14:val="none"/>
        </w:rPr>
        <w:t>a) Federaciju, kantone, gradove i općine;</w:t>
      </w:r>
    </w:p>
    <w:p w14:paraId="321CF038" w14:textId="77777777" w:rsidR="000B31EF" w:rsidRPr="000B31EF" w:rsidRDefault="000B31EF" w:rsidP="000B31E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B31EF">
        <w:rPr>
          <w:rFonts w:ascii="Arial" w:eastAsia="Calibri" w:hAnsi="Arial" w:cs="Arial"/>
          <w:kern w:val="0"/>
          <w:sz w:val="22"/>
          <w:szCs w:val="22"/>
          <w:lang w:val="bs-Latn-BA"/>
          <w14:ligatures w14:val="none"/>
        </w:rPr>
        <w:t>b) emitenta isključivo dužničkih vrijednosnih papira uvrštenih u trgovanje na uređenom tržištu, čija pojedinačna nominalna vrijednost iznosi najmanje 200.000 KM.</w:t>
      </w:r>
    </w:p>
    <w:p w14:paraId="1B386053" w14:textId="77777777" w:rsidR="000B31EF" w:rsidRPr="000B31EF" w:rsidRDefault="000B31EF" w:rsidP="000B31E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CD40AAB" w14:textId="77777777" w:rsidR="000B31EF" w:rsidRPr="000B31EF" w:rsidRDefault="000B31EF" w:rsidP="000B31E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B31EF">
        <w:rPr>
          <w:rFonts w:ascii="Arial" w:eastAsia="Calibri" w:hAnsi="Arial" w:cs="Arial"/>
          <w:kern w:val="0"/>
          <w:sz w:val="22"/>
          <w:szCs w:val="22"/>
          <w:lang w:val="bs-Latn-BA"/>
          <w14:ligatures w14:val="none"/>
        </w:rPr>
        <w:t>(3) Komisija može odrediti da banke, čije dionice nisu uvrštene za trgovanje na uređenom tržištu i koje u kontinuitetu emituju isključivo dužničke vrijednosne papire nisu dužne dostavljati izvještaje iz čl. 2</w:t>
      </w:r>
      <w:r w:rsidR="00680165">
        <w:rPr>
          <w:rFonts w:ascii="Arial" w:eastAsia="Calibri" w:hAnsi="Arial" w:cs="Arial"/>
          <w:kern w:val="0"/>
          <w:sz w:val="22"/>
          <w:szCs w:val="22"/>
          <w:lang w:val="bs-Latn-BA"/>
          <w14:ligatures w14:val="none"/>
        </w:rPr>
        <w:t>8</w:t>
      </w:r>
      <w:r w:rsidR="00D215EC">
        <w:rPr>
          <w:rFonts w:ascii="Arial" w:eastAsia="Calibri" w:hAnsi="Arial" w:cs="Arial"/>
          <w:kern w:val="0"/>
          <w:sz w:val="22"/>
          <w:szCs w:val="22"/>
          <w:lang w:val="bs-Latn-BA"/>
          <w14:ligatures w14:val="none"/>
        </w:rPr>
        <w:t>5</w:t>
      </w:r>
      <w:r w:rsidRPr="000B31EF">
        <w:rPr>
          <w:rFonts w:ascii="Arial" w:eastAsia="Calibri" w:hAnsi="Arial" w:cs="Arial"/>
          <w:kern w:val="0"/>
          <w:sz w:val="22"/>
          <w:szCs w:val="22"/>
          <w:lang w:val="bs-Latn-BA"/>
          <w14:ligatures w14:val="none"/>
        </w:rPr>
        <w:t>. i 2</w:t>
      </w:r>
      <w:r w:rsidR="00680165">
        <w:rPr>
          <w:rFonts w:ascii="Arial" w:eastAsia="Calibri" w:hAnsi="Arial" w:cs="Arial"/>
          <w:kern w:val="0"/>
          <w:sz w:val="22"/>
          <w:szCs w:val="22"/>
          <w:lang w:val="bs-Latn-BA"/>
          <w14:ligatures w14:val="none"/>
        </w:rPr>
        <w:t>8</w:t>
      </w:r>
      <w:r w:rsidR="00D215EC">
        <w:rPr>
          <w:rFonts w:ascii="Arial" w:eastAsia="Calibri" w:hAnsi="Arial" w:cs="Arial"/>
          <w:kern w:val="0"/>
          <w:sz w:val="22"/>
          <w:szCs w:val="22"/>
          <w:lang w:val="bs-Latn-BA"/>
          <w14:ligatures w14:val="none"/>
        </w:rPr>
        <w:t>6</w:t>
      </w:r>
      <w:r w:rsidRPr="000B31EF">
        <w:rPr>
          <w:rFonts w:ascii="Arial" w:eastAsia="Calibri" w:hAnsi="Arial" w:cs="Arial"/>
          <w:kern w:val="0"/>
          <w:sz w:val="22"/>
          <w:szCs w:val="22"/>
          <w:lang w:val="bs-Latn-BA"/>
          <w14:ligatures w14:val="none"/>
        </w:rPr>
        <w:t>. zakona, pod uslovom da nisu objavile prospekt i da je ukupan nominalni iznos dužničkih vijednosnih papira ispod 200.000.000 KM.</w:t>
      </w:r>
    </w:p>
    <w:p w14:paraId="4DAA3D01" w14:textId="77777777" w:rsidR="000B31EF" w:rsidRPr="00EE31A2" w:rsidRDefault="000B31EF" w:rsidP="00EE31A2">
      <w:pPr>
        <w:spacing w:after="0"/>
        <w:jc w:val="both"/>
        <w:rPr>
          <w:rFonts w:ascii="Arial" w:hAnsi="Arial" w:cs="Arial"/>
          <w:sz w:val="22"/>
          <w:szCs w:val="22"/>
          <w:lang w:val="bs-Latn-BA"/>
        </w:rPr>
      </w:pPr>
    </w:p>
    <w:p w14:paraId="16F32502" w14:textId="77777777" w:rsidR="00102E50" w:rsidRPr="00102E50" w:rsidRDefault="00102E50" w:rsidP="00102E50">
      <w:pPr>
        <w:jc w:val="both"/>
        <w:rPr>
          <w:rFonts w:ascii="Arial" w:hAnsi="Arial" w:cs="Arial"/>
          <w:b/>
          <w:sz w:val="22"/>
          <w:szCs w:val="22"/>
          <w:lang w:val="bs-Latn-BA"/>
        </w:rPr>
      </w:pPr>
      <w:r w:rsidRPr="00102E50">
        <w:rPr>
          <w:rFonts w:ascii="Arial" w:hAnsi="Arial" w:cs="Arial"/>
          <w:b/>
          <w:sz w:val="22"/>
          <w:szCs w:val="22"/>
          <w:lang w:val="bs-Latn-BA"/>
        </w:rPr>
        <w:t>POGLAVLJE VIII. ZLOUPOTREBA TRŽIŠTA</w:t>
      </w:r>
    </w:p>
    <w:p w14:paraId="08DF88CF" w14:textId="77777777" w:rsidR="00EE31A2" w:rsidRPr="00D215EC" w:rsidRDefault="00102E50" w:rsidP="002469A2">
      <w:pPr>
        <w:jc w:val="both"/>
        <w:rPr>
          <w:rFonts w:ascii="Arial" w:hAnsi="Arial" w:cs="Arial"/>
          <w:b/>
          <w:bCs/>
          <w:sz w:val="22"/>
          <w:szCs w:val="22"/>
          <w:lang w:val="bs-Latn-BA"/>
        </w:rPr>
      </w:pPr>
      <w:r w:rsidRPr="00D215EC">
        <w:rPr>
          <w:rFonts w:ascii="Arial" w:hAnsi="Arial" w:cs="Arial"/>
          <w:b/>
          <w:sz w:val="22"/>
          <w:szCs w:val="22"/>
        </w:rPr>
        <w:t xml:space="preserve">Odjeljak A. </w:t>
      </w:r>
      <w:r w:rsidR="00BD795E" w:rsidRPr="00D215EC">
        <w:rPr>
          <w:rFonts w:ascii="Arial" w:hAnsi="Arial" w:cs="Arial"/>
          <w:b/>
          <w:bCs/>
          <w:sz w:val="22"/>
          <w:szCs w:val="22"/>
          <w:lang w:val="bs-Latn-BA"/>
        </w:rPr>
        <w:t>Zabrana zloupotrebe povlaštenih informacija</w:t>
      </w:r>
    </w:p>
    <w:p w14:paraId="029020D4" w14:textId="77777777" w:rsidR="00122B32" w:rsidRPr="00122B32" w:rsidRDefault="00122B32" w:rsidP="00122B32">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D215EC">
        <w:rPr>
          <w:rFonts w:ascii="Arial" w:eastAsia="Calibri" w:hAnsi="Arial" w:cs="Arial"/>
          <w:b/>
          <w:kern w:val="0"/>
          <w:sz w:val="22"/>
          <w:szCs w:val="22"/>
          <w:lang w:val="bs-Latn-BA"/>
          <w14:ligatures w14:val="none"/>
        </w:rPr>
        <w:t>Član 30</w:t>
      </w:r>
      <w:r w:rsidR="00D215EC">
        <w:rPr>
          <w:rFonts w:ascii="Arial" w:eastAsia="Calibri" w:hAnsi="Arial" w:cs="Arial"/>
          <w:b/>
          <w:kern w:val="0"/>
          <w:sz w:val="22"/>
          <w:szCs w:val="22"/>
          <w:lang w:val="bs-Latn-BA"/>
          <w14:ligatures w14:val="none"/>
        </w:rPr>
        <w:t>6</w:t>
      </w:r>
      <w:r w:rsidRPr="00D215EC">
        <w:rPr>
          <w:rFonts w:ascii="Arial" w:eastAsia="Calibri" w:hAnsi="Arial" w:cs="Arial"/>
          <w:b/>
          <w:kern w:val="0"/>
          <w:sz w:val="22"/>
          <w:szCs w:val="22"/>
          <w:lang w:val="bs-Latn-BA"/>
          <w14:ligatures w14:val="none"/>
        </w:rPr>
        <w:t>.</w:t>
      </w:r>
      <w:r w:rsidRPr="00122B32">
        <w:rPr>
          <w:rFonts w:ascii="Arial" w:eastAsia="Calibri" w:hAnsi="Arial" w:cs="Arial"/>
          <w:b/>
          <w:kern w:val="0"/>
          <w:sz w:val="22"/>
          <w:szCs w:val="22"/>
          <w:lang w:val="bs-Latn-BA"/>
          <w14:ligatures w14:val="none"/>
        </w:rPr>
        <w:t xml:space="preserve"> </w:t>
      </w:r>
    </w:p>
    <w:p w14:paraId="6E481E42" w14:textId="77777777" w:rsidR="00122B32" w:rsidRPr="00122B32" w:rsidRDefault="00122B32" w:rsidP="00122B32">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122B32">
        <w:rPr>
          <w:rFonts w:ascii="Arial" w:eastAsia="Calibri" w:hAnsi="Arial" w:cs="Arial"/>
          <w:b/>
          <w:bCs/>
          <w:kern w:val="0"/>
          <w:sz w:val="22"/>
          <w:szCs w:val="22"/>
          <w:lang w:val="bs-Latn-BA"/>
          <w14:ligatures w14:val="none"/>
        </w:rPr>
        <w:t xml:space="preserve"> (Obavještavanje i spisak finansijskih instrumenata)</w:t>
      </w:r>
    </w:p>
    <w:p w14:paraId="5FBDC17D" w14:textId="77777777" w:rsidR="00122B32" w:rsidRPr="00122B32" w:rsidRDefault="00122B32" w:rsidP="00122B32">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DB4BE64" w14:textId="77777777" w:rsidR="00122B32" w:rsidRPr="00122B32" w:rsidRDefault="00122B32" w:rsidP="00122B32">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22B32">
        <w:rPr>
          <w:rFonts w:ascii="Arial" w:eastAsia="Calibri" w:hAnsi="Arial" w:cs="Arial"/>
          <w:kern w:val="0"/>
          <w:sz w:val="22"/>
          <w:szCs w:val="22"/>
          <w:lang w:val="bs-Latn-BA"/>
          <w14:ligatures w14:val="none"/>
        </w:rPr>
        <w:t>(1) Tržišni operater, operater MTP-a ili operater OTP-a dužni su, bez odlaganja, obavijestiti Komisiju o svakom finansijskom instrumentu za koji je podnijet zahtjev za uvrštenje u trgovanje, koji je uvršten u trgovanje ili kojim se prvi put trguje na mjestu trgovanja.</w:t>
      </w:r>
    </w:p>
    <w:p w14:paraId="69F8BDF8" w14:textId="77777777" w:rsidR="00122B32" w:rsidRPr="00122B32" w:rsidRDefault="00122B32" w:rsidP="00122B32">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69CC36A" w14:textId="77777777" w:rsidR="00122B32" w:rsidRPr="00122B32" w:rsidRDefault="00122B32" w:rsidP="00122B32">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22B32">
        <w:rPr>
          <w:rFonts w:ascii="Arial" w:eastAsia="Calibri" w:hAnsi="Arial" w:cs="Arial"/>
          <w:kern w:val="0"/>
          <w:sz w:val="22"/>
          <w:szCs w:val="22"/>
          <w:lang w:val="bs-Latn-BA"/>
          <w14:ligatures w14:val="none"/>
        </w:rPr>
        <w:t>(2) Ukoliko u obavjesti iz stava (1) ovog člana nije sadržana informacija o prestanku trgovanja finansijskim instrumentom, odnosno da finansijski instrument više nije uvršten za trgovanje, lica iz stava (1) dužna su obavijestiti Komisiju o istom.</w:t>
      </w:r>
    </w:p>
    <w:p w14:paraId="470177B3" w14:textId="77777777" w:rsidR="00122B32" w:rsidRPr="00122B32" w:rsidRDefault="00122B32" w:rsidP="00122B32">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E59DEBA" w14:textId="77777777" w:rsidR="00122B32" w:rsidRPr="00122B32" w:rsidRDefault="00122B32" w:rsidP="00122B32">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22B32">
        <w:rPr>
          <w:rFonts w:ascii="Arial" w:eastAsia="Calibri" w:hAnsi="Arial" w:cs="Arial"/>
          <w:kern w:val="0"/>
          <w:sz w:val="22"/>
          <w:szCs w:val="22"/>
          <w:lang w:val="bs-Latn-BA"/>
          <w14:ligatures w14:val="none"/>
        </w:rPr>
        <w:t>(3) U obavještenju iz st. (1) i (2) ovog člana, navodi se naziv i oznaka finansijskog instrumenta, datum i vrijeme podnošenja zahtjeva za uvrštenje u trgovanje, datum i vrijeme uvrštenja u trgovanje kao i datum i vrijeme prvog trgovanja.</w:t>
      </w:r>
    </w:p>
    <w:p w14:paraId="78C25118" w14:textId="77777777" w:rsidR="00122B32" w:rsidRPr="00122B32" w:rsidRDefault="00122B32" w:rsidP="00122B32">
      <w:pPr>
        <w:autoSpaceDE w:val="0"/>
        <w:autoSpaceDN w:val="0"/>
        <w:adjustRightInd w:val="0"/>
        <w:spacing w:after="0" w:line="240" w:lineRule="auto"/>
        <w:rPr>
          <w:rFonts w:ascii="Arial" w:eastAsia="Calibri" w:hAnsi="Arial" w:cs="Arial"/>
          <w:b/>
          <w:kern w:val="0"/>
          <w:lang w:val="bs-Latn-BA"/>
          <w14:ligatures w14:val="none"/>
        </w:rPr>
      </w:pPr>
    </w:p>
    <w:p w14:paraId="51AE0984" w14:textId="77777777" w:rsidR="00122B32" w:rsidRPr="00122B32" w:rsidRDefault="00122B32" w:rsidP="00122B32">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122B32">
        <w:rPr>
          <w:rFonts w:ascii="Arial" w:eastAsia="Calibri" w:hAnsi="Arial" w:cs="Arial"/>
          <w:b/>
          <w:kern w:val="0"/>
          <w:sz w:val="22"/>
          <w:szCs w:val="22"/>
          <w:lang w:val="bs-Latn-BA"/>
          <w14:ligatures w14:val="none"/>
        </w:rPr>
        <w:t>Član 30</w:t>
      </w:r>
      <w:r w:rsidR="00D215EC">
        <w:rPr>
          <w:rFonts w:ascii="Arial" w:eastAsia="Calibri" w:hAnsi="Arial" w:cs="Arial"/>
          <w:b/>
          <w:kern w:val="0"/>
          <w:sz w:val="22"/>
          <w:szCs w:val="22"/>
          <w:lang w:val="bs-Latn-BA"/>
          <w14:ligatures w14:val="none"/>
        </w:rPr>
        <w:t>7</w:t>
      </w:r>
      <w:r w:rsidRPr="00122B32">
        <w:rPr>
          <w:rFonts w:ascii="Arial" w:eastAsia="Calibri" w:hAnsi="Arial" w:cs="Arial"/>
          <w:b/>
          <w:kern w:val="0"/>
          <w:sz w:val="22"/>
          <w:szCs w:val="22"/>
          <w:lang w:val="bs-Latn-BA"/>
          <w14:ligatures w14:val="none"/>
        </w:rPr>
        <w:t xml:space="preserve">. </w:t>
      </w:r>
    </w:p>
    <w:p w14:paraId="1CAFFA47" w14:textId="77777777" w:rsidR="00122B32" w:rsidRPr="00122B32" w:rsidRDefault="00122B32" w:rsidP="00122B32">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122B32">
        <w:rPr>
          <w:rFonts w:ascii="Arial" w:eastAsia="Calibri" w:hAnsi="Arial" w:cs="Arial"/>
          <w:b/>
          <w:bCs/>
          <w:kern w:val="0"/>
          <w:sz w:val="22"/>
          <w:szCs w:val="22"/>
          <w:lang w:val="bs-Latn-BA"/>
          <w14:ligatures w14:val="none"/>
        </w:rPr>
        <w:t>(Zabrana zloupotrebe povlaštenih informacija)</w:t>
      </w:r>
    </w:p>
    <w:p w14:paraId="262129CC" w14:textId="77777777" w:rsidR="00122B32" w:rsidRDefault="00122B32" w:rsidP="00122B32">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614D2CD5" w14:textId="77777777" w:rsidR="00122B32" w:rsidRPr="00122B32" w:rsidRDefault="00122B32" w:rsidP="00122B32">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68BDCA48" w14:textId="77777777" w:rsidR="00122B32" w:rsidRPr="00122B32" w:rsidRDefault="00122B32" w:rsidP="00122B32">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22B32">
        <w:rPr>
          <w:rFonts w:ascii="Arial" w:eastAsia="Calibri" w:hAnsi="Arial" w:cs="Arial"/>
          <w:kern w:val="0"/>
          <w:sz w:val="22"/>
          <w:szCs w:val="22"/>
          <w:lang w:val="bs-Latn-BA"/>
          <w14:ligatures w14:val="none"/>
        </w:rPr>
        <w:t>Zabranjeno je pravnom, odnosno fizičkom licu</w:t>
      </w:r>
      <w:r>
        <w:rPr>
          <w:rFonts w:ascii="Arial" w:eastAsia="Calibri" w:hAnsi="Arial" w:cs="Arial"/>
          <w:kern w:val="0"/>
          <w:sz w:val="22"/>
          <w:szCs w:val="22"/>
          <w:lang w:val="bs-Latn-BA"/>
          <w14:ligatures w14:val="none"/>
        </w:rPr>
        <w:t xml:space="preserve"> da</w:t>
      </w:r>
      <w:r w:rsidRPr="00122B32">
        <w:rPr>
          <w:rFonts w:ascii="Arial" w:eastAsia="Calibri" w:hAnsi="Arial" w:cs="Arial"/>
          <w:kern w:val="0"/>
          <w:sz w:val="22"/>
          <w:szCs w:val="22"/>
          <w:lang w:val="bs-Latn-BA"/>
          <w14:ligatures w14:val="none"/>
        </w:rPr>
        <w:t>:</w:t>
      </w:r>
    </w:p>
    <w:p w14:paraId="5406235E" w14:textId="77777777" w:rsidR="00122B32" w:rsidRPr="00AC73CA" w:rsidRDefault="00122B32" w:rsidP="00122B32">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22B32">
        <w:rPr>
          <w:rFonts w:ascii="Arial" w:eastAsia="Calibri" w:hAnsi="Arial" w:cs="Arial"/>
          <w:kern w:val="0"/>
          <w:sz w:val="22"/>
          <w:szCs w:val="22"/>
          <w:lang w:val="bs-Latn-BA"/>
          <w14:ligatures w14:val="none"/>
        </w:rPr>
        <w:t xml:space="preserve">a) </w:t>
      </w:r>
      <w:r w:rsidRPr="00AC73CA">
        <w:rPr>
          <w:rFonts w:ascii="Arial" w:eastAsia="Calibri" w:hAnsi="Arial" w:cs="Arial"/>
          <w:kern w:val="0"/>
          <w:sz w:val="22"/>
          <w:szCs w:val="22"/>
          <w:lang w:val="bs-Latn-BA"/>
          <w14:ligatures w14:val="none"/>
        </w:rPr>
        <w:t>trguje ili pokuša da trguje finansijskim instrumentima na osnovu povlaštenih informacija;</w:t>
      </w:r>
    </w:p>
    <w:p w14:paraId="0A87A69E" w14:textId="77777777" w:rsidR="00122B32" w:rsidRPr="00122B32" w:rsidRDefault="00122B32" w:rsidP="00122B32">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b) preporučuje ili podstiče drugo lice da trguje</w:t>
      </w:r>
      <w:r w:rsidRPr="00122B32">
        <w:rPr>
          <w:rFonts w:ascii="Arial" w:eastAsia="Calibri" w:hAnsi="Arial" w:cs="Arial"/>
          <w:kern w:val="0"/>
          <w:sz w:val="22"/>
          <w:szCs w:val="22"/>
          <w:lang w:val="bs-Latn-BA"/>
          <w14:ligatures w14:val="none"/>
        </w:rPr>
        <w:t xml:space="preserve"> na osnovu povlaštenih informacija ili</w:t>
      </w:r>
    </w:p>
    <w:p w14:paraId="110FAA3B" w14:textId="77777777" w:rsidR="00122B32" w:rsidRPr="00122B32" w:rsidRDefault="00122B32" w:rsidP="00122B32">
      <w:pPr>
        <w:autoSpaceDE w:val="0"/>
        <w:autoSpaceDN w:val="0"/>
        <w:adjustRightInd w:val="0"/>
        <w:spacing w:after="0" w:line="240" w:lineRule="auto"/>
        <w:rPr>
          <w:rFonts w:ascii="Arial" w:eastAsia="Calibri" w:hAnsi="Arial" w:cs="Arial"/>
          <w:kern w:val="0"/>
          <w:sz w:val="22"/>
          <w:szCs w:val="22"/>
          <w:lang w:val="bs-Latn-BA"/>
          <w14:ligatures w14:val="none"/>
        </w:rPr>
      </w:pPr>
      <w:r w:rsidRPr="00122B32">
        <w:rPr>
          <w:rFonts w:ascii="Arial" w:eastAsia="Calibri" w:hAnsi="Arial" w:cs="Arial"/>
          <w:kern w:val="0"/>
          <w:sz w:val="22"/>
          <w:szCs w:val="22"/>
          <w:lang w:val="bs-Latn-BA"/>
          <w14:ligatures w14:val="none"/>
        </w:rPr>
        <w:t>c) objavlj</w:t>
      </w:r>
      <w:r>
        <w:rPr>
          <w:rFonts w:ascii="Arial" w:eastAsia="Calibri" w:hAnsi="Arial" w:cs="Arial"/>
          <w:kern w:val="0"/>
          <w:sz w:val="22"/>
          <w:szCs w:val="22"/>
          <w:lang w:val="bs-Latn-BA"/>
          <w14:ligatures w14:val="none"/>
        </w:rPr>
        <w:t>uje</w:t>
      </w:r>
      <w:r w:rsidRPr="00122B32">
        <w:rPr>
          <w:rFonts w:ascii="Arial" w:eastAsia="Calibri" w:hAnsi="Arial" w:cs="Arial"/>
          <w:kern w:val="0"/>
          <w:sz w:val="22"/>
          <w:szCs w:val="22"/>
          <w:lang w:val="bs-Latn-BA"/>
          <w14:ligatures w14:val="none"/>
        </w:rPr>
        <w:t xml:space="preserve"> povlaštene informacije suprotno odredbama ovog zakona.</w:t>
      </w:r>
    </w:p>
    <w:p w14:paraId="21026111" w14:textId="77777777" w:rsidR="00BD795E" w:rsidRDefault="00BD795E" w:rsidP="002469A2">
      <w:pPr>
        <w:jc w:val="both"/>
        <w:rPr>
          <w:rFonts w:ascii="Arial" w:hAnsi="Arial" w:cs="Arial"/>
          <w:b/>
          <w:sz w:val="22"/>
          <w:szCs w:val="22"/>
        </w:rPr>
      </w:pPr>
    </w:p>
    <w:p w14:paraId="73529586" w14:textId="77777777" w:rsidR="00D8091F" w:rsidRPr="00D8091F" w:rsidRDefault="00D8091F" w:rsidP="00D8091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D8091F">
        <w:rPr>
          <w:rFonts w:ascii="Arial" w:eastAsia="Calibri" w:hAnsi="Arial" w:cs="Arial"/>
          <w:b/>
          <w:kern w:val="0"/>
          <w:sz w:val="22"/>
          <w:szCs w:val="22"/>
          <w:lang w:val="bs-Latn-BA"/>
          <w14:ligatures w14:val="none"/>
        </w:rPr>
        <w:t>Član 30</w:t>
      </w:r>
      <w:r w:rsidR="00AC73CA">
        <w:rPr>
          <w:rFonts w:ascii="Arial" w:eastAsia="Calibri" w:hAnsi="Arial" w:cs="Arial"/>
          <w:b/>
          <w:kern w:val="0"/>
          <w:sz w:val="22"/>
          <w:szCs w:val="22"/>
          <w:lang w:val="bs-Latn-BA"/>
          <w14:ligatures w14:val="none"/>
        </w:rPr>
        <w:t>8</w:t>
      </w:r>
      <w:r w:rsidRPr="00D8091F">
        <w:rPr>
          <w:rFonts w:ascii="Arial" w:eastAsia="Calibri" w:hAnsi="Arial" w:cs="Arial"/>
          <w:b/>
          <w:kern w:val="0"/>
          <w:sz w:val="22"/>
          <w:szCs w:val="22"/>
          <w:lang w:val="bs-Latn-BA"/>
          <w14:ligatures w14:val="none"/>
        </w:rPr>
        <w:t>.</w:t>
      </w:r>
    </w:p>
    <w:p w14:paraId="423F3967" w14:textId="77777777" w:rsidR="00D8091F" w:rsidRPr="00D8091F" w:rsidRDefault="00D8091F" w:rsidP="00D8091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D8091F">
        <w:rPr>
          <w:rFonts w:ascii="Arial" w:eastAsia="Calibri" w:hAnsi="Arial" w:cs="Arial"/>
          <w:b/>
          <w:bCs/>
          <w:kern w:val="0"/>
          <w:sz w:val="22"/>
          <w:szCs w:val="22"/>
          <w:lang w:val="bs-Latn-BA"/>
          <w14:ligatures w14:val="none"/>
        </w:rPr>
        <w:t>(Povlaštene informacije)</w:t>
      </w:r>
    </w:p>
    <w:p w14:paraId="0E8A0AD9" w14:textId="77777777" w:rsidR="00D8091F" w:rsidRPr="00D8091F" w:rsidRDefault="00D8091F" w:rsidP="00D8091F">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60CEE5EC" w14:textId="77777777" w:rsidR="00D8091F" w:rsidRDefault="00D8091F" w:rsidP="00D8091F">
      <w:pPr>
        <w:autoSpaceDE w:val="0"/>
        <w:autoSpaceDN w:val="0"/>
        <w:adjustRightInd w:val="0"/>
        <w:spacing w:after="0" w:line="240" w:lineRule="auto"/>
        <w:rPr>
          <w:rFonts w:ascii="Arial" w:eastAsia="Calibri" w:hAnsi="Arial" w:cs="Arial"/>
          <w:kern w:val="0"/>
          <w:sz w:val="22"/>
          <w:szCs w:val="22"/>
          <w:lang w:val="bs-Latn-BA"/>
          <w14:ligatures w14:val="none"/>
        </w:rPr>
      </w:pPr>
      <w:r w:rsidRPr="00D8091F">
        <w:rPr>
          <w:rFonts w:ascii="Arial" w:eastAsia="Calibri" w:hAnsi="Arial" w:cs="Arial"/>
          <w:kern w:val="0"/>
          <w:sz w:val="22"/>
          <w:szCs w:val="22"/>
          <w:lang w:val="bs-Latn-BA"/>
          <w14:ligatures w14:val="none"/>
        </w:rPr>
        <w:t>(1) Povlaštene informacije, u smislu ovog zakona, su detaljne informacije:</w:t>
      </w:r>
    </w:p>
    <w:p w14:paraId="7C576652" w14:textId="77777777" w:rsidR="00D8091F" w:rsidRPr="00D8091F" w:rsidRDefault="00D8091F" w:rsidP="00D8091F">
      <w:pPr>
        <w:autoSpaceDE w:val="0"/>
        <w:autoSpaceDN w:val="0"/>
        <w:adjustRightInd w:val="0"/>
        <w:spacing w:after="0" w:line="240" w:lineRule="auto"/>
        <w:rPr>
          <w:rFonts w:ascii="Arial" w:eastAsia="Calibri" w:hAnsi="Arial" w:cs="Arial"/>
          <w:kern w:val="0"/>
          <w:sz w:val="22"/>
          <w:szCs w:val="22"/>
          <w:lang w:val="bs-Latn-BA"/>
          <w14:ligatures w14:val="none"/>
        </w:rPr>
      </w:pPr>
    </w:p>
    <w:p w14:paraId="3FFD64F4" w14:textId="77777777" w:rsidR="00D8091F" w:rsidRPr="00D8091F" w:rsidRDefault="00D8091F" w:rsidP="00D8091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8091F">
        <w:rPr>
          <w:rFonts w:ascii="Arial" w:eastAsia="Calibri" w:hAnsi="Arial" w:cs="Arial"/>
          <w:kern w:val="0"/>
          <w:sz w:val="22"/>
          <w:szCs w:val="22"/>
          <w:lang w:val="bs-Latn-BA"/>
          <w14:ligatures w14:val="none"/>
        </w:rPr>
        <w:t>a) koje nisu dostupne javnosti i koje se posredno ili neposredno odnose na jednog ili više emitenata finansijskih instrumenata ili na jedan ili više finansijskih instrumenata, koje bi da su bile javno dostupne, mogle imati značajan uticaj na cijene tih finansijskih instrumenata ili na cijene povezanih izvedenih finansijskih instrumenata;</w:t>
      </w:r>
    </w:p>
    <w:p w14:paraId="7716C692" w14:textId="77777777" w:rsidR="00D8091F" w:rsidRDefault="00D8091F" w:rsidP="00D8091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8091F">
        <w:rPr>
          <w:rFonts w:ascii="Arial" w:eastAsia="Calibri" w:hAnsi="Arial" w:cs="Arial"/>
          <w:kern w:val="0"/>
          <w:sz w:val="22"/>
          <w:szCs w:val="22"/>
          <w:lang w:val="bs-Latn-BA"/>
          <w14:ligatures w14:val="none"/>
        </w:rPr>
        <w:lastRenderedPageBreak/>
        <w:t>b) koje nisu objavljene i koje se posredno ili neposredno odnose na jednu ili više robnih izvedenica ili se neposredno odnose na povezani promptni ugovor za robu koje bi, da su bile javno dostupne, mogle imati značajan uticaj na cijene izvedenica ili povezane promptne ugovore za robu kao i informacije za koje se može očekivati da će biti javno objavljene ili se moraju objaviti u skladu sa pravilima tržišta, ugovorom, praksom ili običajima na relevantnim tržištima robnih izvedenica ili promptnim tržištima;</w:t>
      </w:r>
    </w:p>
    <w:p w14:paraId="3FCCB863" w14:textId="77777777" w:rsidR="00D8091F" w:rsidRPr="00AC73CA" w:rsidRDefault="00D8091F" w:rsidP="00D8091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 u vezi sa emisijskim kvotama ili proizvodima na aukciji koji se na njima zasnivaju koje nisu objavljene i koje se direktno ili indirektno odnose na jedan ili više finansijskih instrumenata, koje bi da su bile javno dostupne mogle da imaju značajan uticaj na cijene tih finansijskih instrumenata ili sa njima povezanih izvedenica;</w:t>
      </w:r>
    </w:p>
    <w:p w14:paraId="2BCA96CB" w14:textId="77777777" w:rsidR="00D8091F" w:rsidRPr="00AC73CA" w:rsidRDefault="00D8091F" w:rsidP="00D8091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607A1A5" w14:textId="77777777" w:rsidR="002A618E" w:rsidRPr="002A618E" w:rsidRDefault="002A618E" w:rsidP="002A618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d) u vezi sa licima koja su zadužena za izvršavanje naloga koji se odnose na finansijske instrumente, informacije koje je prenio ili koje je plasirao klijent, a koje se odnose na naloge klijenta u izvršavanju naloga u vezi sa finansijskim instrumentima, u vezi sa jednim ili više emitenata finansijskih instrumenata ili sa jednim ili više finansijskih instrumenata, koje bi, da su bile javno dostupne vjerovatno mogle da imaju značajan uticaj na cijene tih finansijskih instrumenata ili sa njima povezanih izvedenica.</w:t>
      </w:r>
    </w:p>
    <w:p w14:paraId="3DD0FDC0" w14:textId="77777777" w:rsidR="00D8091F" w:rsidRPr="00D8091F" w:rsidRDefault="00D8091F" w:rsidP="00D8091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5A37B2E" w14:textId="77777777" w:rsidR="00D8091F" w:rsidRPr="00AC73CA" w:rsidRDefault="00D8091F" w:rsidP="00D8091F">
      <w:pPr>
        <w:autoSpaceDE w:val="0"/>
        <w:autoSpaceDN w:val="0"/>
        <w:adjustRightInd w:val="0"/>
        <w:spacing w:after="0" w:line="240" w:lineRule="auto"/>
        <w:jc w:val="both"/>
        <w:rPr>
          <w:rFonts w:ascii="Arial" w:eastAsia="Calibri" w:hAnsi="Arial" w:cs="Arial"/>
          <w:strike/>
          <w:kern w:val="0"/>
          <w:sz w:val="22"/>
          <w:szCs w:val="22"/>
          <w:lang w:val="bs-Latn-BA"/>
          <w14:ligatures w14:val="none"/>
        </w:rPr>
      </w:pPr>
      <w:r w:rsidRPr="00AC73CA">
        <w:rPr>
          <w:rFonts w:ascii="Arial" w:eastAsia="Calibri" w:hAnsi="Arial" w:cs="Arial"/>
          <w:kern w:val="0"/>
          <w:sz w:val="22"/>
          <w:szCs w:val="22"/>
          <w:lang w:val="bs-Latn-BA"/>
          <w14:ligatures w14:val="none"/>
        </w:rPr>
        <w:t>(2) Detaljnim informacijama iz stava (1) ovog člana, smatraju se informacije kojima se ukazuje na niz okolnosti koje postoje, kao i informacije za koje se može očekivati da će postojati, ili na događaj koji je nastao ili se razumno može očekivati da će nastati, iz kojih se može zaključiti mogući uticaj tih okolnosti ili događaja na cijene finansijskih instrumenata ili povezane izvedenice ili povezanih promptnih ugovora za robu,</w:t>
      </w:r>
      <w:r w:rsidR="002A7D60" w:rsidRPr="00AC73CA">
        <w:rPr>
          <w:rFonts w:ascii="Arial" w:eastAsia="Calibri" w:hAnsi="Arial" w:cs="Arial"/>
          <w:kern w:val="0"/>
          <w:sz w:val="22"/>
          <w:szCs w:val="22"/>
          <w:lang w:val="bs-Latn-BA"/>
          <w14:ligatures w14:val="none"/>
        </w:rPr>
        <w:t xml:space="preserve"> </w:t>
      </w:r>
      <w:proofErr w:type="spellStart"/>
      <w:r w:rsidR="002A7D60" w:rsidRPr="00AC73CA">
        <w:rPr>
          <w:rFonts w:ascii="Arial" w:eastAsia="Calibri" w:hAnsi="Arial" w:cs="Arial"/>
          <w:kern w:val="0"/>
          <w:sz w:val="22"/>
          <w:szCs w:val="22"/>
          <w:lang w:val="en-GB"/>
          <w14:ligatures w14:val="none"/>
        </w:rPr>
        <w:t>ili</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proizvoda</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na</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aukciji</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zasnovanih</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na</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emisijskim</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kvotama</w:t>
      </w:r>
      <w:proofErr w:type="spellEnd"/>
      <w:r w:rsidR="002A7D60" w:rsidRPr="00AC73CA">
        <w:rPr>
          <w:rFonts w:ascii="Arial" w:eastAsia="Calibri" w:hAnsi="Arial" w:cs="Arial"/>
          <w:kern w:val="0"/>
          <w:sz w:val="22"/>
          <w:szCs w:val="22"/>
          <w:lang w:val="en-GB"/>
          <w14:ligatures w14:val="none"/>
        </w:rPr>
        <w:t>.</w:t>
      </w:r>
      <w:r w:rsidR="002A7D60" w:rsidRPr="00AC73CA">
        <w:rPr>
          <w:rFonts w:ascii="Arial" w:eastAsia="Calibri" w:hAnsi="Arial" w:cs="Arial"/>
          <w:kern w:val="0"/>
          <w:sz w:val="22"/>
          <w:szCs w:val="22"/>
          <w:lang w:val="bs-Latn-BA"/>
          <w14:ligatures w14:val="none"/>
        </w:rPr>
        <w:t xml:space="preserve"> </w:t>
      </w:r>
    </w:p>
    <w:p w14:paraId="3BB951AD" w14:textId="77777777" w:rsidR="00AC73CA" w:rsidRPr="00AC73CA" w:rsidRDefault="00AC73CA" w:rsidP="00D8091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F7F3C01" w14:textId="77777777" w:rsidR="002A7D60" w:rsidRPr="00AC73CA" w:rsidRDefault="002A7D60" w:rsidP="002A7D6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(3) U slučaju dugotrajnih procesa, procesa koji imaju za cilj da uzrokuju određene okolnosti ili imaju za posljedicu određene okolnosti ili određeni događaj, te buduće okolnosti ili taj budući događaj, kao i međufaze tog procesa koje su povezane sa postizanjem tih budućih okolnosti ili tog budućeg događaja, mogu se smatrati preciznim informacijama.</w:t>
      </w:r>
    </w:p>
    <w:p w14:paraId="5F2DCA41" w14:textId="77777777" w:rsidR="002A7D60" w:rsidRPr="00AC73CA" w:rsidRDefault="002A7D60" w:rsidP="002A7D6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AB4FBEC" w14:textId="77777777" w:rsidR="002A7D60" w:rsidRDefault="002A7D60" w:rsidP="002A7D60">
      <w:pPr>
        <w:autoSpaceDE w:val="0"/>
        <w:autoSpaceDN w:val="0"/>
        <w:adjustRightInd w:val="0"/>
        <w:spacing w:after="0" w:line="240" w:lineRule="auto"/>
        <w:jc w:val="both"/>
        <w:rPr>
          <w:rFonts w:ascii="Arial" w:eastAsia="Calibri" w:hAnsi="Arial" w:cs="Arial"/>
          <w:kern w:val="0"/>
          <w:sz w:val="22"/>
          <w:szCs w:val="22"/>
          <w:lang w:val="en-GB"/>
          <w14:ligatures w14:val="none"/>
        </w:rPr>
      </w:pPr>
      <w:r w:rsidRPr="00AC73CA">
        <w:rPr>
          <w:rFonts w:ascii="Arial" w:eastAsia="Calibri" w:hAnsi="Arial" w:cs="Arial"/>
          <w:kern w:val="0"/>
          <w:sz w:val="22"/>
          <w:szCs w:val="22"/>
          <w:lang w:val="en-GB"/>
          <w14:ligatures w14:val="none"/>
        </w:rPr>
        <w:t xml:space="preserve">(4) </w:t>
      </w:r>
      <w:proofErr w:type="spellStart"/>
      <w:r w:rsidRPr="00AC73CA">
        <w:rPr>
          <w:rFonts w:ascii="Arial" w:eastAsia="Calibri" w:hAnsi="Arial" w:cs="Arial"/>
          <w:kern w:val="0"/>
          <w:sz w:val="22"/>
          <w:szCs w:val="22"/>
          <w:lang w:val="en-GB"/>
          <w14:ligatures w14:val="none"/>
        </w:rPr>
        <w:t>Međufaza</w:t>
      </w:r>
      <w:proofErr w:type="spellEnd"/>
      <w:r w:rsidRPr="00AC73CA">
        <w:rPr>
          <w:rFonts w:ascii="Arial" w:eastAsia="Calibri" w:hAnsi="Arial" w:cs="Arial"/>
          <w:kern w:val="0"/>
          <w:sz w:val="22"/>
          <w:szCs w:val="22"/>
          <w:lang w:val="en-GB"/>
          <w14:ligatures w14:val="none"/>
        </w:rPr>
        <w:t xml:space="preserve"> u </w:t>
      </w:r>
      <w:proofErr w:type="spellStart"/>
      <w:r w:rsidRPr="00AC73CA">
        <w:rPr>
          <w:rFonts w:ascii="Arial" w:eastAsia="Calibri" w:hAnsi="Arial" w:cs="Arial"/>
          <w:kern w:val="0"/>
          <w:sz w:val="22"/>
          <w:szCs w:val="22"/>
          <w:lang w:val="en-GB"/>
          <w14:ligatures w14:val="none"/>
        </w:rPr>
        <w:t>dugotrajnom</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procesu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smatra</w:t>
      </w:r>
      <w:proofErr w:type="spellEnd"/>
      <w:r w:rsidRPr="00AC73CA">
        <w:rPr>
          <w:rFonts w:ascii="Arial" w:eastAsia="Calibri" w:hAnsi="Arial" w:cs="Arial"/>
          <w:kern w:val="0"/>
          <w:sz w:val="22"/>
          <w:szCs w:val="22"/>
          <w:lang w:val="en-GB"/>
          <w14:ligatures w14:val="none"/>
        </w:rPr>
        <w:t xml:space="preserve"> se </w:t>
      </w:r>
      <w:proofErr w:type="spellStart"/>
      <w:r w:rsidR="00905810">
        <w:rPr>
          <w:rFonts w:ascii="Arial" w:eastAsia="Calibri" w:hAnsi="Arial" w:cs="Arial"/>
          <w:kern w:val="0"/>
          <w:sz w:val="22"/>
          <w:szCs w:val="22"/>
          <w:lang w:val="en-GB"/>
          <w14:ligatures w14:val="none"/>
        </w:rPr>
        <w:t>povlaštenom</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informacijom</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ako</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sama</w:t>
      </w:r>
      <w:proofErr w:type="spellEnd"/>
      <w:r w:rsidRPr="00AC73CA">
        <w:rPr>
          <w:rFonts w:ascii="Arial" w:eastAsia="Calibri" w:hAnsi="Arial" w:cs="Arial"/>
          <w:kern w:val="0"/>
          <w:sz w:val="22"/>
          <w:szCs w:val="22"/>
          <w:lang w:val="en-GB"/>
          <w14:ligatures w14:val="none"/>
        </w:rPr>
        <w:t xml:space="preserve"> po </w:t>
      </w:r>
      <w:proofErr w:type="spellStart"/>
      <w:r w:rsidRPr="00AC73CA">
        <w:rPr>
          <w:rFonts w:ascii="Arial" w:eastAsia="Calibri" w:hAnsi="Arial" w:cs="Arial"/>
          <w:kern w:val="0"/>
          <w:sz w:val="22"/>
          <w:szCs w:val="22"/>
          <w:lang w:val="en-GB"/>
          <w14:ligatures w14:val="none"/>
        </w:rPr>
        <w:t>sebi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zadovoljava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uslove</w:t>
      </w:r>
      <w:proofErr w:type="spellEnd"/>
      <w:r w:rsidRPr="00AC73CA">
        <w:rPr>
          <w:rFonts w:ascii="Arial" w:eastAsia="Calibri" w:hAnsi="Arial" w:cs="Arial"/>
          <w:kern w:val="0"/>
          <w:sz w:val="22"/>
          <w:szCs w:val="22"/>
          <w:lang w:val="en-GB"/>
          <w14:ligatures w14:val="none"/>
        </w:rPr>
        <w:t xml:space="preserve"> da se </w:t>
      </w:r>
      <w:proofErr w:type="spellStart"/>
      <w:r w:rsidRPr="00AC73CA">
        <w:rPr>
          <w:rFonts w:ascii="Arial" w:eastAsia="Calibri" w:hAnsi="Arial" w:cs="Arial"/>
          <w:kern w:val="0"/>
          <w:sz w:val="22"/>
          <w:szCs w:val="22"/>
          <w:lang w:val="en-GB"/>
          <w14:ligatures w14:val="none"/>
        </w:rPr>
        <w:t>smatra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povlaštenom</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informacijom</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iz</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st.</w:t>
      </w:r>
      <w:proofErr w:type="spellEnd"/>
      <w:r w:rsidRPr="00AC73CA">
        <w:rPr>
          <w:rFonts w:ascii="Arial" w:eastAsia="Calibri" w:hAnsi="Arial" w:cs="Arial"/>
          <w:kern w:val="0"/>
          <w:sz w:val="22"/>
          <w:szCs w:val="22"/>
          <w:lang w:val="en-GB"/>
          <w14:ligatures w14:val="none"/>
        </w:rPr>
        <w:t xml:space="preserve"> (1) </w:t>
      </w:r>
      <w:proofErr w:type="spellStart"/>
      <w:r w:rsidRPr="00AC73CA">
        <w:rPr>
          <w:rFonts w:ascii="Arial" w:eastAsia="Calibri" w:hAnsi="Arial" w:cs="Arial"/>
          <w:kern w:val="0"/>
          <w:sz w:val="22"/>
          <w:szCs w:val="22"/>
          <w:lang w:val="en-GB"/>
          <w14:ligatures w14:val="none"/>
        </w:rPr>
        <w:t>i</w:t>
      </w:r>
      <w:proofErr w:type="spellEnd"/>
      <w:r w:rsidRPr="00AC73CA">
        <w:rPr>
          <w:rFonts w:ascii="Arial" w:eastAsia="Calibri" w:hAnsi="Arial" w:cs="Arial"/>
          <w:kern w:val="0"/>
          <w:sz w:val="22"/>
          <w:szCs w:val="22"/>
          <w:lang w:val="en-GB"/>
          <w14:ligatures w14:val="none"/>
        </w:rPr>
        <w:t xml:space="preserve"> (2) </w:t>
      </w:r>
      <w:proofErr w:type="spellStart"/>
      <w:r w:rsidRPr="00AC73CA">
        <w:rPr>
          <w:rFonts w:ascii="Arial" w:eastAsia="Calibri" w:hAnsi="Arial" w:cs="Arial"/>
          <w:kern w:val="0"/>
          <w:sz w:val="22"/>
          <w:szCs w:val="22"/>
          <w:lang w:val="en-GB"/>
          <w14:ligatures w14:val="none"/>
        </w:rPr>
        <w:t>ovog</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člana</w:t>
      </w:r>
      <w:proofErr w:type="spellEnd"/>
      <w:r w:rsidRPr="00AC73CA">
        <w:rPr>
          <w:rFonts w:ascii="Arial" w:eastAsia="Calibri" w:hAnsi="Arial" w:cs="Arial"/>
          <w:kern w:val="0"/>
          <w:sz w:val="22"/>
          <w:szCs w:val="22"/>
          <w:lang w:val="en-GB"/>
          <w14:ligatures w14:val="none"/>
        </w:rPr>
        <w:t>.</w:t>
      </w:r>
    </w:p>
    <w:p w14:paraId="0C31848C" w14:textId="77777777" w:rsidR="002A7D60" w:rsidRPr="00D8091F" w:rsidRDefault="002A7D60" w:rsidP="002A7D6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2B6B36B" w14:textId="77777777" w:rsidR="00D8091F" w:rsidRPr="00AC73CA" w:rsidRDefault="00D8091F" w:rsidP="00D8091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w:t>
      </w:r>
      <w:r w:rsidR="002A7D60" w:rsidRPr="00AC73CA">
        <w:rPr>
          <w:rFonts w:ascii="Arial" w:eastAsia="Calibri" w:hAnsi="Arial" w:cs="Arial"/>
          <w:kern w:val="0"/>
          <w:sz w:val="22"/>
          <w:szCs w:val="22"/>
          <w:lang w:val="bs-Latn-BA"/>
          <w14:ligatures w14:val="none"/>
        </w:rPr>
        <w:t>5</w:t>
      </w:r>
      <w:r w:rsidRPr="00AC73CA">
        <w:rPr>
          <w:rFonts w:ascii="Arial" w:eastAsia="Calibri" w:hAnsi="Arial" w:cs="Arial"/>
          <w:kern w:val="0"/>
          <w:sz w:val="22"/>
          <w:szCs w:val="22"/>
          <w:lang w:val="bs-Latn-BA"/>
          <w14:ligatures w14:val="none"/>
        </w:rPr>
        <w:t>) Informacije koje bi investitor mogao iskoristiti prilikom donošenja investicionih odluka su informacije koje bi da su bile javno dostupne, mogle imati značajan uticaj na cijene finansijskih instrumenata, izvedenica</w:t>
      </w:r>
      <w:r w:rsidR="003A0091" w:rsidRPr="00AC73CA">
        <w:rPr>
          <w:rFonts w:ascii="Arial" w:eastAsia="Calibri" w:hAnsi="Arial" w:cs="Arial"/>
          <w:kern w:val="0"/>
          <w:sz w:val="22"/>
          <w:szCs w:val="22"/>
          <w:lang w:val="bs-Latn-BA"/>
          <w14:ligatures w14:val="none"/>
        </w:rPr>
        <w:t>,</w:t>
      </w:r>
      <w:r w:rsidRPr="00AC73CA">
        <w:rPr>
          <w:rFonts w:ascii="Arial" w:eastAsia="Calibri" w:hAnsi="Arial" w:cs="Arial"/>
          <w:kern w:val="0"/>
          <w:sz w:val="22"/>
          <w:szCs w:val="22"/>
          <w:lang w:val="bs-Latn-BA"/>
          <w14:ligatures w14:val="none"/>
        </w:rPr>
        <w:t xml:space="preserve"> povezanih promptnih ugovora za robu</w:t>
      </w:r>
      <w:r w:rsidR="002A7D60" w:rsidRPr="00AC73CA">
        <w:rPr>
          <w:rFonts w:ascii="Arial" w:eastAsia="Calibri" w:hAnsi="Arial" w:cs="Arial"/>
          <w:kern w:val="0"/>
          <w:sz w:val="22"/>
          <w:szCs w:val="22"/>
          <w:lang w:val="bs-Latn-BA"/>
          <w14:ligatures w14:val="none"/>
        </w:rPr>
        <w:t xml:space="preserve"> </w:t>
      </w:r>
      <w:proofErr w:type="spellStart"/>
      <w:r w:rsidR="002A7D60" w:rsidRPr="00AC73CA">
        <w:rPr>
          <w:rFonts w:ascii="Arial" w:eastAsia="Calibri" w:hAnsi="Arial" w:cs="Arial"/>
          <w:kern w:val="0"/>
          <w:sz w:val="22"/>
          <w:szCs w:val="22"/>
          <w:lang w:val="en-GB"/>
          <w14:ligatures w14:val="none"/>
        </w:rPr>
        <w:t>ili</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proizvoda</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na</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aukciji</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na</w:t>
      </w:r>
      <w:proofErr w:type="spellEnd"/>
      <w:r w:rsidR="002A7D60" w:rsidRPr="00AC73CA">
        <w:rPr>
          <w:rFonts w:ascii="Arial" w:eastAsia="Calibri" w:hAnsi="Arial" w:cs="Arial"/>
          <w:kern w:val="0"/>
          <w:sz w:val="22"/>
          <w:szCs w:val="22"/>
          <w:lang w:val="en-GB"/>
          <w14:ligatures w14:val="none"/>
        </w:rPr>
        <w:t xml:space="preserve"> </w:t>
      </w:r>
      <w:proofErr w:type="spellStart"/>
      <w:r w:rsidR="002A7D60" w:rsidRPr="00AC73CA">
        <w:rPr>
          <w:rFonts w:ascii="Arial" w:eastAsia="Calibri" w:hAnsi="Arial" w:cs="Arial"/>
          <w:kern w:val="0"/>
          <w:sz w:val="22"/>
          <w:szCs w:val="22"/>
          <w:lang w:val="en-GB"/>
          <w14:ligatures w14:val="none"/>
        </w:rPr>
        <w:t>osnovu</w:t>
      </w:r>
      <w:proofErr w:type="spellEnd"/>
      <w:r w:rsidR="002A7D60" w:rsidRPr="00AC73CA">
        <w:rPr>
          <w:rFonts w:ascii="Arial" w:eastAsia="Calibri" w:hAnsi="Arial" w:cs="Arial"/>
          <w:kern w:val="0"/>
          <w:sz w:val="22"/>
          <w:szCs w:val="22"/>
          <w:lang w:val="en-GB"/>
          <w14:ligatures w14:val="none"/>
        </w:rPr>
        <w:t xml:space="preserve"> </w:t>
      </w:r>
      <w:proofErr w:type="spellStart"/>
      <w:r w:rsidR="003A0091" w:rsidRPr="00AC73CA">
        <w:rPr>
          <w:rFonts w:ascii="Arial" w:eastAsia="Calibri" w:hAnsi="Arial" w:cs="Arial"/>
          <w:kern w:val="0"/>
          <w:sz w:val="22"/>
          <w:szCs w:val="22"/>
          <w:lang w:val="en-GB"/>
          <w14:ligatures w14:val="none"/>
        </w:rPr>
        <w:t>emisijskih</w:t>
      </w:r>
      <w:proofErr w:type="spellEnd"/>
      <w:r w:rsidR="003A0091" w:rsidRPr="00AC73CA">
        <w:rPr>
          <w:rFonts w:ascii="Arial" w:eastAsia="Calibri" w:hAnsi="Arial" w:cs="Arial"/>
          <w:kern w:val="0"/>
          <w:sz w:val="22"/>
          <w:szCs w:val="22"/>
          <w:lang w:val="en-GB"/>
          <w14:ligatures w14:val="none"/>
        </w:rPr>
        <w:t xml:space="preserve"> </w:t>
      </w:r>
      <w:proofErr w:type="spellStart"/>
      <w:r w:rsidR="003A0091"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w:t>
      </w:r>
    </w:p>
    <w:p w14:paraId="160DF16E" w14:textId="77777777" w:rsidR="003A0091" w:rsidRPr="00AC73CA" w:rsidRDefault="003A0091" w:rsidP="00D8091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FF3CF78" w14:textId="77777777" w:rsidR="003A0091" w:rsidRPr="00AC73CA" w:rsidRDefault="003A0091" w:rsidP="003A009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(6) Smatra se da informacije o poslovanju subjekata koji učestvuju na tržištu jedinica emisijskih kvota ne utiču značajno na cijenu jedinica emisijskih kvota, proizvoda na aukciji koji se na zasnivaju na jedinicama emisijskih kvota ili izvedenica, ako je ukupna emisija na nivou ili ispod utvrđene minimalne vrijednosti.</w:t>
      </w:r>
    </w:p>
    <w:p w14:paraId="376B0583" w14:textId="77777777" w:rsidR="003A0091" w:rsidRPr="00AC73CA" w:rsidRDefault="003A0091" w:rsidP="003A0091">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FBF410B" w14:textId="77777777" w:rsidR="003A0091" w:rsidRPr="00D8091F" w:rsidRDefault="003A0091" w:rsidP="003A009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en-GB"/>
          <w14:ligatures w14:val="none"/>
        </w:rPr>
        <w:t xml:space="preserve">(7) </w:t>
      </w:r>
      <w:proofErr w:type="spellStart"/>
      <w:r w:rsidRPr="00AC73CA">
        <w:rPr>
          <w:rFonts w:ascii="Arial" w:eastAsia="Calibri" w:hAnsi="Arial" w:cs="Arial"/>
          <w:kern w:val="0"/>
          <w:sz w:val="22"/>
          <w:szCs w:val="22"/>
          <w:lang w:val="en-GB"/>
          <w14:ligatures w14:val="none"/>
        </w:rPr>
        <w:t>Minimalnu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vrijednost</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iz</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stava</w:t>
      </w:r>
      <w:proofErr w:type="spellEnd"/>
      <w:r w:rsidRPr="00AC73CA">
        <w:rPr>
          <w:rFonts w:ascii="Arial" w:eastAsia="Calibri" w:hAnsi="Arial" w:cs="Arial"/>
          <w:kern w:val="0"/>
          <w:sz w:val="22"/>
          <w:szCs w:val="22"/>
          <w:lang w:val="en-GB"/>
          <w14:ligatures w14:val="none"/>
        </w:rPr>
        <w:t xml:space="preserve"> (6) </w:t>
      </w:r>
      <w:proofErr w:type="spellStart"/>
      <w:r w:rsidRPr="00AC73CA">
        <w:rPr>
          <w:rFonts w:ascii="Arial" w:eastAsia="Calibri" w:hAnsi="Arial" w:cs="Arial"/>
          <w:kern w:val="0"/>
          <w:sz w:val="22"/>
          <w:szCs w:val="22"/>
          <w:lang w:val="en-GB"/>
          <w14:ligatures w14:val="none"/>
        </w:rPr>
        <w:t>ovog</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člana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utvrđuje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Komisija</w:t>
      </w:r>
      <w:proofErr w:type="spellEnd"/>
      <w:r w:rsidRPr="00AC73CA">
        <w:rPr>
          <w:rFonts w:ascii="Arial" w:eastAsia="Calibri" w:hAnsi="Arial" w:cs="Arial"/>
          <w:kern w:val="0"/>
          <w:sz w:val="22"/>
          <w:szCs w:val="22"/>
          <w:lang w:val="en-GB"/>
          <w14:ligatures w14:val="none"/>
        </w:rPr>
        <w:t>.</w:t>
      </w:r>
    </w:p>
    <w:p w14:paraId="072EFD4B" w14:textId="77777777" w:rsidR="00650ABA" w:rsidRDefault="00650ABA" w:rsidP="002469A2">
      <w:pPr>
        <w:jc w:val="both"/>
        <w:rPr>
          <w:rFonts w:ascii="Arial" w:hAnsi="Arial" w:cs="Arial"/>
          <w:b/>
          <w:sz w:val="22"/>
          <w:szCs w:val="22"/>
        </w:rPr>
      </w:pPr>
    </w:p>
    <w:p w14:paraId="30B7E5DD" w14:textId="77777777" w:rsidR="00C9087E" w:rsidRPr="00C9087E" w:rsidRDefault="00C9087E" w:rsidP="00C9087E">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C9087E">
        <w:rPr>
          <w:rFonts w:ascii="Arial" w:eastAsia="Calibri" w:hAnsi="Arial" w:cs="Arial"/>
          <w:b/>
          <w:kern w:val="0"/>
          <w:sz w:val="22"/>
          <w:szCs w:val="22"/>
          <w:lang w:val="bs-Latn-BA"/>
          <w14:ligatures w14:val="none"/>
        </w:rPr>
        <w:t>Član 3</w:t>
      </w:r>
      <w:r w:rsidR="00AC73CA">
        <w:rPr>
          <w:rFonts w:ascii="Arial" w:eastAsia="Calibri" w:hAnsi="Arial" w:cs="Arial"/>
          <w:b/>
          <w:kern w:val="0"/>
          <w:sz w:val="22"/>
          <w:szCs w:val="22"/>
          <w:lang w:val="bs-Latn-BA"/>
          <w14:ligatures w14:val="none"/>
        </w:rPr>
        <w:t>09</w:t>
      </w:r>
      <w:r w:rsidRPr="00C9087E">
        <w:rPr>
          <w:rFonts w:ascii="Arial" w:eastAsia="Calibri" w:hAnsi="Arial" w:cs="Arial"/>
          <w:b/>
          <w:kern w:val="0"/>
          <w:sz w:val="22"/>
          <w:szCs w:val="22"/>
          <w:lang w:val="bs-Latn-BA"/>
          <w14:ligatures w14:val="none"/>
        </w:rPr>
        <w:t>.</w:t>
      </w:r>
      <w:r w:rsidRPr="00C9087E">
        <w:rPr>
          <w:rFonts w:ascii="Arial" w:eastAsia="Calibri" w:hAnsi="Arial" w:cs="Arial"/>
          <w:b/>
          <w:color w:val="C00000"/>
          <w:kern w:val="0"/>
          <w:sz w:val="22"/>
          <w:szCs w:val="22"/>
          <w:lang w:val="bs-Latn-BA"/>
          <w14:ligatures w14:val="none"/>
        </w:rPr>
        <w:t xml:space="preserve"> </w:t>
      </w:r>
    </w:p>
    <w:p w14:paraId="19FA0AEE" w14:textId="77777777" w:rsidR="00C9087E" w:rsidRPr="00C9087E" w:rsidRDefault="00C9087E" w:rsidP="00C9087E">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C9087E">
        <w:rPr>
          <w:rFonts w:ascii="Arial" w:eastAsia="Calibri" w:hAnsi="Arial" w:cs="Arial"/>
          <w:b/>
          <w:bCs/>
          <w:kern w:val="0"/>
          <w:sz w:val="22"/>
          <w:szCs w:val="22"/>
          <w:lang w:val="bs-Latn-BA"/>
          <w14:ligatures w14:val="none"/>
        </w:rPr>
        <w:t>(Promptni ugovor za robu i promptno tržište)</w:t>
      </w:r>
    </w:p>
    <w:p w14:paraId="2882166B" w14:textId="77777777" w:rsidR="00C9087E" w:rsidRPr="00C9087E" w:rsidRDefault="00C9087E" w:rsidP="00C9087E">
      <w:pPr>
        <w:autoSpaceDE w:val="0"/>
        <w:autoSpaceDN w:val="0"/>
        <w:adjustRightInd w:val="0"/>
        <w:spacing w:after="0" w:line="240" w:lineRule="auto"/>
        <w:jc w:val="both"/>
        <w:rPr>
          <w:rFonts w:ascii="Arial" w:eastAsia="Calibri" w:hAnsi="Arial" w:cs="Arial"/>
          <w:b/>
          <w:bCs/>
          <w:kern w:val="0"/>
          <w:sz w:val="22"/>
          <w:szCs w:val="22"/>
          <w:lang w:val="bs-Latn-BA"/>
          <w14:ligatures w14:val="none"/>
        </w:rPr>
      </w:pPr>
    </w:p>
    <w:p w14:paraId="21A2C510" w14:textId="77777777" w:rsidR="00C9087E" w:rsidRPr="00C9087E" w:rsidRDefault="00C9087E" w:rsidP="00C908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9087E">
        <w:rPr>
          <w:rFonts w:ascii="Arial" w:eastAsia="Calibri" w:hAnsi="Arial" w:cs="Arial"/>
          <w:kern w:val="0"/>
          <w:sz w:val="22"/>
          <w:szCs w:val="22"/>
          <w:lang w:val="bs-Latn-BA"/>
          <w14:ligatures w14:val="none"/>
        </w:rPr>
        <w:t xml:space="preserve">(1) Promptni ugovor za robu, u smislu ovog zakona, je ugovor o snabdijevanju robom kojom se trguje na promptnom tržištu i koja se dostavlja promptno nakon </w:t>
      </w:r>
      <w:r w:rsidRPr="00C9087E">
        <w:rPr>
          <w:rFonts w:ascii="Arial" w:eastAsia="Times New Roman" w:hAnsi="Arial" w:cs="Arial"/>
          <w:kern w:val="0"/>
          <w:sz w:val="22"/>
          <w:szCs w:val="22"/>
          <w:lang w:val="bs-Latn-BA" w:eastAsia="bs-Latn-BA"/>
          <w14:ligatures w14:val="none"/>
        </w:rPr>
        <w:t>poravna</w:t>
      </w:r>
      <w:r w:rsidRPr="00C9087E">
        <w:rPr>
          <w:rFonts w:ascii="Arial" w:eastAsia="Calibri" w:hAnsi="Arial" w:cs="Arial"/>
          <w:kern w:val="0"/>
          <w:sz w:val="22"/>
          <w:szCs w:val="22"/>
          <w:lang w:val="bs-Latn-BA"/>
          <w14:ligatures w14:val="none"/>
        </w:rPr>
        <w:t>nja transakcije, kao i ugovor o snabdijevanju robom koja nije finansijski instrument, uključujući unaprijedni ugovor, koji se namiruje fizički.</w:t>
      </w:r>
    </w:p>
    <w:p w14:paraId="7C6EC782" w14:textId="77777777" w:rsidR="00C9087E" w:rsidRPr="00C9087E" w:rsidRDefault="00C9087E" w:rsidP="00C908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0E8B81E" w14:textId="77777777" w:rsidR="00C9087E" w:rsidRPr="00C9087E" w:rsidRDefault="00C9087E" w:rsidP="00C908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9087E">
        <w:rPr>
          <w:rFonts w:ascii="Arial" w:eastAsia="Calibri" w:hAnsi="Arial" w:cs="Arial"/>
          <w:kern w:val="0"/>
          <w:sz w:val="22"/>
          <w:szCs w:val="22"/>
          <w:lang w:val="bs-Latn-BA"/>
          <w14:ligatures w14:val="none"/>
        </w:rPr>
        <w:t>(2) Promptno tržište, u smislu stava (1) ovog člana, je tržište na kojem se roba prodaje za gotovinu i promptno dostavlja nakon što je transakcija namirena, kao i druga nefinansijska tržišta, kao što su unaprijedna tržišta za robu.</w:t>
      </w:r>
    </w:p>
    <w:p w14:paraId="3AEC3456" w14:textId="77777777" w:rsidR="00C9087E" w:rsidRPr="00C9087E" w:rsidRDefault="00C9087E" w:rsidP="00C9087E">
      <w:pPr>
        <w:autoSpaceDE w:val="0"/>
        <w:autoSpaceDN w:val="0"/>
        <w:adjustRightInd w:val="0"/>
        <w:spacing w:after="0" w:line="240" w:lineRule="auto"/>
        <w:jc w:val="both"/>
        <w:rPr>
          <w:rFonts w:ascii="Arial" w:eastAsia="Calibri" w:hAnsi="Arial" w:cs="Arial"/>
          <w:b/>
          <w:bCs/>
          <w:kern w:val="0"/>
          <w:lang w:val="bs-Latn-BA"/>
          <w14:ligatures w14:val="none"/>
        </w:rPr>
      </w:pPr>
    </w:p>
    <w:p w14:paraId="12A08E21" w14:textId="77777777" w:rsidR="00C9087E" w:rsidRPr="00C9087E" w:rsidRDefault="00C9087E" w:rsidP="00C9087E">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C9087E">
        <w:rPr>
          <w:rFonts w:ascii="Arial" w:eastAsia="Calibri" w:hAnsi="Arial" w:cs="Arial"/>
          <w:b/>
          <w:kern w:val="0"/>
          <w:sz w:val="22"/>
          <w:szCs w:val="22"/>
          <w:lang w:val="bs-Latn-BA"/>
          <w14:ligatures w14:val="none"/>
        </w:rPr>
        <w:t>Član 31</w:t>
      </w:r>
      <w:r w:rsidR="00AC73CA">
        <w:rPr>
          <w:rFonts w:ascii="Arial" w:eastAsia="Calibri" w:hAnsi="Arial" w:cs="Arial"/>
          <w:b/>
          <w:kern w:val="0"/>
          <w:sz w:val="22"/>
          <w:szCs w:val="22"/>
          <w:lang w:val="bs-Latn-BA"/>
          <w14:ligatures w14:val="none"/>
        </w:rPr>
        <w:t>0</w:t>
      </w:r>
      <w:r w:rsidRPr="00C9087E">
        <w:rPr>
          <w:rFonts w:ascii="Arial" w:eastAsia="Calibri" w:hAnsi="Arial" w:cs="Arial"/>
          <w:b/>
          <w:kern w:val="0"/>
          <w:sz w:val="22"/>
          <w:szCs w:val="22"/>
          <w:lang w:val="bs-Latn-BA"/>
          <w14:ligatures w14:val="none"/>
        </w:rPr>
        <w:t>.</w:t>
      </w:r>
    </w:p>
    <w:p w14:paraId="34793505" w14:textId="77777777" w:rsidR="00C9087E" w:rsidRPr="00C9087E" w:rsidRDefault="00C9087E" w:rsidP="00C9087E">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C9087E">
        <w:rPr>
          <w:rFonts w:ascii="Arial" w:eastAsia="Calibri" w:hAnsi="Arial" w:cs="Arial"/>
          <w:b/>
          <w:bCs/>
          <w:kern w:val="0"/>
          <w:sz w:val="22"/>
          <w:szCs w:val="22"/>
          <w:lang w:val="bs-Latn-BA"/>
          <w14:ligatures w14:val="none"/>
        </w:rPr>
        <w:t>(Davanje preporuka)</w:t>
      </w:r>
    </w:p>
    <w:p w14:paraId="28F3E107" w14:textId="77777777" w:rsidR="00C9087E" w:rsidRPr="00C9087E" w:rsidRDefault="00C9087E" w:rsidP="00C9087E">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F0C85B6" w14:textId="77777777" w:rsidR="00C9087E" w:rsidRPr="00C9087E" w:rsidRDefault="00C9087E" w:rsidP="00C908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9087E">
        <w:rPr>
          <w:rFonts w:ascii="Arial" w:eastAsia="Calibri" w:hAnsi="Arial" w:cs="Arial"/>
          <w:kern w:val="0"/>
          <w:sz w:val="22"/>
          <w:szCs w:val="22"/>
          <w:lang w:val="bs-Latn-BA"/>
          <w14:ligatures w14:val="none"/>
        </w:rPr>
        <w:t>(1) Informacija kojom se, na osnovu sprovedenog istraživanja ili stručnog saznanja, izričito ili prešutno preporučuje ili predlaže strategija ulaganja u vezi sa jednim ili više finansijskih instrumenata ili emitenata finansijskih instrumenata, uključujući svako mišljenje o trenutnoj ili budućoj vrijednosti ili cijeni finansijskih instrumenata, namijenjenih distributivnim kanalima ili javnosti smatra se preporukom u smislu ovog zakona.</w:t>
      </w:r>
    </w:p>
    <w:p w14:paraId="0E726B7D" w14:textId="77777777" w:rsidR="00C9087E" w:rsidRPr="00C9087E" w:rsidRDefault="00C9087E" w:rsidP="00C908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692621E" w14:textId="77777777" w:rsidR="00C9087E" w:rsidRPr="00C9087E" w:rsidRDefault="00C9087E" w:rsidP="00C908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9087E">
        <w:rPr>
          <w:rFonts w:ascii="Arial" w:eastAsia="Calibri" w:hAnsi="Arial" w:cs="Arial"/>
          <w:kern w:val="0"/>
          <w:sz w:val="22"/>
          <w:szCs w:val="22"/>
          <w:lang w:val="bs-Latn-BA"/>
          <w14:ligatures w14:val="none"/>
        </w:rPr>
        <w:t>(2) Informacijama kojima se daju preporuke ili predlaže strategija ulaganja iz stava (1) ovog člana, smatraju se informacije koje pružaju nezavisni analitičar, investiciono društvo, ovlaštena banka ili lice čija je pretežna djelatnost izrada preporuka za ulaganje.</w:t>
      </w:r>
    </w:p>
    <w:p w14:paraId="48CAEC38" w14:textId="77777777" w:rsidR="00C9087E" w:rsidRPr="00C9087E" w:rsidRDefault="00C9087E" w:rsidP="00C9087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BD4F996" w14:textId="77777777" w:rsidR="00C9087E" w:rsidRPr="00C9087E" w:rsidRDefault="00C9087E" w:rsidP="00C9087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9087E">
        <w:rPr>
          <w:rFonts w:ascii="Arial" w:eastAsia="Calibri" w:hAnsi="Arial" w:cs="Arial"/>
          <w:kern w:val="0"/>
          <w:sz w:val="22"/>
          <w:szCs w:val="22"/>
          <w:lang w:val="bs-Latn-BA"/>
          <w14:ligatures w14:val="none"/>
        </w:rPr>
        <w:t>(3) Lica koja daju preporuke za ulaganje ili druge informacije ili kojima se predlaže strategija ulaganja dužna su da sa pažnjom dobrog stručnjaka iskažu informacije i podatke na objektivan način i objave eventualni sukob interesa u pogledu finansijskih instrumenata na koje se te informacije odnose.</w:t>
      </w:r>
    </w:p>
    <w:p w14:paraId="2477AFC8" w14:textId="77777777" w:rsidR="00C9087E" w:rsidRPr="00C9087E" w:rsidRDefault="00C9087E" w:rsidP="00C9087E">
      <w:pPr>
        <w:autoSpaceDE w:val="0"/>
        <w:autoSpaceDN w:val="0"/>
        <w:adjustRightInd w:val="0"/>
        <w:spacing w:after="0" w:line="240" w:lineRule="auto"/>
        <w:rPr>
          <w:rFonts w:ascii="Arial" w:eastAsia="Calibri" w:hAnsi="Arial" w:cs="Arial"/>
          <w:b/>
          <w:kern w:val="0"/>
          <w:lang w:val="bs-Latn-BA"/>
          <w14:ligatures w14:val="none"/>
        </w:rPr>
      </w:pPr>
    </w:p>
    <w:p w14:paraId="1E9F5FA7" w14:textId="77777777" w:rsidR="001C55A1" w:rsidRPr="001C55A1" w:rsidRDefault="001C55A1" w:rsidP="001C55A1">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1C55A1">
        <w:rPr>
          <w:rFonts w:ascii="Arial" w:eastAsia="Calibri" w:hAnsi="Arial" w:cs="Arial"/>
          <w:b/>
          <w:kern w:val="0"/>
          <w:sz w:val="22"/>
          <w:szCs w:val="22"/>
          <w:lang w:val="bs-Latn-BA"/>
          <w14:ligatures w14:val="none"/>
        </w:rPr>
        <w:t>Član</w:t>
      </w:r>
      <w:r w:rsidRPr="001C55A1">
        <w:rPr>
          <w:rFonts w:ascii="Arial" w:eastAsia="Calibri" w:hAnsi="Arial" w:cs="Arial"/>
          <w:b/>
          <w:color w:val="C00000"/>
          <w:kern w:val="0"/>
          <w:sz w:val="22"/>
          <w:szCs w:val="22"/>
          <w:lang w:val="bs-Latn-BA"/>
          <w14:ligatures w14:val="none"/>
        </w:rPr>
        <w:t xml:space="preserve"> </w:t>
      </w:r>
      <w:r w:rsidRPr="001C55A1">
        <w:rPr>
          <w:rFonts w:ascii="Arial" w:eastAsia="Calibri" w:hAnsi="Arial" w:cs="Arial"/>
          <w:b/>
          <w:kern w:val="0"/>
          <w:sz w:val="22"/>
          <w:szCs w:val="22"/>
          <w:lang w:val="bs-Latn-BA"/>
          <w14:ligatures w14:val="none"/>
        </w:rPr>
        <w:t>31</w:t>
      </w:r>
      <w:r w:rsidR="00AC73CA">
        <w:rPr>
          <w:rFonts w:ascii="Arial" w:eastAsia="Calibri" w:hAnsi="Arial" w:cs="Arial"/>
          <w:b/>
          <w:kern w:val="0"/>
          <w:sz w:val="22"/>
          <w:szCs w:val="22"/>
          <w:lang w:val="bs-Latn-BA"/>
          <w14:ligatures w14:val="none"/>
        </w:rPr>
        <w:t>1</w:t>
      </w:r>
      <w:r w:rsidRPr="001C55A1">
        <w:rPr>
          <w:rFonts w:ascii="Arial" w:eastAsia="Calibri" w:hAnsi="Arial" w:cs="Arial"/>
          <w:b/>
          <w:kern w:val="0"/>
          <w:sz w:val="22"/>
          <w:szCs w:val="22"/>
          <w:lang w:val="bs-Latn-BA"/>
          <w14:ligatures w14:val="none"/>
        </w:rPr>
        <w:t xml:space="preserve">. </w:t>
      </w:r>
    </w:p>
    <w:p w14:paraId="632554E5" w14:textId="77777777" w:rsidR="001C55A1" w:rsidRPr="001C55A1" w:rsidRDefault="001C55A1" w:rsidP="001C55A1">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1C55A1">
        <w:rPr>
          <w:rFonts w:ascii="Arial" w:eastAsia="Calibri" w:hAnsi="Arial" w:cs="Arial"/>
          <w:b/>
          <w:bCs/>
          <w:kern w:val="0"/>
          <w:sz w:val="22"/>
          <w:szCs w:val="22"/>
          <w:lang w:val="bs-Latn-BA"/>
          <w14:ligatures w14:val="none"/>
        </w:rPr>
        <w:t>(Trgovanje na osnovu povlaštenih informacija)</w:t>
      </w:r>
    </w:p>
    <w:p w14:paraId="2A36BD1E" w14:textId="77777777" w:rsidR="001C55A1" w:rsidRPr="001C55A1" w:rsidRDefault="001C55A1" w:rsidP="001C55A1">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1101FF45" w14:textId="77777777" w:rsidR="001C55A1" w:rsidRPr="001C55A1"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C55A1">
        <w:rPr>
          <w:rFonts w:ascii="Arial" w:eastAsia="Calibri" w:hAnsi="Arial" w:cs="Arial"/>
          <w:kern w:val="0"/>
          <w:sz w:val="22"/>
          <w:szCs w:val="22"/>
          <w:lang w:val="bs-Latn-BA"/>
          <w14:ligatures w14:val="none"/>
        </w:rPr>
        <w:t>(1) Korištenje povlaštenih informacija prilikom sticanja ili otuđenja finansijskog instrumenta na koji se povlaštena informacija odnosi za svoj račun ili za račun trećeg lica, posredno ili neposredno smatra se trgovanjem na osnovu povlaštenih informacija.</w:t>
      </w:r>
    </w:p>
    <w:p w14:paraId="14AAA59A" w14:textId="77777777" w:rsidR="001C55A1" w:rsidRPr="001C55A1"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19FCCE0" w14:textId="77777777" w:rsidR="001C55A1" w:rsidRPr="001C55A1"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C55A1">
        <w:rPr>
          <w:rFonts w:ascii="Arial" w:eastAsia="Calibri" w:hAnsi="Arial" w:cs="Arial"/>
          <w:kern w:val="0"/>
          <w:sz w:val="22"/>
          <w:szCs w:val="22"/>
          <w:lang w:val="bs-Latn-BA"/>
          <w14:ligatures w14:val="none"/>
        </w:rPr>
        <w:t>(2) Trgovanje na osnovu povlaštenih informacija je i korištenje povlaštenih informacija za otkazivanje ili izmjenu naloga u vezi sa finansijskim instrumentom na koji se ta informacija odnosi, ako je nalog dat prije saznanja za povlaštenu informaciju.</w:t>
      </w:r>
    </w:p>
    <w:p w14:paraId="1A83959A" w14:textId="77777777" w:rsidR="001C55A1" w:rsidRDefault="001C55A1" w:rsidP="001C55A1">
      <w:pPr>
        <w:autoSpaceDE w:val="0"/>
        <w:autoSpaceDN w:val="0"/>
        <w:adjustRightInd w:val="0"/>
        <w:spacing w:after="0" w:line="240" w:lineRule="auto"/>
        <w:rPr>
          <w:rFonts w:ascii="Arial" w:eastAsia="Calibri" w:hAnsi="Arial" w:cs="Arial"/>
          <w:kern w:val="0"/>
          <w:sz w:val="22"/>
          <w:szCs w:val="22"/>
          <w:lang w:val="bs-Latn-BA"/>
          <w14:ligatures w14:val="none"/>
        </w:rPr>
      </w:pPr>
    </w:p>
    <w:p w14:paraId="450F01E6"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(3) U slučaju aukcije jedinica emisijskih kvota ili drugih proizvoda na aukciji koji se na tim jedinicama zasnivaju, korištenje povlaštenih informacija obuhvata podnošenje, izmjenu ili povlačenje ponude za kupovinu od strane lica za svoj račun ili za račun trećeg lica.</w:t>
      </w:r>
    </w:p>
    <w:p w14:paraId="6BC89CEF" w14:textId="77777777" w:rsidR="001C55A1" w:rsidRPr="00AC73CA" w:rsidRDefault="001C55A1" w:rsidP="001C55A1">
      <w:pPr>
        <w:autoSpaceDE w:val="0"/>
        <w:autoSpaceDN w:val="0"/>
        <w:adjustRightInd w:val="0"/>
        <w:spacing w:after="0" w:line="240" w:lineRule="auto"/>
        <w:rPr>
          <w:rFonts w:ascii="Arial" w:eastAsia="Calibri" w:hAnsi="Arial" w:cs="Arial"/>
          <w:kern w:val="0"/>
          <w:sz w:val="22"/>
          <w:szCs w:val="22"/>
          <w:lang w:val="bs-Latn-BA"/>
          <w14:ligatures w14:val="none"/>
        </w:rPr>
      </w:pPr>
    </w:p>
    <w:p w14:paraId="0A396880"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(4) Preporuka lica koje posjeduje povlaštene informacije pojavljuje se kad druga lica na osnovu te iste preporuke:</w:t>
      </w:r>
    </w:p>
    <w:p w14:paraId="576AAAB9"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2246C33"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a) stiču ili otuđuju finansijske instrumente na koje se povlaštene informacije odnose, ili podstiču na sticanje ili otuđenje; ili</w:t>
      </w:r>
    </w:p>
    <w:p w14:paraId="3A57B712"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b) otkažu ili izmijene nalog u vezi sa finansijskim instrumentom na koji se povlaštena informacija odnosi ili podstiču otkazivanje ili izmjenu tog naloga.</w:t>
      </w:r>
    </w:p>
    <w:p w14:paraId="5216FF83"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755137D" w14:textId="77777777" w:rsidR="001C55A1" w:rsidRPr="001C55A1"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(5) Ako lice koje koristi preporuke iz stava (4) ovog člana zna ili bi moralo znati da se zasnivaju na povlaštenim informacijama smatrat će se trgovanjem na osnovu povlaštenih informacija.</w:t>
      </w:r>
    </w:p>
    <w:p w14:paraId="75D98683" w14:textId="77777777" w:rsidR="001C55A1" w:rsidRPr="001C55A1" w:rsidRDefault="001C55A1" w:rsidP="001C55A1">
      <w:pPr>
        <w:autoSpaceDE w:val="0"/>
        <w:autoSpaceDN w:val="0"/>
        <w:adjustRightInd w:val="0"/>
        <w:spacing w:after="0" w:line="240" w:lineRule="auto"/>
        <w:rPr>
          <w:rFonts w:ascii="Arial" w:eastAsia="Calibri" w:hAnsi="Arial" w:cs="Arial"/>
          <w:kern w:val="0"/>
          <w:sz w:val="22"/>
          <w:szCs w:val="22"/>
          <w:lang w:val="bs-Latn-BA"/>
          <w14:ligatures w14:val="none"/>
        </w:rPr>
      </w:pPr>
    </w:p>
    <w:p w14:paraId="350A4335"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C55A1">
        <w:rPr>
          <w:rFonts w:ascii="Arial" w:eastAsia="Calibri" w:hAnsi="Arial" w:cs="Arial"/>
          <w:kern w:val="0"/>
          <w:sz w:val="22"/>
          <w:szCs w:val="22"/>
          <w:lang w:val="bs-Latn-BA"/>
          <w14:ligatures w14:val="none"/>
        </w:rPr>
        <w:t>(</w:t>
      </w:r>
      <w:r w:rsidRPr="00AC73CA">
        <w:rPr>
          <w:rFonts w:ascii="Arial" w:eastAsia="Calibri" w:hAnsi="Arial" w:cs="Arial"/>
          <w:kern w:val="0"/>
          <w:sz w:val="22"/>
          <w:szCs w:val="22"/>
          <w:lang w:val="bs-Latn-BA"/>
          <w14:ligatures w14:val="none"/>
        </w:rPr>
        <w:t>6) Lice koje posjeduje povlaštene informacije, u smislu st. (1) do (5) ovog člana, je lice koje:</w:t>
      </w:r>
    </w:p>
    <w:p w14:paraId="65C10638"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9187480"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a) je član organa upravljanja, odnosno nadzornog organa emitenta</w:t>
      </w:r>
      <w:r w:rsidRPr="00AC73CA">
        <w:rPr>
          <w:rFonts w:ascii="Arial"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ili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učesnika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tržištu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jedinica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emisijskih</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w:t>
      </w:r>
    </w:p>
    <w:p w14:paraId="7A3A2A63"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b) posjeduje udio u kapitalu emitenta </w:t>
      </w:r>
      <w:proofErr w:type="spellStart"/>
      <w:r w:rsidRPr="00AC73CA">
        <w:rPr>
          <w:rFonts w:ascii="Arial" w:eastAsia="Calibri" w:hAnsi="Arial" w:cs="Arial"/>
          <w:kern w:val="0"/>
          <w:sz w:val="22"/>
          <w:szCs w:val="22"/>
          <w:lang w:val="en-GB"/>
          <w14:ligatures w14:val="none"/>
        </w:rPr>
        <w:t>ili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učesnika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tržištu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jedinica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emisijskih</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w:t>
      </w:r>
    </w:p>
    <w:p w14:paraId="24791AA4"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 ima pristup informacijama u obavljanju posla, profesije ili dužnosti;</w:t>
      </w:r>
    </w:p>
    <w:p w14:paraId="54FFD706"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d) učestvuje u kriminalnim djelatnostima;</w:t>
      </w:r>
    </w:p>
    <w:p w14:paraId="75E8EC06" w14:textId="77777777" w:rsidR="001C55A1" w:rsidRPr="00AC73CA"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e) učestvuje u odlučivanju o sticanju, otuđenju, otkazivanju ili izmjeni naloga za račun pravnog lica;</w:t>
      </w:r>
    </w:p>
    <w:p w14:paraId="03B3A323" w14:textId="77777777" w:rsidR="001C55A1" w:rsidRPr="001C55A1" w:rsidRDefault="001C55A1" w:rsidP="001C55A1">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f) bi moralo znati da su informacije koje posjeduje povlaštene informacije.</w:t>
      </w:r>
    </w:p>
    <w:p w14:paraId="1D861A0F" w14:textId="77777777" w:rsidR="00C9087E" w:rsidRDefault="00C9087E" w:rsidP="002469A2">
      <w:pPr>
        <w:jc w:val="both"/>
        <w:rPr>
          <w:rFonts w:ascii="Arial" w:hAnsi="Arial" w:cs="Arial"/>
          <w:b/>
          <w:sz w:val="22"/>
          <w:szCs w:val="22"/>
        </w:rPr>
      </w:pPr>
    </w:p>
    <w:p w14:paraId="3CA26899" w14:textId="77777777" w:rsidR="00E174D8" w:rsidRPr="00E174D8" w:rsidRDefault="00E174D8" w:rsidP="00E174D8">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E174D8">
        <w:rPr>
          <w:rFonts w:ascii="Arial" w:eastAsia="Calibri" w:hAnsi="Arial" w:cs="Arial"/>
          <w:b/>
          <w:kern w:val="0"/>
          <w:sz w:val="22"/>
          <w:szCs w:val="22"/>
          <w:lang w:val="bs-Latn-BA"/>
          <w14:ligatures w14:val="none"/>
        </w:rPr>
        <w:t xml:space="preserve">Član </w:t>
      </w:r>
      <w:r>
        <w:rPr>
          <w:rFonts w:ascii="Arial" w:eastAsia="Calibri" w:hAnsi="Arial" w:cs="Arial"/>
          <w:b/>
          <w:kern w:val="0"/>
          <w:sz w:val="22"/>
          <w:szCs w:val="22"/>
          <w:lang w:val="bs-Latn-BA"/>
          <w14:ligatures w14:val="none"/>
        </w:rPr>
        <w:t>31</w:t>
      </w:r>
      <w:r w:rsidR="00AC73CA">
        <w:rPr>
          <w:rFonts w:ascii="Arial" w:eastAsia="Calibri" w:hAnsi="Arial" w:cs="Arial"/>
          <w:b/>
          <w:kern w:val="0"/>
          <w:sz w:val="22"/>
          <w:szCs w:val="22"/>
          <w:lang w:val="bs-Latn-BA"/>
          <w14:ligatures w14:val="none"/>
        </w:rPr>
        <w:t>2</w:t>
      </w:r>
      <w:r w:rsidRPr="00E174D8">
        <w:rPr>
          <w:rFonts w:ascii="Arial" w:eastAsia="Calibri" w:hAnsi="Arial" w:cs="Arial"/>
          <w:b/>
          <w:kern w:val="0"/>
          <w:sz w:val="22"/>
          <w:szCs w:val="22"/>
          <w:lang w:val="bs-Latn-BA"/>
          <w14:ligatures w14:val="none"/>
        </w:rPr>
        <w:t>.</w:t>
      </w:r>
    </w:p>
    <w:p w14:paraId="3D93836F" w14:textId="77777777" w:rsidR="00E174D8" w:rsidRPr="00E174D8" w:rsidRDefault="00E174D8" w:rsidP="00E174D8">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E174D8">
        <w:rPr>
          <w:rFonts w:ascii="Arial" w:eastAsia="Calibri" w:hAnsi="Arial" w:cs="Arial"/>
          <w:b/>
          <w:bCs/>
          <w:kern w:val="0"/>
          <w:sz w:val="22"/>
          <w:szCs w:val="22"/>
          <w:lang w:val="bs-Latn-BA"/>
          <w14:ligatures w14:val="none"/>
        </w:rPr>
        <w:lastRenderedPageBreak/>
        <w:t>(Korištenje povlaštenih informacija)</w:t>
      </w:r>
    </w:p>
    <w:p w14:paraId="5F260899" w14:textId="77777777" w:rsidR="00E174D8" w:rsidRPr="00E174D8" w:rsidRDefault="00E174D8" w:rsidP="00E174D8">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5124B62A" w14:textId="77777777" w:rsid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(1) Korištenjem povlaštenih informacija ne smatra se korištenje informacija koje posjeduje ili je posjedovalo pravno lice </w:t>
      </w:r>
      <w:proofErr w:type="spellStart"/>
      <w:r w:rsidRPr="00AC73CA">
        <w:rPr>
          <w:rFonts w:ascii="Arial" w:eastAsia="Calibri" w:hAnsi="Arial" w:cs="Arial"/>
          <w:kern w:val="0"/>
          <w:sz w:val="22"/>
          <w:szCs w:val="22"/>
          <w:lang w:val="en-GB"/>
          <w14:ligatures w14:val="none"/>
        </w:rPr>
        <w:t>koje</w:t>
      </w:r>
      <w:proofErr w:type="spellEnd"/>
      <w:r w:rsidRPr="00AC73CA">
        <w:rPr>
          <w:rFonts w:ascii="Arial" w:eastAsia="Calibri" w:hAnsi="Arial" w:cs="Arial"/>
          <w:kern w:val="0"/>
          <w:sz w:val="22"/>
          <w:szCs w:val="22"/>
          <w:lang w:val="en-GB"/>
          <w14:ligatures w14:val="none"/>
        </w:rPr>
        <w:t xml:space="preserve"> je </w:t>
      </w:r>
      <w:proofErr w:type="spellStart"/>
      <w:r w:rsidRPr="00AC73CA">
        <w:rPr>
          <w:rFonts w:ascii="Arial" w:eastAsia="Calibri" w:hAnsi="Arial" w:cs="Arial"/>
          <w:kern w:val="0"/>
          <w:sz w:val="22"/>
          <w:szCs w:val="22"/>
          <w:lang w:val="en-GB"/>
          <w14:ligatures w14:val="none"/>
        </w:rPr>
        <w:t>zato</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trgovalo</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osnovu</w:t>
      </w:r>
      <w:proofErr w:type="spellEnd"/>
      <w:r w:rsidRPr="00AC73CA">
        <w:rPr>
          <w:rFonts w:ascii="Arial" w:eastAsia="Calibri" w:hAnsi="Arial" w:cs="Arial"/>
          <w:kern w:val="0"/>
          <w:sz w:val="22"/>
          <w:szCs w:val="22"/>
          <w:lang w:val="en-GB"/>
          <w14:ligatures w14:val="none"/>
        </w:rPr>
        <w:t xml:space="preserve"> </w:t>
      </w:r>
      <w:proofErr w:type="spellStart"/>
      <w:r w:rsidR="00905810">
        <w:rPr>
          <w:rFonts w:ascii="Arial" w:eastAsia="Calibri" w:hAnsi="Arial" w:cs="Arial"/>
          <w:kern w:val="0"/>
          <w:sz w:val="22"/>
          <w:szCs w:val="22"/>
          <w:lang w:val="en-GB"/>
          <w14:ligatures w14:val="none"/>
        </w:rPr>
        <w:t>povlaštenih</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informacija</w:t>
      </w:r>
      <w:proofErr w:type="spellEnd"/>
      <w:r w:rsidRPr="00AC73CA">
        <w:rPr>
          <w:rFonts w:ascii="Arial" w:eastAsia="Calibri" w:hAnsi="Arial" w:cs="Arial"/>
          <w:kern w:val="0"/>
          <w:sz w:val="22"/>
          <w:szCs w:val="22"/>
          <w:lang w:val="en-GB"/>
          <w14:ligatures w14:val="none"/>
        </w:rPr>
        <w:t xml:space="preserve"> po </w:t>
      </w:r>
      <w:proofErr w:type="spellStart"/>
      <w:r w:rsidRPr="00AC73CA">
        <w:rPr>
          <w:rFonts w:ascii="Arial" w:eastAsia="Calibri" w:hAnsi="Arial" w:cs="Arial"/>
          <w:kern w:val="0"/>
          <w:sz w:val="22"/>
          <w:szCs w:val="22"/>
          <w:lang w:val="en-GB"/>
          <w14:ligatures w14:val="none"/>
        </w:rPr>
        <w:t>osnovu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sticanja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ili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otuđenja</w:t>
      </w:r>
      <w:proofErr w:type="spellEnd"/>
      <w:r w:rsidRPr="00AC73CA">
        <w:rPr>
          <w:rFonts w:ascii="Arial" w:eastAsia="Calibri" w:hAnsi="Arial" w:cs="Arial"/>
          <w:kern w:val="0"/>
          <w:sz w:val="22"/>
          <w:szCs w:val="22"/>
          <w:lang w:val="bs-Latn-BA"/>
          <w14:ligatures w14:val="none"/>
        </w:rPr>
        <w:t xml:space="preserve"> ako:</w:t>
      </w:r>
    </w:p>
    <w:p w14:paraId="086D4845"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37A3ED4" w14:textId="77777777" w:rsidR="00E174D8" w:rsidRPr="00E174D8" w:rsidRDefault="00E174D8" w:rsidP="00E174D8">
      <w:pPr>
        <w:autoSpaceDE w:val="0"/>
        <w:autoSpaceDN w:val="0"/>
        <w:adjustRightInd w:val="0"/>
        <w:spacing w:after="0" w:line="240" w:lineRule="auto"/>
        <w:jc w:val="both"/>
        <w:rPr>
          <w:rFonts w:ascii="Arial" w:eastAsia="Arial Unicode MS" w:hAnsi="Arial" w:cs="Arial"/>
          <w:kern w:val="0"/>
          <w:sz w:val="22"/>
          <w:szCs w:val="22"/>
          <w:lang w:val="bs-Latn-BA" w:eastAsia="bs-Latn-BA"/>
          <w14:ligatures w14:val="none"/>
        </w:rPr>
      </w:pPr>
      <w:r w:rsidRPr="00E174D8">
        <w:rPr>
          <w:rFonts w:ascii="Arial" w:eastAsia="Arial Unicode MS" w:hAnsi="Arial" w:cs="Arial"/>
          <w:kern w:val="0"/>
          <w:sz w:val="22"/>
          <w:szCs w:val="22"/>
          <w:lang w:val="bs-Latn-BA" w:eastAsia="bs-Latn-BA"/>
          <w14:ligatures w14:val="none"/>
        </w:rPr>
        <w:t>a) </w:t>
      </w:r>
      <w:r w:rsidRPr="00E174D8">
        <w:rPr>
          <w:rFonts w:ascii="Arial" w:eastAsia="Calibri" w:hAnsi="Arial" w:cs="Arial"/>
          <w:kern w:val="0"/>
          <w:sz w:val="22"/>
          <w:szCs w:val="22"/>
          <w:lang w:val="bs-Latn-BA"/>
          <w14:ligatures w14:val="none"/>
        </w:rPr>
        <w:t xml:space="preserve">je uvelo i sprovodi primjerene i efikasne interne postupke </w:t>
      </w:r>
      <w:r w:rsidRPr="00E174D8">
        <w:rPr>
          <w:rFonts w:ascii="Arial" w:eastAsia="Arial Unicode MS" w:hAnsi="Arial" w:cs="Arial"/>
          <w:kern w:val="0"/>
          <w:sz w:val="22"/>
          <w:szCs w:val="22"/>
          <w:lang w:val="bs-Latn-BA" w:eastAsia="bs-Latn-BA"/>
          <w14:ligatures w14:val="none"/>
        </w:rPr>
        <w:t>kojima se obezbjeđuje da nijedno fizičko lice koje je u njegovo ime donijelo odluku o sticanju ili otuđenju finansijskih instrumenata na koje se odnose informacije, ni bilo koje drugo fizičko lice koje je moglo uticati na tu odluku nije posjedovalo povlaštene informacije i</w:t>
      </w:r>
    </w:p>
    <w:p w14:paraId="63C93AF5"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9E7B114"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174D8">
        <w:rPr>
          <w:rFonts w:ascii="Arial" w:eastAsia="Calibri" w:hAnsi="Arial" w:cs="Arial"/>
          <w:kern w:val="0"/>
          <w:sz w:val="22"/>
          <w:szCs w:val="22"/>
          <w:lang w:val="bs-Latn-BA"/>
          <w14:ligatures w14:val="none"/>
        </w:rPr>
        <w:t>b) nije podstaklo, dalo preporuku, ili na drugi način uticalo na fizičko lice koje je u njegovo ime steklo ili otuđilo finansijske instrumente na koje se te povlaštene informacije odnose.</w:t>
      </w:r>
    </w:p>
    <w:p w14:paraId="08813193"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F5777B1" w14:textId="77777777" w:rsid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174D8">
        <w:rPr>
          <w:rFonts w:ascii="Arial" w:eastAsia="Calibri" w:hAnsi="Arial" w:cs="Arial"/>
          <w:kern w:val="0"/>
          <w:sz w:val="22"/>
          <w:szCs w:val="22"/>
          <w:lang w:val="bs-Latn-BA"/>
          <w14:ligatures w14:val="none"/>
        </w:rPr>
        <w:t>(2) Smatra se da lice koje posjeduje povlaštene informacije nije koristilo te informacije prilikom sticanja ili otuđenja finansijskih instrumenata na osnovu povlaštenih informacija, ako je to lice:</w:t>
      </w:r>
    </w:p>
    <w:p w14:paraId="3997B058" w14:textId="77777777" w:rsidR="00AD5186" w:rsidRPr="00E174D8" w:rsidRDefault="00AD5186"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B550127"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174D8">
        <w:rPr>
          <w:rFonts w:ascii="Arial" w:eastAsia="Calibri" w:hAnsi="Arial" w:cs="Arial"/>
          <w:kern w:val="0"/>
          <w:sz w:val="22"/>
          <w:szCs w:val="22"/>
          <w:lang w:val="bs-Latn-BA"/>
          <w14:ligatures w14:val="none"/>
        </w:rPr>
        <w:t>a) održavaoc tržišta ili lice ovlašteno za djelovanje kao druga ugovorna strana i ako je sticanje ili otuđenje finansijskih instrumenata na koje se ta informacija odnosi izvršeno u skladu sa zakonom, u uobičajenom obavljanju dužnosti održavaoca tržišta ili druge ugovorne strane;</w:t>
      </w:r>
    </w:p>
    <w:p w14:paraId="5719FF32"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174D8">
        <w:rPr>
          <w:rFonts w:ascii="Arial" w:eastAsia="Calibri" w:hAnsi="Arial" w:cs="Arial"/>
          <w:kern w:val="0"/>
          <w:sz w:val="22"/>
          <w:szCs w:val="22"/>
          <w:lang w:val="bs-Latn-BA"/>
          <w14:ligatures w14:val="none"/>
        </w:rPr>
        <w:t>b) ovlašteno za sprovođenje naloga u ime treće strane, a sticanje ili otuđenje finansijskih instrumenata na koje se odnosi nalog za izvršenje služi za izvršavanje tog naloga u skladu sa zakonom, u uobičajenom obavljanju posla, profesije ili dužnosti tog lica;</w:t>
      </w:r>
    </w:p>
    <w:p w14:paraId="1B600CB0"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174D8">
        <w:rPr>
          <w:rFonts w:ascii="Arial" w:eastAsia="Calibri" w:hAnsi="Arial" w:cs="Arial"/>
          <w:kern w:val="0"/>
          <w:sz w:val="22"/>
          <w:szCs w:val="22"/>
          <w:lang w:val="bs-Latn-BA"/>
          <w14:ligatures w14:val="none"/>
        </w:rPr>
        <w:t>c) nije posjedovalo povlaštene informacije u trenutku zaključivanja ugovora iz kojeg proizlazi obaveza sticanja ili otuđenja finansijskih instrumenata radi izvršavanja dospjelih obaveza;</w:t>
      </w:r>
    </w:p>
    <w:p w14:paraId="4ED38883"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174D8">
        <w:rPr>
          <w:rFonts w:ascii="Arial" w:eastAsia="Calibri" w:hAnsi="Arial" w:cs="Arial"/>
          <w:kern w:val="0"/>
          <w:sz w:val="22"/>
          <w:szCs w:val="22"/>
          <w:lang w:val="bs-Latn-BA"/>
          <w14:ligatures w14:val="none"/>
        </w:rPr>
        <w:t>d) izvršilo transakciju radi izvršavanja zakonom utvrđenih obaveza nastalih prije njegovog saznanja za povlaštenu informaciju;</w:t>
      </w:r>
    </w:p>
    <w:p w14:paraId="2428FBDC"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174D8">
        <w:rPr>
          <w:rFonts w:ascii="Arial" w:eastAsia="Calibri" w:hAnsi="Arial" w:cs="Arial"/>
          <w:kern w:val="0"/>
          <w:sz w:val="22"/>
          <w:szCs w:val="22"/>
          <w:lang w:val="bs-Latn-BA"/>
          <w14:ligatures w14:val="none"/>
        </w:rPr>
        <w:t>e) dobilo povlaštene informacije prilikom preuzimanja ili spajanja društava koje koristi samo za potrebe postupka spajanja ili preuzimanja, pod uslovom da su u trenutku odobrenja spajanja ili prihvatanja ponude od strane dioničara društva sve povlaštene informacije objavljene ili na drugi način prestale da budu povlaštene informacije.</w:t>
      </w:r>
    </w:p>
    <w:p w14:paraId="5352DA79"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C942C99"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174D8">
        <w:rPr>
          <w:rFonts w:ascii="Arial" w:eastAsia="Calibri" w:hAnsi="Arial" w:cs="Arial"/>
          <w:kern w:val="0"/>
          <w:sz w:val="22"/>
          <w:szCs w:val="22"/>
          <w:lang w:val="bs-Latn-BA"/>
          <w14:ligatures w14:val="none"/>
        </w:rPr>
        <w:t>(3) Odredba stava (2) tačka e) ovog člana, ne primjenjuje se na sticanje udjela ispod kontrolnog praga u skladu sa zakonom kojim se uređuje preuzimanje dioničkih društava.</w:t>
      </w:r>
    </w:p>
    <w:p w14:paraId="4B7FBEDA" w14:textId="77777777" w:rsidR="00E174D8" w:rsidRPr="00E174D8" w:rsidRDefault="00E174D8" w:rsidP="00E174D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EC97FCB" w14:textId="77777777" w:rsidR="00E174D8" w:rsidRPr="00E174D8" w:rsidRDefault="00E174D8" w:rsidP="00AD518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E174D8">
        <w:rPr>
          <w:rFonts w:ascii="Arial" w:eastAsia="Calibri" w:hAnsi="Arial" w:cs="Arial"/>
          <w:kern w:val="0"/>
          <w:sz w:val="22"/>
          <w:szCs w:val="22"/>
          <w:lang w:val="bs-Latn-BA"/>
          <w14:ligatures w14:val="none"/>
        </w:rPr>
        <w:t>(4) Korištenje znanja o finansijskim instrumentima prilikom sticanja ili otuđenja tih</w:t>
      </w:r>
      <w:r w:rsidR="00AD5186">
        <w:rPr>
          <w:rFonts w:ascii="Arial" w:eastAsia="Calibri" w:hAnsi="Arial" w:cs="Arial"/>
          <w:kern w:val="0"/>
          <w:sz w:val="22"/>
          <w:szCs w:val="22"/>
          <w:lang w:val="bs-Latn-BA"/>
          <w14:ligatures w14:val="none"/>
        </w:rPr>
        <w:t xml:space="preserve"> </w:t>
      </w:r>
      <w:r w:rsidRPr="00E174D8">
        <w:rPr>
          <w:rFonts w:ascii="Arial" w:eastAsia="Calibri" w:hAnsi="Arial" w:cs="Arial"/>
          <w:kern w:val="0"/>
          <w:sz w:val="22"/>
          <w:szCs w:val="22"/>
          <w:lang w:val="bs-Latn-BA"/>
          <w14:ligatures w14:val="none"/>
        </w:rPr>
        <w:t>finansijskih instrumenata, ne smatra se korištenjem povlaštenih informacija.</w:t>
      </w:r>
    </w:p>
    <w:p w14:paraId="13387D58" w14:textId="77777777" w:rsidR="00E174D8" w:rsidRPr="00E174D8" w:rsidRDefault="00E174D8" w:rsidP="002469A2">
      <w:pPr>
        <w:jc w:val="both"/>
        <w:rPr>
          <w:rFonts w:ascii="Arial" w:hAnsi="Arial" w:cs="Arial"/>
          <w:b/>
          <w:sz w:val="22"/>
          <w:szCs w:val="22"/>
        </w:rPr>
      </w:pPr>
    </w:p>
    <w:p w14:paraId="792D5056" w14:textId="77777777" w:rsidR="00211E13" w:rsidRPr="00211E13" w:rsidRDefault="00211E13" w:rsidP="00211E1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211E13">
        <w:rPr>
          <w:rFonts w:ascii="Arial" w:eastAsia="Calibri" w:hAnsi="Arial" w:cs="Arial"/>
          <w:b/>
          <w:kern w:val="0"/>
          <w:sz w:val="22"/>
          <w:szCs w:val="22"/>
          <w:lang w:val="bs-Latn-BA"/>
          <w14:ligatures w14:val="none"/>
        </w:rPr>
        <w:t xml:space="preserve">Član </w:t>
      </w:r>
      <w:r>
        <w:rPr>
          <w:rFonts w:ascii="Arial" w:eastAsia="Calibri" w:hAnsi="Arial" w:cs="Arial"/>
          <w:b/>
          <w:kern w:val="0"/>
          <w:sz w:val="22"/>
          <w:szCs w:val="22"/>
          <w:lang w:val="bs-Latn-BA"/>
          <w14:ligatures w14:val="none"/>
        </w:rPr>
        <w:t>31</w:t>
      </w:r>
      <w:r w:rsidR="00AC73CA">
        <w:rPr>
          <w:rFonts w:ascii="Arial" w:eastAsia="Calibri" w:hAnsi="Arial" w:cs="Arial"/>
          <w:b/>
          <w:kern w:val="0"/>
          <w:sz w:val="22"/>
          <w:szCs w:val="22"/>
          <w:lang w:val="bs-Latn-BA"/>
          <w14:ligatures w14:val="none"/>
        </w:rPr>
        <w:t>3</w:t>
      </w:r>
      <w:r w:rsidRPr="00211E13">
        <w:rPr>
          <w:rFonts w:ascii="Arial" w:eastAsia="Calibri" w:hAnsi="Arial" w:cs="Arial"/>
          <w:b/>
          <w:kern w:val="0"/>
          <w:sz w:val="22"/>
          <w:szCs w:val="22"/>
          <w:lang w:val="bs-Latn-BA"/>
          <w14:ligatures w14:val="none"/>
        </w:rPr>
        <w:t>.</w:t>
      </w:r>
    </w:p>
    <w:p w14:paraId="5A6FFC5C" w14:textId="77777777" w:rsidR="00211E13" w:rsidRPr="00211E13" w:rsidRDefault="00211E13" w:rsidP="00211E1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211E13">
        <w:rPr>
          <w:rFonts w:ascii="Arial" w:eastAsia="Calibri" w:hAnsi="Arial" w:cs="Arial"/>
          <w:b/>
          <w:bCs/>
          <w:kern w:val="0"/>
          <w:sz w:val="22"/>
          <w:szCs w:val="22"/>
          <w:lang w:val="bs-Latn-BA"/>
          <w14:ligatures w14:val="none"/>
        </w:rPr>
        <w:t>(Istraživanje tržišta)</w:t>
      </w:r>
    </w:p>
    <w:p w14:paraId="15313ED9" w14:textId="77777777" w:rsidR="00211E13" w:rsidRPr="00211E13" w:rsidRDefault="00211E13" w:rsidP="00211E13">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1D44D41D" w14:textId="77777777" w:rsidR="00211E13" w:rsidRPr="00211E13" w:rsidRDefault="00211E13" w:rsidP="00211E13">
      <w:pPr>
        <w:autoSpaceDE w:val="0"/>
        <w:autoSpaceDN w:val="0"/>
        <w:adjustRightInd w:val="0"/>
        <w:spacing w:after="0" w:line="240" w:lineRule="auto"/>
        <w:jc w:val="both"/>
        <w:rPr>
          <w:rFonts w:ascii="Arial" w:eastAsia="Arial Unicode MS" w:hAnsi="Arial" w:cs="Arial"/>
          <w:kern w:val="0"/>
          <w:sz w:val="22"/>
          <w:szCs w:val="22"/>
          <w:lang w:val="bs-Latn-BA" w:eastAsia="bs-Latn-BA"/>
          <w14:ligatures w14:val="none"/>
        </w:rPr>
      </w:pPr>
      <w:r w:rsidRPr="00211E13">
        <w:rPr>
          <w:rFonts w:ascii="Arial" w:eastAsia="Calibri" w:hAnsi="Arial" w:cs="Arial"/>
          <w:kern w:val="0"/>
          <w:sz w:val="22"/>
          <w:szCs w:val="22"/>
          <w:lang w:val="bs-Latn-BA"/>
          <w14:ligatures w14:val="none"/>
        </w:rPr>
        <w:t xml:space="preserve">(1) Istraživanje tržišta obuhvata saopštavanje informacija jednom ili više potencijalnih investitora prije objavljivanja </w:t>
      </w:r>
      <w:r w:rsidRPr="00211E13">
        <w:rPr>
          <w:rFonts w:ascii="Arial" w:eastAsia="Arial Unicode MS" w:hAnsi="Arial" w:cs="Arial"/>
          <w:kern w:val="0"/>
          <w:sz w:val="22"/>
          <w:szCs w:val="22"/>
          <w:lang w:val="bs-Latn-BA" w:eastAsia="bs-Latn-BA"/>
          <w14:ligatures w14:val="none"/>
        </w:rPr>
        <w:t>transakcije, kako bi se procijenio interes potencijalnih investitora u moguću transakciju i njezine uslove, kao što je njezina potencijalna veličina ili cijena.</w:t>
      </w:r>
    </w:p>
    <w:p w14:paraId="748A28BC" w14:textId="77777777" w:rsidR="00211E13" w:rsidRPr="00211E13" w:rsidRDefault="00211E13" w:rsidP="00211E13">
      <w:pPr>
        <w:shd w:val="clear" w:color="auto" w:fill="FFFFFF"/>
        <w:spacing w:after="0" w:line="240" w:lineRule="auto"/>
        <w:jc w:val="both"/>
        <w:rPr>
          <w:rFonts w:ascii="Arial" w:eastAsia="Arial Unicode MS" w:hAnsi="Arial" w:cs="Arial"/>
          <w:kern w:val="0"/>
          <w:sz w:val="22"/>
          <w:szCs w:val="22"/>
          <w:lang w:val="bs-Latn-BA" w:eastAsia="bs-Latn-BA"/>
          <w14:ligatures w14:val="none"/>
        </w:rPr>
      </w:pPr>
      <w:r w:rsidRPr="00211E13">
        <w:rPr>
          <w:rFonts w:ascii="Arial" w:eastAsia="Arial Unicode MS" w:hAnsi="Arial" w:cs="Arial"/>
          <w:kern w:val="0"/>
          <w:sz w:val="22"/>
          <w:szCs w:val="22"/>
          <w:lang w:val="bs-Latn-BA" w:eastAsia="bs-Latn-BA"/>
          <w14:ligatures w14:val="none"/>
        </w:rPr>
        <w:t xml:space="preserve"> </w:t>
      </w:r>
    </w:p>
    <w:p w14:paraId="7349AA15"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(2) Istraživanje tržišta mogu vršiti:</w:t>
      </w:r>
    </w:p>
    <w:p w14:paraId="6C0ED625" w14:textId="77777777" w:rsidR="00211E13" w:rsidRPr="00211E13" w:rsidRDefault="00211E13" w:rsidP="00211E13">
      <w:pPr>
        <w:shd w:val="clear" w:color="auto" w:fill="FFFFFF"/>
        <w:spacing w:after="0" w:line="240" w:lineRule="auto"/>
        <w:jc w:val="both"/>
        <w:rPr>
          <w:rFonts w:ascii="Arial" w:eastAsia="Arial Unicode MS" w:hAnsi="Arial" w:cs="Arial"/>
          <w:kern w:val="0"/>
          <w:sz w:val="22"/>
          <w:szCs w:val="22"/>
          <w:lang w:val="bs-Latn-BA" w:eastAsia="bs-Latn-BA"/>
          <w14:ligatures w14:val="none"/>
        </w:rPr>
      </w:pPr>
      <w:r w:rsidRPr="00211E13">
        <w:rPr>
          <w:rFonts w:ascii="Arial" w:eastAsia="Arial Unicode MS" w:hAnsi="Arial" w:cs="Arial"/>
          <w:kern w:val="0"/>
          <w:sz w:val="22"/>
          <w:szCs w:val="22"/>
          <w:lang w:val="bs-Latn-BA" w:eastAsia="bs-Latn-BA"/>
          <w14:ligatures w14:val="none"/>
        </w:rPr>
        <w:t xml:space="preserve"> a) emitent;</w:t>
      </w:r>
    </w:p>
    <w:p w14:paraId="103A46A6" w14:textId="77777777" w:rsidR="00211E13" w:rsidRPr="00211E13" w:rsidRDefault="00211E13" w:rsidP="00211E13">
      <w:pPr>
        <w:shd w:val="clear" w:color="auto" w:fill="FFFFFF"/>
        <w:spacing w:after="0" w:line="240" w:lineRule="auto"/>
        <w:jc w:val="both"/>
        <w:rPr>
          <w:rFonts w:ascii="Arial" w:eastAsia="Arial Unicode MS" w:hAnsi="Arial" w:cs="Arial"/>
          <w:kern w:val="0"/>
          <w:sz w:val="22"/>
          <w:szCs w:val="22"/>
          <w:lang w:val="bs-Latn-BA" w:eastAsia="bs-Latn-BA"/>
          <w14:ligatures w14:val="none"/>
        </w:rPr>
      </w:pPr>
      <w:r w:rsidRPr="00211E13">
        <w:rPr>
          <w:rFonts w:ascii="Arial" w:eastAsia="Arial Unicode MS" w:hAnsi="Arial" w:cs="Arial"/>
          <w:kern w:val="0"/>
          <w:sz w:val="22"/>
          <w:szCs w:val="22"/>
          <w:lang w:val="bs-Latn-BA" w:eastAsia="bs-Latn-BA"/>
          <w14:ligatures w14:val="none"/>
        </w:rPr>
        <w:t xml:space="preserve"> b) sekundarni ponuđač finansijskog instrumenta u tolikoj količini ili vrijednosti da se transakcija razlikuje od redovnog trgovanja i uključuje način prodaje koji se zasniva na prethodnoj procjeni interesa od strane potencijalnog investitora ili </w:t>
      </w:r>
    </w:p>
    <w:p w14:paraId="26B515DD" w14:textId="77777777" w:rsidR="00211E13" w:rsidRDefault="00211E13" w:rsidP="00211E13">
      <w:pPr>
        <w:shd w:val="clear" w:color="auto" w:fill="FFFFFF"/>
        <w:spacing w:after="0" w:line="240" w:lineRule="auto"/>
        <w:jc w:val="both"/>
        <w:rPr>
          <w:rFonts w:ascii="Arial" w:eastAsia="Calibri" w:hAnsi="Arial" w:cs="Arial"/>
          <w:kern w:val="0"/>
          <w:sz w:val="22"/>
          <w:szCs w:val="22"/>
          <w:lang w:val="bs-Latn-BA"/>
          <w14:ligatures w14:val="none"/>
        </w:rPr>
      </w:pPr>
      <w:r w:rsidRPr="00211E13">
        <w:rPr>
          <w:rFonts w:ascii="Arial" w:eastAsia="Arial Unicode MS" w:hAnsi="Arial" w:cs="Arial"/>
          <w:kern w:val="0"/>
          <w:sz w:val="22"/>
          <w:szCs w:val="22"/>
          <w:lang w:val="bs-Latn-BA" w:eastAsia="bs-Latn-BA"/>
          <w14:ligatures w14:val="none"/>
        </w:rPr>
        <w:t xml:space="preserve"> c) treće lice koje djeluje u ime ili za račun lica iz tač. a) ili b) </w:t>
      </w:r>
      <w:r w:rsidRPr="00211E13">
        <w:rPr>
          <w:rFonts w:ascii="Arial" w:eastAsia="Calibri" w:hAnsi="Arial" w:cs="Arial"/>
          <w:kern w:val="0"/>
          <w:sz w:val="22"/>
          <w:szCs w:val="22"/>
          <w:lang w:val="bs-Latn-BA"/>
          <w14:ligatures w14:val="none"/>
        </w:rPr>
        <w:t>ovog stava.</w:t>
      </w:r>
    </w:p>
    <w:p w14:paraId="0C1484AC" w14:textId="77777777" w:rsidR="002E68BF" w:rsidRPr="00211E13" w:rsidRDefault="002E68BF" w:rsidP="00211E13">
      <w:pPr>
        <w:shd w:val="clear" w:color="auto" w:fill="FFFFFF"/>
        <w:spacing w:after="0" w:line="240" w:lineRule="auto"/>
        <w:jc w:val="both"/>
        <w:rPr>
          <w:rFonts w:ascii="Arial" w:eastAsia="Arial Unicode MS" w:hAnsi="Arial" w:cs="Arial"/>
          <w:kern w:val="0"/>
          <w:sz w:val="22"/>
          <w:szCs w:val="22"/>
          <w:lang w:val="bs-Latn-BA" w:eastAsia="bs-Latn-BA"/>
          <w14:ligatures w14:val="none"/>
        </w:rPr>
      </w:pPr>
    </w:p>
    <w:p w14:paraId="0A32759B" w14:textId="77777777" w:rsidR="002E68BF" w:rsidRPr="00AC73CA" w:rsidRDefault="002E68BF" w:rsidP="002E6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(3) Ako je ponuda vrijednosnih papira upućena isključivo profesionalnim investitorima saopštavanje informacija tim profesionalnim investitorima za potrebe pregovora o ugovornim uslovima njihovog učestvovanja u emitovanju obveznica od strane emitenta čiji su finansijski instrumenti uključeni u </w:t>
      </w:r>
      <w:r w:rsidRPr="00AC73CA">
        <w:rPr>
          <w:rFonts w:ascii="Arial" w:eastAsia="Calibri" w:hAnsi="Arial" w:cs="Arial"/>
          <w:kern w:val="0"/>
          <w:sz w:val="22"/>
          <w:szCs w:val="22"/>
          <w:lang w:val="bs-Latn-BA"/>
          <w14:ligatures w14:val="none"/>
        </w:rPr>
        <w:lastRenderedPageBreak/>
        <w:t>trgovanje na mjestu trgovanja, ili od strane bilo kojeg lica koje djeluje u njegovo ime ili za njegov račun, ne predstavlja istraživanje tržišta.</w:t>
      </w:r>
    </w:p>
    <w:p w14:paraId="4CD67AD9" w14:textId="77777777" w:rsidR="002E68BF" w:rsidRPr="00AC73CA" w:rsidRDefault="002E68BF" w:rsidP="002E6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B33B1DE" w14:textId="77777777" w:rsidR="002E68BF" w:rsidRPr="00AC73CA" w:rsidRDefault="002E68BF" w:rsidP="002E6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(4) Smatra se da je saopštavanje iz stava (1) ovog člana izvršeno u okviru uobičajenog obavljanja posla, profesije ili dužnosti lica u skladu sa st. (8) i (9) ovog člana, zbog čega ne predstavlja nezakonito objavljivanje povlaštenih informacija.</w:t>
      </w:r>
    </w:p>
    <w:p w14:paraId="693B8616" w14:textId="77777777" w:rsidR="00AC73CA" w:rsidRPr="00AC73CA" w:rsidRDefault="00AC73CA" w:rsidP="002E6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B93DE2C" w14:textId="77777777" w:rsidR="002E68BF" w:rsidRPr="002E68BF" w:rsidRDefault="002E68BF" w:rsidP="002E6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(5) Emitent iz stava (1) ovog člana ili bilo koje lice koje djeluje u njegovo ime ili za njegov račun obezbjeđuje da profesionalni investitori koji primaju informacije budu svjesni zakonskih obaveza koje iz toga proizilaze i da to potvrde u pisanom obliku kao i da budu svjesni sankcija koje se primjenjuju na trgovanje na osnovu povlaštenih informacija i nezakonitog objavljavljivanja povlaštenih informacija.</w:t>
      </w:r>
    </w:p>
    <w:p w14:paraId="62BF1234"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72A3506" w14:textId="77777777" w:rsid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w:t>
      </w:r>
      <w:r w:rsidR="002E68BF">
        <w:rPr>
          <w:rFonts w:ascii="Arial" w:eastAsia="Calibri" w:hAnsi="Arial" w:cs="Arial"/>
          <w:kern w:val="0"/>
          <w:sz w:val="22"/>
          <w:szCs w:val="22"/>
          <w:lang w:val="bs-Latn-BA"/>
          <w14:ligatures w14:val="none"/>
        </w:rPr>
        <w:t>6</w:t>
      </w:r>
      <w:r w:rsidRPr="00211E13">
        <w:rPr>
          <w:rFonts w:ascii="Arial" w:eastAsia="Calibri" w:hAnsi="Arial" w:cs="Arial"/>
          <w:kern w:val="0"/>
          <w:sz w:val="22"/>
          <w:szCs w:val="22"/>
          <w:lang w:val="bs-Latn-BA"/>
          <w14:ligatures w14:val="none"/>
        </w:rPr>
        <w:t>) Istraživanjem tržišta, smatra se i objavljivanje povlaštenih informacija od strane lica koje namjerava podnijeti ponudu za preuzimanje ili spajanje društva licima koja imaju pravo na vrijednosne papire tog društva, pod uslovom da:</w:t>
      </w:r>
    </w:p>
    <w:p w14:paraId="094102BF" w14:textId="77777777" w:rsidR="002E68BF" w:rsidRPr="00211E13" w:rsidRDefault="002E68BF"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E130B84"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a) su informacije potrebne licima koja imaju pravo na tim vrijednosnim papirima da</w:t>
      </w:r>
      <w:r w:rsidR="002E68BF">
        <w:rPr>
          <w:rFonts w:ascii="Arial" w:eastAsia="Calibri" w:hAnsi="Arial" w:cs="Arial"/>
          <w:kern w:val="0"/>
          <w:sz w:val="22"/>
          <w:szCs w:val="22"/>
          <w:lang w:val="bs-Latn-BA"/>
          <w14:ligatures w14:val="none"/>
        </w:rPr>
        <w:t xml:space="preserve"> </w:t>
      </w:r>
      <w:r w:rsidRPr="00211E13">
        <w:rPr>
          <w:rFonts w:ascii="Arial" w:eastAsia="Calibri" w:hAnsi="Arial" w:cs="Arial"/>
          <w:kern w:val="0"/>
          <w:sz w:val="22"/>
          <w:szCs w:val="22"/>
          <w:lang w:val="bs-Latn-BA"/>
          <w14:ligatures w14:val="none"/>
        </w:rPr>
        <w:t>formiraju mišljenje o spremnosti da ponude svoje vrijednosne papire i</w:t>
      </w:r>
    </w:p>
    <w:p w14:paraId="5BAD8E49" w14:textId="77777777" w:rsid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b) je za odluku o ponudi za preuzimanje ili spajanje u razumnoj mjeri potrebna spremnost lica da ponude vrijednosne papire na koje imaju pravo.</w:t>
      </w:r>
    </w:p>
    <w:p w14:paraId="2C385D5D" w14:textId="77777777" w:rsidR="002E68BF" w:rsidRDefault="002E68BF"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9628045" w14:textId="77777777" w:rsidR="002E68BF" w:rsidRPr="00AC73CA" w:rsidRDefault="002E68BF" w:rsidP="002E6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(7) U smislu člana 31</w:t>
      </w:r>
      <w:r w:rsidR="00AC73CA" w:rsidRPr="00AC73CA">
        <w:rPr>
          <w:rFonts w:ascii="Arial" w:eastAsia="Calibri" w:hAnsi="Arial" w:cs="Arial"/>
          <w:kern w:val="0"/>
          <w:sz w:val="22"/>
          <w:szCs w:val="22"/>
          <w:lang w:val="bs-Latn-BA"/>
          <w14:ligatures w14:val="none"/>
        </w:rPr>
        <w:t>4</w:t>
      </w:r>
      <w:r w:rsidRPr="00AC73CA">
        <w:rPr>
          <w:rFonts w:ascii="Arial" w:eastAsia="Calibri" w:hAnsi="Arial" w:cs="Arial"/>
          <w:kern w:val="0"/>
          <w:sz w:val="22"/>
          <w:szCs w:val="22"/>
          <w:lang w:val="bs-Latn-BA"/>
          <w14:ligatures w14:val="none"/>
        </w:rPr>
        <w:t>. ovog zakona smatra se da su povlaštene informacije objavljene tokom istraživanja tržišta u uobičajenom obavljanju posla, profesije ili dužnosti tog lica kada je lice koje vrši istraživanje tržišta prilikom objavljivanja postupilo u skladu sa st. (9), (10) i (11) ovog člana.</w:t>
      </w:r>
    </w:p>
    <w:p w14:paraId="22DF957C" w14:textId="77777777" w:rsidR="00211E13" w:rsidRPr="00AC73CA"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6767549" w14:textId="77777777" w:rsidR="00211E13" w:rsidRPr="00AC73CA"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w:t>
      </w:r>
      <w:r w:rsidR="002E68BF" w:rsidRPr="00AC73CA">
        <w:rPr>
          <w:rFonts w:ascii="Arial" w:eastAsia="Calibri" w:hAnsi="Arial" w:cs="Arial"/>
          <w:kern w:val="0"/>
          <w:sz w:val="22"/>
          <w:szCs w:val="22"/>
          <w:lang w:val="bs-Latn-BA"/>
          <w14:ligatures w14:val="none"/>
        </w:rPr>
        <w:t>8</w:t>
      </w:r>
      <w:r w:rsidRPr="00AC73CA">
        <w:rPr>
          <w:rFonts w:ascii="Arial" w:eastAsia="Calibri" w:hAnsi="Arial" w:cs="Arial"/>
          <w:kern w:val="0"/>
          <w:sz w:val="22"/>
          <w:szCs w:val="22"/>
          <w:lang w:val="bs-Latn-BA"/>
          <w14:ligatures w14:val="none"/>
        </w:rPr>
        <w:t>) Lice koje vrši istraživanje tržišta dužno je prije objavljivanja povlaštenih informacija, sačiniti u pisanoj formi izjavu o razlozima za objavljivanje tih informacija i dostaviti je Komisiji.</w:t>
      </w:r>
    </w:p>
    <w:p w14:paraId="397E570C" w14:textId="77777777" w:rsidR="00211E13" w:rsidRPr="00AC73CA"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EDE45FF" w14:textId="77777777" w:rsid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w:t>
      </w:r>
      <w:r w:rsidR="002E68BF" w:rsidRPr="00AC73CA">
        <w:rPr>
          <w:rFonts w:ascii="Arial" w:eastAsia="Calibri" w:hAnsi="Arial" w:cs="Arial"/>
          <w:kern w:val="0"/>
          <w:sz w:val="22"/>
          <w:szCs w:val="22"/>
          <w:lang w:val="bs-Latn-BA"/>
          <w14:ligatures w14:val="none"/>
        </w:rPr>
        <w:t>9</w:t>
      </w:r>
      <w:r w:rsidRPr="00AC73CA">
        <w:rPr>
          <w:rFonts w:ascii="Arial" w:eastAsia="Calibri" w:hAnsi="Arial" w:cs="Arial"/>
          <w:kern w:val="0"/>
          <w:sz w:val="22"/>
          <w:szCs w:val="22"/>
          <w:lang w:val="bs-Latn-BA"/>
          <w14:ligatures w14:val="none"/>
        </w:rPr>
        <w:t>) Lice iz stava (</w:t>
      </w:r>
      <w:r w:rsidR="002E68BF" w:rsidRPr="00AC73CA">
        <w:rPr>
          <w:rFonts w:ascii="Arial" w:eastAsia="Calibri" w:hAnsi="Arial" w:cs="Arial"/>
          <w:kern w:val="0"/>
          <w:sz w:val="22"/>
          <w:szCs w:val="22"/>
          <w:lang w:val="bs-Latn-BA"/>
          <w14:ligatures w14:val="none"/>
        </w:rPr>
        <w:t>8</w:t>
      </w:r>
      <w:r w:rsidRPr="00AC73CA">
        <w:rPr>
          <w:rFonts w:ascii="Arial" w:eastAsia="Calibri" w:hAnsi="Arial" w:cs="Arial"/>
          <w:kern w:val="0"/>
          <w:sz w:val="22"/>
          <w:szCs w:val="22"/>
          <w:lang w:val="bs-Latn-BA"/>
          <w14:ligatures w14:val="none"/>
        </w:rPr>
        <w:t>) dužno je prije objavljivanja povlaštene informacije:</w:t>
      </w:r>
    </w:p>
    <w:p w14:paraId="70300AEB" w14:textId="77777777" w:rsidR="002E68BF" w:rsidRPr="00211E13" w:rsidRDefault="002E68BF"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E1FDDEA"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a) pribaviti saglasnost za primanje povlaštenih informacija od lica koje je sudionik u istraživanju tržišta;</w:t>
      </w:r>
    </w:p>
    <w:p w14:paraId="279166A6"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b) obavijestiti lice koje prima povlaštene informacije da te informacije ne smije koristiti za sticanje ili otuđenje finansijskog instrumenta na koji se informacije odnose, za svoj račun ili za račun trećeg lica, posredno ili neposredno;</w:t>
      </w:r>
    </w:p>
    <w:p w14:paraId="101BC5E6"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c) obavijesti lice koje prima povlaštene informacije da te informacije ne smije koristiti za otkazivanje ili izmjenu naloga u vezi sa finansijskim instrumentom na koji se te informacije odnose i</w:t>
      </w:r>
    </w:p>
    <w:p w14:paraId="1483C8FF"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d) obavijestiti lice koje prima povlaštene informacije da je dužno čuvati povjerljivost tih informacija.</w:t>
      </w:r>
    </w:p>
    <w:p w14:paraId="1EC29A35"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AA2A63E"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w:t>
      </w:r>
      <w:r w:rsidR="002E68BF">
        <w:rPr>
          <w:rFonts w:ascii="Arial" w:eastAsia="Calibri" w:hAnsi="Arial" w:cs="Arial"/>
          <w:kern w:val="0"/>
          <w:sz w:val="22"/>
          <w:szCs w:val="22"/>
          <w:lang w:val="bs-Latn-BA"/>
          <w14:ligatures w14:val="none"/>
        </w:rPr>
        <w:t>10</w:t>
      </w:r>
      <w:r w:rsidRPr="00211E13">
        <w:rPr>
          <w:rFonts w:ascii="Arial" w:eastAsia="Calibri" w:hAnsi="Arial" w:cs="Arial"/>
          <w:kern w:val="0"/>
          <w:sz w:val="22"/>
          <w:szCs w:val="22"/>
          <w:lang w:val="bs-Latn-BA"/>
          <w14:ligatures w14:val="none"/>
        </w:rPr>
        <w:t>) Lice koje vrši istraživanje tržišta, dužno je voditi evidenciju svih datih informacija,</w:t>
      </w:r>
      <w:r w:rsidR="002E68BF">
        <w:rPr>
          <w:rFonts w:ascii="Arial" w:eastAsia="Calibri" w:hAnsi="Arial" w:cs="Arial"/>
          <w:kern w:val="0"/>
          <w:sz w:val="22"/>
          <w:szCs w:val="22"/>
          <w:lang w:val="bs-Latn-BA"/>
          <w14:ligatures w14:val="none"/>
        </w:rPr>
        <w:t xml:space="preserve"> </w:t>
      </w:r>
      <w:r w:rsidRPr="00211E13">
        <w:rPr>
          <w:rFonts w:ascii="Arial" w:eastAsia="Calibri" w:hAnsi="Arial" w:cs="Arial"/>
          <w:kern w:val="0"/>
          <w:sz w:val="22"/>
          <w:szCs w:val="22"/>
          <w:lang w:val="bs-Latn-BA"/>
          <w14:ligatures w14:val="none"/>
        </w:rPr>
        <w:t>saglasnosti i obavještenja licu koje je predmet istraživanja tržišta, odnosno potencijalnim investitorima ili licima koja djeluju u ime potencijalnih investitora, kao i o datumu i satu davanja tih informacija i obavještenja.</w:t>
      </w:r>
    </w:p>
    <w:p w14:paraId="3CD05AD6"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0399411"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w:t>
      </w:r>
      <w:r w:rsidR="002E68BF">
        <w:rPr>
          <w:rFonts w:ascii="Arial" w:eastAsia="Calibri" w:hAnsi="Arial" w:cs="Arial"/>
          <w:kern w:val="0"/>
          <w:sz w:val="22"/>
          <w:szCs w:val="22"/>
          <w:lang w:val="bs-Latn-BA"/>
          <w14:ligatures w14:val="none"/>
        </w:rPr>
        <w:t>11</w:t>
      </w:r>
      <w:r w:rsidRPr="00211E13">
        <w:rPr>
          <w:rFonts w:ascii="Arial" w:eastAsia="Calibri" w:hAnsi="Arial" w:cs="Arial"/>
          <w:kern w:val="0"/>
          <w:sz w:val="22"/>
          <w:szCs w:val="22"/>
          <w:lang w:val="bs-Latn-BA"/>
          <w14:ligatures w14:val="none"/>
        </w:rPr>
        <w:t>) Podaci iz evidencije iz stava (</w:t>
      </w:r>
      <w:r w:rsidR="002E68BF">
        <w:rPr>
          <w:rFonts w:ascii="Arial" w:eastAsia="Calibri" w:hAnsi="Arial" w:cs="Arial"/>
          <w:kern w:val="0"/>
          <w:sz w:val="22"/>
          <w:szCs w:val="22"/>
          <w:lang w:val="bs-Latn-BA"/>
          <w14:ligatures w14:val="none"/>
        </w:rPr>
        <w:t>10</w:t>
      </w:r>
      <w:r w:rsidRPr="00211E13">
        <w:rPr>
          <w:rFonts w:ascii="Arial" w:eastAsia="Calibri" w:hAnsi="Arial" w:cs="Arial"/>
          <w:kern w:val="0"/>
          <w:sz w:val="22"/>
          <w:szCs w:val="22"/>
          <w:lang w:val="bs-Latn-BA"/>
          <w14:ligatures w14:val="none"/>
        </w:rPr>
        <w:t>) ovog člana moraju se čuvati najmanje pet godina i dostavljati na zahtjev Komisiji.</w:t>
      </w:r>
    </w:p>
    <w:p w14:paraId="5BF21F39"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2A4BFBF" w14:textId="77777777" w:rsidR="00211E13" w:rsidRPr="00211E13" w:rsidRDefault="00211E13" w:rsidP="00211E1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1E13">
        <w:rPr>
          <w:rFonts w:ascii="Arial" w:eastAsia="Calibri" w:hAnsi="Arial" w:cs="Arial"/>
          <w:kern w:val="0"/>
          <w:sz w:val="22"/>
          <w:szCs w:val="22"/>
          <w:lang w:val="bs-Latn-BA"/>
          <w14:ligatures w14:val="none"/>
        </w:rPr>
        <w:t>(</w:t>
      </w:r>
      <w:r w:rsidR="002E68BF">
        <w:rPr>
          <w:rFonts w:ascii="Arial" w:eastAsia="Calibri" w:hAnsi="Arial" w:cs="Arial"/>
          <w:kern w:val="0"/>
          <w:sz w:val="22"/>
          <w:szCs w:val="22"/>
          <w:lang w:val="bs-Latn-BA"/>
          <w14:ligatures w14:val="none"/>
        </w:rPr>
        <w:t>12</w:t>
      </w:r>
      <w:r w:rsidRPr="00211E13">
        <w:rPr>
          <w:rFonts w:ascii="Arial" w:eastAsia="Calibri" w:hAnsi="Arial" w:cs="Arial"/>
          <w:kern w:val="0"/>
          <w:sz w:val="22"/>
          <w:szCs w:val="22"/>
          <w:lang w:val="bs-Latn-BA"/>
          <w14:ligatures w14:val="none"/>
        </w:rPr>
        <w:t>) Ako lice koje vrši istraživanje tržišta, procijeni da su informacije objavljene tokom</w:t>
      </w:r>
      <w:r w:rsidR="002E68BF">
        <w:rPr>
          <w:rFonts w:ascii="Arial" w:eastAsia="Calibri" w:hAnsi="Arial" w:cs="Arial"/>
          <w:kern w:val="0"/>
          <w:sz w:val="22"/>
          <w:szCs w:val="22"/>
          <w:lang w:val="bs-Latn-BA"/>
          <w14:ligatures w14:val="none"/>
        </w:rPr>
        <w:t xml:space="preserve"> </w:t>
      </w:r>
      <w:r w:rsidRPr="00211E13">
        <w:rPr>
          <w:rFonts w:ascii="Arial" w:eastAsia="Calibri" w:hAnsi="Arial" w:cs="Arial"/>
          <w:kern w:val="0"/>
          <w:sz w:val="22"/>
          <w:szCs w:val="22"/>
          <w:lang w:val="bs-Latn-BA"/>
          <w14:ligatures w14:val="none"/>
        </w:rPr>
        <w:t>istraživanja tržišta prestale biti povlaštene informacije dužan o tome, bez odlaganja obavijestiti lice kojem ih je učinio dostupnim.</w:t>
      </w:r>
    </w:p>
    <w:p w14:paraId="355CEDC3" w14:textId="77777777" w:rsidR="00211E13" w:rsidRPr="00211E13" w:rsidRDefault="00211E13" w:rsidP="00211E13">
      <w:pPr>
        <w:autoSpaceDE w:val="0"/>
        <w:autoSpaceDN w:val="0"/>
        <w:adjustRightInd w:val="0"/>
        <w:spacing w:after="0" w:line="240" w:lineRule="auto"/>
        <w:jc w:val="center"/>
        <w:rPr>
          <w:rFonts w:ascii="Arial" w:eastAsia="Calibri" w:hAnsi="Arial" w:cs="Arial"/>
          <w:b/>
          <w:kern w:val="0"/>
          <w:sz w:val="22"/>
          <w:szCs w:val="22"/>
          <w:lang w:val="bs-Latn-BA"/>
          <w14:ligatures w14:val="none"/>
        </w:rPr>
      </w:pPr>
    </w:p>
    <w:p w14:paraId="491A108E" w14:textId="77777777" w:rsidR="00684C6D" w:rsidRPr="00684C6D" w:rsidRDefault="00684C6D" w:rsidP="00684C6D">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684C6D">
        <w:rPr>
          <w:rFonts w:ascii="Arial" w:eastAsia="Calibri" w:hAnsi="Arial" w:cs="Arial"/>
          <w:b/>
          <w:kern w:val="0"/>
          <w:sz w:val="22"/>
          <w:szCs w:val="22"/>
          <w:lang w:val="bs-Latn-BA"/>
          <w14:ligatures w14:val="none"/>
        </w:rPr>
        <w:t>Član 31</w:t>
      </w:r>
      <w:r w:rsidR="00AC73CA">
        <w:rPr>
          <w:rFonts w:ascii="Arial" w:eastAsia="Calibri" w:hAnsi="Arial" w:cs="Arial"/>
          <w:b/>
          <w:kern w:val="0"/>
          <w:sz w:val="22"/>
          <w:szCs w:val="22"/>
          <w:lang w:val="bs-Latn-BA"/>
          <w14:ligatures w14:val="none"/>
        </w:rPr>
        <w:t>4</w:t>
      </w:r>
      <w:r w:rsidRPr="00684C6D">
        <w:rPr>
          <w:rFonts w:ascii="Arial" w:eastAsia="Calibri" w:hAnsi="Arial" w:cs="Arial"/>
          <w:b/>
          <w:color w:val="C00000"/>
          <w:kern w:val="0"/>
          <w:sz w:val="22"/>
          <w:szCs w:val="22"/>
          <w:lang w:val="bs-Latn-BA"/>
          <w14:ligatures w14:val="none"/>
        </w:rPr>
        <w:t xml:space="preserve">. </w:t>
      </w:r>
    </w:p>
    <w:p w14:paraId="07F9F2B4" w14:textId="77777777" w:rsidR="00684C6D" w:rsidRPr="00684C6D" w:rsidRDefault="00684C6D" w:rsidP="00684C6D">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684C6D">
        <w:rPr>
          <w:rFonts w:ascii="Arial" w:eastAsia="Calibri" w:hAnsi="Arial" w:cs="Arial"/>
          <w:b/>
          <w:bCs/>
          <w:kern w:val="0"/>
          <w:sz w:val="22"/>
          <w:szCs w:val="22"/>
          <w:lang w:val="bs-Latn-BA"/>
          <w14:ligatures w14:val="none"/>
        </w:rPr>
        <w:t>(</w:t>
      </w:r>
      <w:r>
        <w:rPr>
          <w:rFonts w:ascii="Arial" w:eastAsia="Calibri" w:hAnsi="Arial" w:cs="Arial"/>
          <w:b/>
          <w:bCs/>
          <w:kern w:val="0"/>
          <w:sz w:val="22"/>
          <w:szCs w:val="22"/>
          <w:lang w:val="bs-Latn-BA"/>
          <w14:ligatures w14:val="none"/>
        </w:rPr>
        <w:t>Zabrana o</w:t>
      </w:r>
      <w:r w:rsidRPr="00684C6D">
        <w:rPr>
          <w:rFonts w:ascii="Arial" w:eastAsia="Calibri" w:hAnsi="Arial" w:cs="Arial"/>
          <w:b/>
          <w:bCs/>
          <w:kern w:val="0"/>
          <w:sz w:val="22"/>
          <w:szCs w:val="22"/>
          <w:lang w:val="bs-Latn-BA"/>
          <w14:ligatures w14:val="none"/>
        </w:rPr>
        <w:t>bjavljivanj</w:t>
      </w:r>
      <w:r>
        <w:rPr>
          <w:rFonts w:ascii="Arial" w:eastAsia="Calibri" w:hAnsi="Arial" w:cs="Arial"/>
          <w:b/>
          <w:bCs/>
          <w:kern w:val="0"/>
          <w:sz w:val="22"/>
          <w:szCs w:val="22"/>
          <w:lang w:val="bs-Latn-BA"/>
          <w14:ligatures w14:val="none"/>
        </w:rPr>
        <w:t>a</w:t>
      </w:r>
      <w:r w:rsidRPr="00684C6D">
        <w:rPr>
          <w:rFonts w:ascii="Arial" w:eastAsia="Calibri" w:hAnsi="Arial" w:cs="Arial"/>
          <w:b/>
          <w:bCs/>
          <w:kern w:val="0"/>
          <w:sz w:val="22"/>
          <w:szCs w:val="22"/>
          <w:lang w:val="bs-Latn-BA"/>
          <w14:ligatures w14:val="none"/>
        </w:rPr>
        <w:t xml:space="preserve"> povlaštenih informacija)</w:t>
      </w:r>
    </w:p>
    <w:p w14:paraId="1AE09213" w14:textId="77777777" w:rsidR="00684C6D" w:rsidRPr="00684C6D" w:rsidRDefault="00684C6D" w:rsidP="00684C6D">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34509C99" w14:textId="77777777" w:rsidR="00684C6D" w:rsidRDefault="00684C6D" w:rsidP="00684C6D">
      <w:pPr>
        <w:autoSpaceDE w:val="0"/>
        <w:autoSpaceDN w:val="0"/>
        <w:adjustRightInd w:val="0"/>
        <w:spacing w:after="0" w:line="240" w:lineRule="auto"/>
        <w:jc w:val="both"/>
        <w:rPr>
          <w:rFonts w:ascii="Arial" w:eastAsia="Calibri" w:hAnsi="Arial" w:cs="Arial"/>
          <w:kern w:val="0"/>
          <w:sz w:val="22"/>
          <w:szCs w:val="22"/>
          <w:lang w:val="bs-Latn-BA"/>
          <w14:ligatures w14:val="none"/>
        </w:rPr>
      </w:pPr>
      <w:r>
        <w:rPr>
          <w:rFonts w:ascii="Arial" w:eastAsia="Calibri" w:hAnsi="Arial" w:cs="Arial"/>
          <w:kern w:val="0"/>
          <w:sz w:val="22"/>
          <w:szCs w:val="22"/>
          <w:lang w:val="bs-Latn-BA"/>
          <w14:ligatures w14:val="none"/>
        </w:rPr>
        <w:lastRenderedPageBreak/>
        <w:t xml:space="preserve">(1) </w:t>
      </w:r>
      <w:r w:rsidRPr="00684C6D">
        <w:rPr>
          <w:rFonts w:ascii="Arial" w:eastAsia="Calibri" w:hAnsi="Arial" w:cs="Arial"/>
          <w:kern w:val="0"/>
          <w:sz w:val="22"/>
          <w:szCs w:val="22"/>
          <w:lang w:val="bs-Latn-BA"/>
          <w14:ligatures w14:val="none"/>
        </w:rPr>
        <w:t>Pravno ili fizičko lice koje posjeduje povlaštene informacije ne smije objaviti te informacije drugom licu, osim ako se povlaštene informacije objavljuju u okviru redovnog obavljanja posla, profesije ili dužnosti.</w:t>
      </w:r>
    </w:p>
    <w:p w14:paraId="13946E2E" w14:textId="77777777" w:rsidR="00F5324A" w:rsidRPr="00684C6D" w:rsidRDefault="00F5324A" w:rsidP="00684C6D">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05390F6" w14:textId="77777777" w:rsidR="00684C6D" w:rsidRDefault="00F5324A" w:rsidP="002469A2">
      <w:pPr>
        <w:jc w:val="both"/>
        <w:rPr>
          <w:rFonts w:ascii="Arial" w:eastAsia="Calibri" w:hAnsi="Arial" w:cs="Arial"/>
          <w:kern w:val="0"/>
          <w:sz w:val="22"/>
          <w:szCs w:val="22"/>
          <w:lang w:val="en-GB"/>
          <w14:ligatures w14:val="none"/>
        </w:rPr>
      </w:pPr>
      <w:r w:rsidRPr="00AC73CA">
        <w:rPr>
          <w:rFonts w:ascii="Arial" w:eastAsia="Calibri" w:hAnsi="Arial" w:cs="Arial"/>
          <w:kern w:val="0"/>
          <w:sz w:val="22"/>
          <w:szCs w:val="22"/>
          <w:lang w:val="en-GB"/>
          <w14:ligatures w14:val="none"/>
        </w:rPr>
        <w:t xml:space="preserve">(2) </w:t>
      </w:r>
      <w:proofErr w:type="spellStart"/>
      <w:r w:rsidR="00684C6D" w:rsidRPr="00AC73CA">
        <w:rPr>
          <w:rFonts w:ascii="Arial" w:eastAsia="Calibri" w:hAnsi="Arial" w:cs="Arial"/>
          <w:kern w:val="0"/>
          <w:sz w:val="22"/>
          <w:szCs w:val="22"/>
          <w:lang w:val="en-GB"/>
          <w14:ligatures w14:val="none"/>
        </w:rPr>
        <w:t>Dalje</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objavljivanje</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preporuka</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ili</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podsticanje</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drugih</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lica</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iz</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člana</w:t>
      </w:r>
      <w:proofErr w:type="spellEnd"/>
      <w:r w:rsidR="00684C6D" w:rsidRPr="00AC73CA">
        <w:rPr>
          <w:rFonts w:ascii="Arial" w:eastAsia="Calibri" w:hAnsi="Arial" w:cs="Arial"/>
          <w:kern w:val="0"/>
          <w:sz w:val="22"/>
          <w:szCs w:val="22"/>
          <w:lang w:val="en-GB"/>
          <w14:ligatures w14:val="none"/>
        </w:rPr>
        <w:t xml:space="preserve"> 31</w:t>
      </w:r>
      <w:r w:rsidR="00AC73CA" w:rsidRPr="00AC73CA">
        <w:rPr>
          <w:rFonts w:ascii="Arial" w:eastAsia="Calibri" w:hAnsi="Arial" w:cs="Arial"/>
          <w:kern w:val="0"/>
          <w:sz w:val="22"/>
          <w:szCs w:val="22"/>
          <w:lang w:val="en-GB"/>
          <w14:ligatures w14:val="none"/>
        </w:rPr>
        <w:t>1</w:t>
      </w:r>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stav</w:t>
      </w:r>
      <w:proofErr w:type="spellEnd"/>
      <w:r w:rsidR="00684C6D" w:rsidRPr="00AC73CA">
        <w:rPr>
          <w:rFonts w:ascii="Arial" w:eastAsia="Calibri" w:hAnsi="Arial" w:cs="Arial"/>
          <w:kern w:val="0"/>
          <w:sz w:val="22"/>
          <w:szCs w:val="22"/>
          <w:lang w:val="en-GB"/>
          <w14:ligatures w14:val="none"/>
        </w:rPr>
        <w:t xml:space="preserve"> (4) </w:t>
      </w:r>
      <w:proofErr w:type="spellStart"/>
      <w:r w:rsidR="00684C6D" w:rsidRPr="00AC73CA">
        <w:rPr>
          <w:rFonts w:ascii="Arial" w:eastAsia="Calibri" w:hAnsi="Arial" w:cs="Arial"/>
          <w:kern w:val="0"/>
          <w:sz w:val="22"/>
          <w:szCs w:val="22"/>
          <w:lang w:val="en-GB"/>
          <w14:ligatures w14:val="none"/>
        </w:rPr>
        <w:t>ovog</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zakona</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predstavlja</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nezakonito</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objavljivanje</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povlaštenih</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informacija</w:t>
      </w:r>
      <w:proofErr w:type="spellEnd"/>
      <w:r w:rsidR="00684C6D" w:rsidRPr="00AC73CA">
        <w:rPr>
          <w:rFonts w:ascii="Arial" w:eastAsia="Calibri" w:hAnsi="Arial" w:cs="Arial"/>
          <w:kern w:val="0"/>
          <w:sz w:val="22"/>
          <w:szCs w:val="22"/>
          <w:lang w:val="en-GB"/>
          <w14:ligatures w14:val="none"/>
        </w:rPr>
        <w:t xml:space="preserve"> u </w:t>
      </w:r>
      <w:proofErr w:type="spellStart"/>
      <w:r w:rsidR="00684C6D" w:rsidRPr="00AC73CA">
        <w:rPr>
          <w:rFonts w:ascii="Arial" w:eastAsia="Calibri" w:hAnsi="Arial" w:cs="Arial"/>
          <w:kern w:val="0"/>
          <w:sz w:val="22"/>
          <w:szCs w:val="22"/>
          <w:lang w:val="en-GB"/>
          <w14:ligatures w14:val="none"/>
        </w:rPr>
        <w:t>smislu</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stava</w:t>
      </w:r>
      <w:proofErr w:type="spellEnd"/>
      <w:r w:rsidR="00684C6D" w:rsidRPr="00AC73CA">
        <w:rPr>
          <w:rFonts w:ascii="Arial" w:eastAsia="Calibri" w:hAnsi="Arial" w:cs="Arial"/>
          <w:kern w:val="0"/>
          <w:sz w:val="22"/>
          <w:szCs w:val="22"/>
          <w:lang w:val="en-GB"/>
          <w14:ligatures w14:val="none"/>
        </w:rPr>
        <w:t xml:space="preserve"> (1) </w:t>
      </w:r>
      <w:proofErr w:type="spellStart"/>
      <w:r w:rsidR="00684C6D" w:rsidRPr="00AC73CA">
        <w:rPr>
          <w:rFonts w:ascii="Arial" w:eastAsia="Calibri" w:hAnsi="Arial" w:cs="Arial"/>
          <w:kern w:val="0"/>
          <w:sz w:val="22"/>
          <w:szCs w:val="22"/>
          <w:lang w:val="en-GB"/>
          <w14:ligatures w14:val="none"/>
        </w:rPr>
        <w:t>ovog</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člana</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kada</w:t>
      </w:r>
      <w:proofErr w:type="spellEnd"/>
      <w:r w:rsidR="00684C6D" w:rsidRPr="00AC73CA">
        <w:rPr>
          <w:rFonts w:ascii="Arial" w:eastAsia="Calibri" w:hAnsi="Arial" w:cs="Arial"/>
          <w:kern w:val="0"/>
          <w:sz w:val="22"/>
          <w:szCs w:val="22"/>
          <w:lang w:val="en-GB"/>
          <w14:ligatures w14:val="none"/>
        </w:rPr>
        <w:t xml:space="preserve"> lice </w:t>
      </w:r>
      <w:proofErr w:type="spellStart"/>
      <w:r w:rsidR="00684C6D" w:rsidRPr="00AC73CA">
        <w:rPr>
          <w:rFonts w:ascii="Arial" w:eastAsia="Calibri" w:hAnsi="Arial" w:cs="Arial"/>
          <w:kern w:val="0"/>
          <w:sz w:val="22"/>
          <w:szCs w:val="22"/>
          <w:lang w:val="en-GB"/>
          <w14:ligatures w14:val="none"/>
        </w:rPr>
        <w:t>koje</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objavljuje</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preporuke</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ili</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podstiče</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druge</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zna</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ili</w:t>
      </w:r>
      <w:proofErr w:type="spellEnd"/>
      <w:r w:rsidR="00684C6D" w:rsidRPr="00AC73CA">
        <w:rPr>
          <w:rFonts w:ascii="Arial" w:eastAsia="Calibri" w:hAnsi="Arial" w:cs="Arial"/>
          <w:kern w:val="0"/>
          <w:sz w:val="22"/>
          <w:szCs w:val="22"/>
          <w:lang w:val="en-GB"/>
          <w14:ligatures w14:val="none"/>
        </w:rPr>
        <w:t xml:space="preserve"> bi </w:t>
      </w:r>
      <w:proofErr w:type="spellStart"/>
      <w:r w:rsidR="00684C6D" w:rsidRPr="00AC73CA">
        <w:rPr>
          <w:rFonts w:ascii="Arial" w:eastAsia="Calibri" w:hAnsi="Arial" w:cs="Arial"/>
          <w:kern w:val="0"/>
          <w:sz w:val="22"/>
          <w:szCs w:val="22"/>
          <w:lang w:val="en-GB"/>
          <w14:ligatures w14:val="none"/>
        </w:rPr>
        <w:t>trebalo</w:t>
      </w:r>
      <w:proofErr w:type="spellEnd"/>
      <w:r w:rsidR="00684C6D" w:rsidRPr="00AC73CA">
        <w:rPr>
          <w:rFonts w:ascii="Arial" w:eastAsia="Calibri" w:hAnsi="Arial" w:cs="Arial"/>
          <w:kern w:val="0"/>
          <w:sz w:val="22"/>
          <w:szCs w:val="22"/>
          <w:lang w:val="en-GB"/>
          <w14:ligatures w14:val="none"/>
        </w:rPr>
        <w:t xml:space="preserve"> da </w:t>
      </w:r>
      <w:proofErr w:type="spellStart"/>
      <w:r w:rsidR="00684C6D" w:rsidRPr="00AC73CA">
        <w:rPr>
          <w:rFonts w:ascii="Arial" w:eastAsia="Calibri" w:hAnsi="Arial" w:cs="Arial"/>
          <w:kern w:val="0"/>
          <w:sz w:val="22"/>
          <w:szCs w:val="22"/>
          <w:lang w:val="en-GB"/>
          <w14:ligatures w14:val="none"/>
        </w:rPr>
        <w:t>zna</w:t>
      </w:r>
      <w:proofErr w:type="spellEnd"/>
      <w:r w:rsidR="00684C6D" w:rsidRPr="00AC73CA">
        <w:rPr>
          <w:rFonts w:ascii="Arial" w:eastAsia="Calibri" w:hAnsi="Arial" w:cs="Arial"/>
          <w:kern w:val="0"/>
          <w:sz w:val="22"/>
          <w:szCs w:val="22"/>
          <w:lang w:val="en-GB"/>
          <w14:ligatures w14:val="none"/>
        </w:rPr>
        <w:t xml:space="preserve"> da se to </w:t>
      </w:r>
      <w:proofErr w:type="spellStart"/>
      <w:r w:rsidR="00684C6D" w:rsidRPr="00AC73CA">
        <w:rPr>
          <w:rFonts w:ascii="Arial" w:eastAsia="Calibri" w:hAnsi="Arial" w:cs="Arial"/>
          <w:kern w:val="0"/>
          <w:sz w:val="22"/>
          <w:szCs w:val="22"/>
          <w:lang w:val="en-GB"/>
          <w14:ligatures w14:val="none"/>
        </w:rPr>
        <w:t>zasniva</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na</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povlaštenim</w:t>
      </w:r>
      <w:proofErr w:type="spellEnd"/>
      <w:r w:rsidR="00684C6D" w:rsidRPr="00AC73CA">
        <w:rPr>
          <w:rFonts w:ascii="Arial" w:eastAsia="Calibri" w:hAnsi="Arial" w:cs="Arial"/>
          <w:kern w:val="0"/>
          <w:sz w:val="22"/>
          <w:szCs w:val="22"/>
          <w:lang w:val="en-GB"/>
          <w14:ligatures w14:val="none"/>
        </w:rPr>
        <w:t xml:space="preserve"> </w:t>
      </w:r>
      <w:proofErr w:type="spellStart"/>
      <w:r w:rsidR="00684C6D" w:rsidRPr="00AC73CA">
        <w:rPr>
          <w:rFonts w:ascii="Arial" w:eastAsia="Calibri" w:hAnsi="Arial" w:cs="Arial"/>
          <w:kern w:val="0"/>
          <w:sz w:val="22"/>
          <w:szCs w:val="22"/>
          <w:lang w:val="en-GB"/>
          <w14:ligatures w14:val="none"/>
        </w:rPr>
        <w:t>informacijama</w:t>
      </w:r>
      <w:proofErr w:type="spellEnd"/>
      <w:r w:rsidR="00684C6D" w:rsidRPr="00AC73CA">
        <w:rPr>
          <w:rFonts w:ascii="Arial" w:eastAsia="Calibri" w:hAnsi="Arial" w:cs="Arial"/>
          <w:kern w:val="0"/>
          <w:sz w:val="22"/>
          <w:szCs w:val="22"/>
          <w:lang w:val="en-GB"/>
          <w14:ligatures w14:val="none"/>
        </w:rPr>
        <w:t>.</w:t>
      </w:r>
    </w:p>
    <w:p w14:paraId="60ECF453" w14:textId="77777777" w:rsidR="0021314E" w:rsidRPr="0021314E" w:rsidRDefault="0021314E" w:rsidP="0021314E">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21314E">
        <w:rPr>
          <w:rFonts w:ascii="Arial" w:eastAsia="Calibri" w:hAnsi="Arial" w:cs="Arial"/>
          <w:b/>
          <w:kern w:val="0"/>
          <w:sz w:val="22"/>
          <w:szCs w:val="22"/>
          <w:lang w:val="bs-Latn-BA"/>
          <w14:ligatures w14:val="none"/>
        </w:rPr>
        <w:t>Član 31</w:t>
      </w:r>
      <w:r w:rsidR="00AC73CA">
        <w:rPr>
          <w:rFonts w:ascii="Arial" w:eastAsia="Calibri" w:hAnsi="Arial" w:cs="Arial"/>
          <w:b/>
          <w:kern w:val="0"/>
          <w:sz w:val="22"/>
          <w:szCs w:val="22"/>
          <w:lang w:val="bs-Latn-BA"/>
          <w14:ligatures w14:val="none"/>
        </w:rPr>
        <w:t>5</w:t>
      </w:r>
      <w:r w:rsidRPr="0021314E">
        <w:rPr>
          <w:rFonts w:ascii="Arial" w:eastAsia="Calibri" w:hAnsi="Arial" w:cs="Arial"/>
          <w:b/>
          <w:kern w:val="0"/>
          <w:sz w:val="22"/>
          <w:szCs w:val="22"/>
          <w:lang w:val="bs-Latn-BA"/>
          <w14:ligatures w14:val="none"/>
        </w:rPr>
        <w:t xml:space="preserve">. </w:t>
      </w:r>
    </w:p>
    <w:p w14:paraId="7D65EE83" w14:textId="77777777" w:rsidR="0021314E" w:rsidRPr="0021314E" w:rsidRDefault="0021314E" w:rsidP="0021314E">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21314E">
        <w:rPr>
          <w:rFonts w:ascii="Arial" w:eastAsia="Calibri" w:hAnsi="Arial" w:cs="Arial"/>
          <w:b/>
          <w:bCs/>
          <w:kern w:val="0"/>
          <w:sz w:val="22"/>
          <w:szCs w:val="22"/>
          <w:lang w:val="bs-Latn-BA"/>
          <w14:ligatures w14:val="none"/>
        </w:rPr>
        <w:t>(Objavljivanje povlaštenih informacija koje se odnose na emitenta)</w:t>
      </w:r>
    </w:p>
    <w:p w14:paraId="4A7C1A0A" w14:textId="77777777" w:rsidR="0021314E" w:rsidRPr="0021314E" w:rsidRDefault="0021314E" w:rsidP="0021314E">
      <w:pPr>
        <w:autoSpaceDE w:val="0"/>
        <w:autoSpaceDN w:val="0"/>
        <w:adjustRightInd w:val="0"/>
        <w:spacing w:after="0" w:line="240" w:lineRule="auto"/>
        <w:rPr>
          <w:rFonts w:ascii="Arial" w:eastAsia="Calibri" w:hAnsi="Arial" w:cs="Arial"/>
          <w:kern w:val="0"/>
          <w:sz w:val="22"/>
          <w:szCs w:val="22"/>
          <w:lang w:val="bs-Latn-BA"/>
          <w14:ligatures w14:val="none"/>
        </w:rPr>
      </w:pPr>
    </w:p>
    <w:p w14:paraId="15FFD49E" w14:textId="77777777" w:rsidR="0021314E" w:rsidRPr="0021314E"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314E">
        <w:rPr>
          <w:rFonts w:ascii="Arial" w:eastAsia="Calibri" w:hAnsi="Arial" w:cs="Arial"/>
          <w:kern w:val="0"/>
          <w:sz w:val="22"/>
          <w:szCs w:val="22"/>
          <w:lang w:val="bs-Latn-BA"/>
          <w14:ligatures w14:val="none"/>
        </w:rPr>
        <w:t>(1) Emitent je dužan, bez odlaganja, obavijestiti javnost o povlaštenim informacijama, na način koji omogućava brz pristup informaciji i potpunu, tačnu i blagovremenu procjenu informacije.</w:t>
      </w:r>
    </w:p>
    <w:p w14:paraId="128C62DB" w14:textId="77777777" w:rsidR="0021314E" w:rsidRPr="0021314E" w:rsidRDefault="0021314E" w:rsidP="0021314E">
      <w:pPr>
        <w:autoSpaceDE w:val="0"/>
        <w:autoSpaceDN w:val="0"/>
        <w:adjustRightInd w:val="0"/>
        <w:spacing w:after="0" w:line="240" w:lineRule="auto"/>
        <w:rPr>
          <w:rFonts w:ascii="Arial" w:eastAsia="Calibri" w:hAnsi="Arial" w:cs="Arial"/>
          <w:kern w:val="0"/>
          <w:sz w:val="22"/>
          <w:szCs w:val="22"/>
          <w:lang w:val="bs-Latn-BA"/>
          <w14:ligatures w14:val="none"/>
        </w:rPr>
      </w:pPr>
    </w:p>
    <w:p w14:paraId="2EB91A8A" w14:textId="77777777" w:rsidR="0021314E" w:rsidRPr="0021314E"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314E">
        <w:rPr>
          <w:rFonts w:ascii="Arial" w:eastAsia="Calibri" w:hAnsi="Arial" w:cs="Arial"/>
          <w:kern w:val="0"/>
          <w:sz w:val="22"/>
          <w:szCs w:val="22"/>
          <w:lang w:val="bs-Latn-BA"/>
          <w14:ligatures w14:val="none"/>
        </w:rPr>
        <w:t>(2) Emitent je dužan povlaštene informacije objaviti i na svojoj internet stranici i čuvati najmanje pet godina od dana objavljivanja.</w:t>
      </w:r>
    </w:p>
    <w:p w14:paraId="0E3BF5B4" w14:textId="77777777" w:rsidR="0021314E" w:rsidRPr="0021314E"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D4DBE80" w14:textId="77777777" w:rsidR="0021314E" w:rsidRPr="0021314E" w:rsidRDefault="0021314E" w:rsidP="0021314E">
      <w:pPr>
        <w:autoSpaceDE w:val="0"/>
        <w:autoSpaceDN w:val="0"/>
        <w:adjustRightInd w:val="0"/>
        <w:spacing w:after="0" w:line="240" w:lineRule="auto"/>
        <w:rPr>
          <w:rFonts w:ascii="Arial" w:eastAsia="Calibri" w:hAnsi="Arial" w:cs="Arial"/>
          <w:kern w:val="0"/>
          <w:sz w:val="22"/>
          <w:szCs w:val="22"/>
          <w:lang w:val="bs-Latn-BA"/>
          <w14:ligatures w14:val="none"/>
        </w:rPr>
      </w:pPr>
      <w:r w:rsidRPr="0021314E">
        <w:rPr>
          <w:rFonts w:ascii="Arial" w:eastAsia="Calibri" w:hAnsi="Arial" w:cs="Arial"/>
          <w:kern w:val="0"/>
          <w:sz w:val="22"/>
          <w:szCs w:val="22"/>
          <w:lang w:val="bs-Latn-BA"/>
          <w14:ligatures w14:val="none"/>
        </w:rPr>
        <w:t>(3) Emitent ne smije prilikom objavljivanja povlaštenih informacija reklamirati svoju</w:t>
      </w:r>
      <w:r>
        <w:rPr>
          <w:rFonts w:ascii="Arial" w:eastAsia="Calibri" w:hAnsi="Arial" w:cs="Arial"/>
          <w:kern w:val="0"/>
          <w:sz w:val="22"/>
          <w:szCs w:val="22"/>
          <w:lang w:val="bs-Latn-BA"/>
          <w14:ligatures w14:val="none"/>
        </w:rPr>
        <w:t xml:space="preserve"> </w:t>
      </w:r>
      <w:r w:rsidRPr="0021314E">
        <w:rPr>
          <w:rFonts w:ascii="Arial" w:eastAsia="Calibri" w:hAnsi="Arial" w:cs="Arial"/>
          <w:kern w:val="0"/>
          <w:sz w:val="22"/>
          <w:szCs w:val="22"/>
          <w:lang w:val="bs-Latn-BA"/>
          <w14:ligatures w14:val="none"/>
        </w:rPr>
        <w:t>djelatnost.</w:t>
      </w:r>
    </w:p>
    <w:p w14:paraId="1A92129D" w14:textId="77777777" w:rsidR="0021314E" w:rsidRPr="0021314E" w:rsidRDefault="0021314E" w:rsidP="0021314E">
      <w:pPr>
        <w:autoSpaceDE w:val="0"/>
        <w:autoSpaceDN w:val="0"/>
        <w:adjustRightInd w:val="0"/>
        <w:spacing w:after="0" w:line="240" w:lineRule="auto"/>
        <w:rPr>
          <w:rFonts w:ascii="Arial" w:eastAsia="Calibri" w:hAnsi="Arial" w:cs="Arial"/>
          <w:kern w:val="0"/>
          <w:sz w:val="22"/>
          <w:szCs w:val="22"/>
          <w:lang w:val="bs-Latn-BA"/>
          <w14:ligatures w14:val="none"/>
        </w:rPr>
      </w:pPr>
    </w:p>
    <w:p w14:paraId="70E0C9E7" w14:textId="77777777" w:rsidR="0021314E"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21314E">
        <w:rPr>
          <w:rFonts w:ascii="Arial" w:eastAsia="Calibri" w:hAnsi="Arial" w:cs="Arial"/>
          <w:kern w:val="0"/>
          <w:sz w:val="22"/>
          <w:szCs w:val="22"/>
          <w:lang w:val="bs-Latn-BA"/>
          <w14:ligatures w14:val="none"/>
        </w:rPr>
        <w:t>(4) St. (1), (2) i (3) ovog člana odnose se na emitenta koji je podnio zahtjev i odobrio uvršavanje svojih finansijskih instrumenata za trgovanje na uređenom tržištu i/ili, emitenta koji je odobrio trgovanje svojim finansijskim instrumentima na MTP-u ili OTP-u ili je podnio zahtjev za uvrštavanje svojih finansijskih instrumenata za trgovanje na MTP.</w:t>
      </w:r>
    </w:p>
    <w:p w14:paraId="7AAE9DF2" w14:textId="77777777" w:rsidR="0021314E"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7EE5702" w14:textId="77777777" w:rsidR="0021314E" w:rsidRPr="00AC73CA"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(5) Učesnik na tržištu jedinica emisijskih kvota dužan je bez odlaganja objaviti povlaštene informacije o jedinicama emisijskih kvota koje posjeduje u vezi sa poslovanjem, uključujući atmosferske aktivnosti koje taj učesnik ili njegovo matično društvo ili povezano društvo posjeduje ili kontroliše, koje sadrže relevantne informacije o kapacitetu i iskorištenosti postrojenja, uključujući nedostupnost tih postrojenja.</w:t>
      </w:r>
    </w:p>
    <w:p w14:paraId="2D8CB893" w14:textId="77777777" w:rsidR="0021314E" w:rsidRPr="00AC73CA"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A91B8DF" w14:textId="77777777" w:rsidR="0021314E" w:rsidRPr="00AC73CA"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(6) Odredba stava (5) ovog člana ne odnosi se na učesnika na tržištu jedinica emisijskih kvota ako su postrojenja ili avio-saobraćaj koje posjeduje, kontroliše ili je za njih odgovoran u prethodnoj godini, imali emisiju koja nije veća od minimalnog praga ekvivalenta ugljen dioksida i u slučaju kada izvršavaju aktivnosti povezane sa sagorijevanjem, imali projektovanu toplotnu snagu koja nije bila veća od minimalnog praga.</w:t>
      </w:r>
    </w:p>
    <w:p w14:paraId="136DF1D8" w14:textId="77777777" w:rsidR="0021314E" w:rsidRPr="00AC73CA"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BE3B319" w14:textId="77777777" w:rsidR="0021314E" w:rsidRPr="0021314E" w:rsidRDefault="0021314E" w:rsidP="0021314E">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(7) Ako emitent ili učesnik na tržištu jedinica emisijskih kvota ili lice koje djeluje u njihovo ime ili za njihov račun, objavi povlaštene informacije trećem licu u okviru redovnog obavljanja posla, profesije ili dužnosti, dužni su da te informacije učine javno dostupnim u potpunosti istovremeno sa objavljivanjem u slučaju namjernog objavljivanja trećem licu, odnosno bez odlaganja u slučaju nenamjernog objavljivanja.</w:t>
      </w:r>
    </w:p>
    <w:p w14:paraId="695AB8CC" w14:textId="77777777" w:rsidR="0021314E" w:rsidRPr="0021314E" w:rsidRDefault="0021314E" w:rsidP="0021314E">
      <w:pPr>
        <w:autoSpaceDE w:val="0"/>
        <w:autoSpaceDN w:val="0"/>
        <w:adjustRightInd w:val="0"/>
        <w:spacing w:after="0" w:line="240" w:lineRule="auto"/>
        <w:rPr>
          <w:rFonts w:ascii="Arial" w:eastAsia="Calibri" w:hAnsi="Arial" w:cs="Arial"/>
          <w:kern w:val="0"/>
          <w:sz w:val="22"/>
          <w:szCs w:val="22"/>
          <w:lang w:val="bs-Latn-BA"/>
          <w14:ligatures w14:val="none"/>
        </w:rPr>
      </w:pPr>
    </w:p>
    <w:p w14:paraId="5870478B" w14:textId="77777777" w:rsidR="0021314E" w:rsidRPr="00AC73CA" w:rsidRDefault="0021314E" w:rsidP="0021314E">
      <w:pPr>
        <w:jc w:val="both"/>
        <w:rPr>
          <w:rFonts w:ascii="Arial" w:hAnsi="Arial" w:cs="Arial"/>
          <w:sz w:val="22"/>
          <w:szCs w:val="22"/>
          <w:lang w:val="bs-Latn-BA"/>
        </w:rPr>
      </w:pPr>
      <w:r w:rsidRPr="00AC73CA">
        <w:rPr>
          <w:rFonts w:ascii="Arial" w:hAnsi="Arial" w:cs="Arial"/>
          <w:sz w:val="22"/>
          <w:szCs w:val="22"/>
          <w:lang w:val="bs-Latn-BA"/>
        </w:rPr>
        <w:t>(8) Stav (7) ovog člana se ne primjenjuje kada lice koje prima informacije ima obavezu čuvanja tajnosti podataka u skladu sa zakonom ili ugovorom.</w:t>
      </w:r>
    </w:p>
    <w:p w14:paraId="66758CBD" w14:textId="77777777" w:rsidR="0021314E" w:rsidRPr="0021314E" w:rsidRDefault="0021314E" w:rsidP="0021314E">
      <w:pPr>
        <w:jc w:val="both"/>
        <w:rPr>
          <w:rFonts w:ascii="Arial" w:hAnsi="Arial" w:cs="Arial"/>
          <w:sz w:val="22"/>
          <w:szCs w:val="22"/>
        </w:rPr>
      </w:pPr>
      <w:r w:rsidRPr="00AC73CA">
        <w:rPr>
          <w:rFonts w:ascii="Arial" w:hAnsi="Arial" w:cs="Arial"/>
          <w:sz w:val="22"/>
          <w:szCs w:val="22"/>
          <w:lang w:val="en-GB"/>
        </w:rPr>
        <w:t xml:space="preserve">(9) </w:t>
      </w:r>
      <w:proofErr w:type="spellStart"/>
      <w:r w:rsidRPr="00AC73CA">
        <w:rPr>
          <w:rFonts w:ascii="Arial" w:hAnsi="Arial" w:cs="Arial"/>
          <w:sz w:val="22"/>
          <w:szCs w:val="22"/>
          <w:lang w:val="en-GB"/>
        </w:rPr>
        <w:t>Povlaštene</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informacije</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koje</w:t>
      </w:r>
      <w:proofErr w:type="spellEnd"/>
      <w:r w:rsidRPr="00AC73CA">
        <w:rPr>
          <w:rFonts w:ascii="Arial" w:hAnsi="Arial" w:cs="Arial"/>
          <w:sz w:val="22"/>
          <w:szCs w:val="22"/>
          <w:lang w:val="en-GB"/>
        </w:rPr>
        <w:t xml:space="preserve"> se </w:t>
      </w:r>
      <w:proofErr w:type="spellStart"/>
      <w:r w:rsidRPr="00AC73CA">
        <w:rPr>
          <w:rFonts w:ascii="Arial" w:hAnsi="Arial" w:cs="Arial"/>
          <w:sz w:val="22"/>
          <w:szCs w:val="22"/>
          <w:lang w:val="en-GB"/>
        </w:rPr>
        <w:t>odnose</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na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emitente</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čiji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su</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finansijski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instrumenti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uključeni</w:t>
      </w:r>
      <w:proofErr w:type="spellEnd"/>
      <w:r w:rsidRPr="00AC73CA">
        <w:rPr>
          <w:rFonts w:ascii="Arial" w:hAnsi="Arial" w:cs="Arial"/>
          <w:sz w:val="22"/>
          <w:szCs w:val="22"/>
          <w:lang w:val="en-GB"/>
        </w:rPr>
        <w:t xml:space="preserve"> za </w:t>
      </w:r>
      <w:proofErr w:type="spellStart"/>
      <w:r w:rsidRPr="00AC73CA">
        <w:rPr>
          <w:rFonts w:ascii="Arial" w:hAnsi="Arial" w:cs="Arial"/>
          <w:sz w:val="22"/>
          <w:szCs w:val="22"/>
          <w:lang w:val="en-GB"/>
        </w:rPr>
        <w:t>trgovanje</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na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rastućem</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tržištu</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malih</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srednjih</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privrednih</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društava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mogu</w:t>
      </w:r>
      <w:proofErr w:type="spellEnd"/>
      <w:r w:rsidRPr="00AC73CA">
        <w:rPr>
          <w:rFonts w:ascii="Arial" w:hAnsi="Arial" w:cs="Arial"/>
          <w:sz w:val="22"/>
          <w:szCs w:val="22"/>
          <w:lang w:val="en-GB"/>
        </w:rPr>
        <w:t xml:space="preserve"> se </w:t>
      </w:r>
      <w:proofErr w:type="spellStart"/>
      <w:r w:rsidRPr="00AC73CA">
        <w:rPr>
          <w:rFonts w:ascii="Arial" w:hAnsi="Arial" w:cs="Arial"/>
          <w:sz w:val="22"/>
          <w:szCs w:val="22"/>
          <w:lang w:val="en-GB"/>
        </w:rPr>
        <w:t>objaviti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na</w:t>
      </w:r>
      <w:proofErr w:type="spellEnd"/>
      <w:r w:rsidRPr="00AC73CA">
        <w:rPr>
          <w:rFonts w:ascii="Arial" w:hAnsi="Arial" w:cs="Arial"/>
          <w:sz w:val="22"/>
          <w:szCs w:val="22"/>
          <w:lang w:val="en-GB"/>
        </w:rPr>
        <w:t xml:space="preserve"> internet </w:t>
      </w:r>
      <w:proofErr w:type="spellStart"/>
      <w:r w:rsidRPr="00AC73CA">
        <w:rPr>
          <w:rFonts w:ascii="Arial" w:hAnsi="Arial" w:cs="Arial"/>
          <w:sz w:val="22"/>
          <w:szCs w:val="22"/>
          <w:lang w:val="en-GB"/>
        </w:rPr>
        <w:t>stranici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mjesta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trgovanja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umjesto</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na</w:t>
      </w:r>
      <w:proofErr w:type="spellEnd"/>
      <w:r w:rsidRPr="00AC73CA">
        <w:rPr>
          <w:rFonts w:ascii="Arial" w:hAnsi="Arial" w:cs="Arial"/>
          <w:sz w:val="22"/>
          <w:szCs w:val="22"/>
          <w:lang w:val="en-GB"/>
        </w:rPr>
        <w:t xml:space="preserve"> internet </w:t>
      </w:r>
      <w:proofErr w:type="spellStart"/>
      <w:r w:rsidRPr="00AC73CA">
        <w:rPr>
          <w:rFonts w:ascii="Arial" w:hAnsi="Arial" w:cs="Arial"/>
          <w:sz w:val="22"/>
          <w:szCs w:val="22"/>
          <w:lang w:val="en-GB"/>
        </w:rPr>
        <w:t>stranici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emitenta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kada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mjesto</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trgovanja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odluči</w:t>
      </w:r>
      <w:proofErr w:type="spellEnd"/>
      <w:r w:rsidRPr="00AC73CA">
        <w:rPr>
          <w:rFonts w:ascii="Arial" w:hAnsi="Arial" w:cs="Arial"/>
          <w:sz w:val="22"/>
          <w:szCs w:val="22"/>
          <w:lang w:val="en-GB"/>
        </w:rPr>
        <w:t xml:space="preserve"> da </w:t>
      </w:r>
      <w:proofErr w:type="spellStart"/>
      <w:r w:rsidRPr="00AC73CA">
        <w:rPr>
          <w:rFonts w:ascii="Arial" w:hAnsi="Arial" w:cs="Arial"/>
          <w:sz w:val="22"/>
          <w:szCs w:val="22"/>
          <w:lang w:val="en-GB"/>
        </w:rPr>
        <w:t>pruži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tu</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mogućnost</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emitentima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na</w:t>
      </w:r>
      <w:proofErr w:type="spellEnd"/>
      <w:r w:rsidRPr="00AC73CA">
        <w:rPr>
          <w:rFonts w:ascii="Arial" w:hAnsi="Arial" w:cs="Arial"/>
          <w:sz w:val="22"/>
          <w:szCs w:val="22"/>
          <w:lang w:val="en-GB"/>
        </w:rPr>
        <w:t xml:space="preserve"> tom </w:t>
      </w:r>
      <w:proofErr w:type="spellStart"/>
      <w:r w:rsidRPr="00AC73CA">
        <w:rPr>
          <w:rFonts w:ascii="Arial" w:hAnsi="Arial" w:cs="Arial"/>
          <w:sz w:val="22"/>
          <w:szCs w:val="22"/>
          <w:lang w:val="en-GB"/>
        </w:rPr>
        <w:t>tržištu</w:t>
      </w:r>
      <w:proofErr w:type="spellEnd"/>
      <w:r w:rsidRPr="00AC73CA">
        <w:rPr>
          <w:rFonts w:ascii="Arial" w:hAnsi="Arial" w:cs="Arial"/>
          <w:sz w:val="22"/>
          <w:szCs w:val="22"/>
          <w:lang w:val="en-GB"/>
        </w:rPr>
        <w:t>.</w:t>
      </w:r>
    </w:p>
    <w:p w14:paraId="46A5286B" w14:textId="77777777" w:rsidR="00CC5699" w:rsidRPr="00CC5699" w:rsidRDefault="00CC5699" w:rsidP="00CC5699">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CC5699">
        <w:rPr>
          <w:rFonts w:ascii="Arial" w:eastAsia="Calibri" w:hAnsi="Arial" w:cs="Arial"/>
          <w:b/>
          <w:kern w:val="0"/>
          <w:sz w:val="22"/>
          <w:szCs w:val="22"/>
          <w:lang w:val="bs-Latn-BA"/>
          <w14:ligatures w14:val="none"/>
        </w:rPr>
        <w:t>Član 31</w:t>
      </w:r>
      <w:r w:rsidR="00AC73CA">
        <w:rPr>
          <w:rFonts w:ascii="Arial" w:eastAsia="Calibri" w:hAnsi="Arial" w:cs="Arial"/>
          <w:b/>
          <w:kern w:val="0"/>
          <w:sz w:val="22"/>
          <w:szCs w:val="22"/>
          <w:lang w:val="bs-Latn-BA"/>
          <w14:ligatures w14:val="none"/>
        </w:rPr>
        <w:t>6</w:t>
      </w:r>
      <w:r w:rsidRPr="00CC5699">
        <w:rPr>
          <w:rFonts w:ascii="Arial" w:eastAsia="Calibri" w:hAnsi="Arial" w:cs="Arial"/>
          <w:b/>
          <w:kern w:val="0"/>
          <w:sz w:val="22"/>
          <w:szCs w:val="22"/>
          <w:lang w:val="bs-Latn-BA"/>
          <w14:ligatures w14:val="none"/>
        </w:rPr>
        <w:t xml:space="preserve">. </w:t>
      </w:r>
    </w:p>
    <w:p w14:paraId="490C7114" w14:textId="77777777" w:rsidR="00CC5699" w:rsidRPr="00CC5699" w:rsidRDefault="00CC5699" w:rsidP="00CC5699">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CC5699">
        <w:rPr>
          <w:rFonts w:ascii="Arial" w:eastAsia="Calibri" w:hAnsi="Arial" w:cs="Arial"/>
          <w:b/>
          <w:bCs/>
          <w:kern w:val="0"/>
          <w:sz w:val="22"/>
          <w:szCs w:val="22"/>
          <w:lang w:val="bs-Latn-BA"/>
          <w14:ligatures w14:val="none"/>
        </w:rPr>
        <w:t>(Odlaganje objavljivanja povlaštenih informacija emitenta)</w:t>
      </w:r>
    </w:p>
    <w:p w14:paraId="7D5AEECB" w14:textId="77777777" w:rsidR="00CC5699" w:rsidRPr="00CC5699" w:rsidRDefault="00CC5699" w:rsidP="00CC5699">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487DC7B" w14:textId="77777777" w:rsidR="00CC5699" w:rsidRPr="00AC73CA" w:rsidRDefault="00CC5699" w:rsidP="00CC569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lastRenderedPageBreak/>
        <w:t xml:space="preserve">(1) Emitent ili </w:t>
      </w:r>
      <w:proofErr w:type="spellStart"/>
      <w:r w:rsidRPr="00AC73CA">
        <w:rPr>
          <w:rFonts w:ascii="Arial" w:eastAsia="Calibri" w:hAnsi="Arial" w:cs="Arial"/>
          <w:kern w:val="0"/>
          <w:sz w:val="22"/>
          <w:szCs w:val="22"/>
          <w:lang w:val="en-GB"/>
          <w14:ligatures w14:val="none"/>
        </w:rPr>
        <w:t>učesnik</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tržištu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jedinica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emisijskih</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en-GB"/>
          <w14:ligatures w14:val="none"/>
        </w:rPr>
        <w:t xml:space="preserve"> </w:t>
      </w:r>
      <w:r w:rsidRPr="00AC73CA">
        <w:rPr>
          <w:rFonts w:ascii="Arial" w:eastAsia="Calibri" w:hAnsi="Arial" w:cs="Arial"/>
          <w:kern w:val="0"/>
          <w:sz w:val="22"/>
          <w:szCs w:val="22"/>
          <w:lang w:val="bs-Latn-BA"/>
          <w14:ligatures w14:val="none"/>
        </w:rPr>
        <w:t xml:space="preserve">može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vlastitu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odgovornost</w:t>
      </w:r>
      <w:proofErr w:type="spellEnd"/>
      <w:r w:rsidRPr="00AC73CA">
        <w:rPr>
          <w:rFonts w:ascii="Arial" w:eastAsia="Calibri" w:hAnsi="Arial" w:cs="Arial"/>
          <w:kern w:val="0"/>
          <w:sz w:val="22"/>
          <w:szCs w:val="22"/>
          <w:lang w:val="bs-Latn-BA"/>
          <w14:ligatures w14:val="none"/>
        </w:rPr>
        <w:t xml:space="preserve"> odložiti objavljivanje povlaštenih informacija, ako:</w:t>
      </w:r>
    </w:p>
    <w:p w14:paraId="0B22228B" w14:textId="77777777" w:rsidR="00CC5699" w:rsidRPr="00AC73CA" w:rsidRDefault="00CC5699" w:rsidP="00CC5699">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793E964" w14:textId="77777777" w:rsidR="00CC5699" w:rsidRPr="00AC73CA" w:rsidRDefault="00CC5699" w:rsidP="00CC569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a) bi objavljivanje moglo ugroziti interese emitenta</w:t>
      </w:r>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ili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učesnika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tržištu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jedinica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emisijskih</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w:t>
      </w:r>
    </w:p>
    <w:p w14:paraId="406D7253" w14:textId="77777777" w:rsidR="00CC5699" w:rsidRPr="00AC73CA" w:rsidRDefault="00CC5699" w:rsidP="00CC569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b) se odlaganjem objavljivanja povlaštenih informacija javnost ne dovodi u zabludu i </w:t>
      </w:r>
    </w:p>
    <w:p w14:paraId="41C7C18E" w14:textId="77777777" w:rsidR="00CC5699" w:rsidRPr="00AC73CA" w:rsidRDefault="00CC5699" w:rsidP="00CC569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 može obezbijediti povjerljivost tih informacija.</w:t>
      </w:r>
    </w:p>
    <w:p w14:paraId="2759318A" w14:textId="77777777" w:rsidR="00CC5699" w:rsidRPr="00AC73CA" w:rsidRDefault="00CC5699" w:rsidP="00CC5699">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3CE4384" w14:textId="77777777" w:rsidR="00CC5699" w:rsidRPr="00AC73CA" w:rsidRDefault="00CC5699" w:rsidP="00CC5699">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(2) Kada emitent ili </w:t>
      </w:r>
      <w:proofErr w:type="spellStart"/>
      <w:r w:rsidRPr="00AC73CA">
        <w:rPr>
          <w:rFonts w:ascii="Arial" w:eastAsia="Calibri" w:hAnsi="Arial" w:cs="Arial"/>
          <w:kern w:val="0"/>
          <w:sz w:val="22"/>
          <w:szCs w:val="22"/>
          <w:lang w:val="en-GB"/>
          <w14:ligatures w14:val="none"/>
        </w:rPr>
        <w:t>učesnik</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tržištu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jedinica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emisijskih</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en-GB"/>
          <w14:ligatures w14:val="none"/>
        </w:rPr>
        <w:t xml:space="preserve"> </w:t>
      </w:r>
      <w:r w:rsidRPr="00AC73CA">
        <w:rPr>
          <w:rFonts w:ascii="Arial" w:eastAsia="Calibri" w:hAnsi="Arial" w:cs="Arial"/>
          <w:kern w:val="0"/>
          <w:sz w:val="22"/>
          <w:szCs w:val="22"/>
          <w:lang w:val="bs-Latn-BA"/>
          <w14:ligatures w14:val="none"/>
        </w:rPr>
        <w:t>odloži objavljivanje povlaštenih informacija u skladu sa stavom (1) ovog člana, dužan je o tome, bez odlaganja obavijestiti Komisiju.</w:t>
      </w:r>
    </w:p>
    <w:p w14:paraId="3B00E443" w14:textId="77777777" w:rsidR="00E54C88" w:rsidRPr="00AC73CA" w:rsidRDefault="00E54C88" w:rsidP="002469A2">
      <w:pPr>
        <w:jc w:val="both"/>
        <w:rPr>
          <w:rFonts w:ascii="Arial" w:hAnsi="Arial" w:cs="Arial"/>
          <w:sz w:val="22"/>
          <w:szCs w:val="22"/>
        </w:rPr>
      </w:pPr>
    </w:p>
    <w:p w14:paraId="2C41B8DB" w14:textId="77777777" w:rsidR="00A940E9" w:rsidRPr="00AC73CA" w:rsidRDefault="00A940E9" w:rsidP="00A940E9">
      <w:pPr>
        <w:jc w:val="both"/>
        <w:rPr>
          <w:rFonts w:ascii="Arial" w:hAnsi="Arial" w:cs="Arial"/>
          <w:sz w:val="22"/>
          <w:szCs w:val="22"/>
          <w:lang w:val="bs-Latn-BA"/>
        </w:rPr>
      </w:pPr>
      <w:r w:rsidRPr="00AC73CA">
        <w:rPr>
          <w:rFonts w:ascii="Arial" w:hAnsi="Arial" w:cs="Arial"/>
          <w:sz w:val="22"/>
          <w:szCs w:val="22"/>
          <w:lang w:val="bs-Latn-BA"/>
        </w:rPr>
        <w:t>(3) Izuzetno od stava (2) ovog člana, emitent čiji su finansijski instrumenti uključeni u trgovanje samo na rastućem tržištu malih i srednjih privrednih društava dostavlja Komisiji na njen zahtjev pisano obrazloženje i dok je emitent u mogućnosti da opravda svoju odluku o odlaganju nije dužan da vodi evidenciju o tom obrazloženju.</w:t>
      </w:r>
    </w:p>
    <w:p w14:paraId="705D6D37" w14:textId="77777777" w:rsidR="00A940E9" w:rsidRPr="00AC73CA" w:rsidRDefault="00A940E9" w:rsidP="00A940E9">
      <w:pPr>
        <w:jc w:val="both"/>
        <w:rPr>
          <w:rFonts w:ascii="Arial" w:hAnsi="Arial" w:cs="Arial"/>
          <w:sz w:val="22"/>
          <w:szCs w:val="22"/>
          <w:lang w:val="bs-Latn-BA"/>
        </w:rPr>
      </w:pPr>
      <w:r w:rsidRPr="00AC73CA">
        <w:rPr>
          <w:rFonts w:ascii="Arial" w:hAnsi="Arial" w:cs="Arial"/>
          <w:sz w:val="22"/>
          <w:szCs w:val="22"/>
          <w:lang w:val="bs-Latn-BA"/>
        </w:rPr>
        <w:t>(4) Učesnik na tržištu jedinica emisijskih kvota iz člana 31</w:t>
      </w:r>
      <w:r w:rsidR="00AC73CA" w:rsidRPr="00AC73CA">
        <w:rPr>
          <w:rFonts w:ascii="Arial" w:hAnsi="Arial" w:cs="Arial"/>
          <w:sz w:val="22"/>
          <w:szCs w:val="22"/>
          <w:lang w:val="bs-Latn-BA"/>
        </w:rPr>
        <w:t>5</w:t>
      </w:r>
      <w:r w:rsidRPr="00AC73CA">
        <w:rPr>
          <w:rFonts w:ascii="Arial" w:hAnsi="Arial" w:cs="Arial"/>
          <w:sz w:val="22"/>
          <w:szCs w:val="22"/>
          <w:lang w:val="bs-Latn-BA"/>
        </w:rPr>
        <w:t>. ovog zakona i stava (1) ovog člana je svako fizičko ili pravno lice koje stupa u transakcije, uključujući davanje naloga za trgovanje jedinicama emisijskih kvota, proizvodima na aukciji koji se na njima zasnivaju ili njihovim izvedenicama.</w:t>
      </w:r>
    </w:p>
    <w:p w14:paraId="4B33D802" w14:textId="77777777" w:rsidR="00A940E9" w:rsidRPr="00AC73CA" w:rsidRDefault="00A940E9" w:rsidP="00A940E9">
      <w:pPr>
        <w:jc w:val="both"/>
        <w:rPr>
          <w:rFonts w:ascii="Arial" w:hAnsi="Arial" w:cs="Arial"/>
          <w:sz w:val="22"/>
          <w:szCs w:val="22"/>
          <w:lang w:val="en-GB"/>
        </w:rPr>
      </w:pPr>
      <w:r w:rsidRPr="00AC73CA">
        <w:rPr>
          <w:rFonts w:ascii="Arial" w:hAnsi="Arial" w:cs="Arial"/>
          <w:sz w:val="22"/>
          <w:szCs w:val="22"/>
          <w:lang w:val="en-GB"/>
        </w:rPr>
        <w:t xml:space="preserve">(5) U </w:t>
      </w:r>
      <w:proofErr w:type="spellStart"/>
      <w:r w:rsidRPr="00AC73CA">
        <w:rPr>
          <w:rFonts w:ascii="Arial" w:hAnsi="Arial" w:cs="Arial"/>
          <w:sz w:val="22"/>
          <w:szCs w:val="22"/>
          <w:lang w:val="en-GB"/>
        </w:rPr>
        <w:t>slučaju</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dugotrajnog</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procesa</w:t>
      </w:r>
      <w:proofErr w:type="spellEnd"/>
      <w:r w:rsidRPr="00AC73CA">
        <w:rPr>
          <w:rFonts w:ascii="Arial" w:hAnsi="Arial" w:cs="Arial"/>
          <w:sz w:val="22"/>
          <w:szCs w:val="22"/>
          <w:lang w:val="en-GB"/>
        </w:rPr>
        <w:t xml:space="preserve"> koji se </w:t>
      </w:r>
      <w:proofErr w:type="spellStart"/>
      <w:r w:rsidRPr="00AC73CA">
        <w:rPr>
          <w:rFonts w:ascii="Arial" w:hAnsi="Arial" w:cs="Arial"/>
          <w:sz w:val="22"/>
          <w:szCs w:val="22"/>
          <w:lang w:val="en-GB"/>
        </w:rPr>
        <w:t>odvija</w:t>
      </w:r>
      <w:proofErr w:type="spellEnd"/>
      <w:r w:rsidRPr="00AC73CA">
        <w:rPr>
          <w:rFonts w:ascii="Arial" w:hAnsi="Arial" w:cs="Arial"/>
          <w:sz w:val="22"/>
          <w:szCs w:val="22"/>
          <w:lang w:val="en-GB"/>
        </w:rPr>
        <w:t xml:space="preserve"> u </w:t>
      </w:r>
      <w:proofErr w:type="spellStart"/>
      <w:r w:rsidRPr="00AC73CA">
        <w:rPr>
          <w:rFonts w:ascii="Arial" w:hAnsi="Arial" w:cs="Arial"/>
          <w:sz w:val="22"/>
          <w:szCs w:val="22"/>
          <w:lang w:val="en-GB"/>
        </w:rPr>
        <w:t>fazama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čija</w:t>
      </w:r>
      <w:proofErr w:type="spellEnd"/>
      <w:r w:rsidRPr="00AC73CA">
        <w:rPr>
          <w:rFonts w:ascii="Arial" w:hAnsi="Arial" w:cs="Arial"/>
          <w:sz w:val="22"/>
          <w:szCs w:val="22"/>
          <w:lang w:val="en-GB"/>
        </w:rPr>
        <w:t xml:space="preserve"> je </w:t>
      </w:r>
      <w:proofErr w:type="spellStart"/>
      <w:r w:rsidRPr="00AC73CA">
        <w:rPr>
          <w:rFonts w:ascii="Arial" w:hAnsi="Arial" w:cs="Arial"/>
          <w:sz w:val="22"/>
          <w:szCs w:val="22"/>
          <w:lang w:val="en-GB"/>
        </w:rPr>
        <w:t>svrha</w:t>
      </w:r>
      <w:proofErr w:type="spellEnd"/>
      <w:r w:rsidRPr="00AC73CA">
        <w:rPr>
          <w:rFonts w:ascii="Arial" w:hAnsi="Arial" w:cs="Arial"/>
          <w:sz w:val="22"/>
          <w:szCs w:val="22"/>
          <w:lang w:val="en-GB"/>
        </w:rPr>
        <w:t xml:space="preserve"> da </w:t>
      </w:r>
      <w:proofErr w:type="spellStart"/>
      <w:r w:rsidRPr="00AC73CA">
        <w:rPr>
          <w:rFonts w:ascii="Arial" w:hAnsi="Arial" w:cs="Arial"/>
          <w:sz w:val="22"/>
          <w:szCs w:val="22"/>
          <w:lang w:val="en-GB"/>
        </w:rPr>
        <w:t>prouzrokuje</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ili</w:t>
      </w:r>
      <w:proofErr w:type="spellEnd"/>
      <w:r w:rsidRPr="00AC73CA">
        <w:rPr>
          <w:rFonts w:ascii="Arial" w:hAnsi="Arial" w:cs="Arial"/>
          <w:sz w:val="22"/>
          <w:szCs w:val="22"/>
          <w:lang w:val="en-GB"/>
        </w:rPr>
        <w:t xml:space="preserve"> koji </w:t>
      </w:r>
      <w:proofErr w:type="spellStart"/>
      <w:r w:rsidRPr="00AC73CA">
        <w:rPr>
          <w:rFonts w:ascii="Arial" w:hAnsi="Arial" w:cs="Arial"/>
          <w:sz w:val="22"/>
          <w:szCs w:val="22"/>
          <w:lang w:val="en-GB"/>
        </w:rPr>
        <w:t>ima</w:t>
      </w:r>
      <w:proofErr w:type="spellEnd"/>
      <w:r w:rsidRPr="00AC73CA">
        <w:rPr>
          <w:rFonts w:ascii="Arial" w:hAnsi="Arial" w:cs="Arial"/>
          <w:sz w:val="22"/>
          <w:szCs w:val="22"/>
          <w:lang w:val="en-GB"/>
        </w:rPr>
        <w:t xml:space="preserve"> za </w:t>
      </w:r>
      <w:proofErr w:type="spellStart"/>
      <w:r w:rsidRPr="00AC73CA">
        <w:rPr>
          <w:rFonts w:ascii="Arial" w:hAnsi="Arial" w:cs="Arial"/>
          <w:sz w:val="22"/>
          <w:szCs w:val="22"/>
          <w:lang w:val="en-GB"/>
        </w:rPr>
        <w:t>rezultat</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određenu</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okolnost</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ili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određeni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događaj</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emitent</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ili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učesnik</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na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tržištu</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jedinica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emisijskih</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kvota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može</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na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vlastitu</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odgovornost</w:t>
      </w:r>
      <w:proofErr w:type="spellEnd"/>
      <w:r w:rsidRPr="00AC73CA">
        <w:rPr>
          <w:rFonts w:ascii="Arial" w:hAnsi="Arial" w:cs="Arial"/>
          <w:sz w:val="22"/>
          <w:szCs w:val="22"/>
          <w:lang w:val="en-GB"/>
        </w:rPr>
        <w:t xml:space="preserve"> da </w:t>
      </w:r>
      <w:proofErr w:type="spellStart"/>
      <w:r w:rsidRPr="00AC73CA">
        <w:rPr>
          <w:rFonts w:ascii="Arial" w:hAnsi="Arial" w:cs="Arial"/>
          <w:sz w:val="22"/>
          <w:szCs w:val="22"/>
          <w:lang w:val="en-GB"/>
        </w:rPr>
        <w:t>odloži</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objavljivanje</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povlaštenih</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informacija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koje</w:t>
      </w:r>
      <w:proofErr w:type="spellEnd"/>
      <w:r w:rsidRPr="00AC73CA">
        <w:rPr>
          <w:rFonts w:ascii="Arial" w:hAnsi="Arial" w:cs="Arial"/>
          <w:sz w:val="22"/>
          <w:szCs w:val="22"/>
          <w:lang w:val="en-GB"/>
        </w:rPr>
        <w:t xml:space="preserve"> se </w:t>
      </w:r>
      <w:proofErr w:type="spellStart"/>
      <w:r w:rsidRPr="00AC73CA">
        <w:rPr>
          <w:rFonts w:ascii="Arial" w:hAnsi="Arial" w:cs="Arial"/>
          <w:sz w:val="22"/>
          <w:szCs w:val="22"/>
          <w:lang w:val="en-GB"/>
        </w:rPr>
        <w:t>odnose</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na</w:t>
      </w:r>
      <w:proofErr w:type="spellEnd"/>
      <w:r w:rsidRPr="00AC73CA">
        <w:rPr>
          <w:rFonts w:ascii="Arial" w:hAnsi="Arial" w:cs="Arial"/>
          <w:sz w:val="22"/>
          <w:szCs w:val="22"/>
          <w:lang w:val="en-GB"/>
        </w:rPr>
        <w:t xml:space="preserve"> taj </w:t>
      </w:r>
      <w:proofErr w:type="spellStart"/>
      <w:r w:rsidRPr="00AC73CA">
        <w:rPr>
          <w:rFonts w:ascii="Arial" w:hAnsi="Arial" w:cs="Arial"/>
          <w:sz w:val="22"/>
          <w:szCs w:val="22"/>
          <w:lang w:val="en-GB"/>
        </w:rPr>
        <w:t>proces</w:t>
      </w:r>
      <w:proofErr w:type="spellEnd"/>
      <w:r w:rsidRPr="00AC73CA">
        <w:rPr>
          <w:rFonts w:ascii="Arial" w:hAnsi="Arial" w:cs="Arial"/>
          <w:sz w:val="22"/>
          <w:szCs w:val="22"/>
          <w:lang w:val="en-GB"/>
        </w:rPr>
        <w:t xml:space="preserve">, u </w:t>
      </w:r>
      <w:proofErr w:type="spellStart"/>
      <w:r w:rsidRPr="00AC73CA">
        <w:rPr>
          <w:rFonts w:ascii="Arial" w:hAnsi="Arial" w:cs="Arial"/>
          <w:sz w:val="22"/>
          <w:szCs w:val="22"/>
          <w:lang w:val="en-GB"/>
        </w:rPr>
        <w:t>skladu</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sa</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stavom</w:t>
      </w:r>
      <w:proofErr w:type="spellEnd"/>
      <w:r w:rsidRPr="00AC73CA">
        <w:rPr>
          <w:rFonts w:ascii="Arial" w:hAnsi="Arial" w:cs="Arial"/>
          <w:sz w:val="22"/>
          <w:szCs w:val="22"/>
          <w:lang w:val="en-GB"/>
        </w:rPr>
        <w:t xml:space="preserve"> (1) </w:t>
      </w:r>
      <w:proofErr w:type="spellStart"/>
      <w:r w:rsidRPr="00AC73CA">
        <w:rPr>
          <w:rFonts w:ascii="Arial" w:hAnsi="Arial" w:cs="Arial"/>
          <w:sz w:val="22"/>
          <w:szCs w:val="22"/>
          <w:lang w:val="en-GB"/>
        </w:rPr>
        <w:t>ovog</w:t>
      </w:r>
      <w:proofErr w:type="spellEnd"/>
      <w:r w:rsidRPr="00AC73CA">
        <w:rPr>
          <w:rFonts w:ascii="Arial" w:hAnsi="Arial" w:cs="Arial"/>
          <w:sz w:val="22"/>
          <w:szCs w:val="22"/>
          <w:lang w:val="en-GB"/>
        </w:rPr>
        <w:t xml:space="preserve"> </w:t>
      </w:r>
      <w:proofErr w:type="spellStart"/>
      <w:r w:rsidRPr="00AC73CA">
        <w:rPr>
          <w:rFonts w:ascii="Arial" w:hAnsi="Arial" w:cs="Arial"/>
          <w:sz w:val="22"/>
          <w:szCs w:val="22"/>
          <w:lang w:val="en-GB"/>
        </w:rPr>
        <w:t>člana</w:t>
      </w:r>
      <w:proofErr w:type="spellEnd"/>
      <w:r w:rsidRPr="00AC73CA">
        <w:rPr>
          <w:rFonts w:ascii="Arial" w:hAnsi="Arial" w:cs="Arial"/>
          <w:sz w:val="22"/>
          <w:szCs w:val="22"/>
          <w:lang w:val="en-GB"/>
        </w:rPr>
        <w:t>.</w:t>
      </w:r>
    </w:p>
    <w:p w14:paraId="1EF2967A" w14:textId="77777777" w:rsidR="0080558F" w:rsidRPr="00AC73CA" w:rsidRDefault="0080558F" w:rsidP="0080558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AC73CA">
        <w:rPr>
          <w:rFonts w:ascii="Arial" w:eastAsia="Calibri" w:hAnsi="Arial" w:cs="Arial"/>
          <w:b/>
          <w:kern w:val="0"/>
          <w:sz w:val="22"/>
          <w:szCs w:val="22"/>
          <w:lang w:val="bs-Latn-BA"/>
          <w14:ligatures w14:val="none"/>
        </w:rPr>
        <w:t>Član 31</w:t>
      </w:r>
      <w:r w:rsidR="00AC73CA">
        <w:rPr>
          <w:rFonts w:ascii="Arial" w:eastAsia="Calibri" w:hAnsi="Arial" w:cs="Arial"/>
          <w:b/>
          <w:kern w:val="0"/>
          <w:sz w:val="22"/>
          <w:szCs w:val="22"/>
          <w:lang w:val="bs-Latn-BA"/>
          <w14:ligatures w14:val="none"/>
        </w:rPr>
        <w:t>7</w:t>
      </w:r>
      <w:r w:rsidRPr="00AC73CA">
        <w:rPr>
          <w:rFonts w:ascii="Arial" w:eastAsia="Calibri" w:hAnsi="Arial" w:cs="Arial"/>
          <w:b/>
          <w:kern w:val="0"/>
          <w:sz w:val="22"/>
          <w:szCs w:val="22"/>
          <w:lang w:val="bs-Latn-BA"/>
          <w14:ligatures w14:val="none"/>
        </w:rPr>
        <w:t>.</w:t>
      </w:r>
      <w:r w:rsidRPr="00AC73CA">
        <w:rPr>
          <w:rFonts w:ascii="Arial" w:eastAsia="Calibri" w:hAnsi="Arial" w:cs="Arial"/>
          <w:b/>
          <w:color w:val="C00000"/>
          <w:kern w:val="0"/>
          <w:sz w:val="22"/>
          <w:szCs w:val="22"/>
          <w:lang w:val="bs-Latn-BA"/>
          <w14:ligatures w14:val="none"/>
        </w:rPr>
        <w:t xml:space="preserve"> </w:t>
      </w:r>
    </w:p>
    <w:p w14:paraId="5B838050" w14:textId="77777777" w:rsidR="0080558F" w:rsidRPr="0080558F" w:rsidRDefault="0080558F" w:rsidP="0080558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AC73CA">
        <w:rPr>
          <w:rFonts w:ascii="Arial" w:eastAsia="Calibri" w:hAnsi="Arial" w:cs="Arial"/>
          <w:b/>
          <w:bCs/>
          <w:kern w:val="0"/>
          <w:sz w:val="22"/>
          <w:szCs w:val="22"/>
          <w:lang w:val="bs-Latn-BA"/>
          <w14:ligatures w14:val="none"/>
        </w:rPr>
        <w:t xml:space="preserve">(Odlaganje objavljivanja povlaštenih informacija </w:t>
      </w:r>
      <w:r w:rsidR="0079102F" w:rsidRPr="00AC73CA">
        <w:rPr>
          <w:rFonts w:ascii="Arial" w:eastAsia="Calibri" w:hAnsi="Arial" w:cs="Arial"/>
          <w:b/>
          <w:bCs/>
          <w:kern w:val="0"/>
          <w:sz w:val="22"/>
          <w:szCs w:val="22"/>
          <w:lang w:val="bs-Latn-BA"/>
          <w14:ligatures w14:val="none"/>
        </w:rPr>
        <w:t>banke</w:t>
      </w:r>
      <w:r w:rsidRPr="00AC73CA">
        <w:rPr>
          <w:rFonts w:ascii="Arial" w:eastAsia="Calibri" w:hAnsi="Arial" w:cs="Arial"/>
          <w:b/>
          <w:bCs/>
          <w:kern w:val="0"/>
          <w:sz w:val="22"/>
          <w:szCs w:val="22"/>
          <w:lang w:val="bs-Latn-BA"/>
          <w14:ligatures w14:val="none"/>
        </w:rPr>
        <w:t xml:space="preserve"> ili finansijske institucije)</w:t>
      </w:r>
    </w:p>
    <w:p w14:paraId="5EDE6D87" w14:textId="77777777" w:rsidR="0080558F" w:rsidRPr="0080558F" w:rsidRDefault="0080558F" w:rsidP="0080558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p>
    <w:p w14:paraId="161CC689" w14:textId="77777777" w:rsid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0558F">
        <w:rPr>
          <w:rFonts w:ascii="Arial" w:eastAsia="Calibri" w:hAnsi="Arial" w:cs="Arial"/>
          <w:kern w:val="0"/>
          <w:sz w:val="22"/>
          <w:szCs w:val="22"/>
          <w:lang w:val="bs-Latn-BA"/>
          <w14:ligatures w14:val="none"/>
        </w:rPr>
        <w:t>(</w:t>
      </w:r>
      <w:r w:rsidRPr="00AC73CA">
        <w:rPr>
          <w:rFonts w:ascii="Arial" w:eastAsia="Calibri" w:hAnsi="Arial" w:cs="Arial"/>
          <w:kern w:val="0"/>
          <w:sz w:val="22"/>
          <w:szCs w:val="22"/>
          <w:lang w:val="bs-Latn-BA"/>
          <w14:ligatures w14:val="none"/>
        </w:rPr>
        <w:t xml:space="preserve">1) Banka ili druga finansijska institucija koja je emitent može, radi očuvanja stabilnosti finansijskog sistema odložiti </w:t>
      </w:r>
      <w:proofErr w:type="spellStart"/>
      <w:r w:rsidR="0079102F" w:rsidRPr="00AC73CA">
        <w:rPr>
          <w:rFonts w:ascii="Arial" w:eastAsia="Calibri" w:hAnsi="Arial" w:cs="Arial"/>
          <w:kern w:val="0"/>
          <w:sz w:val="22"/>
          <w:szCs w:val="22"/>
          <w:lang w:val="en-GB"/>
          <w14:ligatures w14:val="none"/>
        </w:rPr>
        <w:t>odloži</w:t>
      </w:r>
      <w:proofErr w:type="spellEnd"/>
      <w:r w:rsidR="0079102F" w:rsidRPr="00AC73CA">
        <w:rPr>
          <w:rFonts w:ascii="Arial" w:eastAsia="Calibri" w:hAnsi="Arial" w:cs="Arial"/>
          <w:kern w:val="0"/>
          <w:sz w:val="22"/>
          <w:szCs w:val="22"/>
          <w:lang w:val="en-GB"/>
          <w14:ligatures w14:val="none"/>
        </w:rPr>
        <w:t xml:space="preserve"> </w:t>
      </w:r>
      <w:proofErr w:type="spellStart"/>
      <w:r w:rsidR="0079102F" w:rsidRPr="00AC73CA">
        <w:rPr>
          <w:rFonts w:ascii="Arial" w:eastAsia="Calibri" w:hAnsi="Arial" w:cs="Arial"/>
          <w:kern w:val="0"/>
          <w:sz w:val="22"/>
          <w:szCs w:val="22"/>
          <w:lang w:val="en-GB"/>
          <w14:ligatures w14:val="none"/>
        </w:rPr>
        <w:t>na</w:t>
      </w:r>
      <w:proofErr w:type="spellEnd"/>
      <w:r w:rsidR="0079102F" w:rsidRPr="00AC73CA">
        <w:rPr>
          <w:rFonts w:ascii="Arial" w:eastAsia="Calibri" w:hAnsi="Arial" w:cs="Arial"/>
          <w:kern w:val="0"/>
          <w:sz w:val="22"/>
          <w:szCs w:val="22"/>
          <w:lang w:val="en-GB"/>
          <w14:ligatures w14:val="none"/>
        </w:rPr>
        <w:t xml:space="preserve"> </w:t>
      </w:r>
      <w:proofErr w:type="spellStart"/>
      <w:r w:rsidR="0079102F" w:rsidRPr="00AC73CA">
        <w:rPr>
          <w:rFonts w:ascii="Arial" w:eastAsia="Calibri" w:hAnsi="Arial" w:cs="Arial"/>
          <w:kern w:val="0"/>
          <w:sz w:val="22"/>
          <w:szCs w:val="22"/>
          <w:lang w:val="en-GB"/>
          <w14:ligatures w14:val="none"/>
        </w:rPr>
        <w:t>sopstvenu</w:t>
      </w:r>
      <w:proofErr w:type="spellEnd"/>
      <w:r w:rsidR="0079102F" w:rsidRPr="00AC73CA">
        <w:rPr>
          <w:rFonts w:ascii="Arial" w:eastAsia="Calibri" w:hAnsi="Arial" w:cs="Arial"/>
          <w:kern w:val="0"/>
          <w:sz w:val="22"/>
          <w:szCs w:val="22"/>
          <w:lang w:val="en-GB"/>
          <w14:ligatures w14:val="none"/>
        </w:rPr>
        <w:t xml:space="preserve"> </w:t>
      </w:r>
      <w:proofErr w:type="spellStart"/>
      <w:r w:rsidR="0079102F" w:rsidRPr="00AC73CA">
        <w:rPr>
          <w:rFonts w:ascii="Arial" w:eastAsia="Calibri" w:hAnsi="Arial" w:cs="Arial"/>
          <w:kern w:val="0"/>
          <w:sz w:val="22"/>
          <w:szCs w:val="22"/>
          <w:lang w:val="en-GB"/>
          <w14:ligatures w14:val="none"/>
        </w:rPr>
        <w:t>odgovornost</w:t>
      </w:r>
      <w:proofErr w:type="spellEnd"/>
      <w:r w:rsidR="0079102F" w:rsidRPr="00AC73CA">
        <w:rPr>
          <w:rFonts w:ascii="Arial" w:eastAsia="Calibri" w:hAnsi="Arial" w:cs="Arial"/>
          <w:kern w:val="0"/>
          <w:sz w:val="22"/>
          <w:szCs w:val="22"/>
          <w:lang w:val="en-GB"/>
          <w14:ligatures w14:val="none"/>
        </w:rPr>
        <w:t xml:space="preserve"> </w:t>
      </w:r>
      <w:r w:rsidRPr="00AC73CA">
        <w:rPr>
          <w:rFonts w:ascii="Arial" w:eastAsia="Calibri" w:hAnsi="Arial" w:cs="Arial"/>
          <w:kern w:val="0"/>
          <w:sz w:val="22"/>
          <w:szCs w:val="22"/>
          <w:lang w:val="bs-Latn-BA"/>
          <w14:ligatures w14:val="none"/>
        </w:rPr>
        <w:t>objavljivanje</w:t>
      </w:r>
      <w:r w:rsidRPr="0080558F">
        <w:rPr>
          <w:rFonts w:ascii="Arial" w:eastAsia="Calibri" w:hAnsi="Arial" w:cs="Arial"/>
          <w:kern w:val="0"/>
          <w:sz w:val="22"/>
          <w:szCs w:val="22"/>
          <w:lang w:val="bs-Latn-BA"/>
          <w14:ligatures w14:val="none"/>
        </w:rPr>
        <w:t xml:space="preserve"> povlaštenih informacija, uključujući informacije koje su povezane sa privremenom nelikvidnošću i potrebom za primanjem pomoći za rješavanje problema sa likvidnošću pod uslovom da:</w:t>
      </w:r>
    </w:p>
    <w:p w14:paraId="68F93E39" w14:textId="77777777" w:rsidR="0079102F" w:rsidRPr="0080558F" w:rsidRDefault="0079102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CD50359"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0558F">
        <w:rPr>
          <w:rFonts w:ascii="Arial" w:eastAsia="Calibri" w:hAnsi="Arial" w:cs="Arial"/>
          <w:kern w:val="0"/>
          <w:sz w:val="22"/>
          <w:szCs w:val="22"/>
          <w:lang w:val="bs-Latn-BA"/>
          <w14:ligatures w14:val="none"/>
        </w:rPr>
        <w:t>a) objavljivanje povlaštenih informacija sadrži rizik po finansijsku stabilnost emitenta i finansijskog sistema;</w:t>
      </w:r>
    </w:p>
    <w:p w14:paraId="52EE43B9"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0558F">
        <w:rPr>
          <w:rFonts w:ascii="Arial" w:eastAsia="Calibri" w:hAnsi="Arial" w:cs="Arial"/>
          <w:kern w:val="0"/>
          <w:sz w:val="22"/>
          <w:szCs w:val="22"/>
          <w:lang w:val="bs-Latn-BA"/>
          <w14:ligatures w14:val="none"/>
        </w:rPr>
        <w:t>b) je odlaganje objavljivanja u javnom interesu;</w:t>
      </w:r>
    </w:p>
    <w:p w14:paraId="19A8FA9C"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0558F">
        <w:rPr>
          <w:rFonts w:ascii="Arial" w:eastAsia="Calibri" w:hAnsi="Arial" w:cs="Arial"/>
          <w:kern w:val="0"/>
          <w:sz w:val="22"/>
          <w:szCs w:val="22"/>
          <w:lang w:val="bs-Latn-BA"/>
          <w14:ligatures w14:val="none"/>
        </w:rPr>
        <w:t>c) odlaganje objavljivanja može obezbijediti povjerljivost tih informacija i</w:t>
      </w:r>
    </w:p>
    <w:p w14:paraId="02A2E374"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0558F">
        <w:rPr>
          <w:rFonts w:ascii="Arial" w:eastAsia="Calibri" w:hAnsi="Arial" w:cs="Arial"/>
          <w:kern w:val="0"/>
          <w:sz w:val="22"/>
          <w:szCs w:val="22"/>
          <w:lang w:val="bs-Latn-BA"/>
          <w14:ligatures w14:val="none"/>
        </w:rPr>
        <w:t xml:space="preserve">d) za odlaganje objavljivanja informacija ima saglasnost nadležnog nadzornog tijela za tu instituciju. </w:t>
      </w:r>
    </w:p>
    <w:p w14:paraId="3DFC9622"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E186AA7"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0558F">
        <w:rPr>
          <w:rFonts w:ascii="Arial" w:eastAsia="Calibri" w:hAnsi="Arial" w:cs="Arial"/>
          <w:kern w:val="0"/>
          <w:sz w:val="22"/>
          <w:szCs w:val="22"/>
          <w:lang w:val="bs-Latn-BA"/>
          <w14:ligatures w14:val="none"/>
        </w:rPr>
        <w:t>(2) Emitent iz stava (1) ovog člana, dužan je o odlaganju objavljivanja povlaštenih informacija obavijestiti nadležno nadzorno tijelo za tu instituciju i uz obavještenje dostaviti dokaze o ispunjavanju uslova iz stava (1) ovog člana.</w:t>
      </w:r>
    </w:p>
    <w:p w14:paraId="29C03A0C"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E7FACBC"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0558F">
        <w:rPr>
          <w:rFonts w:ascii="Arial" w:eastAsia="Calibri" w:hAnsi="Arial" w:cs="Arial"/>
          <w:kern w:val="0"/>
          <w:sz w:val="22"/>
          <w:szCs w:val="22"/>
          <w:lang w:val="bs-Latn-BA"/>
          <w14:ligatures w14:val="none"/>
        </w:rPr>
        <w:t>(3) Nadležno nadzorno tijelo iz stava (2) ovog člana, može saglasnost za odlaganje objavljivanja povlaštenih informacija dati samo za period potreban radi zaštite javnog interesa, i dužan je najmanje jednom u sedam dana kontrolisati ispunjenost uslova iz stava (1) ovog člana.</w:t>
      </w:r>
    </w:p>
    <w:p w14:paraId="131281FD"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8118AA5"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0558F">
        <w:rPr>
          <w:rFonts w:ascii="Arial" w:eastAsia="Calibri" w:hAnsi="Arial" w:cs="Arial"/>
          <w:kern w:val="0"/>
          <w:sz w:val="22"/>
          <w:szCs w:val="22"/>
          <w:lang w:val="bs-Latn-BA"/>
          <w14:ligatures w14:val="none"/>
        </w:rPr>
        <w:t>(4) Emitent iz stava (1) ovog člana, dužan je bez odlaganja objaviti povlaštene informacije, ako za odlaganje ne dobije saglasnost nadležnog nadzornog tijela iz stava (2) ovog člana.</w:t>
      </w:r>
    </w:p>
    <w:p w14:paraId="6400BD92" w14:textId="77777777" w:rsidR="0080558F" w:rsidRP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B757DE2" w14:textId="77777777" w:rsidR="0080558F" w:rsidRDefault="0080558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80558F">
        <w:rPr>
          <w:rFonts w:ascii="Arial" w:eastAsia="Calibri" w:hAnsi="Arial" w:cs="Arial"/>
          <w:kern w:val="0"/>
          <w:sz w:val="22"/>
          <w:szCs w:val="22"/>
          <w:lang w:val="bs-Latn-BA"/>
          <w14:ligatures w14:val="none"/>
        </w:rPr>
        <w:t>(5) U slučaju da je povjerljivost informacija čije je objavljivanje odloženo u skladu sa st. (1) i (2) ovog člana, ugrožena, emitent koji je banka ili druga finansijska institucija dužan je objaviti te povlaštene informacije bez odlaganja.</w:t>
      </w:r>
    </w:p>
    <w:p w14:paraId="356AF389" w14:textId="77777777" w:rsidR="0079102F" w:rsidRDefault="0079102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30D9D98" w14:textId="77777777" w:rsidR="0079102F" w:rsidRPr="0080558F" w:rsidRDefault="0079102F" w:rsidP="0080558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en-GB"/>
          <w14:ligatures w14:val="none"/>
        </w:rPr>
        <w:lastRenderedPageBreak/>
        <w:t xml:space="preserve">(6) </w:t>
      </w:r>
      <w:r w:rsidR="00431781" w:rsidRPr="00AC73CA">
        <w:rPr>
          <w:rFonts w:ascii="Arial" w:eastAsia="Calibri" w:hAnsi="Arial" w:cs="Arial"/>
          <w:kern w:val="0"/>
          <w:sz w:val="22"/>
          <w:szCs w:val="22"/>
          <w:lang w:val="en-GB"/>
          <w14:ligatures w14:val="none"/>
        </w:rPr>
        <w:t xml:space="preserve">Druga </w:t>
      </w:r>
      <w:proofErr w:type="spellStart"/>
      <w:r w:rsidR="00431781" w:rsidRPr="00AC73CA">
        <w:rPr>
          <w:rFonts w:ascii="Arial" w:eastAsia="Calibri" w:hAnsi="Arial" w:cs="Arial"/>
          <w:kern w:val="0"/>
          <w:sz w:val="22"/>
          <w:szCs w:val="22"/>
          <w:lang w:val="en-GB"/>
          <w14:ligatures w14:val="none"/>
        </w:rPr>
        <w:t>f</w:t>
      </w:r>
      <w:r w:rsidRPr="00AC73CA">
        <w:rPr>
          <w:rFonts w:ascii="Arial" w:eastAsia="Calibri" w:hAnsi="Arial" w:cs="Arial"/>
          <w:kern w:val="0"/>
          <w:sz w:val="22"/>
          <w:szCs w:val="22"/>
          <w:lang w:val="en-GB"/>
          <w14:ligatures w14:val="none"/>
        </w:rPr>
        <w:t>inansijska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institucija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iz</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stava</w:t>
      </w:r>
      <w:proofErr w:type="spellEnd"/>
      <w:r w:rsidRPr="00AC73CA">
        <w:rPr>
          <w:rFonts w:ascii="Arial" w:eastAsia="Calibri" w:hAnsi="Arial" w:cs="Arial"/>
          <w:kern w:val="0"/>
          <w:sz w:val="22"/>
          <w:szCs w:val="22"/>
          <w:lang w:val="en-GB"/>
          <w14:ligatures w14:val="none"/>
        </w:rPr>
        <w:t xml:space="preserve"> (1) </w:t>
      </w:r>
      <w:proofErr w:type="spellStart"/>
      <w:r w:rsidRPr="00AC73CA">
        <w:rPr>
          <w:rFonts w:ascii="Arial" w:eastAsia="Calibri" w:hAnsi="Arial" w:cs="Arial"/>
          <w:kern w:val="0"/>
          <w:sz w:val="22"/>
          <w:szCs w:val="22"/>
          <w:lang w:val="en-GB"/>
          <w14:ligatures w14:val="none"/>
        </w:rPr>
        <w:t>ovog</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člana</w:t>
      </w:r>
      <w:proofErr w:type="spellEnd"/>
      <w:r w:rsidRPr="00AC73CA">
        <w:rPr>
          <w:rFonts w:ascii="Arial" w:eastAsia="Calibri" w:hAnsi="Arial" w:cs="Arial"/>
          <w:kern w:val="0"/>
          <w:sz w:val="22"/>
          <w:szCs w:val="22"/>
          <w:lang w:val="en-GB"/>
          <w14:ligatures w14:val="none"/>
        </w:rPr>
        <w:t xml:space="preserve"> je </w:t>
      </w:r>
      <w:proofErr w:type="spellStart"/>
      <w:r w:rsidRPr="00AC73CA">
        <w:rPr>
          <w:rFonts w:ascii="Arial" w:eastAsia="Calibri" w:hAnsi="Arial" w:cs="Arial"/>
          <w:kern w:val="0"/>
          <w:sz w:val="22"/>
          <w:szCs w:val="22"/>
          <w:lang w:val="en-GB"/>
          <w14:ligatures w14:val="none"/>
        </w:rPr>
        <w:t>pravno</w:t>
      </w:r>
      <w:proofErr w:type="spellEnd"/>
      <w:r w:rsidRPr="00AC73CA">
        <w:rPr>
          <w:rFonts w:ascii="Arial" w:eastAsia="Calibri" w:hAnsi="Arial" w:cs="Arial"/>
          <w:kern w:val="0"/>
          <w:sz w:val="22"/>
          <w:szCs w:val="22"/>
          <w:lang w:val="en-GB"/>
          <w14:ligatures w14:val="none"/>
        </w:rPr>
        <w:t xml:space="preserve"> lice</w:t>
      </w:r>
      <w:r w:rsidR="00431781"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čija</w:t>
      </w:r>
      <w:proofErr w:type="spellEnd"/>
      <w:r w:rsidRPr="00AC73CA">
        <w:rPr>
          <w:rFonts w:ascii="Arial" w:eastAsia="Calibri" w:hAnsi="Arial" w:cs="Arial"/>
          <w:kern w:val="0"/>
          <w:sz w:val="22"/>
          <w:szCs w:val="22"/>
          <w:lang w:val="en-GB"/>
          <w14:ligatures w14:val="none"/>
        </w:rPr>
        <w:t xml:space="preserve"> je </w:t>
      </w:r>
      <w:proofErr w:type="spellStart"/>
      <w:r w:rsidRPr="00AC73CA">
        <w:rPr>
          <w:rFonts w:ascii="Arial" w:eastAsia="Calibri" w:hAnsi="Arial" w:cs="Arial"/>
          <w:kern w:val="0"/>
          <w:sz w:val="22"/>
          <w:szCs w:val="22"/>
          <w:lang w:val="en-GB"/>
          <w14:ligatures w14:val="none"/>
        </w:rPr>
        <w:t>pretežna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djelatnost</w:t>
      </w:r>
      <w:proofErr w:type="spellEnd"/>
      <w:r w:rsidRPr="00AC73CA">
        <w:rPr>
          <w:rFonts w:ascii="Arial" w:eastAsia="Calibri" w:hAnsi="Arial" w:cs="Arial"/>
          <w:kern w:val="0"/>
          <w:sz w:val="22"/>
          <w:szCs w:val="22"/>
          <w:lang w:val="en-GB"/>
          <w14:ligatures w14:val="none"/>
        </w:rPr>
        <w:t xml:space="preserve"> </w:t>
      </w:r>
      <w:r w:rsidRPr="00AC73CA">
        <w:rPr>
          <w:rFonts w:ascii="Arial" w:eastAsia="Calibri" w:hAnsi="Arial" w:cs="Arial"/>
          <w:kern w:val="0"/>
          <w:sz w:val="22"/>
          <w:szCs w:val="22"/>
          <w:lang w:val="bs-Latn-BA"/>
          <w14:ligatures w14:val="none"/>
        </w:rPr>
        <w:t xml:space="preserve">sticanje udjela u kapitalu ili obavljanje jedne ili više osnovnih finansijskih usluga utvrđenih ovim zakonom, uključujući finansijski holding, mješoviti finansijski holding, platnu instituciju, </w:t>
      </w:r>
      <w:proofErr w:type="gramStart"/>
      <w:r w:rsidRPr="00AC73CA">
        <w:rPr>
          <w:rFonts w:ascii="Arial" w:eastAsia="Calibri" w:hAnsi="Arial" w:cs="Arial"/>
          <w:kern w:val="0"/>
          <w:sz w:val="22"/>
          <w:szCs w:val="22"/>
          <w:lang w:val="bs-Latn-BA"/>
          <w14:ligatures w14:val="none"/>
        </w:rPr>
        <w:t>a</w:t>
      </w:r>
      <w:proofErr w:type="gramEnd"/>
      <w:r w:rsidRPr="00AC73CA">
        <w:rPr>
          <w:rFonts w:ascii="Arial" w:eastAsia="Calibri" w:hAnsi="Arial" w:cs="Arial"/>
          <w:kern w:val="0"/>
          <w:sz w:val="22"/>
          <w:szCs w:val="22"/>
          <w:lang w:val="bs-Latn-BA"/>
          <w14:ligatures w14:val="none"/>
        </w:rPr>
        <w:t xml:space="preserve"> isključujući osiguravajuće holdinge i mješovite osiguravajuće holdinge</w:t>
      </w:r>
      <w:r w:rsidRPr="00AC73CA">
        <w:rPr>
          <w:rFonts w:ascii="Arial" w:eastAsia="Calibri" w:hAnsi="Arial" w:cs="Arial"/>
          <w:kern w:val="0"/>
          <w:sz w:val="22"/>
          <w:szCs w:val="22"/>
          <w:lang w:val="en-GB"/>
          <w14:ligatures w14:val="none"/>
        </w:rPr>
        <w:t>.</w:t>
      </w:r>
      <w:r>
        <w:rPr>
          <w:rFonts w:ascii="Arial" w:eastAsia="Calibri" w:hAnsi="Arial" w:cs="Arial"/>
          <w:kern w:val="0"/>
          <w:sz w:val="22"/>
          <w:szCs w:val="22"/>
          <w:lang w:val="en-GB"/>
          <w14:ligatures w14:val="none"/>
        </w:rPr>
        <w:t xml:space="preserve"> </w:t>
      </w:r>
    </w:p>
    <w:p w14:paraId="1C63AD5B" w14:textId="77777777" w:rsidR="00A940E9" w:rsidRDefault="00A940E9" w:rsidP="00A940E9">
      <w:pPr>
        <w:jc w:val="both"/>
        <w:rPr>
          <w:rFonts w:ascii="Arial" w:hAnsi="Arial" w:cs="Arial"/>
          <w:sz w:val="22"/>
          <w:szCs w:val="22"/>
          <w:lang w:val="bs-Latn-BA"/>
        </w:rPr>
      </w:pPr>
    </w:p>
    <w:p w14:paraId="36FE4D6E" w14:textId="77777777" w:rsidR="003E3592" w:rsidRPr="003E3592" w:rsidRDefault="003E3592" w:rsidP="003E3592">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3E3592">
        <w:rPr>
          <w:rFonts w:ascii="Arial" w:eastAsia="Calibri" w:hAnsi="Arial" w:cs="Arial"/>
          <w:b/>
          <w:kern w:val="0"/>
          <w:sz w:val="22"/>
          <w:szCs w:val="22"/>
          <w:lang w:val="bs-Latn-BA"/>
          <w14:ligatures w14:val="none"/>
        </w:rPr>
        <w:t>Član 31</w:t>
      </w:r>
      <w:r w:rsidR="00AC73CA">
        <w:rPr>
          <w:rFonts w:ascii="Arial" w:eastAsia="Calibri" w:hAnsi="Arial" w:cs="Arial"/>
          <w:b/>
          <w:kern w:val="0"/>
          <w:sz w:val="22"/>
          <w:szCs w:val="22"/>
          <w:lang w:val="bs-Latn-BA"/>
          <w14:ligatures w14:val="none"/>
        </w:rPr>
        <w:t>8</w:t>
      </w:r>
      <w:r w:rsidRPr="003E3592">
        <w:rPr>
          <w:rFonts w:ascii="Arial" w:eastAsia="Calibri" w:hAnsi="Arial" w:cs="Arial"/>
          <w:b/>
          <w:kern w:val="0"/>
          <w:sz w:val="22"/>
          <w:szCs w:val="22"/>
          <w:lang w:val="bs-Latn-BA"/>
          <w14:ligatures w14:val="none"/>
        </w:rPr>
        <w:t>.</w:t>
      </w:r>
    </w:p>
    <w:p w14:paraId="54ED58D7" w14:textId="77777777" w:rsidR="003E3592" w:rsidRPr="003E3592" w:rsidRDefault="003E3592" w:rsidP="003E3592">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3E3592">
        <w:rPr>
          <w:rFonts w:ascii="Arial" w:eastAsia="Calibri" w:hAnsi="Arial" w:cs="Arial"/>
          <w:b/>
          <w:bCs/>
          <w:kern w:val="0"/>
          <w:sz w:val="22"/>
          <w:szCs w:val="22"/>
          <w:lang w:val="bs-Latn-BA"/>
          <w14:ligatures w14:val="none"/>
        </w:rPr>
        <w:t>(Zabrana manipulacije tržišta)</w:t>
      </w:r>
    </w:p>
    <w:p w14:paraId="30760ED1" w14:textId="77777777" w:rsidR="003E3592" w:rsidRPr="003E3592" w:rsidRDefault="003E3592" w:rsidP="003E3592">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3C23322E" w14:textId="77777777" w:rsidR="003E3592" w:rsidRPr="00AC73CA" w:rsidRDefault="003E3592" w:rsidP="003E3592">
      <w:pPr>
        <w:autoSpaceDE w:val="0"/>
        <w:autoSpaceDN w:val="0"/>
        <w:adjustRightInd w:val="0"/>
        <w:spacing w:after="0" w:line="240" w:lineRule="auto"/>
        <w:rPr>
          <w:rFonts w:ascii="Arial" w:eastAsia="Calibri" w:hAnsi="Arial" w:cs="Arial"/>
          <w:kern w:val="0"/>
          <w:sz w:val="22"/>
          <w:szCs w:val="22"/>
          <w:lang w:val="en-GB"/>
          <w14:ligatures w14:val="none"/>
        </w:rPr>
      </w:pPr>
      <w:r w:rsidRPr="003E3592">
        <w:rPr>
          <w:rFonts w:ascii="Arial" w:eastAsia="Calibri" w:hAnsi="Arial" w:cs="Arial"/>
          <w:kern w:val="0"/>
          <w:sz w:val="22"/>
          <w:szCs w:val="22"/>
          <w:lang w:val="bs-Latn-BA"/>
          <w14:ligatures w14:val="none"/>
        </w:rPr>
        <w:t xml:space="preserve">(1) </w:t>
      </w:r>
      <w:proofErr w:type="spellStart"/>
      <w:r w:rsidRPr="00AC73CA">
        <w:rPr>
          <w:rFonts w:ascii="Arial" w:eastAsia="Calibri" w:hAnsi="Arial" w:cs="Arial"/>
          <w:kern w:val="0"/>
          <w:sz w:val="22"/>
          <w:szCs w:val="22"/>
          <w:lang w:val="en-GB"/>
          <w14:ligatures w14:val="none"/>
        </w:rPr>
        <w:t>Manipulacije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pokušaj</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manipulacije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tržištu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zabranjene</w:t>
      </w:r>
      <w:proofErr w:type="spellEnd"/>
      <w:r w:rsidRPr="00AC73CA">
        <w:rPr>
          <w:rFonts w:ascii="Arial" w:eastAsia="Calibri" w:hAnsi="Arial" w:cs="Arial"/>
          <w:kern w:val="0"/>
          <w:sz w:val="22"/>
          <w:szCs w:val="22"/>
          <w:lang w:val="en-GB"/>
          <w14:ligatures w14:val="none"/>
        </w:rPr>
        <w:t>.</w:t>
      </w:r>
    </w:p>
    <w:p w14:paraId="2D48E8C7" w14:textId="77777777" w:rsidR="003E3592" w:rsidRPr="00AC73CA" w:rsidRDefault="003E3592" w:rsidP="003E3592">
      <w:pPr>
        <w:autoSpaceDE w:val="0"/>
        <w:autoSpaceDN w:val="0"/>
        <w:adjustRightInd w:val="0"/>
        <w:spacing w:after="0" w:line="240" w:lineRule="auto"/>
        <w:rPr>
          <w:rFonts w:ascii="Arial" w:eastAsia="Calibri" w:hAnsi="Arial" w:cs="Arial"/>
          <w:kern w:val="0"/>
          <w:sz w:val="22"/>
          <w:szCs w:val="22"/>
          <w:lang w:val="bs-Latn-BA"/>
          <w14:ligatures w14:val="none"/>
        </w:rPr>
      </w:pPr>
    </w:p>
    <w:p w14:paraId="6116DA81" w14:textId="77777777" w:rsidR="003E3592" w:rsidRPr="003E3592" w:rsidRDefault="003E3592" w:rsidP="003E3592">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(2) Zabrana iz stava (1) ovog člana, ne odnosi</w:t>
      </w:r>
      <w:r w:rsidRPr="003E3592">
        <w:rPr>
          <w:rFonts w:ascii="Arial" w:eastAsia="Calibri" w:hAnsi="Arial" w:cs="Arial"/>
          <w:kern w:val="0"/>
          <w:sz w:val="22"/>
          <w:szCs w:val="22"/>
          <w:lang w:val="bs-Latn-BA"/>
          <w14:ligatures w14:val="none"/>
        </w:rPr>
        <w:t xml:space="preserve"> se na manipulaciju tržištem iz člana</w:t>
      </w:r>
      <w:r w:rsidRPr="003E3592">
        <w:rPr>
          <w:rFonts w:ascii="Arial" w:eastAsia="Calibri" w:hAnsi="Arial" w:cs="Arial"/>
          <w:color w:val="C00000"/>
          <w:kern w:val="0"/>
          <w:sz w:val="22"/>
          <w:szCs w:val="22"/>
          <w:lang w:val="bs-Latn-BA"/>
          <w14:ligatures w14:val="none"/>
        </w:rPr>
        <w:t xml:space="preserve"> </w:t>
      </w:r>
      <w:r w:rsidRPr="003E3592">
        <w:rPr>
          <w:rFonts w:ascii="Arial" w:eastAsia="Calibri" w:hAnsi="Arial" w:cs="Arial"/>
          <w:kern w:val="0"/>
          <w:sz w:val="22"/>
          <w:szCs w:val="22"/>
          <w:lang w:val="bs-Latn-BA"/>
          <w14:ligatures w14:val="none"/>
        </w:rPr>
        <w:t>3</w:t>
      </w:r>
      <w:r w:rsidR="00AC73CA">
        <w:rPr>
          <w:rFonts w:ascii="Arial" w:eastAsia="Calibri" w:hAnsi="Arial" w:cs="Arial"/>
          <w:kern w:val="0"/>
          <w:sz w:val="22"/>
          <w:szCs w:val="22"/>
          <w:lang w:val="bs-Latn-BA"/>
          <w14:ligatures w14:val="none"/>
        </w:rPr>
        <w:t>19</w:t>
      </w:r>
      <w:r w:rsidRPr="003E3592">
        <w:rPr>
          <w:rFonts w:ascii="Arial" w:eastAsia="Calibri" w:hAnsi="Arial" w:cs="Arial"/>
          <w:kern w:val="0"/>
          <w:sz w:val="22"/>
          <w:szCs w:val="22"/>
          <w:lang w:val="bs-Latn-BA"/>
          <w14:ligatures w14:val="none"/>
        </w:rPr>
        <w:t>. stav (1) tačka a) ovog zakona, pod uslovom da lice koje učestvuje u transakciji, daje nalog za trgovanje ili poduzima drugi postupak, dokaže da je ta transakcija, nalog ili postupak izvršen, odnosno sproveden u skladu sa zakonom, odnosno prihvaćenom tržišnom praksom iz člana 32</w:t>
      </w:r>
      <w:r w:rsidR="00AC73CA">
        <w:rPr>
          <w:rFonts w:ascii="Arial" w:eastAsia="Calibri" w:hAnsi="Arial" w:cs="Arial"/>
          <w:kern w:val="0"/>
          <w:sz w:val="22"/>
          <w:szCs w:val="22"/>
          <w:lang w:val="bs-Latn-BA"/>
          <w14:ligatures w14:val="none"/>
        </w:rPr>
        <w:t>0</w:t>
      </w:r>
      <w:r w:rsidRPr="003E3592">
        <w:rPr>
          <w:rFonts w:ascii="Arial" w:eastAsia="Calibri" w:hAnsi="Arial" w:cs="Arial"/>
          <w:kern w:val="0"/>
          <w:sz w:val="22"/>
          <w:szCs w:val="22"/>
          <w:lang w:val="bs-Latn-BA"/>
          <w14:ligatures w14:val="none"/>
        </w:rPr>
        <w:t>. ovog zakona.</w:t>
      </w:r>
    </w:p>
    <w:p w14:paraId="44C97A41" w14:textId="77777777" w:rsidR="003E3592" w:rsidRDefault="003E3592" w:rsidP="00A940E9">
      <w:pPr>
        <w:jc w:val="both"/>
        <w:rPr>
          <w:rFonts w:ascii="Arial" w:hAnsi="Arial" w:cs="Arial"/>
          <w:sz w:val="22"/>
          <w:szCs w:val="22"/>
          <w:lang w:val="bs-Latn-BA"/>
        </w:rPr>
      </w:pPr>
    </w:p>
    <w:p w14:paraId="0063DEF7" w14:textId="77777777" w:rsidR="00135536" w:rsidRPr="00135536" w:rsidRDefault="00135536" w:rsidP="00135536">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135536">
        <w:rPr>
          <w:rFonts w:ascii="Arial" w:eastAsia="Calibri" w:hAnsi="Arial" w:cs="Arial"/>
          <w:b/>
          <w:kern w:val="0"/>
          <w:sz w:val="22"/>
          <w:szCs w:val="22"/>
          <w:lang w:val="bs-Latn-BA"/>
          <w14:ligatures w14:val="none"/>
        </w:rPr>
        <w:t>Član 3</w:t>
      </w:r>
      <w:r w:rsidR="00AC73CA">
        <w:rPr>
          <w:rFonts w:ascii="Arial" w:eastAsia="Calibri" w:hAnsi="Arial" w:cs="Arial"/>
          <w:b/>
          <w:kern w:val="0"/>
          <w:sz w:val="22"/>
          <w:szCs w:val="22"/>
          <w:lang w:val="bs-Latn-BA"/>
          <w14:ligatures w14:val="none"/>
        </w:rPr>
        <w:t>19</w:t>
      </w:r>
      <w:r w:rsidRPr="00135536">
        <w:rPr>
          <w:rFonts w:ascii="Arial" w:eastAsia="Calibri" w:hAnsi="Arial" w:cs="Arial"/>
          <w:b/>
          <w:kern w:val="0"/>
          <w:sz w:val="22"/>
          <w:szCs w:val="22"/>
          <w:lang w:val="bs-Latn-BA"/>
          <w14:ligatures w14:val="none"/>
        </w:rPr>
        <w:t>.</w:t>
      </w:r>
    </w:p>
    <w:p w14:paraId="126D6AEC" w14:textId="77777777" w:rsidR="00135536" w:rsidRPr="00135536" w:rsidRDefault="00135536" w:rsidP="00135536">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135536">
        <w:rPr>
          <w:rFonts w:ascii="Arial" w:eastAsia="Calibri" w:hAnsi="Arial" w:cs="Arial"/>
          <w:b/>
          <w:bCs/>
          <w:kern w:val="0"/>
          <w:sz w:val="22"/>
          <w:szCs w:val="22"/>
          <w:lang w:val="bs-Latn-BA"/>
          <w14:ligatures w14:val="none"/>
        </w:rPr>
        <w:t>(Manipulacija tržištem)</w:t>
      </w:r>
    </w:p>
    <w:p w14:paraId="0AAB9444" w14:textId="77777777" w:rsidR="00135536" w:rsidRPr="00135536" w:rsidRDefault="00135536" w:rsidP="00135536">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73639CD8" w14:textId="77777777" w:rsidR="00135536" w:rsidRPr="00AC73CA" w:rsidRDefault="00135536" w:rsidP="00135536">
      <w:pPr>
        <w:autoSpaceDE w:val="0"/>
        <w:autoSpaceDN w:val="0"/>
        <w:adjustRightInd w:val="0"/>
        <w:spacing w:after="0" w:line="240" w:lineRule="auto"/>
        <w:rPr>
          <w:rFonts w:ascii="Arial" w:eastAsia="Calibri" w:hAnsi="Arial" w:cs="Arial"/>
          <w:kern w:val="0"/>
          <w:sz w:val="22"/>
          <w:szCs w:val="22"/>
          <w:lang w:val="bs-Latn-BA"/>
          <w14:ligatures w14:val="none"/>
        </w:rPr>
      </w:pPr>
      <w:r w:rsidRPr="00135536">
        <w:rPr>
          <w:rFonts w:ascii="Arial" w:eastAsia="Calibri" w:hAnsi="Arial" w:cs="Arial"/>
          <w:kern w:val="0"/>
          <w:sz w:val="22"/>
          <w:szCs w:val="22"/>
          <w:lang w:val="bs-Latn-BA"/>
          <w14:ligatures w14:val="none"/>
        </w:rPr>
        <w:t>(1</w:t>
      </w:r>
      <w:r w:rsidRPr="00AC73CA">
        <w:rPr>
          <w:rFonts w:ascii="Arial" w:eastAsia="Calibri" w:hAnsi="Arial" w:cs="Arial"/>
          <w:kern w:val="0"/>
          <w:sz w:val="22"/>
          <w:szCs w:val="22"/>
          <w:lang w:val="bs-Latn-BA"/>
          <w14:ligatures w14:val="none"/>
        </w:rPr>
        <w:t>) Manipulacija tržištem, u smislu ovog zakona, smatra se:</w:t>
      </w:r>
    </w:p>
    <w:p w14:paraId="4F84F9F1" w14:textId="77777777" w:rsidR="00135536" w:rsidRPr="00AC73CA" w:rsidRDefault="00135536" w:rsidP="00135536">
      <w:pPr>
        <w:autoSpaceDE w:val="0"/>
        <w:autoSpaceDN w:val="0"/>
        <w:adjustRightInd w:val="0"/>
        <w:spacing w:after="0" w:line="240" w:lineRule="auto"/>
        <w:rPr>
          <w:rFonts w:ascii="Arial" w:eastAsia="Calibri" w:hAnsi="Arial" w:cs="Arial"/>
          <w:kern w:val="0"/>
          <w:sz w:val="22"/>
          <w:szCs w:val="22"/>
          <w:lang w:val="bs-Latn-BA"/>
          <w14:ligatures w14:val="none"/>
        </w:rPr>
      </w:pPr>
    </w:p>
    <w:p w14:paraId="3B757F1F"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a) stupanje u transakciju i davanje naloga za trgovanje kojim se:</w:t>
      </w:r>
    </w:p>
    <w:p w14:paraId="259AA9AC"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1) daju ili će vjerovatno pružiti neistinite ili obmanjujuće signale ili informacije o ponudi, tražnji ili cijeni finansijskog instrumenta ili povezanog promptnog ugovora </w:t>
      </w:r>
      <w:r w:rsidR="00794D6C" w:rsidRPr="00AC73CA">
        <w:rPr>
          <w:rFonts w:ascii="Arial" w:eastAsia="Calibri" w:hAnsi="Arial" w:cs="Arial"/>
          <w:kern w:val="0"/>
          <w:sz w:val="22"/>
          <w:szCs w:val="22"/>
          <w:lang w:val="bs-Latn-BA"/>
          <w14:ligatures w14:val="none"/>
        </w:rPr>
        <w:t xml:space="preserve">za robu </w:t>
      </w:r>
      <w:proofErr w:type="spellStart"/>
      <w:r w:rsidR="00794D6C" w:rsidRPr="00AC73CA">
        <w:rPr>
          <w:rFonts w:ascii="Arial" w:eastAsia="Calibri" w:hAnsi="Arial" w:cs="Arial"/>
          <w:kern w:val="0"/>
          <w:sz w:val="22"/>
          <w:szCs w:val="22"/>
          <w:lang w:val="en-GB"/>
          <w14:ligatures w14:val="none"/>
        </w:rPr>
        <w:t>ili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proizvoda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aukciji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osnovu</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jedinica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emisijskih</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kvota</w:t>
      </w:r>
      <w:proofErr w:type="spellEnd"/>
      <w:r w:rsidR="00794D6C" w:rsidRPr="00AC73CA">
        <w:rPr>
          <w:rFonts w:ascii="Arial" w:eastAsia="Calibri" w:hAnsi="Arial" w:cs="Arial"/>
          <w:kern w:val="0"/>
          <w:sz w:val="22"/>
          <w:szCs w:val="22"/>
          <w:lang w:val="en-GB"/>
          <w14:ligatures w14:val="none"/>
        </w:rPr>
        <w:t xml:space="preserve"> </w:t>
      </w:r>
      <w:r w:rsidRPr="00AC73CA">
        <w:rPr>
          <w:rFonts w:ascii="Arial" w:eastAsia="Calibri" w:hAnsi="Arial" w:cs="Arial"/>
          <w:kern w:val="0"/>
          <w:sz w:val="22"/>
          <w:szCs w:val="22"/>
          <w:lang w:val="bs-Latn-BA"/>
          <w14:ligatures w14:val="none"/>
        </w:rPr>
        <w:t xml:space="preserve">ili </w:t>
      </w:r>
    </w:p>
    <w:p w14:paraId="396BE40E" w14:textId="77777777" w:rsidR="00135536" w:rsidRPr="00135536"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2) održava ili će vjerovatno održati cijenu jednog ili više finansijskih instrumenata, povezanog promptnog ugovora za robu </w:t>
      </w:r>
      <w:proofErr w:type="spellStart"/>
      <w:r w:rsidR="00794D6C" w:rsidRPr="00AC73CA">
        <w:rPr>
          <w:rFonts w:ascii="Arial" w:eastAsia="Calibri" w:hAnsi="Arial" w:cs="Arial"/>
          <w:kern w:val="0"/>
          <w:sz w:val="22"/>
          <w:szCs w:val="22"/>
          <w:lang w:val="en-GB"/>
          <w14:ligatures w14:val="none"/>
        </w:rPr>
        <w:t>ili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proizvoda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aukciji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osnovu</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jedinica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emisijskih</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kvota</w:t>
      </w:r>
      <w:proofErr w:type="spellEnd"/>
      <w:r w:rsidR="00794D6C" w:rsidRPr="00AC73CA">
        <w:rPr>
          <w:rFonts w:ascii="Arial" w:eastAsia="Calibri" w:hAnsi="Arial" w:cs="Arial"/>
          <w:kern w:val="0"/>
          <w:sz w:val="22"/>
          <w:szCs w:val="22"/>
          <w:lang w:val="bs-Latn-BA"/>
          <w14:ligatures w14:val="none"/>
        </w:rPr>
        <w:t xml:space="preserve"> </w:t>
      </w:r>
      <w:r w:rsidRPr="00AC73CA">
        <w:rPr>
          <w:rFonts w:ascii="Arial" w:eastAsia="Calibri" w:hAnsi="Arial" w:cs="Arial"/>
          <w:kern w:val="0"/>
          <w:sz w:val="22"/>
          <w:szCs w:val="22"/>
          <w:lang w:val="bs-Latn-BA"/>
          <w14:ligatures w14:val="none"/>
        </w:rPr>
        <w:t>na nerealnom ili vještačkom nivou, osim ako lice koje učestvuje u transakciji, daje nalog za trgovanje ili poduzima bilo koji drugi postupak, dokaže da je ta transakcija, nalog ili postupak</w:t>
      </w:r>
      <w:r w:rsidRPr="00135536">
        <w:rPr>
          <w:rFonts w:ascii="Arial" w:eastAsia="Calibri" w:hAnsi="Arial" w:cs="Arial"/>
          <w:kern w:val="0"/>
          <w:sz w:val="22"/>
          <w:szCs w:val="22"/>
          <w:lang w:val="bs-Latn-BA"/>
          <w14:ligatures w14:val="none"/>
        </w:rPr>
        <w:t xml:space="preserve"> u skladu sa zakonom, odnosno prihvaćenom tržišnom praksom na tom tržištu;</w:t>
      </w:r>
    </w:p>
    <w:p w14:paraId="7B18CC3E" w14:textId="77777777" w:rsidR="00135536" w:rsidRPr="00AC73CA" w:rsidRDefault="00135536" w:rsidP="00135536">
      <w:pPr>
        <w:shd w:val="clear" w:color="auto" w:fill="FFFFFF"/>
        <w:spacing w:after="0" w:line="240" w:lineRule="auto"/>
        <w:jc w:val="both"/>
        <w:rPr>
          <w:rFonts w:ascii="Arial" w:eastAsia="Arial Unicode MS" w:hAnsi="Arial" w:cs="Arial"/>
          <w:kern w:val="0"/>
          <w:sz w:val="22"/>
          <w:szCs w:val="22"/>
          <w:lang w:val="bs-Latn-BA" w:eastAsia="bs-Latn-BA"/>
          <w14:ligatures w14:val="none"/>
        </w:rPr>
      </w:pPr>
      <w:r w:rsidRPr="00135536">
        <w:rPr>
          <w:rFonts w:ascii="Arial" w:eastAsia="Calibri" w:hAnsi="Arial" w:cs="Arial"/>
          <w:kern w:val="0"/>
          <w:sz w:val="22"/>
          <w:szCs w:val="22"/>
          <w:lang w:val="bs-Latn-BA"/>
          <w14:ligatures w14:val="none"/>
        </w:rPr>
        <w:t xml:space="preserve">b) </w:t>
      </w:r>
      <w:r w:rsidRPr="00135536">
        <w:rPr>
          <w:rFonts w:ascii="Arial" w:eastAsia="Arial Unicode MS" w:hAnsi="Arial" w:cs="Arial"/>
          <w:kern w:val="0"/>
          <w:sz w:val="22"/>
          <w:szCs w:val="22"/>
          <w:lang w:val="bs-Latn-BA" w:eastAsia="bs-Latn-BA"/>
          <w14:ligatures w14:val="none"/>
        </w:rPr>
        <w:t xml:space="preserve">stupanje u transakciju, davanje naloga za trgovanje ili bilo koja druga aktivnost ili drugi postupak koji utiče ili </w:t>
      </w:r>
      <w:r w:rsidRPr="00AC73CA">
        <w:rPr>
          <w:rFonts w:ascii="Arial" w:eastAsia="Arial Unicode MS" w:hAnsi="Arial" w:cs="Arial"/>
          <w:kern w:val="0"/>
          <w:sz w:val="22"/>
          <w:szCs w:val="22"/>
          <w:lang w:val="bs-Latn-BA" w:eastAsia="bs-Latn-BA"/>
          <w14:ligatures w14:val="none"/>
        </w:rPr>
        <w:t xml:space="preserve">vjerovatno utiče na cijenu jednog ili nekoliko finansijskih instrumenata ili povezanog promptnog ugovora za robu </w:t>
      </w:r>
      <w:proofErr w:type="spellStart"/>
      <w:r w:rsidR="00794D6C" w:rsidRPr="00AC73CA">
        <w:rPr>
          <w:rFonts w:ascii="Arial" w:eastAsia="Arial Unicode MS" w:hAnsi="Arial" w:cs="Arial"/>
          <w:kern w:val="0"/>
          <w:sz w:val="22"/>
          <w:szCs w:val="22"/>
          <w:lang w:val="en-GB" w:eastAsia="bs-Latn-BA"/>
          <w14:ligatures w14:val="none"/>
        </w:rPr>
        <w:t>ili</w:t>
      </w:r>
      <w:proofErr w:type="spellEnd"/>
      <w:r w:rsidR="00794D6C" w:rsidRPr="00AC73CA">
        <w:rPr>
          <w:rFonts w:ascii="Arial" w:eastAsia="Arial Unicode MS" w:hAnsi="Arial" w:cs="Arial"/>
          <w:kern w:val="0"/>
          <w:sz w:val="22"/>
          <w:szCs w:val="22"/>
          <w:lang w:val="en-GB" w:eastAsia="bs-Latn-BA"/>
          <w14:ligatures w14:val="none"/>
        </w:rPr>
        <w:t xml:space="preserve"> </w:t>
      </w:r>
      <w:proofErr w:type="spellStart"/>
      <w:r w:rsidR="00794D6C" w:rsidRPr="00AC73CA">
        <w:rPr>
          <w:rFonts w:ascii="Arial" w:eastAsia="Arial Unicode MS" w:hAnsi="Arial" w:cs="Arial"/>
          <w:kern w:val="0"/>
          <w:sz w:val="22"/>
          <w:szCs w:val="22"/>
          <w:lang w:val="en-GB" w:eastAsia="bs-Latn-BA"/>
          <w14:ligatures w14:val="none"/>
        </w:rPr>
        <w:t>proizvoda</w:t>
      </w:r>
      <w:proofErr w:type="spellEnd"/>
      <w:r w:rsidR="00794D6C" w:rsidRPr="00AC73CA">
        <w:rPr>
          <w:rFonts w:ascii="Arial" w:eastAsia="Arial Unicode MS" w:hAnsi="Arial" w:cs="Arial"/>
          <w:kern w:val="0"/>
          <w:sz w:val="22"/>
          <w:szCs w:val="22"/>
          <w:lang w:val="en-GB" w:eastAsia="bs-Latn-BA"/>
          <w14:ligatures w14:val="none"/>
        </w:rPr>
        <w:t xml:space="preserve"> </w:t>
      </w:r>
      <w:proofErr w:type="spellStart"/>
      <w:r w:rsidR="00794D6C" w:rsidRPr="00AC73CA">
        <w:rPr>
          <w:rFonts w:ascii="Arial" w:eastAsia="Arial Unicode MS" w:hAnsi="Arial" w:cs="Arial"/>
          <w:kern w:val="0"/>
          <w:sz w:val="22"/>
          <w:szCs w:val="22"/>
          <w:lang w:val="en-GB" w:eastAsia="bs-Latn-BA"/>
          <w14:ligatures w14:val="none"/>
        </w:rPr>
        <w:t>na</w:t>
      </w:r>
      <w:proofErr w:type="spellEnd"/>
      <w:r w:rsidR="00794D6C" w:rsidRPr="00AC73CA">
        <w:rPr>
          <w:rFonts w:ascii="Arial" w:eastAsia="Arial Unicode MS" w:hAnsi="Arial" w:cs="Arial"/>
          <w:kern w:val="0"/>
          <w:sz w:val="22"/>
          <w:szCs w:val="22"/>
          <w:lang w:val="en-GB" w:eastAsia="bs-Latn-BA"/>
          <w14:ligatures w14:val="none"/>
        </w:rPr>
        <w:t xml:space="preserve"> </w:t>
      </w:r>
      <w:proofErr w:type="spellStart"/>
      <w:r w:rsidR="00794D6C" w:rsidRPr="00AC73CA">
        <w:rPr>
          <w:rFonts w:ascii="Arial" w:eastAsia="Arial Unicode MS" w:hAnsi="Arial" w:cs="Arial"/>
          <w:kern w:val="0"/>
          <w:sz w:val="22"/>
          <w:szCs w:val="22"/>
          <w:lang w:val="en-GB" w:eastAsia="bs-Latn-BA"/>
          <w14:ligatures w14:val="none"/>
        </w:rPr>
        <w:t>aukciji</w:t>
      </w:r>
      <w:proofErr w:type="spellEnd"/>
      <w:r w:rsidR="00794D6C" w:rsidRPr="00AC73CA">
        <w:rPr>
          <w:rFonts w:ascii="Arial" w:eastAsia="Arial Unicode MS" w:hAnsi="Arial" w:cs="Arial"/>
          <w:kern w:val="0"/>
          <w:sz w:val="22"/>
          <w:szCs w:val="22"/>
          <w:lang w:val="en-GB" w:eastAsia="bs-Latn-BA"/>
          <w14:ligatures w14:val="none"/>
        </w:rPr>
        <w:t xml:space="preserve"> </w:t>
      </w:r>
      <w:proofErr w:type="spellStart"/>
      <w:r w:rsidR="00794D6C" w:rsidRPr="00AC73CA">
        <w:rPr>
          <w:rFonts w:ascii="Arial" w:eastAsia="Arial Unicode MS" w:hAnsi="Arial" w:cs="Arial"/>
          <w:kern w:val="0"/>
          <w:sz w:val="22"/>
          <w:szCs w:val="22"/>
          <w:lang w:val="en-GB" w:eastAsia="bs-Latn-BA"/>
          <w14:ligatures w14:val="none"/>
        </w:rPr>
        <w:t>na</w:t>
      </w:r>
      <w:proofErr w:type="spellEnd"/>
      <w:r w:rsidR="00794D6C" w:rsidRPr="00AC73CA">
        <w:rPr>
          <w:rFonts w:ascii="Arial" w:eastAsia="Arial Unicode MS" w:hAnsi="Arial" w:cs="Arial"/>
          <w:kern w:val="0"/>
          <w:sz w:val="22"/>
          <w:szCs w:val="22"/>
          <w:lang w:val="en-GB" w:eastAsia="bs-Latn-BA"/>
          <w14:ligatures w14:val="none"/>
        </w:rPr>
        <w:t xml:space="preserve"> </w:t>
      </w:r>
      <w:proofErr w:type="spellStart"/>
      <w:r w:rsidR="00794D6C" w:rsidRPr="00AC73CA">
        <w:rPr>
          <w:rFonts w:ascii="Arial" w:eastAsia="Arial Unicode MS" w:hAnsi="Arial" w:cs="Arial"/>
          <w:kern w:val="0"/>
          <w:sz w:val="22"/>
          <w:szCs w:val="22"/>
          <w:lang w:val="en-GB" w:eastAsia="bs-Latn-BA"/>
          <w14:ligatures w14:val="none"/>
        </w:rPr>
        <w:t>osnovu</w:t>
      </w:r>
      <w:proofErr w:type="spellEnd"/>
      <w:r w:rsidR="00794D6C" w:rsidRPr="00AC73CA">
        <w:rPr>
          <w:rFonts w:ascii="Arial" w:eastAsia="Arial Unicode MS" w:hAnsi="Arial" w:cs="Arial"/>
          <w:kern w:val="0"/>
          <w:sz w:val="22"/>
          <w:szCs w:val="22"/>
          <w:lang w:val="en-GB" w:eastAsia="bs-Latn-BA"/>
          <w14:ligatures w14:val="none"/>
        </w:rPr>
        <w:t xml:space="preserve"> </w:t>
      </w:r>
      <w:proofErr w:type="spellStart"/>
      <w:r w:rsidR="00794D6C" w:rsidRPr="00AC73CA">
        <w:rPr>
          <w:rFonts w:ascii="Arial" w:eastAsia="Arial Unicode MS" w:hAnsi="Arial" w:cs="Arial"/>
          <w:kern w:val="0"/>
          <w:sz w:val="22"/>
          <w:szCs w:val="22"/>
          <w:lang w:val="en-GB" w:eastAsia="bs-Latn-BA"/>
          <w14:ligatures w14:val="none"/>
        </w:rPr>
        <w:t>jedinica</w:t>
      </w:r>
      <w:proofErr w:type="spellEnd"/>
      <w:r w:rsidR="00794D6C" w:rsidRPr="00AC73CA">
        <w:rPr>
          <w:rFonts w:ascii="Arial" w:eastAsia="Arial Unicode MS" w:hAnsi="Arial" w:cs="Arial"/>
          <w:kern w:val="0"/>
          <w:sz w:val="22"/>
          <w:szCs w:val="22"/>
          <w:lang w:val="en-GB" w:eastAsia="bs-Latn-BA"/>
          <w14:ligatures w14:val="none"/>
        </w:rPr>
        <w:t xml:space="preserve"> </w:t>
      </w:r>
      <w:proofErr w:type="spellStart"/>
      <w:r w:rsidR="00794D6C" w:rsidRPr="00AC73CA">
        <w:rPr>
          <w:rFonts w:ascii="Arial" w:eastAsia="Arial Unicode MS" w:hAnsi="Arial" w:cs="Arial"/>
          <w:kern w:val="0"/>
          <w:sz w:val="22"/>
          <w:szCs w:val="22"/>
          <w:lang w:val="en-GB" w:eastAsia="bs-Latn-BA"/>
          <w14:ligatures w14:val="none"/>
        </w:rPr>
        <w:t>emisijskih</w:t>
      </w:r>
      <w:proofErr w:type="spellEnd"/>
      <w:r w:rsidR="00794D6C" w:rsidRPr="00AC73CA">
        <w:rPr>
          <w:rFonts w:ascii="Arial" w:eastAsia="Arial Unicode MS" w:hAnsi="Arial" w:cs="Arial"/>
          <w:kern w:val="0"/>
          <w:sz w:val="22"/>
          <w:szCs w:val="22"/>
          <w:lang w:val="en-GB" w:eastAsia="bs-Latn-BA"/>
          <w14:ligatures w14:val="none"/>
        </w:rPr>
        <w:t xml:space="preserve"> </w:t>
      </w:r>
      <w:proofErr w:type="spellStart"/>
      <w:r w:rsidR="00794D6C" w:rsidRPr="00AC73CA">
        <w:rPr>
          <w:rFonts w:ascii="Arial" w:eastAsia="Arial Unicode MS" w:hAnsi="Arial" w:cs="Arial"/>
          <w:kern w:val="0"/>
          <w:sz w:val="22"/>
          <w:szCs w:val="22"/>
          <w:lang w:val="en-GB" w:eastAsia="bs-Latn-BA"/>
          <w14:ligatures w14:val="none"/>
        </w:rPr>
        <w:t>kvota</w:t>
      </w:r>
      <w:proofErr w:type="spellEnd"/>
      <w:r w:rsidR="00794D6C" w:rsidRPr="00AC73CA">
        <w:rPr>
          <w:rFonts w:ascii="Arial" w:eastAsia="Arial Unicode MS" w:hAnsi="Arial" w:cs="Arial"/>
          <w:kern w:val="0"/>
          <w:sz w:val="22"/>
          <w:szCs w:val="22"/>
          <w:lang w:val="bs-Latn-BA" w:eastAsia="bs-Latn-BA"/>
          <w14:ligatures w14:val="none"/>
        </w:rPr>
        <w:t xml:space="preserve"> </w:t>
      </w:r>
      <w:r w:rsidRPr="00AC73CA">
        <w:rPr>
          <w:rFonts w:ascii="Arial" w:eastAsia="Arial Unicode MS" w:hAnsi="Arial" w:cs="Arial"/>
          <w:kern w:val="0"/>
          <w:sz w:val="22"/>
          <w:szCs w:val="22"/>
          <w:lang w:val="bs-Latn-BA" w:eastAsia="bs-Latn-BA"/>
          <w14:ligatures w14:val="none"/>
        </w:rPr>
        <w:t>u kojima se upotrebljavaju fiktivni postupci ili bilo koji drugi oblik obmane ili prevare;</w:t>
      </w:r>
    </w:p>
    <w:p w14:paraId="01605A97"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 širenje informacija putem medija, uključujući i internet, ili na drugi način kojim se</w:t>
      </w:r>
    </w:p>
    <w:p w14:paraId="68801444"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mogu prenijeti neistinite ili obmanjujuće informacije o ponudi, tražnji ili cijeni finansijskog instrumenta i povezanog promptnog ugovora za robu </w:t>
      </w:r>
      <w:proofErr w:type="spellStart"/>
      <w:r w:rsidR="00794D6C" w:rsidRPr="00AC73CA">
        <w:rPr>
          <w:rFonts w:ascii="Arial" w:eastAsia="Calibri" w:hAnsi="Arial" w:cs="Arial"/>
          <w:kern w:val="0"/>
          <w:sz w:val="22"/>
          <w:szCs w:val="22"/>
          <w:lang w:val="en-GB"/>
          <w14:ligatures w14:val="none"/>
        </w:rPr>
        <w:t>ili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proizvoda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aukciji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osnovu</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jedinica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emisijskih</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kvota</w:t>
      </w:r>
      <w:proofErr w:type="spellEnd"/>
      <w:r w:rsidR="00794D6C" w:rsidRPr="00AC73CA">
        <w:rPr>
          <w:rFonts w:ascii="Arial" w:eastAsia="Calibri" w:hAnsi="Arial" w:cs="Arial"/>
          <w:kern w:val="0"/>
          <w:sz w:val="22"/>
          <w:szCs w:val="22"/>
          <w:lang w:val="bs-Latn-BA"/>
          <w14:ligatures w14:val="none"/>
        </w:rPr>
        <w:t xml:space="preserve"> </w:t>
      </w:r>
      <w:r w:rsidRPr="00AC73CA">
        <w:rPr>
          <w:rFonts w:ascii="Arial" w:eastAsia="Calibri" w:hAnsi="Arial" w:cs="Arial"/>
          <w:kern w:val="0"/>
          <w:sz w:val="22"/>
          <w:szCs w:val="22"/>
          <w:lang w:val="bs-Latn-BA"/>
          <w14:ligatures w14:val="none"/>
        </w:rPr>
        <w:t>ili održavaju ili bi mogli održavati cijenu jednog ili više finansijskih instrumenata ili povezanog promptnog ugovora za robu</w:t>
      </w:r>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ili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proizvoda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aukciji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osnovu</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jedinica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emisijskih</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 xml:space="preserve"> na nerealnom ili vještačkom nivou, uključujući i širenje informacija od lica koje je znalo ili moralo znati da su te informacije neistinite ili da dovode u zabludu;</w:t>
      </w:r>
    </w:p>
    <w:p w14:paraId="14966480" w14:textId="77777777" w:rsidR="00135536" w:rsidRPr="00135536"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d) prenošenje neistinitih ili obmanjujućih informacija ili davanje neistinitih ili obmanjujućih</w:t>
      </w:r>
      <w:r w:rsidRPr="00135536">
        <w:rPr>
          <w:rFonts w:ascii="Arial" w:eastAsia="Calibri" w:hAnsi="Arial" w:cs="Arial"/>
          <w:kern w:val="0"/>
          <w:sz w:val="22"/>
          <w:szCs w:val="22"/>
          <w:lang w:val="bs-Latn-BA"/>
          <w14:ligatures w14:val="none"/>
        </w:rPr>
        <w:t xml:space="preserve"> podataka referentne vrijednosti, ako je lice koje je prenijelo informaciju ili dalo podatak znalo ili moralo znati da su te informacije, odnosno podaci neistiniti ili da dovode u zabludu ili druga radnja kojom se manipuliše obračunom referentne vrijednosti.</w:t>
      </w:r>
    </w:p>
    <w:p w14:paraId="689A41BD" w14:textId="77777777" w:rsidR="00135536" w:rsidRPr="00135536" w:rsidRDefault="00135536" w:rsidP="00135536">
      <w:pPr>
        <w:autoSpaceDE w:val="0"/>
        <w:autoSpaceDN w:val="0"/>
        <w:adjustRightInd w:val="0"/>
        <w:spacing w:after="0" w:line="240" w:lineRule="auto"/>
        <w:rPr>
          <w:rFonts w:ascii="Arial" w:eastAsia="Calibri" w:hAnsi="Arial" w:cs="Arial"/>
          <w:kern w:val="0"/>
          <w:sz w:val="22"/>
          <w:szCs w:val="22"/>
          <w:lang w:val="bs-Latn-BA"/>
          <w14:ligatures w14:val="none"/>
        </w:rPr>
      </w:pPr>
    </w:p>
    <w:p w14:paraId="00D8D531" w14:textId="77777777" w:rsidR="00135536"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35536">
        <w:rPr>
          <w:rFonts w:ascii="Arial" w:eastAsia="Calibri" w:hAnsi="Arial" w:cs="Arial"/>
          <w:kern w:val="0"/>
          <w:sz w:val="22"/>
          <w:szCs w:val="22"/>
          <w:lang w:val="bs-Latn-BA"/>
          <w14:ligatures w14:val="none"/>
        </w:rPr>
        <w:t>(2) Manipulacija tržištem obuhvata i:</w:t>
      </w:r>
    </w:p>
    <w:p w14:paraId="19777100" w14:textId="77777777" w:rsidR="00A2174C" w:rsidRPr="00135536" w:rsidRDefault="00A2174C"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636C952"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a) saradnju jednog ili više lica u cilju stvaranja dominantnog položaja nad ponudom ili tražnjom finansijskog instrumenta ili povezanog promptnog ugovora za robu</w:t>
      </w:r>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ili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proizvoda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aukciji</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na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osnovu</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jedinica</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emisijskih</w:t>
      </w:r>
      <w:proofErr w:type="spellEnd"/>
      <w:r w:rsidR="00794D6C" w:rsidRPr="00AC73CA">
        <w:rPr>
          <w:rFonts w:ascii="Arial" w:eastAsia="Calibri" w:hAnsi="Arial" w:cs="Arial"/>
          <w:kern w:val="0"/>
          <w:sz w:val="22"/>
          <w:szCs w:val="22"/>
          <w:lang w:val="en-GB"/>
          <w14:ligatures w14:val="none"/>
        </w:rPr>
        <w:t xml:space="preserve"> </w:t>
      </w:r>
      <w:proofErr w:type="spellStart"/>
      <w:r w:rsidR="00794D6C"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 koji ima ili bi mogao imati indirektno ili direktno određivanje kupovne ili prodajne cijene ili stvaranje drugih nepoštenih uslova trgovanja;</w:t>
      </w:r>
    </w:p>
    <w:p w14:paraId="4ED6163C"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b) kupovinu ili prodaju finansijskih instrumenata na početku ili prije zatvaranja trgovanja </w:t>
      </w:r>
      <w:r w:rsidR="00794D6C" w:rsidRPr="00AC73CA">
        <w:rPr>
          <w:rFonts w:ascii="Arial" w:eastAsia="Calibri" w:hAnsi="Arial" w:cs="Arial"/>
          <w:kern w:val="0"/>
          <w:sz w:val="22"/>
          <w:szCs w:val="22"/>
          <w:lang w:val="bs-Latn-BA"/>
          <w14:ligatures w14:val="none"/>
        </w:rPr>
        <w:t xml:space="preserve">koje dovodi ili bi moglo dovesti </w:t>
      </w:r>
      <w:r w:rsidRPr="00AC73CA">
        <w:rPr>
          <w:rFonts w:ascii="Arial" w:eastAsia="Calibri" w:hAnsi="Arial" w:cs="Arial"/>
          <w:kern w:val="0"/>
          <w:sz w:val="22"/>
          <w:szCs w:val="22"/>
          <w:lang w:val="bs-Latn-BA"/>
          <w14:ligatures w14:val="none"/>
        </w:rPr>
        <w:t>u zabludu investitora koji djeluju na osnovu objavljenih cijena, uključujući početne ili posljednje cijene trgovanja;</w:t>
      </w:r>
    </w:p>
    <w:p w14:paraId="061FC9EA"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lastRenderedPageBreak/>
        <w:t>c) davanje, povlačenje ili izmjenu naloga iz stava (1) tač. a) ili b) ovog člana na mjestu trgovanja, dostupnim sredstvima trgovanja, uključujući elektronska sredstva kao što su algoritamske i visokofrekventne strategije trgovanja i koji:</w:t>
      </w:r>
    </w:p>
    <w:p w14:paraId="0C91C42B"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1) ometa ili odlaže</w:t>
      </w:r>
      <w:r w:rsidR="00794D6C" w:rsidRPr="00AC73CA">
        <w:rPr>
          <w:rFonts w:ascii="Arial" w:eastAsia="Calibri" w:hAnsi="Arial" w:cs="Arial"/>
          <w:kern w:val="0"/>
          <w:sz w:val="22"/>
          <w:szCs w:val="22"/>
          <w:lang w:val="bs-Latn-BA"/>
          <w14:ligatures w14:val="none"/>
        </w:rPr>
        <w:t xml:space="preserve">, odnosno može da ometa ili odlaže, </w:t>
      </w:r>
      <w:r w:rsidRPr="00AC73CA">
        <w:rPr>
          <w:rFonts w:ascii="Arial" w:eastAsia="Calibri" w:hAnsi="Arial" w:cs="Arial"/>
          <w:kern w:val="0"/>
          <w:sz w:val="22"/>
          <w:szCs w:val="22"/>
          <w:lang w:val="bs-Latn-BA"/>
          <w14:ligatures w14:val="none"/>
        </w:rPr>
        <w:t>funkcionisanje sistema trgovanja na mjestu trgovanja;</w:t>
      </w:r>
    </w:p>
    <w:p w14:paraId="4F1F54E6"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2) otežava drugim licima da prepoznaju stvarne naloge u sistemu trgovanja na mjestu trgovanja, uključujući unošenje naloga koji dovode do preopterećenja ili destabilizacije knjige naloga ili</w:t>
      </w:r>
    </w:p>
    <w:p w14:paraId="0008ED00" w14:textId="77777777" w:rsidR="0013553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3) stvara ili može stvoriti lažni ili obmanjujući signal koji dovodi u zabludu o ponudi ili tražnji finansijskog instrumenta ili njegovoj cijeni, a naročito unošenje naloga da se pokrene ili pojača neki trend;</w:t>
      </w:r>
    </w:p>
    <w:p w14:paraId="7178CC9F" w14:textId="77777777" w:rsidR="00065366" w:rsidRPr="00AC73CA"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d) iskorištavanje pristupa medijima iznošenjem mišljenja o finansijskom instrumentu ili povezanom promptnom ugovoru za robu</w:t>
      </w:r>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ili</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proizvodu</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na</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aukciji</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na</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osnovu</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jedinica</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emisijskih</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 xml:space="preserve"> ili njihovom emitentu, nakon prethodnog zauzimanja pozicije u tom finansijskom instrumentu ili povezanom promptnom ugovoru za robu</w:t>
      </w:r>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ili</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proizvodu</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na</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aukciji</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na</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osnovu</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jedinica</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emisijskih</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 čime se stiče korist od uticaja iznešenog mišljenja u odnosu na cijenu tog instrumenta, povezanog promptnog ugovora za robu</w:t>
      </w:r>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ili</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proizvodu</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na</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aukciji</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na</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osnovu</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jedinica</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emisijskih</w:t>
      </w:r>
      <w:proofErr w:type="spellEnd"/>
      <w:r w:rsidR="00065366" w:rsidRPr="00AC73CA">
        <w:rPr>
          <w:rFonts w:ascii="Arial" w:eastAsia="Calibri" w:hAnsi="Arial" w:cs="Arial"/>
          <w:kern w:val="0"/>
          <w:sz w:val="22"/>
          <w:szCs w:val="22"/>
          <w:lang w:val="en-GB"/>
          <w14:ligatures w14:val="none"/>
        </w:rPr>
        <w:t xml:space="preserve"> </w:t>
      </w:r>
      <w:proofErr w:type="spellStart"/>
      <w:r w:rsidR="00065366"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 a javnost nije na odgovarajući i efikasan način upoznata sa sukobom interesa</w:t>
      </w:r>
      <w:r w:rsidR="00065366" w:rsidRPr="00AC73CA">
        <w:rPr>
          <w:rFonts w:ascii="Arial" w:eastAsia="Calibri" w:hAnsi="Arial" w:cs="Arial"/>
          <w:kern w:val="0"/>
          <w:sz w:val="22"/>
          <w:szCs w:val="22"/>
          <w:lang w:val="bs-Latn-BA"/>
          <w14:ligatures w14:val="none"/>
        </w:rPr>
        <w:t>;</w:t>
      </w:r>
    </w:p>
    <w:p w14:paraId="424EF5BC" w14:textId="77777777" w:rsidR="00065366" w:rsidRPr="00065366" w:rsidRDefault="00065366" w:rsidP="00065366">
      <w:pPr>
        <w:autoSpaceDE w:val="0"/>
        <w:autoSpaceDN w:val="0"/>
        <w:adjustRightInd w:val="0"/>
        <w:jc w:val="both"/>
        <w:rPr>
          <w:rFonts w:ascii="Arial" w:hAnsi="Arial" w:cs="Arial"/>
          <w:sz w:val="22"/>
          <w:szCs w:val="22"/>
        </w:rPr>
      </w:pPr>
      <w:r w:rsidRPr="00AC73CA">
        <w:rPr>
          <w:rFonts w:ascii="Arial" w:eastAsia="Calibri" w:hAnsi="Arial" w:cs="Arial"/>
          <w:kern w:val="0"/>
          <w:sz w:val="22"/>
          <w:szCs w:val="22"/>
          <w:lang w:val="bs-Latn-BA"/>
          <w14:ligatures w14:val="none"/>
        </w:rPr>
        <w:t xml:space="preserve">e) </w:t>
      </w:r>
      <w:r w:rsidRPr="00AC73CA">
        <w:rPr>
          <w:rFonts w:ascii="Arial" w:hAnsi="Arial" w:cs="Arial"/>
          <w:sz w:val="22"/>
          <w:szCs w:val="22"/>
        </w:rPr>
        <w:t>kupovinu ili prodaju na sekundarnom tržištu jedinica emisijskih kvota ili povezanih izvedenica prije održavanja aukcije namještanjem konačne aukcijske cijene proizvoda na nerealnom ili vještačkom nivou ili obmanjivanje ponuđača koji učestvuju na aukciji.</w:t>
      </w:r>
    </w:p>
    <w:p w14:paraId="6A360C3B" w14:textId="77777777" w:rsidR="00135536" w:rsidRPr="00135536" w:rsidRDefault="00135536" w:rsidP="00135536">
      <w:pPr>
        <w:autoSpaceDE w:val="0"/>
        <w:autoSpaceDN w:val="0"/>
        <w:adjustRightInd w:val="0"/>
        <w:spacing w:after="0" w:line="240" w:lineRule="auto"/>
        <w:rPr>
          <w:rFonts w:ascii="Times New Roman" w:eastAsia="Calibri" w:hAnsi="Times New Roman" w:cs="Times New Roman"/>
          <w:kern w:val="0"/>
          <w:sz w:val="22"/>
          <w:szCs w:val="22"/>
          <w:lang w:val="bs-Latn-BA"/>
          <w14:ligatures w14:val="none"/>
        </w:rPr>
      </w:pPr>
    </w:p>
    <w:p w14:paraId="36801298" w14:textId="77777777" w:rsidR="00135536" w:rsidRPr="00135536"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35536">
        <w:rPr>
          <w:rFonts w:ascii="Arial" w:eastAsia="Calibri" w:hAnsi="Arial" w:cs="Arial"/>
          <w:kern w:val="0"/>
          <w:sz w:val="22"/>
          <w:szCs w:val="22"/>
          <w:lang w:val="bs-Latn-BA"/>
          <w14:ligatures w14:val="none"/>
        </w:rPr>
        <w:t>(3) Odredbe st. (1) i (2) ovog člana, primjenjuju se i na fizička lica koja učestvuju u donošenju odluka za račun pravnog lica.</w:t>
      </w:r>
    </w:p>
    <w:p w14:paraId="6A561EEB" w14:textId="77777777" w:rsidR="00135536" w:rsidRPr="00135536" w:rsidRDefault="00135536" w:rsidP="00135536">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4ED0513" w14:textId="77777777" w:rsidR="00135536" w:rsidRPr="00135536" w:rsidRDefault="00135536" w:rsidP="00135536">
      <w:pPr>
        <w:shd w:val="clear" w:color="auto" w:fill="FFFFFF"/>
        <w:spacing w:after="0" w:line="240" w:lineRule="auto"/>
        <w:jc w:val="both"/>
        <w:rPr>
          <w:rFonts w:ascii="Arial" w:eastAsia="Calibri" w:hAnsi="Arial" w:cs="Arial"/>
          <w:kern w:val="0"/>
          <w:sz w:val="22"/>
          <w:szCs w:val="22"/>
          <w:lang w:val="bs-Latn-BA"/>
          <w14:ligatures w14:val="none"/>
        </w:rPr>
      </w:pPr>
      <w:r w:rsidRPr="00135536">
        <w:rPr>
          <w:rFonts w:ascii="Arial" w:eastAsia="Calibri" w:hAnsi="Arial" w:cs="Arial"/>
          <w:kern w:val="0"/>
          <w:sz w:val="22"/>
          <w:szCs w:val="22"/>
          <w:lang w:val="bs-Latn-BA"/>
          <w14:ligatures w14:val="none"/>
        </w:rPr>
        <w:t xml:space="preserve">(4) Referentna vrijednost iz stava (1) tačka d) ovog člana, je </w:t>
      </w:r>
      <w:r w:rsidRPr="00135536">
        <w:rPr>
          <w:rFonts w:ascii="Arial" w:eastAsia="Arial Unicode MS" w:hAnsi="Arial" w:cs="Arial"/>
          <w:kern w:val="0"/>
          <w:sz w:val="22"/>
          <w:szCs w:val="22"/>
          <w:lang w:val="bs-Latn-BA" w:eastAsia="bs-Latn-BA"/>
          <w14:ligatures w14:val="none"/>
        </w:rPr>
        <w:t xml:space="preserve">svaka stopa, indeks ili broj dostupni javnosti ili objavljeni koji se periodično ili redovno utvrđuju primjenom formule na </w:t>
      </w:r>
      <w:r w:rsidRPr="00135536">
        <w:rPr>
          <w:rFonts w:ascii="Arial" w:eastAsia="Calibri" w:hAnsi="Arial" w:cs="Arial"/>
          <w:kern w:val="0"/>
          <w:sz w:val="22"/>
          <w:szCs w:val="22"/>
          <w:lang w:val="bs-Latn-BA"/>
          <w14:ligatures w14:val="none"/>
        </w:rPr>
        <w:t>vrijednosti jedne ili više vrsta osnovne imovine ili cijena, uključujući i procijenjene cijene, stvarne ili procijenjene kamatne stope ili druge vrijednosti, kao i iznos koji je potrebno platiti za određeni finansijski instrument ili vrijednost finansijskog instrumenta.</w:t>
      </w:r>
    </w:p>
    <w:p w14:paraId="13E86C5E" w14:textId="77777777" w:rsidR="00135536" w:rsidRPr="00135536" w:rsidRDefault="00135536" w:rsidP="00135536">
      <w:pPr>
        <w:autoSpaceDE w:val="0"/>
        <w:autoSpaceDN w:val="0"/>
        <w:adjustRightInd w:val="0"/>
        <w:spacing w:after="0" w:line="240" w:lineRule="auto"/>
        <w:jc w:val="both"/>
        <w:rPr>
          <w:rFonts w:ascii="Arial" w:eastAsia="Calibri" w:hAnsi="Arial" w:cs="Arial"/>
          <w:b/>
          <w:bCs/>
          <w:kern w:val="0"/>
          <w:lang w:val="bs-Latn-BA"/>
          <w14:ligatures w14:val="none"/>
        </w:rPr>
      </w:pPr>
    </w:p>
    <w:p w14:paraId="56920A0B" w14:textId="77777777" w:rsidR="00661BB8" w:rsidRPr="00661BB8" w:rsidRDefault="00661BB8" w:rsidP="00661BB8">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661BB8">
        <w:rPr>
          <w:rFonts w:ascii="Arial" w:eastAsia="Calibri" w:hAnsi="Arial" w:cs="Arial"/>
          <w:b/>
          <w:kern w:val="0"/>
          <w:sz w:val="22"/>
          <w:szCs w:val="22"/>
          <w:lang w:val="bs-Latn-BA"/>
          <w14:ligatures w14:val="none"/>
        </w:rPr>
        <w:t xml:space="preserve">Član </w:t>
      </w:r>
      <w:r w:rsidR="00C10C75" w:rsidRPr="00C10C75">
        <w:rPr>
          <w:rFonts w:ascii="Arial" w:eastAsia="Calibri" w:hAnsi="Arial" w:cs="Arial"/>
          <w:b/>
          <w:kern w:val="0"/>
          <w:sz w:val="22"/>
          <w:szCs w:val="22"/>
          <w:lang w:val="bs-Latn-BA"/>
          <w14:ligatures w14:val="none"/>
        </w:rPr>
        <w:t>32</w:t>
      </w:r>
      <w:r w:rsidR="00AC73CA">
        <w:rPr>
          <w:rFonts w:ascii="Arial" w:eastAsia="Calibri" w:hAnsi="Arial" w:cs="Arial"/>
          <w:b/>
          <w:kern w:val="0"/>
          <w:sz w:val="22"/>
          <w:szCs w:val="22"/>
          <w:lang w:val="bs-Latn-BA"/>
          <w14:ligatures w14:val="none"/>
        </w:rPr>
        <w:t>0</w:t>
      </w:r>
      <w:r w:rsidRPr="00661BB8">
        <w:rPr>
          <w:rFonts w:ascii="Arial" w:eastAsia="Calibri" w:hAnsi="Arial" w:cs="Arial"/>
          <w:b/>
          <w:kern w:val="0"/>
          <w:sz w:val="22"/>
          <w:szCs w:val="22"/>
          <w:lang w:val="bs-Latn-BA"/>
          <w14:ligatures w14:val="none"/>
        </w:rPr>
        <w:t>.</w:t>
      </w:r>
    </w:p>
    <w:p w14:paraId="3B98352B" w14:textId="77777777" w:rsidR="00661BB8" w:rsidRPr="00661BB8" w:rsidRDefault="00661BB8" w:rsidP="00661BB8">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661BB8">
        <w:rPr>
          <w:rFonts w:ascii="Arial" w:eastAsia="Calibri" w:hAnsi="Arial" w:cs="Arial"/>
          <w:b/>
          <w:bCs/>
          <w:kern w:val="0"/>
          <w:sz w:val="22"/>
          <w:szCs w:val="22"/>
          <w:lang w:val="bs-Latn-BA"/>
          <w14:ligatures w14:val="none"/>
        </w:rPr>
        <w:t>(Prihvaćena tržišna praksa)</w:t>
      </w:r>
    </w:p>
    <w:p w14:paraId="593C7F0C" w14:textId="77777777" w:rsidR="00661BB8" w:rsidRPr="00661BB8" w:rsidRDefault="00661BB8" w:rsidP="00661BB8">
      <w:pPr>
        <w:autoSpaceDE w:val="0"/>
        <w:autoSpaceDN w:val="0"/>
        <w:adjustRightInd w:val="0"/>
        <w:spacing w:after="0" w:line="240" w:lineRule="auto"/>
        <w:jc w:val="center"/>
        <w:rPr>
          <w:rFonts w:ascii="Arial" w:eastAsia="Calibri" w:hAnsi="Arial" w:cs="Arial"/>
          <w:b/>
          <w:kern w:val="0"/>
          <w:sz w:val="22"/>
          <w:szCs w:val="22"/>
          <w:lang w:val="bs-Latn-BA"/>
          <w14:ligatures w14:val="none"/>
        </w:rPr>
      </w:pPr>
    </w:p>
    <w:p w14:paraId="00E2D3B1" w14:textId="77777777" w:rsidR="00661BB8" w:rsidRP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61BB8">
        <w:rPr>
          <w:rFonts w:ascii="Arial" w:eastAsia="Calibri" w:hAnsi="Arial" w:cs="Arial"/>
          <w:kern w:val="0"/>
          <w:sz w:val="22"/>
          <w:szCs w:val="22"/>
          <w:lang w:val="bs-Latn-BA"/>
          <w14:ligatures w14:val="none"/>
        </w:rPr>
        <w:t>(1) Prihvaćena tržišna praksa je praksa koja se razumno očekuje na jednom ili više finansijskih tržišta i koju je prihvatila Komisija.</w:t>
      </w:r>
    </w:p>
    <w:p w14:paraId="18DFE919" w14:textId="77777777" w:rsidR="00661BB8" w:rsidRP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0FE159C" w14:textId="77777777" w:rsid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61BB8">
        <w:rPr>
          <w:rFonts w:ascii="Arial" w:eastAsia="Calibri" w:hAnsi="Arial" w:cs="Arial"/>
          <w:kern w:val="0"/>
          <w:sz w:val="22"/>
          <w:szCs w:val="22"/>
          <w:lang w:val="bs-Latn-BA"/>
          <w14:ligatures w14:val="none"/>
        </w:rPr>
        <w:t>(2) Komisija može za određeno tržište prihvatiti tržišnu praksu,</w:t>
      </w:r>
      <w:r w:rsidRPr="00661BB8">
        <w:rPr>
          <w:rFonts w:ascii="Arial Unicode MS" w:eastAsia="Arial Unicode MS" w:hAnsi="Arial Unicode MS" w:cs="Arial Unicode MS" w:hint="eastAsia"/>
          <w:kern w:val="0"/>
          <w:sz w:val="22"/>
          <w:szCs w:val="22"/>
          <w:lang w:val="bs-Latn-BA" w:eastAsia="bs-Latn-BA"/>
          <w14:ligatures w14:val="none"/>
        </w:rPr>
        <w:t xml:space="preserve"> </w:t>
      </w:r>
      <w:r w:rsidRPr="00661BB8">
        <w:rPr>
          <w:rFonts w:ascii="Arial" w:eastAsia="Arial Unicode MS" w:hAnsi="Arial" w:cs="Arial"/>
          <w:kern w:val="0"/>
          <w:sz w:val="22"/>
          <w:szCs w:val="22"/>
          <w:lang w:val="bs-Latn-BA" w:eastAsia="bs-Latn-BA"/>
          <w14:ligatures w14:val="none"/>
        </w:rPr>
        <w:t>uzimajući u obzir sljedeće kriterije</w:t>
      </w:r>
      <w:r w:rsidRPr="00661BB8">
        <w:rPr>
          <w:rFonts w:ascii="Arial" w:eastAsia="Calibri" w:hAnsi="Arial" w:cs="Arial"/>
          <w:kern w:val="0"/>
          <w:sz w:val="22"/>
          <w:szCs w:val="22"/>
          <w:lang w:val="bs-Latn-BA"/>
          <w14:ligatures w14:val="none"/>
        </w:rPr>
        <w:t>:</w:t>
      </w:r>
    </w:p>
    <w:p w14:paraId="0E8FE97D" w14:textId="77777777" w:rsidR="00C10C75" w:rsidRPr="00661BB8" w:rsidRDefault="00C10C75"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1FD1A1B" w14:textId="77777777" w:rsidR="00661BB8" w:rsidRP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61BB8">
        <w:rPr>
          <w:rFonts w:ascii="Arial" w:eastAsia="Calibri" w:hAnsi="Arial" w:cs="Arial"/>
          <w:kern w:val="0"/>
          <w:sz w:val="22"/>
          <w:szCs w:val="22"/>
          <w:lang w:val="bs-Latn-BA"/>
          <w14:ligatures w14:val="none"/>
        </w:rPr>
        <w:t xml:space="preserve">a) predviđa li </w:t>
      </w:r>
      <w:r w:rsidRPr="00661BB8">
        <w:rPr>
          <w:rFonts w:ascii="Arial" w:eastAsia="Arial Unicode MS" w:hAnsi="Arial" w:cs="Arial"/>
          <w:kern w:val="0"/>
          <w:sz w:val="22"/>
          <w:szCs w:val="22"/>
          <w:lang w:val="bs-Latn-BA" w:eastAsia="bs-Latn-BA"/>
          <w14:ligatures w14:val="none"/>
        </w:rPr>
        <w:t>tržišna praksa</w:t>
      </w:r>
      <w:r w:rsidRPr="00661BB8">
        <w:rPr>
          <w:rFonts w:ascii="Arial Unicode MS" w:eastAsia="Arial Unicode MS" w:hAnsi="Arial Unicode MS" w:cs="Arial Unicode MS" w:hint="eastAsia"/>
          <w:kern w:val="0"/>
          <w:sz w:val="22"/>
          <w:szCs w:val="22"/>
          <w:lang w:val="bs-Latn-BA" w:eastAsia="bs-Latn-BA"/>
          <w14:ligatures w14:val="none"/>
        </w:rPr>
        <w:t xml:space="preserve"> </w:t>
      </w:r>
      <w:r w:rsidRPr="00661BB8">
        <w:rPr>
          <w:rFonts w:ascii="Arial" w:eastAsia="Calibri" w:hAnsi="Arial" w:cs="Arial"/>
          <w:kern w:val="0"/>
          <w:sz w:val="22"/>
          <w:szCs w:val="22"/>
          <w:lang w:val="bs-Latn-BA"/>
          <w14:ligatures w14:val="none"/>
        </w:rPr>
        <w:t>znatan nivo transparentnosti prema tržištu;</w:t>
      </w:r>
    </w:p>
    <w:p w14:paraId="25DF5268" w14:textId="77777777" w:rsidR="00661BB8" w:rsidRP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61BB8">
        <w:rPr>
          <w:rFonts w:ascii="Arial" w:eastAsia="Calibri" w:hAnsi="Arial" w:cs="Arial"/>
          <w:kern w:val="0"/>
          <w:sz w:val="22"/>
          <w:szCs w:val="22"/>
          <w:lang w:val="bs-Latn-BA"/>
          <w14:ligatures w14:val="none"/>
        </w:rPr>
        <w:t>b) obezbjeđuje</w:t>
      </w:r>
      <w:r w:rsidRPr="00661BB8">
        <w:rPr>
          <w:rFonts w:ascii="Arial Unicode MS" w:eastAsia="Arial Unicode MS" w:hAnsi="Arial Unicode MS" w:cs="Arial Unicode MS" w:hint="eastAsia"/>
          <w:kern w:val="0"/>
          <w:sz w:val="22"/>
          <w:szCs w:val="22"/>
          <w:lang w:val="bs-Latn-BA" w:eastAsia="bs-Latn-BA"/>
          <w14:ligatures w14:val="none"/>
        </w:rPr>
        <w:t xml:space="preserve"> </w:t>
      </w:r>
      <w:r w:rsidRPr="00661BB8">
        <w:rPr>
          <w:rFonts w:ascii="Arial" w:eastAsia="Arial Unicode MS" w:hAnsi="Arial" w:cs="Arial"/>
          <w:kern w:val="0"/>
          <w:sz w:val="22"/>
          <w:szCs w:val="22"/>
          <w:lang w:val="bs-Latn-BA" w:eastAsia="bs-Latn-BA"/>
          <w14:ligatures w14:val="none"/>
        </w:rPr>
        <w:t>li tržišna praksa</w:t>
      </w:r>
      <w:r w:rsidRPr="00661BB8">
        <w:rPr>
          <w:rFonts w:ascii="Arial Unicode MS" w:eastAsia="Arial Unicode MS" w:hAnsi="Arial Unicode MS" w:cs="Arial Unicode MS" w:hint="eastAsia"/>
          <w:kern w:val="0"/>
          <w:sz w:val="22"/>
          <w:szCs w:val="22"/>
          <w:lang w:val="bs-Latn-BA" w:eastAsia="bs-Latn-BA"/>
          <w14:ligatures w14:val="none"/>
        </w:rPr>
        <w:t xml:space="preserve"> </w:t>
      </w:r>
      <w:r w:rsidRPr="00661BB8">
        <w:rPr>
          <w:rFonts w:ascii="Arial" w:eastAsia="Calibri" w:hAnsi="Arial" w:cs="Arial"/>
          <w:kern w:val="0"/>
          <w:sz w:val="22"/>
          <w:szCs w:val="22"/>
          <w:lang w:val="bs-Latn-BA"/>
          <w14:ligatures w14:val="none"/>
        </w:rPr>
        <w:t>visok stepen sigurnosti za djelovanje tržišnih mehanizama i odgovarajuće međudjelovanje mehanizama ponude i potražnje;</w:t>
      </w:r>
    </w:p>
    <w:p w14:paraId="03691609" w14:textId="77777777" w:rsidR="00661BB8" w:rsidRP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61BB8">
        <w:rPr>
          <w:rFonts w:ascii="Arial" w:eastAsia="Calibri" w:hAnsi="Arial" w:cs="Arial"/>
          <w:kern w:val="0"/>
          <w:sz w:val="22"/>
          <w:szCs w:val="22"/>
          <w:lang w:val="bs-Latn-BA"/>
          <w14:ligatures w14:val="none"/>
        </w:rPr>
        <w:t xml:space="preserve">c) ima li </w:t>
      </w:r>
      <w:r w:rsidRPr="00661BB8">
        <w:rPr>
          <w:rFonts w:ascii="Arial" w:eastAsia="Arial Unicode MS" w:hAnsi="Arial" w:cs="Arial"/>
          <w:kern w:val="0"/>
          <w:sz w:val="22"/>
          <w:szCs w:val="22"/>
          <w:lang w:val="bs-Latn-BA" w:eastAsia="bs-Latn-BA"/>
          <w14:ligatures w14:val="none"/>
        </w:rPr>
        <w:t>tržišna praksa</w:t>
      </w:r>
      <w:r w:rsidRPr="00661BB8">
        <w:rPr>
          <w:rFonts w:ascii="Arial Unicode MS" w:eastAsia="Arial Unicode MS" w:hAnsi="Arial Unicode MS" w:cs="Arial Unicode MS" w:hint="eastAsia"/>
          <w:kern w:val="0"/>
          <w:sz w:val="22"/>
          <w:szCs w:val="22"/>
          <w:lang w:val="bs-Latn-BA" w:eastAsia="bs-Latn-BA"/>
          <w14:ligatures w14:val="none"/>
        </w:rPr>
        <w:t xml:space="preserve"> </w:t>
      </w:r>
      <w:r w:rsidRPr="00661BB8">
        <w:rPr>
          <w:rFonts w:ascii="Arial" w:eastAsia="Calibri" w:hAnsi="Arial" w:cs="Arial"/>
          <w:kern w:val="0"/>
          <w:sz w:val="22"/>
          <w:szCs w:val="22"/>
          <w:lang w:val="bs-Latn-BA"/>
          <w14:ligatures w14:val="none"/>
        </w:rPr>
        <w:t>pozitivan uticaj na likvidnost i efikasnost tržišta;</w:t>
      </w:r>
    </w:p>
    <w:p w14:paraId="717EF7DC" w14:textId="77777777" w:rsidR="00661BB8" w:rsidRP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61BB8">
        <w:rPr>
          <w:rFonts w:ascii="Arial" w:eastAsia="Calibri" w:hAnsi="Arial" w:cs="Arial"/>
          <w:kern w:val="0"/>
          <w:sz w:val="22"/>
          <w:szCs w:val="22"/>
          <w:lang w:val="bs-Latn-BA"/>
          <w14:ligatures w14:val="none"/>
        </w:rPr>
        <w:t>d) uzima li tržišna praksa u obzir mehanizam trgovanja relevantnog tržišta i omogućava učesnicima na tržištu da reaguju blagovremeno i na odgovarajući način na situaciju na tržištu koju je izazvala ta praksa;</w:t>
      </w:r>
    </w:p>
    <w:p w14:paraId="2EF7B3A6" w14:textId="77777777" w:rsidR="00661BB8" w:rsidRP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61BB8">
        <w:rPr>
          <w:rFonts w:ascii="Arial" w:eastAsia="Calibri" w:hAnsi="Arial" w:cs="Arial"/>
          <w:kern w:val="0"/>
          <w:sz w:val="22"/>
          <w:szCs w:val="22"/>
          <w:lang w:val="bs-Latn-BA"/>
          <w14:ligatures w14:val="none"/>
        </w:rPr>
        <w:t>e) određena tržišna praksa, na osnovu istraživanja nadležnih organa iz drugih država ne doprinosi kršenju pravila ili propisa o sprečavanju zloupotrebe tržišta ili kodeksa ponašanja, bez obzira na tržište na kojem je sprovedeno i</w:t>
      </w:r>
    </w:p>
    <w:p w14:paraId="6FB3C38A" w14:textId="77777777" w:rsid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61BB8">
        <w:rPr>
          <w:rFonts w:ascii="Arial" w:eastAsia="Calibri" w:hAnsi="Arial" w:cs="Arial"/>
          <w:kern w:val="0"/>
          <w:sz w:val="22"/>
          <w:szCs w:val="22"/>
          <w:lang w:val="bs-Latn-BA"/>
          <w14:ligatures w14:val="none"/>
        </w:rPr>
        <w:t>f) strukturne karakteristike relevantnog tržišta, uređenost, vrste finansijskih instrumenata kojima se trguje i vrsta učesnika na tržištu uključujući obim učešća malih investitora na relevantnom tržištu.</w:t>
      </w:r>
    </w:p>
    <w:p w14:paraId="5E6175F9" w14:textId="77777777" w:rsidR="00C10C75" w:rsidRDefault="00C10C75"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BF7C093" w14:textId="77777777" w:rsidR="00C10C75" w:rsidRPr="00AC73CA"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(3) Ne dovodeći u pitanje prihvaćene tržišne prakse ustanovljene u skladu sa st. (1) i (2) ovog člana, emitent finansijskih instrumenata uključenih u trgovanje na rastućem tržištu malih i srednjih privrednih društava može zaključiti ugovor o pružanju likvidnosti za vlastite dionice ako:</w:t>
      </w:r>
    </w:p>
    <w:p w14:paraId="4AA3AF8D" w14:textId="77777777" w:rsidR="00C10C75" w:rsidRPr="00AC73CA"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492A07F" w14:textId="77777777" w:rsidR="00C10C75" w:rsidRPr="00AC73CA"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lastRenderedPageBreak/>
        <w:t>a) su uslovi ugovora o pružanju likvidnosti usklađeni sa kriterijumima navedenim u stavu (2) ovog člana;</w:t>
      </w:r>
    </w:p>
    <w:p w14:paraId="0823EDAD" w14:textId="77777777" w:rsidR="00C10C75" w:rsidRPr="00AC73CA" w:rsidRDefault="00C10C75" w:rsidP="00C10C75">
      <w:pPr>
        <w:autoSpaceDE w:val="0"/>
        <w:autoSpaceDN w:val="0"/>
        <w:adjustRightInd w:val="0"/>
        <w:spacing w:after="0"/>
        <w:jc w:val="both"/>
        <w:rPr>
          <w:rFonts w:ascii="Arial" w:hAnsi="Arial" w:cs="Arial"/>
          <w:sz w:val="22"/>
          <w:szCs w:val="22"/>
          <w:lang w:val="bs-Latn-BA"/>
        </w:rPr>
      </w:pPr>
      <w:r w:rsidRPr="00AC73CA">
        <w:rPr>
          <w:rFonts w:ascii="Arial" w:eastAsia="Calibri" w:hAnsi="Arial" w:cs="Arial"/>
          <w:kern w:val="0"/>
          <w:sz w:val="22"/>
          <w:szCs w:val="22"/>
          <w:lang w:val="en-GB"/>
          <w14:ligatures w14:val="none"/>
        </w:rPr>
        <w:t xml:space="preserve">b) je </w:t>
      </w:r>
      <w:proofErr w:type="spellStart"/>
      <w:r w:rsidRPr="00AC73CA">
        <w:rPr>
          <w:rFonts w:ascii="Arial" w:eastAsia="Calibri" w:hAnsi="Arial" w:cs="Arial"/>
          <w:kern w:val="0"/>
          <w:sz w:val="22"/>
          <w:szCs w:val="22"/>
          <w:lang w:val="en-GB"/>
          <w14:ligatures w14:val="none"/>
        </w:rPr>
        <w:t>pružalac</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likvidnosti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ovlašten</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od</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strane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Komisije</w:t>
      </w:r>
      <w:proofErr w:type="spellEnd"/>
      <w:r w:rsidRPr="00AC73CA">
        <w:rPr>
          <w:rFonts w:ascii="Arial" w:eastAsia="Calibri" w:hAnsi="Arial" w:cs="Arial"/>
          <w:kern w:val="0"/>
          <w:sz w:val="22"/>
          <w:szCs w:val="22"/>
          <w:lang w:val="en-GB"/>
          <w14:ligatures w14:val="none"/>
        </w:rPr>
        <w:t xml:space="preserve"> u </w:t>
      </w:r>
      <w:proofErr w:type="spellStart"/>
      <w:r w:rsidRPr="00AC73CA">
        <w:rPr>
          <w:rFonts w:ascii="Arial" w:eastAsia="Calibri" w:hAnsi="Arial" w:cs="Arial"/>
          <w:kern w:val="0"/>
          <w:sz w:val="22"/>
          <w:szCs w:val="22"/>
          <w:lang w:val="en-GB"/>
          <w14:ligatures w14:val="none"/>
        </w:rPr>
        <w:t>skladu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ovim</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zakonom</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registrovan</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kao</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član</w:t>
      </w:r>
      <w:proofErr w:type="spellEnd"/>
      <w:r w:rsidRPr="00AC73CA">
        <w:rPr>
          <w:rFonts w:ascii="Arial" w:eastAsia="Calibri" w:hAnsi="Arial" w:cs="Arial"/>
          <w:kern w:val="0"/>
          <w:sz w:val="22"/>
          <w:szCs w:val="22"/>
          <w:lang w:val="bs-Latn-BA"/>
          <w14:ligatures w14:val="none"/>
        </w:rPr>
        <w:t xml:space="preserve"> </w:t>
      </w:r>
      <w:r w:rsidRPr="00AC73CA">
        <w:rPr>
          <w:rFonts w:ascii="Arial" w:hAnsi="Arial" w:cs="Arial"/>
          <w:sz w:val="22"/>
          <w:szCs w:val="22"/>
          <w:lang w:val="bs-Latn-BA"/>
        </w:rPr>
        <w:t>tržišta pri tržišnom operateru ili investicionom društvu koje upravlja rastućim tržištem malih i srednjih privrednih društava i</w:t>
      </w:r>
    </w:p>
    <w:p w14:paraId="6561A88A" w14:textId="77777777" w:rsidR="00C10C75" w:rsidRPr="00AC73CA"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 tržišni operater ili investiciono društvo koje upravlja rastućim tržištem malih i srednjih privrednih društava u pisanom obliku potvrđuje emitentu da je primio primjerak ugovora o pružanju likvidnosti i da je saglasan sa uslovima ugovora.</w:t>
      </w:r>
    </w:p>
    <w:p w14:paraId="6E8B93CA" w14:textId="77777777" w:rsidR="00C10C75" w:rsidRPr="00AC73CA"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BB1AE88" w14:textId="77777777" w:rsidR="00C10C75" w:rsidRPr="00AC73CA"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(4) Emitent iz stava (3) ovog člana mora u svakom trenutku da dokaže da su uslovi pod kojima je ugovor zaključen ispunjeni.</w:t>
      </w:r>
    </w:p>
    <w:p w14:paraId="6A8184E0" w14:textId="77777777" w:rsidR="00C10C75" w:rsidRPr="00AC73CA"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5D36DC1" w14:textId="77777777" w:rsidR="00C10C75" w:rsidRPr="00AC73CA"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(5) Emitent i tržišni operater ili investiciono društvo koje upravlja rastućim tržištem malih i srednjih privrednih društava dostavlja Komisiji na njen zahtjev primjerak ugovora o pružanju likvidnosti.</w:t>
      </w:r>
    </w:p>
    <w:p w14:paraId="1B263991" w14:textId="77777777" w:rsidR="00661BB8" w:rsidRPr="00AC73CA"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47B28D9" w14:textId="77777777" w:rsidR="00661BB8" w:rsidRP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w:t>
      </w:r>
      <w:r w:rsidR="00C10C75" w:rsidRPr="00AC73CA">
        <w:rPr>
          <w:rFonts w:ascii="Arial" w:eastAsia="Calibri" w:hAnsi="Arial" w:cs="Arial"/>
          <w:kern w:val="0"/>
          <w:sz w:val="22"/>
          <w:szCs w:val="22"/>
          <w:lang w:val="bs-Latn-BA"/>
          <w14:ligatures w14:val="none"/>
        </w:rPr>
        <w:t>6</w:t>
      </w:r>
      <w:r w:rsidRPr="00AC73CA">
        <w:rPr>
          <w:rFonts w:ascii="Arial" w:eastAsia="Calibri" w:hAnsi="Arial" w:cs="Arial"/>
          <w:kern w:val="0"/>
          <w:sz w:val="22"/>
          <w:szCs w:val="22"/>
          <w:lang w:val="bs-Latn-BA"/>
          <w14:ligatures w14:val="none"/>
        </w:rPr>
        <w:t>) Komisija je dužna najmanje svake dvije godine, preispitati prihvaćenu</w:t>
      </w:r>
      <w:r w:rsidRPr="00661BB8">
        <w:rPr>
          <w:rFonts w:ascii="Arial" w:eastAsia="Calibri" w:hAnsi="Arial" w:cs="Arial"/>
          <w:kern w:val="0"/>
          <w:sz w:val="22"/>
          <w:szCs w:val="22"/>
          <w:lang w:val="bs-Latn-BA"/>
          <w14:ligatures w14:val="none"/>
        </w:rPr>
        <w:t xml:space="preserve"> tržišnu praksu, u skladu sa promjenama tržišta.</w:t>
      </w:r>
    </w:p>
    <w:p w14:paraId="23DAD703" w14:textId="77777777" w:rsidR="00661BB8" w:rsidRP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D776130" w14:textId="77777777" w:rsidR="00661BB8" w:rsidRDefault="00661BB8"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61BB8">
        <w:rPr>
          <w:rFonts w:ascii="Arial" w:eastAsia="Calibri" w:hAnsi="Arial" w:cs="Arial"/>
          <w:kern w:val="0"/>
          <w:sz w:val="22"/>
          <w:szCs w:val="22"/>
          <w:lang w:val="bs-Latn-BA"/>
          <w14:ligatures w14:val="none"/>
        </w:rPr>
        <w:t>(</w:t>
      </w:r>
      <w:r w:rsidR="00C10C75">
        <w:rPr>
          <w:rFonts w:ascii="Arial" w:eastAsia="Calibri" w:hAnsi="Arial" w:cs="Arial"/>
          <w:kern w:val="0"/>
          <w:sz w:val="22"/>
          <w:szCs w:val="22"/>
          <w:lang w:val="bs-Latn-BA"/>
          <w14:ligatures w14:val="none"/>
        </w:rPr>
        <w:t>7</w:t>
      </w:r>
      <w:r w:rsidRPr="00661BB8">
        <w:rPr>
          <w:rFonts w:ascii="Arial" w:eastAsia="Calibri" w:hAnsi="Arial" w:cs="Arial"/>
          <w:kern w:val="0"/>
          <w:sz w:val="22"/>
          <w:szCs w:val="22"/>
          <w:lang w:val="bs-Latn-BA"/>
          <w14:ligatures w14:val="none"/>
        </w:rPr>
        <w:t>) Bliže kriterije i način prihvatanja tržišne prakse propisuje Komisija.</w:t>
      </w:r>
    </w:p>
    <w:p w14:paraId="07D832C7" w14:textId="77777777" w:rsidR="00C10C75" w:rsidRPr="00661BB8" w:rsidRDefault="00C10C75" w:rsidP="00661BB8">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C20A296" w14:textId="77777777" w:rsidR="00C10C75" w:rsidRPr="00C10C75" w:rsidRDefault="00C10C75" w:rsidP="00C10C75">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C10C75">
        <w:rPr>
          <w:rFonts w:ascii="Arial" w:eastAsia="Calibri" w:hAnsi="Arial" w:cs="Arial"/>
          <w:b/>
          <w:kern w:val="0"/>
          <w:sz w:val="22"/>
          <w:szCs w:val="22"/>
          <w:lang w:val="bs-Latn-BA"/>
          <w14:ligatures w14:val="none"/>
        </w:rPr>
        <w:t>Član 32</w:t>
      </w:r>
      <w:r w:rsidR="00AC73CA">
        <w:rPr>
          <w:rFonts w:ascii="Arial" w:eastAsia="Calibri" w:hAnsi="Arial" w:cs="Arial"/>
          <w:b/>
          <w:kern w:val="0"/>
          <w:sz w:val="22"/>
          <w:szCs w:val="22"/>
          <w:lang w:val="bs-Latn-BA"/>
          <w14:ligatures w14:val="none"/>
        </w:rPr>
        <w:t>1</w:t>
      </w:r>
      <w:r w:rsidRPr="00C10C75">
        <w:rPr>
          <w:rFonts w:ascii="Arial" w:eastAsia="Calibri" w:hAnsi="Arial" w:cs="Arial"/>
          <w:b/>
          <w:kern w:val="0"/>
          <w:sz w:val="22"/>
          <w:szCs w:val="22"/>
          <w:lang w:val="bs-Latn-BA"/>
          <w14:ligatures w14:val="none"/>
        </w:rPr>
        <w:t>.</w:t>
      </w:r>
      <w:r w:rsidRPr="00C10C75">
        <w:rPr>
          <w:rFonts w:ascii="Arial" w:eastAsia="Calibri" w:hAnsi="Arial" w:cs="Arial"/>
          <w:b/>
          <w:color w:val="C00000"/>
          <w:kern w:val="0"/>
          <w:sz w:val="22"/>
          <w:szCs w:val="22"/>
          <w:lang w:val="bs-Latn-BA"/>
          <w14:ligatures w14:val="none"/>
        </w:rPr>
        <w:t xml:space="preserve"> </w:t>
      </w:r>
    </w:p>
    <w:p w14:paraId="5B0A0100" w14:textId="77777777" w:rsidR="00C10C75" w:rsidRPr="00C10C75" w:rsidRDefault="00C10C75" w:rsidP="00C10C75">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C10C75">
        <w:rPr>
          <w:rFonts w:ascii="Arial" w:eastAsia="Calibri" w:hAnsi="Arial" w:cs="Arial"/>
          <w:b/>
          <w:bCs/>
          <w:kern w:val="0"/>
          <w:sz w:val="22"/>
          <w:szCs w:val="22"/>
          <w:lang w:val="bs-Latn-BA"/>
          <w14:ligatures w14:val="none"/>
        </w:rPr>
        <w:t>(Sprečavanje i otkrivanje zloupotrebe tržišta)</w:t>
      </w:r>
    </w:p>
    <w:p w14:paraId="29D532CB" w14:textId="77777777" w:rsidR="00C10C75" w:rsidRPr="00C10C75" w:rsidRDefault="00C10C75" w:rsidP="00C10C75">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730A6EC2" w14:textId="77777777" w:rsidR="00C10C75" w:rsidRPr="00C10C75"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10C75">
        <w:rPr>
          <w:rFonts w:ascii="Arial" w:eastAsia="Calibri" w:hAnsi="Arial" w:cs="Arial"/>
          <w:kern w:val="0"/>
          <w:sz w:val="22"/>
          <w:szCs w:val="22"/>
          <w:lang w:val="bs-Latn-BA"/>
          <w14:ligatures w14:val="none"/>
        </w:rPr>
        <w:t>(1) Tržišni operateri i investiciona društva koja djeluju na mjestu trgovanja dužni su utvrditi i primjenjivati efikasne mjere, sisteme i postupke sa ciljem otkrivanja i sprečavanja trgovanja ili pokušaja trgovanja na osnovu povlaštenih informacija ili manipulacija tržištem.</w:t>
      </w:r>
    </w:p>
    <w:p w14:paraId="72480095" w14:textId="77777777" w:rsidR="00C10C75" w:rsidRPr="00C10C75"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F4B5AED" w14:textId="77777777" w:rsidR="00C10C75" w:rsidRPr="00C10C75"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C10C75">
        <w:rPr>
          <w:rFonts w:ascii="Arial" w:eastAsia="Calibri" w:hAnsi="Arial" w:cs="Arial"/>
          <w:kern w:val="0"/>
          <w:sz w:val="22"/>
          <w:szCs w:val="22"/>
          <w:lang w:val="bs-Latn-BA"/>
          <w14:ligatures w14:val="none"/>
        </w:rPr>
        <w:t>(2) Operateri tržišta i investiciona društva dužni su bez odlaganja, prijaviti Komisiji naloge i transakcije, uključujući njihovo povlačenje ili izmjenu, koji mogu predstavljati trgovanje ili pokušaj trgovanja na osnovu povlaštenih informacija ili manipulacije tržištem.</w:t>
      </w:r>
    </w:p>
    <w:p w14:paraId="18EC073F" w14:textId="77777777" w:rsidR="00C10C75" w:rsidRPr="00C10C75" w:rsidRDefault="00C10C75"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1DECADD" w14:textId="77777777" w:rsidR="00C10C75" w:rsidRPr="00AC73CA" w:rsidRDefault="00C10C75" w:rsidP="00C10C75">
      <w:pPr>
        <w:autoSpaceDE w:val="0"/>
        <w:autoSpaceDN w:val="0"/>
        <w:adjustRightInd w:val="0"/>
        <w:jc w:val="both"/>
        <w:rPr>
          <w:rFonts w:ascii="Arial" w:hAnsi="Arial" w:cs="Arial"/>
          <w:sz w:val="22"/>
          <w:szCs w:val="22"/>
        </w:rPr>
      </w:pPr>
      <w:r w:rsidRPr="00C10C75">
        <w:rPr>
          <w:rFonts w:ascii="Arial" w:eastAsia="Calibri" w:hAnsi="Arial" w:cs="Arial"/>
          <w:kern w:val="0"/>
          <w:sz w:val="22"/>
          <w:szCs w:val="22"/>
          <w:lang w:val="bs-Latn-BA"/>
          <w14:ligatures w14:val="none"/>
        </w:rPr>
        <w:t>(</w:t>
      </w:r>
      <w:r w:rsidRPr="00AC73CA">
        <w:rPr>
          <w:rFonts w:ascii="Arial" w:eastAsia="Calibri" w:hAnsi="Arial" w:cs="Arial"/>
          <w:kern w:val="0"/>
          <w:sz w:val="22"/>
          <w:szCs w:val="22"/>
          <w:lang w:val="bs-Latn-BA"/>
          <w14:ligatures w14:val="none"/>
        </w:rPr>
        <w:t xml:space="preserve">3) Odredbe st. (1) i (2) ovog člana, primjenjuju se i na druga lica koja u okviru svog poslovanja dogovaraju ili izvršavaju transakcije finansijskim instrumentima, </w:t>
      </w:r>
      <w:r w:rsidRPr="00AC73CA">
        <w:rPr>
          <w:rFonts w:ascii="Arial" w:hAnsi="Arial" w:cs="Arial"/>
          <w:sz w:val="22"/>
          <w:szCs w:val="22"/>
        </w:rPr>
        <w:t>uspostavljaju i održavaju efikasne mjere, sisteme i postupke za otkrivanje i prijavljivanje sumnjivih naloga i transakcija.</w:t>
      </w:r>
    </w:p>
    <w:p w14:paraId="4B1944FE" w14:textId="77777777" w:rsidR="00C10C75" w:rsidRPr="00C10C75" w:rsidRDefault="00B669F9" w:rsidP="00C10C75">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en-GB"/>
          <w14:ligatures w14:val="none"/>
        </w:rPr>
        <w:t xml:space="preserve">(4) </w:t>
      </w:r>
      <w:proofErr w:type="spellStart"/>
      <w:r w:rsidR="00C10C75" w:rsidRPr="00AC73CA">
        <w:rPr>
          <w:rFonts w:ascii="Arial" w:eastAsia="Calibri" w:hAnsi="Arial" w:cs="Arial"/>
          <w:kern w:val="0"/>
          <w:sz w:val="22"/>
          <w:szCs w:val="22"/>
          <w:lang w:val="en-GB"/>
          <w14:ligatures w14:val="none"/>
        </w:rPr>
        <w:t>Kada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lica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iz</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stava</w:t>
      </w:r>
      <w:proofErr w:type="spellEnd"/>
      <w:r w:rsidR="00C10C75" w:rsidRPr="00AC73CA">
        <w:rPr>
          <w:rFonts w:ascii="Arial" w:eastAsia="Calibri" w:hAnsi="Arial" w:cs="Arial"/>
          <w:kern w:val="0"/>
          <w:sz w:val="22"/>
          <w:szCs w:val="22"/>
          <w:lang w:val="en-GB"/>
          <w14:ligatures w14:val="none"/>
        </w:rPr>
        <w:t xml:space="preserve"> (3) </w:t>
      </w:r>
      <w:proofErr w:type="spellStart"/>
      <w:r w:rsidR="00C10C75" w:rsidRPr="00AC73CA">
        <w:rPr>
          <w:rFonts w:ascii="Arial" w:eastAsia="Calibri" w:hAnsi="Arial" w:cs="Arial"/>
          <w:kern w:val="0"/>
          <w:sz w:val="22"/>
          <w:szCs w:val="22"/>
          <w:lang w:val="en-GB"/>
          <w14:ligatures w14:val="none"/>
        </w:rPr>
        <w:t>ovog</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člana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opravdano</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sumnjaju</w:t>
      </w:r>
      <w:proofErr w:type="spellEnd"/>
      <w:r w:rsidR="00C10C75" w:rsidRPr="00AC73CA">
        <w:rPr>
          <w:rFonts w:ascii="Arial" w:eastAsia="Calibri" w:hAnsi="Arial" w:cs="Arial"/>
          <w:kern w:val="0"/>
          <w:sz w:val="22"/>
          <w:szCs w:val="22"/>
          <w:lang w:val="en-GB"/>
          <w14:ligatures w14:val="none"/>
        </w:rPr>
        <w:t xml:space="preserve"> da bi </w:t>
      </w:r>
      <w:proofErr w:type="spellStart"/>
      <w:r w:rsidR="00C10C75" w:rsidRPr="00AC73CA">
        <w:rPr>
          <w:rFonts w:ascii="Arial" w:eastAsia="Calibri" w:hAnsi="Arial" w:cs="Arial"/>
          <w:kern w:val="0"/>
          <w:sz w:val="22"/>
          <w:szCs w:val="22"/>
          <w:lang w:val="en-GB"/>
          <w14:ligatures w14:val="none"/>
        </w:rPr>
        <w:t>nalog</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ili</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transakcija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bilo</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kojeg</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finansijskog</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instrumenta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bilo</w:t>
      </w:r>
      <w:proofErr w:type="spellEnd"/>
      <w:r w:rsidR="00C10C75" w:rsidRPr="00AC73CA">
        <w:rPr>
          <w:rFonts w:ascii="Arial" w:eastAsia="Calibri" w:hAnsi="Arial" w:cs="Arial"/>
          <w:kern w:val="0"/>
          <w:sz w:val="22"/>
          <w:szCs w:val="22"/>
          <w:lang w:val="en-GB"/>
          <w14:ligatures w14:val="none"/>
        </w:rPr>
        <w:t xml:space="preserve"> da </w:t>
      </w:r>
      <w:proofErr w:type="spellStart"/>
      <w:r w:rsidR="00C10C75" w:rsidRPr="00AC73CA">
        <w:rPr>
          <w:rFonts w:ascii="Arial" w:eastAsia="Calibri" w:hAnsi="Arial" w:cs="Arial"/>
          <w:kern w:val="0"/>
          <w:sz w:val="22"/>
          <w:szCs w:val="22"/>
          <w:lang w:val="en-GB"/>
          <w14:ligatures w14:val="none"/>
        </w:rPr>
        <w:t>su</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predati</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ili</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izvršeni</w:t>
      </w:r>
      <w:proofErr w:type="spellEnd"/>
      <w:r w:rsidR="00C10C75" w:rsidRPr="00AC73CA">
        <w:rPr>
          <w:rFonts w:ascii="Arial" w:eastAsia="Calibri" w:hAnsi="Arial" w:cs="Arial"/>
          <w:kern w:val="0"/>
          <w:sz w:val="22"/>
          <w:szCs w:val="22"/>
          <w:lang w:val="en-GB"/>
          <w14:ligatures w14:val="none"/>
        </w:rPr>
        <w:t xml:space="preserve"> u </w:t>
      </w:r>
      <w:proofErr w:type="spellStart"/>
      <w:r w:rsidR="00C10C75" w:rsidRPr="00AC73CA">
        <w:rPr>
          <w:rFonts w:ascii="Arial" w:eastAsia="Calibri" w:hAnsi="Arial" w:cs="Arial"/>
          <w:kern w:val="0"/>
          <w:sz w:val="22"/>
          <w:szCs w:val="22"/>
          <w:lang w:val="en-GB"/>
          <w14:ligatures w14:val="none"/>
        </w:rPr>
        <w:t>ili</w:t>
      </w:r>
      <w:proofErr w:type="spellEnd"/>
      <w:r w:rsidR="00C10C75" w:rsidRPr="00AC73CA">
        <w:rPr>
          <w:rFonts w:ascii="Arial" w:eastAsia="Calibri" w:hAnsi="Arial" w:cs="Arial"/>
          <w:kern w:val="0"/>
          <w:sz w:val="22"/>
          <w:szCs w:val="22"/>
          <w:lang w:val="en-GB"/>
          <w14:ligatures w14:val="none"/>
        </w:rPr>
        <w:t xml:space="preserve"> van </w:t>
      </w:r>
      <w:proofErr w:type="spellStart"/>
      <w:r w:rsidR="00C10C75" w:rsidRPr="00AC73CA">
        <w:rPr>
          <w:rFonts w:ascii="Arial" w:eastAsia="Calibri" w:hAnsi="Arial" w:cs="Arial"/>
          <w:kern w:val="0"/>
          <w:sz w:val="22"/>
          <w:szCs w:val="22"/>
          <w:lang w:val="en-GB"/>
          <w14:ligatures w14:val="none"/>
        </w:rPr>
        <w:t>mjesta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trgovanja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mogli</w:t>
      </w:r>
      <w:proofErr w:type="spellEnd"/>
      <w:r w:rsidR="00C10C75" w:rsidRPr="00AC73CA">
        <w:rPr>
          <w:rFonts w:ascii="Arial" w:eastAsia="Calibri" w:hAnsi="Arial" w:cs="Arial"/>
          <w:kern w:val="0"/>
          <w:sz w:val="22"/>
          <w:szCs w:val="22"/>
          <w:lang w:val="en-GB"/>
          <w14:ligatures w14:val="none"/>
        </w:rPr>
        <w:t xml:space="preserve"> da </w:t>
      </w:r>
      <w:proofErr w:type="spellStart"/>
      <w:r w:rsidR="00C10C75" w:rsidRPr="00AC73CA">
        <w:rPr>
          <w:rFonts w:ascii="Arial" w:eastAsia="Calibri" w:hAnsi="Arial" w:cs="Arial"/>
          <w:kern w:val="0"/>
          <w:sz w:val="22"/>
          <w:szCs w:val="22"/>
          <w:lang w:val="en-GB"/>
          <w14:ligatures w14:val="none"/>
        </w:rPr>
        <w:t>predstavljaju</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trgovanje</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na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osnovu</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povlaštenih</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informacija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manipulaciju</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na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tržištu</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ili</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pokušaj</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trgovanja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na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osnovu</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povlaštenih</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informacija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ili</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manipulicija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na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tržištu</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ona</w:t>
      </w:r>
      <w:proofErr w:type="spellEnd"/>
      <w:r w:rsidR="00C10C75" w:rsidRPr="00AC73CA">
        <w:rPr>
          <w:rFonts w:ascii="Arial" w:eastAsia="Calibri" w:hAnsi="Arial" w:cs="Arial"/>
          <w:kern w:val="0"/>
          <w:sz w:val="22"/>
          <w:szCs w:val="22"/>
          <w:lang w:val="en-GB"/>
          <w14:ligatures w14:val="none"/>
        </w:rPr>
        <w:t xml:space="preserve"> o tome bez </w:t>
      </w:r>
      <w:proofErr w:type="spellStart"/>
      <w:r w:rsidR="00C10C75" w:rsidRPr="00AC73CA">
        <w:rPr>
          <w:rFonts w:ascii="Arial" w:eastAsia="Calibri" w:hAnsi="Arial" w:cs="Arial"/>
          <w:kern w:val="0"/>
          <w:sz w:val="22"/>
          <w:szCs w:val="22"/>
          <w:lang w:val="en-GB"/>
          <w14:ligatures w14:val="none"/>
        </w:rPr>
        <w:t>odlaganja</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obavještavaju</w:t>
      </w:r>
      <w:proofErr w:type="spellEnd"/>
      <w:r w:rsidR="00C10C75" w:rsidRPr="00AC73CA">
        <w:rPr>
          <w:rFonts w:ascii="Arial" w:eastAsia="Calibri" w:hAnsi="Arial" w:cs="Arial"/>
          <w:kern w:val="0"/>
          <w:sz w:val="22"/>
          <w:szCs w:val="22"/>
          <w:lang w:val="en-GB"/>
          <w14:ligatures w14:val="none"/>
        </w:rPr>
        <w:t xml:space="preserve"> </w:t>
      </w:r>
      <w:proofErr w:type="spellStart"/>
      <w:r w:rsidR="00C10C75" w:rsidRPr="00AC73CA">
        <w:rPr>
          <w:rFonts w:ascii="Arial" w:eastAsia="Calibri" w:hAnsi="Arial" w:cs="Arial"/>
          <w:kern w:val="0"/>
          <w:sz w:val="22"/>
          <w:szCs w:val="22"/>
          <w:lang w:val="en-GB"/>
          <w14:ligatures w14:val="none"/>
        </w:rPr>
        <w:t>Komisiju</w:t>
      </w:r>
      <w:proofErr w:type="spellEnd"/>
      <w:r w:rsidR="00C10C75" w:rsidRPr="00AC73CA">
        <w:rPr>
          <w:rFonts w:ascii="Arial" w:eastAsia="Calibri" w:hAnsi="Arial" w:cs="Arial"/>
          <w:kern w:val="0"/>
          <w:sz w:val="22"/>
          <w:szCs w:val="22"/>
          <w:lang w:val="en-GB"/>
          <w14:ligatures w14:val="none"/>
        </w:rPr>
        <w:t>.</w:t>
      </w:r>
    </w:p>
    <w:p w14:paraId="2378B3C5" w14:textId="77777777" w:rsidR="0079102F" w:rsidRPr="00C10C75" w:rsidRDefault="0079102F" w:rsidP="00A940E9">
      <w:pPr>
        <w:jc w:val="both"/>
        <w:rPr>
          <w:rFonts w:ascii="Arial" w:hAnsi="Arial" w:cs="Arial"/>
          <w:sz w:val="22"/>
          <w:szCs w:val="22"/>
          <w:lang w:val="bs-Latn-BA"/>
        </w:rPr>
      </w:pPr>
    </w:p>
    <w:p w14:paraId="68954AD4" w14:textId="77777777" w:rsidR="00986AA4" w:rsidRPr="00DF6F70" w:rsidRDefault="00986AA4" w:rsidP="00986AA4">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DF6F70">
        <w:rPr>
          <w:rFonts w:ascii="Arial" w:eastAsia="Calibri" w:hAnsi="Arial" w:cs="Arial"/>
          <w:b/>
          <w:kern w:val="0"/>
          <w:sz w:val="22"/>
          <w:szCs w:val="22"/>
          <w:lang w:val="bs-Latn-BA"/>
          <w14:ligatures w14:val="none"/>
        </w:rPr>
        <w:t>Član 32</w:t>
      </w:r>
      <w:r w:rsidR="00AC73CA">
        <w:rPr>
          <w:rFonts w:ascii="Arial" w:eastAsia="Calibri" w:hAnsi="Arial" w:cs="Arial"/>
          <w:b/>
          <w:kern w:val="0"/>
          <w:sz w:val="22"/>
          <w:szCs w:val="22"/>
          <w:lang w:val="bs-Latn-BA"/>
          <w14:ligatures w14:val="none"/>
        </w:rPr>
        <w:t>2</w:t>
      </w:r>
      <w:r w:rsidRPr="00DF6F70">
        <w:rPr>
          <w:rFonts w:ascii="Arial" w:eastAsia="Calibri" w:hAnsi="Arial" w:cs="Arial"/>
          <w:b/>
          <w:kern w:val="0"/>
          <w:sz w:val="22"/>
          <w:szCs w:val="22"/>
          <w:lang w:val="bs-Latn-BA"/>
          <w14:ligatures w14:val="none"/>
        </w:rPr>
        <w:t xml:space="preserve">. </w:t>
      </w:r>
    </w:p>
    <w:p w14:paraId="4264A50C" w14:textId="77777777" w:rsidR="00986AA4" w:rsidRPr="00DF6F70" w:rsidRDefault="00986AA4" w:rsidP="00986AA4">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DF6F70">
        <w:rPr>
          <w:rFonts w:ascii="Arial" w:eastAsia="Calibri" w:hAnsi="Arial" w:cs="Arial"/>
          <w:b/>
          <w:bCs/>
          <w:kern w:val="0"/>
          <w:sz w:val="22"/>
          <w:szCs w:val="22"/>
          <w:lang w:val="bs-Latn-BA"/>
          <w14:ligatures w14:val="none"/>
        </w:rPr>
        <w:t>(Spisak lica koja imaju pristup povlaštenim informacijama)</w:t>
      </w:r>
    </w:p>
    <w:p w14:paraId="2A1C84C5" w14:textId="77777777" w:rsidR="00986AA4" w:rsidRPr="00DF6F70" w:rsidRDefault="00986AA4" w:rsidP="00986AA4">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31E3104"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(1) Emitent ili lice koje djeluje u ime ili za račun emitenta dužno je sačiniti spisak lica koja imaju pristup povlaštenim informacijama uključujući i lica koja za njih obavljaju poslove koji omogućavaju pristup povlaštenim informacijama.</w:t>
      </w:r>
    </w:p>
    <w:p w14:paraId="584B29D0"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68FF5B7" w14:textId="77777777" w:rsidR="00986AA4" w:rsidRPr="00AC73CA"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w:t>
      </w:r>
      <w:r w:rsidRPr="00AC73CA">
        <w:rPr>
          <w:rFonts w:ascii="Arial" w:eastAsia="Calibri" w:hAnsi="Arial" w:cs="Arial"/>
          <w:kern w:val="0"/>
          <w:sz w:val="22"/>
          <w:szCs w:val="22"/>
          <w:lang w:val="bs-Latn-BA"/>
          <w14:ligatures w14:val="none"/>
        </w:rPr>
        <w:t>2) Emitent ili lice koje djeluje u ime i za račun emitenta, dužno je spisak iz stava (1) ovog člana redovno ažurirati, dostavljati Komisiji na zahtjev i spisak čuvati najmanje pet godina od dana sačinjavanja, odnosno ažuriranja.</w:t>
      </w:r>
    </w:p>
    <w:p w14:paraId="6BD24F8F" w14:textId="77777777" w:rsidR="00986AA4" w:rsidRPr="00AC73CA"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E43183B" w14:textId="77777777" w:rsidR="00986AA4" w:rsidRPr="00DF6F70" w:rsidRDefault="00986AA4" w:rsidP="00DF6F70">
      <w:pPr>
        <w:autoSpaceDE w:val="0"/>
        <w:autoSpaceDN w:val="0"/>
        <w:adjustRightInd w:val="0"/>
        <w:jc w:val="both"/>
        <w:rPr>
          <w:rFonts w:ascii="Arial" w:hAnsi="Arial" w:cs="Arial"/>
          <w:sz w:val="22"/>
          <w:szCs w:val="22"/>
        </w:rPr>
      </w:pPr>
      <w:r w:rsidRPr="00AC73CA">
        <w:rPr>
          <w:rFonts w:ascii="Arial" w:eastAsia="Calibri" w:hAnsi="Arial" w:cs="Arial"/>
          <w:kern w:val="0"/>
          <w:sz w:val="22"/>
          <w:szCs w:val="22"/>
          <w:lang w:val="bs-Latn-BA"/>
          <w14:ligatures w14:val="none"/>
        </w:rPr>
        <w:t xml:space="preserve">(3) Emitent ili lice koje djeluje u ime ili za račun emitenta dužno je obezbijediti da lica iz stava (1) ovog člana sa povlaštenim informacijama postupaju u skladu sa ovim zakonom i aktima emitenta i </w:t>
      </w:r>
      <w:r w:rsidRPr="00AC73CA">
        <w:rPr>
          <w:rFonts w:ascii="Arial" w:eastAsia="Calibri" w:hAnsi="Arial" w:cs="Arial"/>
          <w:kern w:val="0"/>
          <w:sz w:val="22"/>
          <w:szCs w:val="22"/>
          <w:lang w:val="bs-Latn-BA"/>
          <w14:ligatures w14:val="none"/>
        </w:rPr>
        <w:lastRenderedPageBreak/>
        <w:t>sačiniti pisanu izjavu da prihvataju obaveze utvrđene zakonom i aktom emitenta</w:t>
      </w:r>
      <w:r w:rsidR="00DF6F70" w:rsidRPr="00AC73CA">
        <w:rPr>
          <w:rFonts w:ascii="Arial" w:eastAsia="Calibri" w:hAnsi="Arial" w:cs="Arial"/>
          <w:kern w:val="0"/>
          <w:sz w:val="22"/>
          <w:szCs w:val="22"/>
          <w:lang w:val="bs-Latn-BA"/>
          <w14:ligatures w14:val="none"/>
        </w:rPr>
        <w:t xml:space="preserve"> </w:t>
      </w:r>
      <w:r w:rsidR="00DF6F70" w:rsidRPr="00AC73CA">
        <w:rPr>
          <w:rFonts w:ascii="Arial" w:hAnsi="Arial" w:cs="Arial"/>
          <w:sz w:val="22"/>
          <w:szCs w:val="22"/>
        </w:rPr>
        <w:t>i da su upoznati sa sankcijama koje se odnose na trgovinu na osnovu povlaštenih informacija i nezakonito otkrivanje povlaštenih informacija.</w:t>
      </w:r>
    </w:p>
    <w:p w14:paraId="6F05963A"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(4) Emitent je odgovoran za sačinjavanje i ažuriranje spiska iz stava (1) ovog člana, i u slučaju da te poslove povjeri drugom licu, dužan je u svakom trenutku imati pristup spisku lica koja imaju pristup povlaštenim informacijama.</w:t>
      </w:r>
    </w:p>
    <w:p w14:paraId="44612695"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E11F12D"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(5) U spisak lica koja imaju pristup povlaštenim informacijama naročito se upisuje:</w:t>
      </w:r>
    </w:p>
    <w:p w14:paraId="715E3D63"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a) ime, prezime i prebivalište, odnosno naziv, sjedište i adresa lica koje ima pristup</w:t>
      </w:r>
    </w:p>
    <w:p w14:paraId="4765EA56"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povlaštenim informacijama;</w:t>
      </w:r>
    </w:p>
    <w:p w14:paraId="2BDBCA52"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b) razlog za uključivanje lica na spisak;</w:t>
      </w:r>
    </w:p>
    <w:p w14:paraId="29ED86E7"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c) datum i vrijeme kada je lice steklo pristup povlaštenim informacijama i</w:t>
      </w:r>
    </w:p>
    <w:p w14:paraId="185D20F7"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d) datum sačinjavanja spiska lica koja imaju pristup povlaštenim informacijama.</w:t>
      </w:r>
    </w:p>
    <w:p w14:paraId="47C65D6D"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FFAF332" w14:textId="77777777" w:rsidR="00986AA4"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(6) Emitent ili lice koje djeluje u ime ili za račun emitenta dužno je bez odlaganja ažurirati spisak lica koja imaju pristup povlaštenim informacijama, uključujući i datum ažuriranja, kada:</w:t>
      </w:r>
    </w:p>
    <w:p w14:paraId="79507B69" w14:textId="77777777" w:rsidR="00DF6F70" w:rsidRPr="00DF6F70" w:rsidRDefault="00DF6F70"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F9B5878"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a) dođe do promjene razloga za uključivanje lica koje je na spisku lica koja imaju pristup povlaštenim informacijama;</w:t>
      </w:r>
    </w:p>
    <w:p w14:paraId="259DA7AC"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b) uključuju lice koje stiče pristup povlaštenim informacijama i</w:t>
      </w:r>
    </w:p>
    <w:p w14:paraId="2C362E2E"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c) lice više nema pristup povlaštenim informacijama.</w:t>
      </w:r>
    </w:p>
    <w:p w14:paraId="35965322" w14:textId="77777777" w:rsidR="00986AA4"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3001092" w14:textId="77777777" w:rsidR="00DF6F70" w:rsidRPr="00DF6F70" w:rsidRDefault="00DF6F70" w:rsidP="00DF6F70">
      <w:pPr>
        <w:autoSpaceDE w:val="0"/>
        <w:autoSpaceDN w:val="0"/>
        <w:adjustRightInd w:val="0"/>
        <w:spacing w:after="0" w:line="240" w:lineRule="auto"/>
        <w:jc w:val="both"/>
        <w:rPr>
          <w:rFonts w:ascii="Arial" w:eastAsia="Calibri" w:hAnsi="Arial" w:cs="Arial"/>
          <w:kern w:val="0"/>
          <w:sz w:val="22"/>
          <w:szCs w:val="22"/>
          <w:lang w:val="bs-Latn-BA"/>
          <w14:ligatures w14:val="none"/>
        </w:rPr>
      </w:pPr>
      <w:r>
        <w:rPr>
          <w:rFonts w:ascii="Arial" w:eastAsia="Calibri" w:hAnsi="Arial" w:cs="Arial"/>
          <w:kern w:val="0"/>
          <w:sz w:val="22"/>
          <w:szCs w:val="22"/>
          <w:lang w:val="bs-Latn-BA"/>
          <w14:ligatures w14:val="none"/>
        </w:rPr>
        <w:t xml:space="preserve">(7) </w:t>
      </w:r>
      <w:r w:rsidRPr="00DF6F70">
        <w:rPr>
          <w:rFonts w:ascii="Arial" w:eastAsia="Calibri" w:hAnsi="Arial" w:cs="Arial"/>
          <w:kern w:val="0"/>
          <w:sz w:val="22"/>
          <w:szCs w:val="22"/>
          <w:lang w:val="bs-Latn-BA"/>
          <w14:ligatures w14:val="none"/>
        </w:rPr>
        <w:t xml:space="preserve">Prilikom svakog ažuriranja iz stava </w:t>
      </w:r>
      <w:r>
        <w:rPr>
          <w:rFonts w:ascii="Arial" w:eastAsia="Calibri" w:hAnsi="Arial" w:cs="Arial"/>
          <w:kern w:val="0"/>
          <w:sz w:val="22"/>
          <w:szCs w:val="22"/>
          <w:lang w:val="bs-Latn-BA"/>
          <w14:ligatures w14:val="none"/>
        </w:rPr>
        <w:t>(6)</w:t>
      </w:r>
      <w:r w:rsidRPr="00DF6F70">
        <w:rPr>
          <w:rFonts w:ascii="Arial" w:eastAsia="Calibri" w:hAnsi="Arial" w:cs="Arial"/>
          <w:kern w:val="0"/>
          <w:sz w:val="22"/>
          <w:szCs w:val="22"/>
          <w:lang w:val="bs-Latn-BA"/>
          <w14:ligatures w14:val="none"/>
        </w:rPr>
        <w:t xml:space="preserve"> ovog člana navodi se i vrijeme kada je došlo do promjene zbog koje je ažuriranje sprovedeno.</w:t>
      </w:r>
    </w:p>
    <w:p w14:paraId="1488AD59" w14:textId="77777777" w:rsidR="00DF6F70" w:rsidRPr="00DF6F70" w:rsidRDefault="00DF6F70"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A6EEFEB" w14:textId="77777777" w:rsid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DF6F70">
        <w:rPr>
          <w:rFonts w:ascii="Arial" w:eastAsia="Calibri" w:hAnsi="Arial" w:cs="Arial"/>
          <w:kern w:val="0"/>
          <w:sz w:val="22"/>
          <w:szCs w:val="22"/>
          <w:lang w:val="bs-Latn-BA"/>
          <w14:ligatures w14:val="none"/>
        </w:rPr>
        <w:t>(</w:t>
      </w:r>
      <w:r w:rsidR="00DF6F70">
        <w:rPr>
          <w:rFonts w:ascii="Arial" w:eastAsia="Calibri" w:hAnsi="Arial" w:cs="Arial"/>
          <w:kern w:val="0"/>
          <w:sz w:val="22"/>
          <w:szCs w:val="22"/>
          <w:lang w:val="bs-Latn-BA"/>
          <w14:ligatures w14:val="none"/>
        </w:rPr>
        <w:t>8</w:t>
      </w:r>
      <w:r w:rsidRPr="00DF6F70">
        <w:rPr>
          <w:rFonts w:ascii="Arial" w:eastAsia="Calibri" w:hAnsi="Arial" w:cs="Arial"/>
          <w:kern w:val="0"/>
          <w:sz w:val="22"/>
          <w:szCs w:val="22"/>
          <w:lang w:val="bs-Latn-BA"/>
          <w14:ligatures w14:val="none"/>
        </w:rPr>
        <w:t>) Odredbe st. od (1) do (6) ovog člana odnose se i na</w:t>
      </w:r>
      <w:r w:rsidR="00DF6F70">
        <w:rPr>
          <w:rFonts w:ascii="Arial" w:eastAsia="Calibri" w:hAnsi="Arial" w:cs="Arial"/>
          <w:kern w:val="0"/>
          <w:sz w:val="22"/>
          <w:szCs w:val="22"/>
          <w:lang w:val="bs-Latn-BA"/>
          <w14:ligatures w14:val="none"/>
        </w:rPr>
        <w:t>:</w:t>
      </w:r>
    </w:p>
    <w:p w14:paraId="6CF6FA3D" w14:textId="77777777" w:rsidR="00DF6F70" w:rsidRDefault="00DF6F70"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9EAD744" w14:textId="77777777" w:rsidR="00DF6F70" w:rsidRPr="00AC73CA" w:rsidRDefault="00DF6F70" w:rsidP="00DF6F7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a) učesnike na tržištu jedinica emisijskih kvota u odnosu na povlaštene informacije koje se odnose na jedinice emisijskih kvota, a koje proizilaze iz aktivnosti tog učesnika na tržištu jedinica emisijskih kvota; </w:t>
      </w:r>
    </w:p>
    <w:p w14:paraId="21513521" w14:textId="77777777" w:rsidR="00DF6F70" w:rsidRPr="00AC73CA" w:rsidRDefault="00DF6F70" w:rsidP="00DF6F70">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36FFC45" w14:textId="77777777" w:rsidR="00DF6F70" w:rsidRPr="00AC73CA" w:rsidRDefault="00DF6F70" w:rsidP="00DF6F70">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b) aukcijsku platformu, učesnika aukcije i kontrolora aukcije u vezi sa aukcijama jedinica emisijskih kvota ili drugih proizvoda na aukciji koji se na njima zasnivaju; </w:t>
      </w:r>
    </w:p>
    <w:p w14:paraId="3A2DAF45" w14:textId="77777777" w:rsidR="00DF6F70" w:rsidRPr="00AC73CA" w:rsidRDefault="00DF6F70"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5A9B97F" w14:textId="77777777" w:rsidR="00986AA4" w:rsidRPr="00DF6F70" w:rsidRDefault="00DF6F70"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w:t>
      </w:r>
      <w:r w:rsidR="00986AA4" w:rsidRPr="00AC73CA">
        <w:rPr>
          <w:rFonts w:ascii="Arial" w:eastAsia="Calibri" w:hAnsi="Arial" w:cs="Arial"/>
          <w:kern w:val="0"/>
          <w:sz w:val="22"/>
          <w:szCs w:val="22"/>
          <w:lang w:val="bs-Latn-BA"/>
          <w14:ligatures w14:val="none"/>
        </w:rPr>
        <w:t xml:space="preserve"> emitente koji su podnijeli zahtjev ili odobrili uvrštenje svojih finansijskih</w:t>
      </w:r>
      <w:r w:rsidR="00986AA4" w:rsidRPr="00DF6F70">
        <w:rPr>
          <w:rFonts w:ascii="Arial" w:eastAsia="Calibri" w:hAnsi="Arial" w:cs="Arial"/>
          <w:kern w:val="0"/>
          <w:sz w:val="22"/>
          <w:szCs w:val="22"/>
          <w:lang w:val="bs-Latn-BA"/>
          <w14:ligatures w14:val="none"/>
        </w:rPr>
        <w:t xml:space="preserve"> instrumenata za trgovanje na uređenom tržištu ili na MTP-u ili OTP-u.</w:t>
      </w:r>
    </w:p>
    <w:p w14:paraId="5B3DDEEE" w14:textId="77777777" w:rsidR="00986AA4" w:rsidRPr="00DF6F70" w:rsidRDefault="00986AA4" w:rsidP="00986AA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F9E273A" w14:textId="77777777" w:rsidR="00DF6F70" w:rsidRPr="00DF6F70" w:rsidRDefault="00DF6F70" w:rsidP="00DF6F70">
      <w:pPr>
        <w:jc w:val="both"/>
        <w:rPr>
          <w:rFonts w:ascii="Arial" w:hAnsi="Arial" w:cs="Arial"/>
          <w:sz w:val="22"/>
          <w:szCs w:val="22"/>
          <w:lang w:val="bs-Latn-BA"/>
        </w:rPr>
      </w:pPr>
      <w:r>
        <w:rPr>
          <w:rFonts w:ascii="Arial" w:hAnsi="Arial" w:cs="Arial"/>
          <w:sz w:val="22"/>
          <w:szCs w:val="22"/>
          <w:lang w:val="bs-Latn-BA"/>
        </w:rPr>
        <w:t xml:space="preserve">(9) </w:t>
      </w:r>
      <w:r w:rsidRPr="00DF6F70">
        <w:rPr>
          <w:rFonts w:ascii="Arial" w:hAnsi="Arial" w:cs="Arial"/>
          <w:sz w:val="22"/>
          <w:szCs w:val="22"/>
          <w:lang w:val="bs-Latn-BA"/>
        </w:rPr>
        <w:t xml:space="preserve">Emitenti čiji su finansijski instrumenti uključeni u trgovanje na rastućem tržištu malih i srednjih privrednih društava imaju pravo da na svoje spiskove lica koja imaju pristup </w:t>
      </w:r>
      <w:r>
        <w:rPr>
          <w:rFonts w:ascii="Arial" w:hAnsi="Arial" w:cs="Arial"/>
          <w:sz w:val="22"/>
          <w:szCs w:val="22"/>
          <w:lang w:val="bs-Latn-BA"/>
        </w:rPr>
        <w:t>povlaštenim</w:t>
      </w:r>
      <w:r w:rsidRPr="00DF6F70">
        <w:rPr>
          <w:rFonts w:ascii="Arial" w:hAnsi="Arial" w:cs="Arial"/>
          <w:sz w:val="22"/>
          <w:szCs w:val="22"/>
          <w:lang w:val="bs-Latn-BA"/>
        </w:rPr>
        <w:t xml:space="preserve"> informacijama uključe samo ona lica koja zbog svoje dužnosti ili položaja u emitentu imaju redovan pristup </w:t>
      </w:r>
      <w:r>
        <w:rPr>
          <w:rFonts w:ascii="Arial" w:hAnsi="Arial" w:cs="Arial"/>
          <w:sz w:val="22"/>
          <w:szCs w:val="22"/>
          <w:lang w:val="bs-Latn-BA"/>
        </w:rPr>
        <w:t>povlaštenim</w:t>
      </w:r>
      <w:r w:rsidRPr="00DF6F70">
        <w:rPr>
          <w:rFonts w:ascii="Arial" w:hAnsi="Arial" w:cs="Arial"/>
          <w:sz w:val="22"/>
          <w:szCs w:val="22"/>
          <w:lang w:val="bs-Latn-BA"/>
        </w:rPr>
        <w:t xml:space="preserve"> informacijama.</w:t>
      </w:r>
    </w:p>
    <w:p w14:paraId="2153C2F3" w14:textId="77777777" w:rsidR="00DF6F70" w:rsidRPr="00DF6F70" w:rsidRDefault="00DF6F70" w:rsidP="00DF6F70">
      <w:pPr>
        <w:jc w:val="both"/>
        <w:rPr>
          <w:rFonts w:ascii="Arial" w:hAnsi="Arial" w:cs="Arial"/>
          <w:sz w:val="22"/>
          <w:szCs w:val="22"/>
          <w:lang w:val="bs-Latn-BA"/>
        </w:rPr>
      </w:pPr>
      <w:r>
        <w:rPr>
          <w:rFonts w:ascii="Arial" w:hAnsi="Arial" w:cs="Arial"/>
          <w:sz w:val="22"/>
          <w:szCs w:val="22"/>
          <w:lang w:val="bs-Latn-BA"/>
        </w:rPr>
        <w:t xml:space="preserve">(10) </w:t>
      </w:r>
      <w:r w:rsidRPr="00DF6F70">
        <w:rPr>
          <w:rFonts w:ascii="Arial" w:hAnsi="Arial" w:cs="Arial"/>
          <w:sz w:val="22"/>
          <w:szCs w:val="22"/>
          <w:lang w:val="bs-Latn-BA"/>
        </w:rPr>
        <w:t xml:space="preserve">Izuzetno od stava </w:t>
      </w:r>
      <w:r>
        <w:rPr>
          <w:rFonts w:ascii="Arial" w:hAnsi="Arial" w:cs="Arial"/>
          <w:sz w:val="22"/>
          <w:szCs w:val="22"/>
          <w:lang w:val="bs-Latn-BA"/>
        </w:rPr>
        <w:t>(9)</w:t>
      </w:r>
      <w:r w:rsidRPr="00DF6F70">
        <w:rPr>
          <w:rFonts w:ascii="Arial" w:hAnsi="Arial" w:cs="Arial"/>
          <w:sz w:val="22"/>
          <w:szCs w:val="22"/>
          <w:lang w:val="bs-Latn-BA"/>
        </w:rPr>
        <w:t xml:space="preserve"> ovog člana, ako je to opravdano zbog posebnih razloga u vezi sa integritetom tržišta, Komisija od emitenta čiji su finansijski instrumenti uključeni u trgovanje na rastućem tržištu malih i srednjih privrednih društava mogu da zahtijevaju da u svoje spiskove lica koja imaju pristup </w:t>
      </w:r>
      <w:r>
        <w:rPr>
          <w:rFonts w:ascii="Arial" w:hAnsi="Arial" w:cs="Arial"/>
          <w:sz w:val="22"/>
          <w:szCs w:val="22"/>
          <w:lang w:val="bs-Latn-BA"/>
        </w:rPr>
        <w:t>povlaštenim</w:t>
      </w:r>
      <w:r w:rsidRPr="00DF6F70">
        <w:rPr>
          <w:rFonts w:ascii="Arial" w:hAnsi="Arial" w:cs="Arial"/>
          <w:sz w:val="22"/>
          <w:szCs w:val="22"/>
          <w:lang w:val="bs-Latn-BA"/>
        </w:rPr>
        <w:t xml:space="preserve"> informacijama uključe sva lica iz stava </w:t>
      </w:r>
      <w:r>
        <w:rPr>
          <w:rFonts w:ascii="Arial" w:hAnsi="Arial" w:cs="Arial"/>
          <w:sz w:val="22"/>
          <w:szCs w:val="22"/>
          <w:lang w:val="bs-Latn-BA"/>
        </w:rPr>
        <w:t>(1)</w:t>
      </w:r>
      <w:r w:rsidRPr="00DF6F70">
        <w:rPr>
          <w:rFonts w:ascii="Arial" w:hAnsi="Arial" w:cs="Arial"/>
          <w:sz w:val="22"/>
          <w:szCs w:val="22"/>
          <w:lang w:val="bs-Latn-BA"/>
        </w:rPr>
        <w:t xml:space="preserve"> ovog člana.</w:t>
      </w:r>
    </w:p>
    <w:p w14:paraId="256AA6E4" w14:textId="77777777" w:rsidR="00DF6F70" w:rsidRPr="00DF6F70" w:rsidRDefault="00DF6F70" w:rsidP="00DF6F70">
      <w:pPr>
        <w:jc w:val="both"/>
        <w:rPr>
          <w:rFonts w:ascii="Arial" w:hAnsi="Arial" w:cs="Arial"/>
          <w:sz w:val="22"/>
          <w:szCs w:val="22"/>
          <w:lang w:val="bs-Latn-BA"/>
        </w:rPr>
      </w:pPr>
      <w:r>
        <w:rPr>
          <w:rFonts w:ascii="Arial" w:hAnsi="Arial" w:cs="Arial"/>
          <w:sz w:val="22"/>
          <w:szCs w:val="22"/>
          <w:lang w:val="bs-Latn-BA"/>
        </w:rPr>
        <w:t xml:space="preserve">(11) </w:t>
      </w:r>
      <w:r w:rsidRPr="00DF6F70">
        <w:rPr>
          <w:rFonts w:ascii="Arial" w:hAnsi="Arial" w:cs="Arial"/>
          <w:sz w:val="22"/>
          <w:szCs w:val="22"/>
          <w:lang w:val="bs-Latn-BA"/>
        </w:rPr>
        <w:t xml:space="preserve">Spiskovi lica koja imaju pristup </w:t>
      </w:r>
      <w:r>
        <w:rPr>
          <w:rFonts w:ascii="Arial" w:hAnsi="Arial" w:cs="Arial"/>
          <w:sz w:val="22"/>
          <w:szCs w:val="22"/>
          <w:lang w:val="bs-Latn-BA"/>
        </w:rPr>
        <w:t>povlaštenim</w:t>
      </w:r>
      <w:r w:rsidRPr="00DF6F70">
        <w:rPr>
          <w:rFonts w:ascii="Arial" w:hAnsi="Arial" w:cs="Arial"/>
          <w:sz w:val="22"/>
          <w:szCs w:val="22"/>
          <w:lang w:val="bs-Latn-BA"/>
        </w:rPr>
        <w:t xml:space="preserve"> informacijama iz stava </w:t>
      </w:r>
      <w:r>
        <w:rPr>
          <w:rFonts w:ascii="Arial" w:hAnsi="Arial" w:cs="Arial"/>
          <w:sz w:val="22"/>
          <w:szCs w:val="22"/>
          <w:lang w:val="bs-Latn-BA"/>
        </w:rPr>
        <w:t>(1)</w:t>
      </w:r>
      <w:r w:rsidRPr="00DF6F70">
        <w:rPr>
          <w:rFonts w:ascii="Arial" w:hAnsi="Arial" w:cs="Arial"/>
          <w:sz w:val="22"/>
          <w:szCs w:val="22"/>
          <w:lang w:val="bs-Latn-BA"/>
        </w:rPr>
        <w:t xml:space="preserve"> ovog člana dostavljaju se Komisiji na njen zahtjev u najkraćem roku.</w:t>
      </w:r>
    </w:p>
    <w:p w14:paraId="07913EAA" w14:textId="77777777" w:rsidR="00A940E9" w:rsidRDefault="00DF6F70" w:rsidP="00DF6F70">
      <w:pPr>
        <w:jc w:val="both"/>
        <w:rPr>
          <w:rFonts w:ascii="Arial" w:hAnsi="Arial" w:cs="Arial"/>
          <w:sz w:val="22"/>
          <w:szCs w:val="22"/>
          <w:lang w:val="en-GB"/>
        </w:rPr>
      </w:pPr>
      <w:r>
        <w:rPr>
          <w:rFonts w:ascii="Arial" w:hAnsi="Arial" w:cs="Arial"/>
          <w:sz w:val="22"/>
          <w:szCs w:val="22"/>
          <w:lang w:val="en-GB"/>
        </w:rPr>
        <w:t xml:space="preserve">(12) </w:t>
      </w:r>
      <w:proofErr w:type="spellStart"/>
      <w:r w:rsidRPr="00DF6F70">
        <w:rPr>
          <w:rFonts w:ascii="Arial" w:hAnsi="Arial" w:cs="Arial"/>
          <w:sz w:val="22"/>
          <w:szCs w:val="22"/>
          <w:lang w:val="en-GB"/>
        </w:rPr>
        <w:t>Obrazac</w:t>
      </w:r>
      <w:proofErr w:type="spellEnd"/>
      <w:r w:rsidRPr="00DF6F70">
        <w:rPr>
          <w:rFonts w:ascii="Arial" w:hAnsi="Arial" w:cs="Arial"/>
          <w:sz w:val="22"/>
          <w:szCs w:val="22"/>
          <w:lang w:val="en-GB"/>
        </w:rPr>
        <w:t xml:space="preserve"> </w:t>
      </w:r>
      <w:proofErr w:type="spellStart"/>
      <w:r w:rsidRPr="00DF6F70">
        <w:rPr>
          <w:rFonts w:ascii="Arial" w:hAnsi="Arial" w:cs="Arial"/>
          <w:sz w:val="22"/>
          <w:szCs w:val="22"/>
          <w:lang w:val="en-GB"/>
        </w:rPr>
        <w:t>spiska</w:t>
      </w:r>
      <w:proofErr w:type="spellEnd"/>
      <w:r w:rsidRPr="00DF6F70">
        <w:rPr>
          <w:rFonts w:ascii="Arial" w:hAnsi="Arial" w:cs="Arial"/>
          <w:sz w:val="22"/>
          <w:szCs w:val="22"/>
          <w:lang w:val="en-GB"/>
        </w:rPr>
        <w:t xml:space="preserve"> </w:t>
      </w:r>
      <w:proofErr w:type="spellStart"/>
      <w:r w:rsidRPr="00DF6F70">
        <w:rPr>
          <w:rFonts w:ascii="Arial" w:hAnsi="Arial" w:cs="Arial"/>
          <w:sz w:val="22"/>
          <w:szCs w:val="22"/>
          <w:lang w:val="en-GB"/>
        </w:rPr>
        <w:t>lica</w:t>
      </w:r>
      <w:proofErr w:type="spellEnd"/>
      <w:r w:rsidRPr="00DF6F70">
        <w:rPr>
          <w:rFonts w:ascii="Arial" w:hAnsi="Arial" w:cs="Arial"/>
          <w:sz w:val="22"/>
          <w:szCs w:val="22"/>
          <w:lang w:val="en-GB"/>
        </w:rPr>
        <w:t xml:space="preserve"> </w:t>
      </w:r>
      <w:proofErr w:type="spellStart"/>
      <w:r w:rsidRPr="00DF6F70">
        <w:rPr>
          <w:rFonts w:ascii="Arial" w:hAnsi="Arial" w:cs="Arial"/>
          <w:sz w:val="22"/>
          <w:szCs w:val="22"/>
          <w:lang w:val="en-GB"/>
        </w:rPr>
        <w:t>koja</w:t>
      </w:r>
      <w:proofErr w:type="spellEnd"/>
      <w:r w:rsidRPr="00DF6F70">
        <w:rPr>
          <w:rFonts w:ascii="Arial" w:hAnsi="Arial" w:cs="Arial"/>
          <w:sz w:val="22"/>
          <w:szCs w:val="22"/>
          <w:lang w:val="en-GB"/>
        </w:rPr>
        <w:t xml:space="preserve"> </w:t>
      </w:r>
      <w:proofErr w:type="spellStart"/>
      <w:r w:rsidRPr="00DF6F70">
        <w:rPr>
          <w:rFonts w:ascii="Arial" w:hAnsi="Arial" w:cs="Arial"/>
          <w:sz w:val="22"/>
          <w:szCs w:val="22"/>
          <w:lang w:val="en-GB"/>
        </w:rPr>
        <w:t>raspolažu</w:t>
      </w:r>
      <w:proofErr w:type="spellEnd"/>
      <w:r w:rsidRPr="00DF6F70">
        <w:rPr>
          <w:rFonts w:ascii="Arial" w:hAnsi="Arial" w:cs="Arial"/>
          <w:sz w:val="22"/>
          <w:szCs w:val="22"/>
          <w:lang w:val="en-GB"/>
        </w:rPr>
        <w:t xml:space="preserve"> </w:t>
      </w:r>
      <w:proofErr w:type="spellStart"/>
      <w:r>
        <w:rPr>
          <w:rFonts w:ascii="Arial" w:hAnsi="Arial" w:cs="Arial"/>
          <w:sz w:val="22"/>
          <w:szCs w:val="22"/>
          <w:lang w:val="en-GB"/>
        </w:rPr>
        <w:t>povlaštenim</w:t>
      </w:r>
      <w:proofErr w:type="spellEnd"/>
      <w:r w:rsidRPr="00DF6F70">
        <w:rPr>
          <w:rFonts w:ascii="Arial" w:hAnsi="Arial" w:cs="Arial"/>
          <w:sz w:val="22"/>
          <w:szCs w:val="22"/>
          <w:lang w:val="en-GB"/>
        </w:rPr>
        <w:t xml:space="preserve"> </w:t>
      </w:r>
      <w:proofErr w:type="spellStart"/>
      <w:r w:rsidRPr="00DF6F70">
        <w:rPr>
          <w:rFonts w:ascii="Arial" w:hAnsi="Arial" w:cs="Arial"/>
          <w:sz w:val="22"/>
          <w:szCs w:val="22"/>
          <w:lang w:val="en-GB"/>
        </w:rPr>
        <w:t>informacijama</w:t>
      </w:r>
      <w:proofErr w:type="spellEnd"/>
      <w:r w:rsidRPr="00DF6F70">
        <w:rPr>
          <w:rFonts w:ascii="Arial" w:hAnsi="Arial" w:cs="Arial"/>
          <w:sz w:val="22"/>
          <w:szCs w:val="22"/>
          <w:lang w:val="en-GB"/>
        </w:rPr>
        <w:t xml:space="preserve"> </w:t>
      </w:r>
      <w:proofErr w:type="spellStart"/>
      <w:r w:rsidRPr="00DF6F70">
        <w:rPr>
          <w:rFonts w:ascii="Arial" w:hAnsi="Arial" w:cs="Arial"/>
          <w:sz w:val="22"/>
          <w:szCs w:val="22"/>
          <w:lang w:val="en-GB"/>
        </w:rPr>
        <w:t>utvrđuje</w:t>
      </w:r>
      <w:proofErr w:type="spellEnd"/>
      <w:r w:rsidRPr="00DF6F70">
        <w:rPr>
          <w:rFonts w:ascii="Arial" w:hAnsi="Arial" w:cs="Arial"/>
          <w:sz w:val="22"/>
          <w:szCs w:val="22"/>
          <w:lang w:val="en-GB"/>
        </w:rPr>
        <w:t xml:space="preserve"> </w:t>
      </w:r>
      <w:proofErr w:type="spellStart"/>
      <w:r w:rsidRPr="00DF6F70">
        <w:rPr>
          <w:rFonts w:ascii="Arial" w:hAnsi="Arial" w:cs="Arial"/>
          <w:sz w:val="22"/>
          <w:szCs w:val="22"/>
          <w:lang w:val="en-GB"/>
        </w:rPr>
        <w:t>Komisija</w:t>
      </w:r>
      <w:proofErr w:type="spellEnd"/>
      <w:r w:rsidRPr="00DF6F70">
        <w:rPr>
          <w:rFonts w:ascii="Arial" w:hAnsi="Arial" w:cs="Arial"/>
          <w:sz w:val="22"/>
          <w:szCs w:val="22"/>
          <w:lang w:val="en-GB"/>
        </w:rPr>
        <w:t>.</w:t>
      </w:r>
    </w:p>
    <w:p w14:paraId="6A1DBE52" w14:textId="77777777" w:rsidR="000051E4" w:rsidRPr="000051E4" w:rsidRDefault="000051E4" w:rsidP="000051E4">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051E4">
        <w:rPr>
          <w:rFonts w:ascii="Arial" w:eastAsia="Calibri" w:hAnsi="Arial" w:cs="Arial"/>
          <w:b/>
          <w:kern w:val="0"/>
          <w:sz w:val="22"/>
          <w:szCs w:val="22"/>
          <w:lang w:val="bs-Latn-BA"/>
          <w14:ligatures w14:val="none"/>
        </w:rPr>
        <w:t>Član 32</w:t>
      </w:r>
      <w:r w:rsidR="00AC73CA">
        <w:rPr>
          <w:rFonts w:ascii="Arial" w:eastAsia="Calibri" w:hAnsi="Arial" w:cs="Arial"/>
          <w:b/>
          <w:kern w:val="0"/>
          <w:sz w:val="22"/>
          <w:szCs w:val="22"/>
          <w:lang w:val="bs-Latn-BA"/>
          <w14:ligatures w14:val="none"/>
        </w:rPr>
        <w:t>3</w:t>
      </w:r>
      <w:r w:rsidRPr="000051E4">
        <w:rPr>
          <w:rFonts w:ascii="Arial" w:eastAsia="Calibri" w:hAnsi="Arial" w:cs="Arial"/>
          <w:b/>
          <w:kern w:val="0"/>
          <w:sz w:val="22"/>
          <w:szCs w:val="22"/>
          <w:lang w:val="bs-Latn-BA"/>
          <w14:ligatures w14:val="none"/>
        </w:rPr>
        <w:t>.</w:t>
      </w:r>
    </w:p>
    <w:p w14:paraId="121B4355" w14:textId="77777777" w:rsidR="000051E4" w:rsidRPr="000051E4" w:rsidRDefault="000051E4" w:rsidP="000051E4">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051E4">
        <w:rPr>
          <w:rFonts w:ascii="Arial" w:eastAsia="Calibri" w:hAnsi="Arial" w:cs="Arial"/>
          <w:b/>
          <w:bCs/>
          <w:kern w:val="0"/>
          <w:sz w:val="22"/>
          <w:szCs w:val="22"/>
          <w:lang w:val="bs-Latn-BA"/>
          <w14:ligatures w14:val="none"/>
        </w:rPr>
        <w:t>(Objavljivanje ili distribucija informacija u medijima)</w:t>
      </w:r>
    </w:p>
    <w:p w14:paraId="3AF2CACD" w14:textId="77777777" w:rsidR="000051E4" w:rsidRPr="000051E4" w:rsidRDefault="000051E4" w:rsidP="000051E4">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p>
    <w:p w14:paraId="0F5AF9C9" w14:textId="77777777" w:rsidR="000051E4" w:rsidRPr="000051E4"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1E4">
        <w:rPr>
          <w:rFonts w:ascii="Arial" w:eastAsia="Calibri" w:hAnsi="Arial" w:cs="Arial"/>
          <w:kern w:val="0"/>
          <w:sz w:val="22"/>
          <w:szCs w:val="22"/>
          <w:lang w:val="bs-Latn-BA"/>
          <w14:ligatures w14:val="none"/>
        </w:rPr>
        <w:lastRenderedPageBreak/>
        <w:t>Nije dozvoljeno objavljivanje ili distribucija u medijima informacija koje:</w:t>
      </w:r>
    </w:p>
    <w:p w14:paraId="302D494B" w14:textId="77777777" w:rsidR="000051E4" w:rsidRPr="000051E4"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1E4">
        <w:rPr>
          <w:rFonts w:ascii="Arial" w:eastAsia="Calibri" w:hAnsi="Arial" w:cs="Arial"/>
          <w:kern w:val="0"/>
          <w:sz w:val="22"/>
          <w:szCs w:val="22"/>
          <w:lang w:val="bs-Latn-BA"/>
          <w14:ligatures w14:val="none"/>
        </w:rPr>
        <w:t xml:space="preserve">a) za cilj imaju dovođenje u zabludu tržišta o ponudi, tražnji ili cijeni finansijskih instrumenata i/ili </w:t>
      </w:r>
    </w:p>
    <w:p w14:paraId="5461A1B4" w14:textId="77777777" w:rsidR="000051E4"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1E4">
        <w:rPr>
          <w:rFonts w:ascii="Arial" w:eastAsia="Calibri" w:hAnsi="Arial" w:cs="Arial"/>
          <w:kern w:val="0"/>
          <w:sz w:val="22"/>
          <w:szCs w:val="22"/>
          <w:lang w:val="bs-Latn-BA"/>
          <w14:ligatures w14:val="none"/>
        </w:rPr>
        <w:t>b) objavljuju ili distribuiraju novinari ili sa njima povezana lica radi sticanja prednosti ili koristi na tržištu kapitala.</w:t>
      </w:r>
    </w:p>
    <w:p w14:paraId="40855FF7" w14:textId="77777777" w:rsidR="00E35918" w:rsidRPr="00E35918" w:rsidRDefault="00E35918" w:rsidP="000051E4">
      <w:pPr>
        <w:autoSpaceDE w:val="0"/>
        <w:autoSpaceDN w:val="0"/>
        <w:adjustRightInd w:val="0"/>
        <w:spacing w:after="0" w:line="240" w:lineRule="auto"/>
        <w:jc w:val="both"/>
        <w:rPr>
          <w:rFonts w:ascii="Arial" w:eastAsia="Calibri" w:hAnsi="Arial" w:cs="Arial"/>
          <w:b/>
          <w:kern w:val="0"/>
          <w:sz w:val="22"/>
          <w:szCs w:val="22"/>
          <w:lang w:val="bs-Latn-BA"/>
          <w14:ligatures w14:val="none"/>
        </w:rPr>
      </w:pPr>
    </w:p>
    <w:p w14:paraId="57BF5DF2" w14:textId="77777777" w:rsidR="00E35918" w:rsidRPr="00AC73CA" w:rsidRDefault="00E35918" w:rsidP="000051E4">
      <w:pPr>
        <w:autoSpaceDE w:val="0"/>
        <w:autoSpaceDN w:val="0"/>
        <w:adjustRightInd w:val="0"/>
        <w:spacing w:after="0" w:line="240" w:lineRule="auto"/>
        <w:jc w:val="both"/>
        <w:rPr>
          <w:rFonts w:ascii="Arial" w:eastAsia="Calibri" w:hAnsi="Arial" w:cs="Arial"/>
          <w:b/>
          <w:kern w:val="0"/>
          <w:sz w:val="22"/>
          <w:szCs w:val="22"/>
          <w:lang w:val="bs-Latn-BA"/>
          <w14:ligatures w14:val="none"/>
        </w:rPr>
      </w:pPr>
      <w:r w:rsidRPr="00AC73CA">
        <w:rPr>
          <w:rFonts w:ascii="Arial" w:eastAsia="Calibri" w:hAnsi="Arial" w:cs="Arial"/>
          <w:b/>
          <w:kern w:val="0"/>
          <w:sz w:val="22"/>
          <w:szCs w:val="22"/>
          <w:lang w:val="bs-Latn-BA"/>
          <w14:ligatures w14:val="none"/>
        </w:rPr>
        <w:t>Odjeljak B. Obavještenje o transakcijama</w:t>
      </w:r>
    </w:p>
    <w:p w14:paraId="6383F73C" w14:textId="77777777" w:rsidR="00DF6F70" w:rsidRPr="00AC73CA" w:rsidRDefault="00DF6F70" w:rsidP="00DF6F70">
      <w:pPr>
        <w:jc w:val="both"/>
        <w:rPr>
          <w:rFonts w:ascii="Arial" w:hAnsi="Arial" w:cs="Arial"/>
          <w:sz w:val="22"/>
          <w:szCs w:val="22"/>
        </w:rPr>
      </w:pPr>
    </w:p>
    <w:p w14:paraId="58B0AF55" w14:textId="77777777" w:rsidR="000051E4" w:rsidRPr="00AC73CA" w:rsidRDefault="000051E4" w:rsidP="000051E4">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AC73CA">
        <w:rPr>
          <w:rFonts w:ascii="Arial" w:eastAsia="Calibri" w:hAnsi="Arial" w:cs="Arial"/>
          <w:b/>
          <w:kern w:val="0"/>
          <w:sz w:val="22"/>
          <w:szCs w:val="22"/>
          <w:lang w:val="bs-Latn-BA"/>
          <w14:ligatures w14:val="none"/>
        </w:rPr>
        <w:t>Član 32</w:t>
      </w:r>
      <w:r w:rsidR="00AC73CA" w:rsidRPr="00AC73CA">
        <w:rPr>
          <w:rFonts w:ascii="Arial" w:eastAsia="Calibri" w:hAnsi="Arial" w:cs="Arial"/>
          <w:b/>
          <w:kern w:val="0"/>
          <w:sz w:val="22"/>
          <w:szCs w:val="22"/>
          <w:lang w:val="bs-Latn-BA"/>
          <w14:ligatures w14:val="none"/>
        </w:rPr>
        <w:t>4</w:t>
      </w:r>
      <w:r w:rsidRPr="00AC73CA">
        <w:rPr>
          <w:rFonts w:ascii="Arial" w:eastAsia="Calibri" w:hAnsi="Arial" w:cs="Arial"/>
          <w:b/>
          <w:kern w:val="0"/>
          <w:sz w:val="22"/>
          <w:szCs w:val="22"/>
          <w:lang w:val="bs-Latn-BA"/>
          <w14:ligatures w14:val="none"/>
        </w:rPr>
        <w:t>.</w:t>
      </w:r>
      <w:r w:rsidRPr="00AC73CA">
        <w:rPr>
          <w:rFonts w:ascii="Arial" w:eastAsia="Calibri" w:hAnsi="Arial" w:cs="Arial"/>
          <w:b/>
          <w:color w:val="C00000"/>
          <w:kern w:val="0"/>
          <w:sz w:val="22"/>
          <w:szCs w:val="22"/>
          <w:lang w:val="bs-Latn-BA"/>
          <w14:ligatures w14:val="none"/>
        </w:rPr>
        <w:t xml:space="preserve"> </w:t>
      </w:r>
    </w:p>
    <w:p w14:paraId="0D43375C" w14:textId="77777777" w:rsidR="000051E4" w:rsidRPr="00AC73CA" w:rsidRDefault="000051E4" w:rsidP="000051E4">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AC73CA">
        <w:rPr>
          <w:rFonts w:ascii="Arial" w:eastAsia="Calibri" w:hAnsi="Arial" w:cs="Arial"/>
          <w:b/>
          <w:bCs/>
          <w:kern w:val="0"/>
          <w:sz w:val="22"/>
          <w:szCs w:val="22"/>
          <w:lang w:val="bs-Latn-BA"/>
          <w14:ligatures w14:val="none"/>
        </w:rPr>
        <w:t>(Obavještenje o transakcijama)</w:t>
      </w:r>
    </w:p>
    <w:p w14:paraId="66AF71FA" w14:textId="77777777" w:rsidR="000051E4" w:rsidRPr="00AC73CA" w:rsidRDefault="000051E4" w:rsidP="000051E4">
      <w:pPr>
        <w:autoSpaceDE w:val="0"/>
        <w:autoSpaceDN w:val="0"/>
        <w:adjustRightInd w:val="0"/>
        <w:spacing w:after="0" w:line="240" w:lineRule="auto"/>
        <w:jc w:val="center"/>
        <w:rPr>
          <w:rFonts w:ascii="Arial" w:eastAsia="Calibri" w:hAnsi="Arial" w:cs="Arial"/>
          <w:b/>
          <w:kern w:val="0"/>
          <w:sz w:val="22"/>
          <w:szCs w:val="22"/>
          <w:lang w:val="bs-Latn-BA"/>
          <w14:ligatures w14:val="none"/>
        </w:rPr>
      </w:pPr>
    </w:p>
    <w:p w14:paraId="73B46E71" w14:textId="77777777" w:rsidR="000051E4" w:rsidRPr="00AC73CA" w:rsidRDefault="000051E4" w:rsidP="0058126F">
      <w:pPr>
        <w:pStyle w:val="NoSpacing"/>
        <w:jc w:val="both"/>
        <w:rPr>
          <w:rFonts w:ascii="Arial" w:hAnsi="Arial" w:cs="Arial"/>
        </w:rPr>
      </w:pPr>
      <w:r w:rsidRPr="00AC73CA">
        <w:rPr>
          <w:rFonts w:ascii="Arial" w:hAnsi="Arial" w:cs="Arial"/>
        </w:rPr>
        <w:t>(1) Lica koja obavljaju funkcije rukovođenja i nadzorna tijela u emitentu i sa njima povezana lica dužni su obavijestiti Komisiju</w:t>
      </w:r>
      <w:r w:rsidR="0058126F" w:rsidRPr="00AC73CA">
        <w:rPr>
          <w:rFonts w:ascii="Arial" w:hAnsi="Arial" w:cs="Arial"/>
        </w:rPr>
        <w:t>,</w:t>
      </w:r>
      <w:r w:rsidRPr="00AC73CA">
        <w:rPr>
          <w:rFonts w:ascii="Arial" w:hAnsi="Arial" w:cs="Arial"/>
        </w:rPr>
        <w:t xml:space="preserve"> emitenta</w:t>
      </w:r>
      <w:r w:rsidR="0058126F" w:rsidRPr="00AC73CA">
        <w:rPr>
          <w:rFonts w:ascii="Arial" w:hAnsi="Arial" w:cs="Arial"/>
          <w:lang w:val="en-GB"/>
        </w:rPr>
        <w:t xml:space="preserve"> </w:t>
      </w:r>
      <w:proofErr w:type="spellStart"/>
      <w:r w:rsidR="0058126F" w:rsidRPr="00AC73CA">
        <w:rPr>
          <w:rFonts w:ascii="Arial" w:hAnsi="Arial" w:cs="Arial"/>
          <w:lang w:val="en-GB"/>
        </w:rPr>
        <w:t>ili</w:t>
      </w:r>
      <w:proofErr w:type="spellEnd"/>
      <w:r w:rsidR="0058126F" w:rsidRPr="00AC73CA">
        <w:rPr>
          <w:rFonts w:ascii="Arial" w:hAnsi="Arial" w:cs="Arial"/>
          <w:lang w:val="en-GB"/>
        </w:rPr>
        <w:t xml:space="preserve"> </w:t>
      </w:r>
      <w:proofErr w:type="spellStart"/>
      <w:r w:rsidR="0058126F" w:rsidRPr="00AC73CA">
        <w:rPr>
          <w:rFonts w:ascii="Arial" w:hAnsi="Arial" w:cs="Arial"/>
          <w:lang w:val="en-GB"/>
        </w:rPr>
        <w:t>učesnika</w:t>
      </w:r>
      <w:proofErr w:type="spellEnd"/>
      <w:r w:rsidR="0058126F" w:rsidRPr="00AC73CA">
        <w:rPr>
          <w:rFonts w:ascii="Arial" w:hAnsi="Arial" w:cs="Arial"/>
          <w:lang w:val="en-GB"/>
        </w:rPr>
        <w:t xml:space="preserve"> </w:t>
      </w:r>
      <w:proofErr w:type="spellStart"/>
      <w:r w:rsidR="0058126F" w:rsidRPr="00AC73CA">
        <w:rPr>
          <w:rFonts w:ascii="Arial" w:hAnsi="Arial" w:cs="Arial"/>
          <w:lang w:val="en-GB"/>
        </w:rPr>
        <w:t>na</w:t>
      </w:r>
      <w:proofErr w:type="spellEnd"/>
      <w:r w:rsidR="0058126F" w:rsidRPr="00AC73CA">
        <w:rPr>
          <w:rFonts w:ascii="Arial" w:hAnsi="Arial" w:cs="Arial"/>
          <w:lang w:val="en-GB"/>
        </w:rPr>
        <w:t xml:space="preserve"> </w:t>
      </w:r>
      <w:proofErr w:type="spellStart"/>
      <w:r w:rsidR="0058126F" w:rsidRPr="00AC73CA">
        <w:rPr>
          <w:rFonts w:ascii="Arial" w:hAnsi="Arial" w:cs="Arial"/>
          <w:lang w:val="en-GB"/>
        </w:rPr>
        <w:t>tržištu</w:t>
      </w:r>
      <w:proofErr w:type="spellEnd"/>
      <w:r w:rsidR="0058126F" w:rsidRPr="00AC73CA">
        <w:rPr>
          <w:rFonts w:ascii="Arial" w:hAnsi="Arial" w:cs="Arial"/>
          <w:lang w:val="en-GB"/>
        </w:rPr>
        <w:t xml:space="preserve"> </w:t>
      </w:r>
      <w:proofErr w:type="spellStart"/>
      <w:r w:rsidR="0058126F" w:rsidRPr="00AC73CA">
        <w:rPr>
          <w:rFonts w:ascii="Arial" w:hAnsi="Arial" w:cs="Arial"/>
          <w:lang w:val="en-GB"/>
        </w:rPr>
        <w:t>jedinica</w:t>
      </w:r>
      <w:proofErr w:type="spellEnd"/>
      <w:r w:rsidR="0058126F" w:rsidRPr="00AC73CA">
        <w:rPr>
          <w:rFonts w:ascii="Arial" w:hAnsi="Arial" w:cs="Arial"/>
          <w:lang w:val="en-GB"/>
        </w:rPr>
        <w:t xml:space="preserve"> </w:t>
      </w:r>
      <w:proofErr w:type="spellStart"/>
      <w:r w:rsidR="0058126F" w:rsidRPr="00AC73CA">
        <w:rPr>
          <w:rFonts w:ascii="Arial" w:hAnsi="Arial" w:cs="Arial"/>
          <w:lang w:val="en-GB"/>
        </w:rPr>
        <w:t>emisijskih</w:t>
      </w:r>
      <w:proofErr w:type="spellEnd"/>
      <w:r w:rsidR="0058126F" w:rsidRPr="00AC73CA">
        <w:rPr>
          <w:rFonts w:ascii="Arial" w:hAnsi="Arial" w:cs="Arial"/>
          <w:lang w:val="en-GB"/>
        </w:rPr>
        <w:t xml:space="preserve"> </w:t>
      </w:r>
      <w:proofErr w:type="spellStart"/>
      <w:r w:rsidR="0058126F" w:rsidRPr="00AC73CA">
        <w:rPr>
          <w:rFonts w:ascii="Arial" w:hAnsi="Arial" w:cs="Arial"/>
          <w:lang w:val="en-GB"/>
        </w:rPr>
        <w:t>kvota</w:t>
      </w:r>
      <w:proofErr w:type="spellEnd"/>
      <w:r w:rsidRPr="00AC73CA">
        <w:rPr>
          <w:rFonts w:ascii="Arial" w:hAnsi="Arial" w:cs="Arial"/>
        </w:rPr>
        <w:t xml:space="preserve"> o svakoj transakciji izvršenoj za svoj račun, koja se odnosi na dionice ili dužničke vrijednosne papire tog emitenta ili izvedenice ili druge sa njima povezane finansijske instrumente</w:t>
      </w:r>
      <w:r w:rsidR="0058126F" w:rsidRPr="00AC73CA">
        <w:rPr>
          <w:rFonts w:ascii="Arial" w:hAnsi="Arial" w:cs="Arial"/>
        </w:rPr>
        <w:t xml:space="preserve"> ili na jedinice </w:t>
      </w:r>
      <w:proofErr w:type="spellStart"/>
      <w:r w:rsidR="0058126F" w:rsidRPr="00AC73CA">
        <w:rPr>
          <w:rFonts w:ascii="Arial" w:hAnsi="Arial" w:cs="Arial"/>
          <w:lang w:val="en-GB"/>
        </w:rPr>
        <w:t>emisijskih</w:t>
      </w:r>
      <w:proofErr w:type="spellEnd"/>
      <w:r w:rsidR="0058126F" w:rsidRPr="00AC73CA">
        <w:rPr>
          <w:rFonts w:ascii="Arial" w:hAnsi="Arial" w:cs="Arial"/>
          <w:lang w:val="en-GB"/>
        </w:rPr>
        <w:t xml:space="preserve"> </w:t>
      </w:r>
      <w:proofErr w:type="spellStart"/>
      <w:r w:rsidR="0058126F" w:rsidRPr="00AC73CA">
        <w:rPr>
          <w:rFonts w:ascii="Arial" w:hAnsi="Arial" w:cs="Arial"/>
          <w:lang w:val="en-GB"/>
        </w:rPr>
        <w:t>kvota</w:t>
      </w:r>
      <w:proofErr w:type="spellEnd"/>
      <w:r w:rsidR="0058126F" w:rsidRPr="00AC73CA">
        <w:rPr>
          <w:rFonts w:ascii="Arial" w:hAnsi="Arial" w:cs="Arial"/>
        </w:rPr>
        <w:t>, na proizvode na aukciji koji se na njima zasnivaju ili sa njima povezanim izvedenicama.</w:t>
      </w:r>
    </w:p>
    <w:p w14:paraId="6BFDD118" w14:textId="77777777" w:rsidR="000051E4" w:rsidRPr="00AC73CA"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34B833A" w14:textId="77777777" w:rsidR="000051E4" w:rsidRPr="00AC73CA"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(2) Odredba stava (1) ovog člana, primjenjuje se ako ukupan iznos svih transakcija u jednoj kalendarskoj godini iznosi najmanje 10.000 KM.</w:t>
      </w:r>
    </w:p>
    <w:p w14:paraId="02F60524" w14:textId="77777777" w:rsidR="000051E4" w:rsidRPr="00AC73CA"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32FEAFB" w14:textId="77777777" w:rsidR="000051E4" w:rsidRPr="00AC73CA"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(3) Obavještenje iz stava (1) ovog člana, dostavlja se bez odlaganja, a najkasnije tri radna dana od dana izvršenja transakcije kojom je dostignut iznos iz stava (2) ovog člana.</w:t>
      </w:r>
    </w:p>
    <w:p w14:paraId="505672CC" w14:textId="77777777" w:rsidR="0058126F" w:rsidRPr="00AC73CA" w:rsidRDefault="0058126F"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F7EE995" w14:textId="77777777" w:rsidR="0058126F" w:rsidRPr="0058126F" w:rsidRDefault="0058126F" w:rsidP="0058126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(4) Emitent ili učesnik na tržištu jedinica </w:t>
      </w:r>
      <w:proofErr w:type="spellStart"/>
      <w:r w:rsidRPr="00AC73CA">
        <w:rPr>
          <w:rFonts w:ascii="Arial" w:eastAsia="Calibri" w:hAnsi="Arial" w:cs="Arial"/>
          <w:kern w:val="0"/>
          <w:sz w:val="22"/>
          <w:szCs w:val="22"/>
          <w:lang w:val="en-GB"/>
          <w14:ligatures w14:val="none"/>
        </w:rPr>
        <w:t>emisijskih</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 xml:space="preserve"> dužan je da objavi informacije o transakcijama iz stava (1) ovog člana u roku od dva radna dana od prijema obavještenja iz stava (1) ovog člana.</w:t>
      </w:r>
    </w:p>
    <w:p w14:paraId="62D3BB10" w14:textId="77777777" w:rsidR="000051E4" w:rsidRPr="000051E4" w:rsidRDefault="0058126F"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Pr>
          <w:rFonts w:ascii="Arial" w:eastAsia="Calibri" w:hAnsi="Arial" w:cs="Arial"/>
          <w:kern w:val="0"/>
          <w:sz w:val="22"/>
          <w:szCs w:val="22"/>
          <w:lang w:val="bs-Latn-BA"/>
          <w14:ligatures w14:val="none"/>
        </w:rPr>
        <w:t xml:space="preserve"> </w:t>
      </w:r>
      <w:r w:rsidR="000051E4" w:rsidRPr="000051E4">
        <w:rPr>
          <w:rFonts w:ascii="Arial" w:eastAsia="Calibri" w:hAnsi="Arial" w:cs="Arial"/>
          <w:kern w:val="0"/>
          <w:sz w:val="22"/>
          <w:szCs w:val="22"/>
          <w:lang w:val="bs-Latn-BA"/>
          <w14:ligatures w14:val="none"/>
        </w:rPr>
        <w:t xml:space="preserve"> </w:t>
      </w:r>
    </w:p>
    <w:p w14:paraId="6FBC4F05" w14:textId="77777777" w:rsidR="000051E4"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1E4">
        <w:rPr>
          <w:rFonts w:ascii="Arial" w:eastAsia="Calibri" w:hAnsi="Arial" w:cs="Arial"/>
          <w:kern w:val="0"/>
          <w:sz w:val="22"/>
          <w:szCs w:val="22"/>
          <w:lang w:val="bs-Latn-BA"/>
          <w14:ligatures w14:val="none"/>
        </w:rPr>
        <w:t>(</w:t>
      </w:r>
      <w:r w:rsidR="0058126F">
        <w:rPr>
          <w:rFonts w:ascii="Arial" w:eastAsia="Calibri" w:hAnsi="Arial" w:cs="Arial"/>
          <w:kern w:val="0"/>
          <w:sz w:val="22"/>
          <w:szCs w:val="22"/>
          <w:lang w:val="bs-Latn-BA"/>
          <w14:ligatures w14:val="none"/>
        </w:rPr>
        <w:t>5</w:t>
      </w:r>
      <w:r w:rsidRPr="000051E4">
        <w:rPr>
          <w:rFonts w:ascii="Arial" w:eastAsia="Calibri" w:hAnsi="Arial" w:cs="Arial"/>
          <w:kern w:val="0"/>
          <w:sz w:val="22"/>
          <w:szCs w:val="22"/>
          <w:lang w:val="bs-Latn-BA"/>
          <w14:ligatures w14:val="none"/>
        </w:rPr>
        <w:t>) Odredbe st. (1) do (</w:t>
      </w:r>
      <w:r w:rsidR="0058126F">
        <w:rPr>
          <w:rFonts w:ascii="Arial" w:eastAsia="Calibri" w:hAnsi="Arial" w:cs="Arial"/>
          <w:kern w:val="0"/>
          <w:sz w:val="22"/>
          <w:szCs w:val="22"/>
          <w:lang w:val="bs-Latn-BA"/>
          <w14:ligatures w14:val="none"/>
        </w:rPr>
        <w:t>4</w:t>
      </w:r>
      <w:r w:rsidRPr="000051E4">
        <w:rPr>
          <w:rFonts w:ascii="Arial" w:eastAsia="Calibri" w:hAnsi="Arial" w:cs="Arial"/>
          <w:kern w:val="0"/>
          <w:sz w:val="22"/>
          <w:szCs w:val="22"/>
          <w:lang w:val="bs-Latn-BA"/>
          <w14:ligatures w14:val="none"/>
        </w:rPr>
        <w:t>) ovog člana, primjenjuju se na emitente koji su:</w:t>
      </w:r>
    </w:p>
    <w:p w14:paraId="26305679" w14:textId="77777777" w:rsidR="0058126F" w:rsidRPr="000051E4" w:rsidRDefault="0058126F"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77229EA" w14:textId="77777777" w:rsidR="000051E4" w:rsidRPr="000051E4"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1E4">
        <w:rPr>
          <w:rFonts w:ascii="Arial" w:eastAsia="Calibri" w:hAnsi="Arial" w:cs="Arial"/>
          <w:kern w:val="0"/>
          <w:sz w:val="22"/>
          <w:szCs w:val="22"/>
          <w:lang w:val="bs-Latn-BA"/>
          <w14:ligatures w14:val="none"/>
        </w:rPr>
        <w:t>a) tražili ili odobrili uvrštavanje svojih finansijskih instrumenata za trgovanje na uređenom tržištu ili</w:t>
      </w:r>
    </w:p>
    <w:p w14:paraId="61BEB432" w14:textId="77777777" w:rsidR="000051E4"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1E4">
        <w:rPr>
          <w:rFonts w:ascii="Arial" w:eastAsia="Calibri" w:hAnsi="Arial" w:cs="Arial"/>
          <w:kern w:val="0"/>
          <w:sz w:val="22"/>
          <w:szCs w:val="22"/>
          <w:lang w:val="bs-Latn-BA"/>
          <w14:ligatures w14:val="none"/>
        </w:rPr>
        <w:t>b) odobrili trgovanje svojim finansijskim instrumentima na MTP-u ili OTP-u ili su podnijeli zahtjev za uvrštavanje svojih finansijskih instrumenata za trgovanje na MTP-u.</w:t>
      </w:r>
    </w:p>
    <w:p w14:paraId="6C13D939" w14:textId="77777777" w:rsidR="0058126F" w:rsidRDefault="0058126F"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0815199" w14:textId="77777777" w:rsidR="0058126F" w:rsidRPr="00AC73CA" w:rsidRDefault="0058126F" w:rsidP="0058126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(6) Emitent odnosno učesnik na tržištu jedinica </w:t>
      </w:r>
      <w:proofErr w:type="spellStart"/>
      <w:r w:rsidRPr="00AC73CA">
        <w:rPr>
          <w:rFonts w:ascii="Arial" w:eastAsia="Calibri" w:hAnsi="Arial" w:cs="Arial"/>
          <w:kern w:val="0"/>
          <w:sz w:val="22"/>
          <w:szCs w:val="22"/>
          <w:lang w:val="en-GB"/>
          <w14:ligatures w14:val="none"/>
        </w:rPr>
        <w:t>emisijskih</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 xml:space="preserve"> dužan je sačiniti spisak svih lica koja obavljaju funkcije rukovođenja i nadzorna tijela u emitentu i sa njima povezanih lica.</w:t>
      </w:r>
    </w:p>
    <w:p w14:paraId="0C243805" w14:textId="77777777" w:rsidR="000051E4" w:rsidRPr="00AC73CA"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485DEB2" w14:textId="77777777" w:rsidR="000051E4" w:rsidRPr="00AC73CA" w:rsidRDefault="000051E4"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w:t>
      </w:r>
      <w:r w:rsidR="0058126F" w:rsidRPr="00AC73CA">
        <w:rPr>
          <w:rFonts w:ascii="Arial" w:eastAsia="Calibri" w:hAnsi="Arial" w:cs="Arial"/>
          <w:kern w:val="0"/>
          <w:sz w:val="22"/>
          <w:szCs w:val="22"/>
          <w:lang w:val="bs-Latn-BA"/>
          <w14:ligatures w14:val="none"/>
        </w:rPr>
        <w:t>7</w:t>
      </w:r>
      <w:r w:rsidRPr="00AC73CA">
        <w:rPr>
          <w:rFonts w:ascii="Arial" w:eastAsia="Calibri" w:hAnsi="Arial" w:cs="Arial"/>
          <w:kern w:val="0"/>
          <w:sz w:val="22"/>
          <w:szCs w:val="22"/>
          <w:lang w:val="bs-Latn-BA"/>
          <w14:ligatures w14:val="none"/>
        </w:rPr>
        <w:t xml:space="preserve">) Lica koja obavljaju funkcije rukovođenja i nadzorna tijela u emitentu dužna su obavijesti sa njima povezana lica o obavezi obavještavanja iz stava (1) ovog člana, u pisanom obliku i čuvati kopiju tog obavještenja. </w:t>
      </w:r>
    </w:p>
    <w:p w14:paraId="7EBD4C6B" w14:textId="77777777" w:rsidR="0058126F" w:rsidRPr="00AC73CA" w:rsidRDefault="0058126F" w:rsidP="000051E4">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F29AB71" w14:textId="77777777" w:rsidR="0058126F" w:rsidRPr="00AC73CA" w:rsidRDefault="0058126F" w:rsidP="0058126F">
      <w:pPr>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(8) Iznos iz stava (2) ovog člana primjenjuje se na transakciju koja slijedi nakon što se dostigne ukupan iznos od 10.000 KM u jednoj kalendarskoj godini, koji se izračunava sabiranjem bez netiranja svih transakcija iz stava (1) ovog člana.</w:t>
      </w:r>
    </w:p>
    <w:p w14:paraId="3CA2F095" w14:textId="77777777" w:rsidR="0058126F" w:rsidRPr="00AC73CA" w:rsidRDefault="0058126F" w:rsidP="0058126F">
      <w:pPr>
        <w:spacing w:after="0" w:line="240" w:lineRule="auto"/>
        <w:jc w:val="both"/>
        <w:rPr>
          <w:rFonts w:ascii="Arial" w:eastAsia="Calibri" w:hAnsi="Arial" w:cs="Arial"/>
          <w:kern w:val="0"/>
          <w:sz w:val="22"/>
          <w:szCs w:val="22"/>
          <w:lang w:val="bs-Latn-BA"/>
          <w14:ligatures w14:val="none"/>
        </w:rPr>
      </w:pPr>
    </w:p>
    <w:p w14:paraId="51F4587F" w14:textId="77777777" w:rsidR="000051E4" w:rsidRDefault="0058126F" w:rsidP="0058126F">
      <w:pPr>
        <w:jc w:val="both"/>
        <w:rPr>
          <w:rFonts w:ascii="Arial" w:eastAsia="Calibri" w:hAnsi="Arial" w:cs="Arial"/>
          <w:kern w:val="0"/>
          <w:sz w:val="22"/>
          <w:szCs w:val="22"/>
          <w:lang w:val="en-GB"/>
          <w14:ligatures w14:val="none"/>
        </w:rPr>
      </w:pPr>
      <w:r w:rsidRPr="00AC73CA">
        <w:rPr>
          <w:rFonts w:ascii="Arial" w:eastAsia="Calibri" w:hAnsi="Arial" w:cs="Arial"/>
          <w:kern w:val="0"/>
          <w:sz w:val="22"/>
          <w:szCs w:val="22"/>
          <w:lang w:val="en-GB"/>
          <w14:ligatures w14:val="none"/>
        </w:rPr>
        <w:t xml:space="preserve">(9) </w:t>
      </w:r>
      <w:proofErr w:type="spellStart"/>
      <w:r w:rsidRPr="00AC73CA">
        <w:rPr>
          <w:rFonts w:ascii="Arial" w:eastAsia="Calibri" w:hAnsi="Arial" w:cs="Arial"/>
          <w:kern w:val="0"/>
          <w:sz w:val="22"/>
          <w:szCs w:val="22"/>
          <w:lang w:val="en-GB"/>
          <w14:ligatures w14:val="none"/>
        </w:rPr>
        <w:t>Komisija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može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svojoj</w:t>
      </w:r>
      <w:proofErr w:type="spellEnd"/>
      <w:r w:rsidRPr="00AC73CA">
        <w:rPr>
          <w:rFonts w:ascii="Arial" w:eastAsia="Calibri" w:hAnsi="Arial" w:cs="Arial"/>
          <w:kern w:val="0"/>
          <w:sz w:val="22"/>
          <w:szCs w:val="22"/>
          <w:lang w:val="en-GB"/>
          <w14:ligatures w14:val="none"/>
        </w:rPr>
        <w:t xml:space="preserve"> internet </w:t>
      </w:r>
      <w:proofErr w:type="spellStart"/>
      <w:r w:rsidRPr="00AC73CA">
        <w:rPr>
          <w:rFonts w:ascii="Arial" w:eastAsia="Calibri" w:hAnsi="Arial" w:cs="Arial"/>
          <w:kern w:val="0"/>
          <w:sz w:val="22"/>
          <w:szCs w:val="22"/>
          <w:lang w:val="en-GB"/>
          <w14:ligatures w14:val="none"/>
        </w:rPr>
        <w:t>stranici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objaviti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informacije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iz</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stava</w:t>
      </w:r>
      <w:proofErr w:type="spellEnd"/>
      <w:r w:rsidRPr="00AC73CA">
        <w:rPr>
          <w:rFonts w:ascii="Arial" w:eastAsia="Calibri" w:hAnsi="Arial" w:cs="Arial"/>
          <w:kern w:val="0"/>
          <w:sz w:val="22"/>
          <w:szCs w:val="22"/>
          <w:lang w:val="en-GB"/>
          <w14:ligatures w14:val="none"/>
        </w:rPr>
        <w:t xml:space="preserve"> (4) </w:t>
      </w:r>
      <w:proofErr w:type="spellStart"/>
      <w:r w:rsidRPr="00AC73CA">
        <w:rPr>
          <w:rFonts w:ascii="Arial" w:eastAsia="Calibri" w:hAnsi="Arial" w:cs="Arial"/>
          <w:kern w:val="0"/>
          <w:sz w:val="22"/>
          <w:szCs w:val="22"/>
          <w:lang w:val="en-GB"/>
          <w14:ligatures w14:val="none"/>
        </w:rPr>
        <w:t>ovog</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člana</w:t>
      </w:r>
      <w:proofErr w:type="spellEnd"/>
      <w:r w:rsidRPr="00AC73CA">
        <w:rPr>
          <w:rFonts w:ascii="Arial" w:eastAsia="Calibri" w:hAnsi="Arial" w:cs="Arial"/>
          <w:kern w:val="0"/>
          <w:sz w:val="22"/>
          <w:szCs w:val="22"/>
          <w:lang w:val="en-GB"/>
          <w14:ligatures w14:val="none"/>
        </w:rPr>
        <w:t>.</w:t>
      </w:r>
    </w:p>
    <w:p w14:paraId="25F3EE35" w14:textId="77777777" w:rsidR="00674607" w:rsidRPr="00674607" w:rsidRDefault="00674607" w:rsidP="00674607">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674607">
        <w:rPr>
          <w:rFonts w:ascii="Arial" w:eastAsia="Calibri" w:hAnsi="Arial" w:cs="Arial"/>
          <w:b/>
          <w:kern w:val="0"/>
          <w:sz w:val="22"/>
          <w:szCs w:val="22"/>
          <w:lang w:val="bs-Latn-BA"/>
          <w14:ligatures w14:val="none"/>
        </w:rPr>
        <w:t>Član 32</w:t>
      </w:r>
      <w:r w:rsidR="00AC73CA">
        <w:rPr>
          <w:rFonts w:ascii="Arial" w:eastAsia="Calibri" w:hAnsi="Arial" w:cs="Arial"/>
          <w:b/>
          <w:kern w:val="0"/>
          <w:sz w:val="22"/>
          <w:szCs w:val="22"/>
          <w:lang w:val="bs-Latn-BA"/>
          <w14:ligatures w14:val="none"/>
        </w:rPr>
        <w:t>5</w:t>
      </w:r>
      <w:r w:rsidRPr="00674607">
        <w:rPr>
          <w:rFonts w:ascii="Arial" w:eastAsia="Calibri" w:hAnsi="Arial" w:cs="Arial"/>
          <w:b/>
          <w:kern w:val="0"/>
          <w:sz w:val="22"/>
          <w:szCs w:val="22"/>
          <w:lang w:val="bs-Latn-BA"/>
          <w14:ligatures w14:val="none"/>
        </w:rPr>
        <w:t xml:space="preserve">. </w:t>
      </w:r>
    </w:p>
    <w:p w14:paraId="1A063A94" w14:textId="77777777" w:rsidR="00674607" w:rsidRPr="00674607" w:rsidRDefault="00674607" w:rsidP="00674607">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674607">
        <w:rPr>
          <w:rFonts w:ascii="Arial" w:eastAsia="Calibri" w:hAnsi="Arial" w:cs="Arial"/>
          <w:b/>
          <w:bCs/>
          <w:kern w:val="0"/>
          <w:sz w:val="22"/>
          <w:szCs w:val="22"/>
          <w:lang w:val="bs-Latn-BA"/>
          <w14:ligatures w14:val="none"/>
        </w:rPr>
        <w:t>(Sadržaj obavještenja o transakcijama)</w:t>
      </w:r>
    </w:p>
    <w:p w14:paraId="7C01F2A3" w14:textId="77777777" w:rsidR="00674607" w:rsidRPr="00674607" w:rsidRDefault="00674607" w:rsidP="00674607">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71C6643A"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(1) U obavještenju o transakcijama iz člana 32</w:t>
      </w:r>
      <w:r w:rsidR="00AC73CA">
        <w:rPr>
          <w:rFonts w:ascii="Arial" w:eastAsia="Calibri" w:hAnsi="Arial" w:cs="Arial"/>
          <w:kern w:val="0"/>
          <w:sz w:val="22"/>
          <w:szCs w:val="22"/>
          <w:lang w:val="bs-Latn-BA"/>
          <w14:ligatures w14:val="none"/>
        </w:rPr>
        <w:t>4</w:t>
      </w:r>
      <w:r w:rsidRPr="00674607">
        <w:rPr>
          <w:rFonts w:ascii="Arial" w:eastAsia="Calibri" w:hAnsi="Arial" w:cs="Arial"/>
          <w:kern w:val="0"/>
          <w:sz w:val="22"/>
          <w:szCs w:val="22"/>
          <w:lang w:val="bs-Latn-BA"/>
          <w14:ligatures w14:val="none"/>
        </w:rPr>
        <w:t>.</w:t>
      </w:r>
      <w:r w:rsidRPr="00674607">
        <w:rPr>
          <w:rFonts w:ascii="Arial" w:eastAsia="Calibri" w:hAnsi="Arial" w:cs="Arial"/>
          <w:color w:val="C00000"/>
          <w:kern w:val="0"/>
          <w:sz w:val="22"/>
          <w:szCs w:val="22"/>
          <w:lang w:val="bs-Latn-BA"/>
          <w14:ligatures w14:val="none"/>
        </w:rPr>
        <w:t xml:space="preserve"> </w:t>
      </w:r>
      <w:r w:rsidRPr="00674607">
        <w:rPr>
          <w:rFonts w:ascii="Arial" w:eastAsia="Calibri" w:hAnsi="Arial" w:cs="Arial"/>
          <w:kern w:val="0"/>
          <w:sz w:val="22"/>
          <w:szCs w:val="22"/>
          <w:lang w:val="bs-Latn-BA"/>
          <w14:ligatures w14:val="none"/>
        </w:rPr>
        <w:t>stav (1) ovog zakona, naročito se navode:</w:t>
      </w:r>
    </w:p>
    <w:p w14:paraId="62FFFF94"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1FCAA02"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a) ime i prezime i adresa fizičkog lica, odnosno naziv i sjedište pravnog lica za čiji račun je izvršena transakcija;</w:t>
      </w:r>
    </w:p>
    <w:p w14:paraId="2512CF04" w14:textId="77777777" w:rsidR="00674607" w:rsidRPr="00AC73CA"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 xml:space="preserve">b) naziv </w:t>
      </w:r>
      <w:r w:rsidRPr="00AC73CA">
        <w:rPr>
          <w:rFonts w:ascii="Arial" w:eastAsia="Calibri" w:hAnsi="Arial" w:cs="Arial"/>
          <w:kern w:val="0"/>
          <w:sz w:val="22"/>
          <w:szCs w:val="22"/>
          <w:lang w:val="bs-Latn-BA"/>
          <w14:ligatures w14:val="none"/>
        </w:rPr>
        <w:t>emitenta</w:t>
      </w:r>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odnosno</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učesnika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tržištu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jedinica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emisijskih</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kvota</w:t>
      </w:r>
      <w:proofErr w:type="spellEnd"/>
      <w:r w:rsidRPr="00AC73CA">
        <w:rPr>
          <w:rFonts w:ascii="Arial" w:eastAsia="Calibri" w:hAnsi="Arial" w:cs="Arial"/>
          <w:kern w:val="0"/>
          <w:sz w:val="22"/>
          <w:szCs w:val="22"/>
          <w:lang w:val="bs-Latn-BA"/>
          <w14:ligatures w14:val="none"/>
        </w:rPr>
        <w:t>;</w:t>
      </w:r>
    </w:p>
    <w:p w14:paraId="5D9CA072"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 vrsta i oznaka finansijskog instrumenta;</w:t>
      </w:r>
    </w:p>
    <w:p w14:paraId="5CC42701"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lastRenderedPageBreak/>
        <w:t>d) opis transakcije (npr. sticanje ili otuđenje), sa napomenom povezanosti sa programom ponude dionica zaposlenih od strane poslodavca ili povezanosti sa transakcijama iz stava (2) ovog člana;</w:t>
      </w:r>
    </w:p>
    <w:p w14:paraId="6C193949"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e) datum i mjesto transakcije;</w:t>
      </w:r>
    </w:p>
    <w:p w14:paraId="1EB7A340"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f) iznos i obim transakcije, a u slučaju založnog instrumenta u čijim je uslovima predviđeno mijenjanje njegove vrijednosti, vrijednost tog instrumenta na datum uspostavljanja založnog prava.</w:t>
      </w:r>
    </w:p>
    <w:p w14:paraId="05FEA04D"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458597B" w14:textId="77777777" w:rsid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(2) Pored podataka iz stava (1) ovog člana, u obavještenju se u skladu sa predmetom transakcije navode i:</w:t>
      </w:r>
    </w:p>
    <w:p w14:paraId="1C6D7D4E"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F6CE6F7"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a) zalaganje ili pozajmljivanje finansijskih instrumenata od strane ili u ime lica koje obavljaju funkcije rukovođenja i nadzorna tijela u emitentu i sa njima povezanog lica;</w:t>
      </w:r>
    </w:p>
    <w:p w14:paraId="7FE54C19"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b) transakcije koja su izvršila lica, koja u okviru obavljanja djelatnosti dogovaraju ili izvršavaju transakcije u ime lica koja obavljaju funkcije rukovođenja i nadzorna tijela u emitentu ili sa njima povezanog lica, uključujući slučajeve kada se koristi dickreciono pravo;</w:t>
      </w:r>
    </w:p>
    <w:p w14:paraId="1AA54808"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c) transakcije izvršene u sklopu police životnog osiguranja, u kojima:</w:t>
      </w:r>
    </w:p>
    <w:p w14:paraId="51C91294"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1) je ugovarač osiguranja lice koje obavlja funkciju rukovođenja ili nadzorna tijela u emitentu ili sa njim povezano lice;</w:t>
      </w:r>
    </w:p>
    <w:p w14:paraId="29DA9008"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2) rizik ulaganja snosi ugovarač osiguranja i</w:t>
      </w:r>
    </w:p>
    <w:p w14:paraId="40D45BB2"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3) ugovarač osiguranja ima ovlaštenje ili diskreciono pravo odlučivati o ulaganjima ili izvršavati transakcije u pogledu određenih instrumenata za tu policu životnog osiguranja.</w:t>
      </w:r>
    </w:p>
    <w:p w14:paraId="2DCE9EDF"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AB1975E"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674607">
        <w:rPr>
          <w:rFonts w:ascii="Arial" w:eastAsia="Calibri" w:hAnsi="Arial" w:cs="Arial"/>
          <w:kern w:val="0"/>
          <w:sz w:val="22"/>
          <w:szCs w:val="22"/>
          <w:lang w:val="bs-Latn-BA"/>
          <w14:ligatures w14:val="none"/>
        </w:rPr>
        <w:t xml:space="preserve">(3) O uspostavljanju založnog ili sličnog prava na finansijskom instrumentu u vezi sa polaganjem finansijskog instrumenta na skrbničkom računu, lice koja obavlja funkcije rukovođenja i nadzorna tijela u emitentu odnosno sa njim povezano lice nije dužno dostavljati obavještenje o transakciji iz člana </w:t>
      </w:r>
      <w:r w:rsidR="00FA0ED7">
        <w:rPr>
          <w:rFonts w:ascii="Arial" w:eastAsia="Calibri" w:hAnsi="Arial" w:cs="Arial"/>
          <w:kern w:val="0"/>
          <w:sz w:val="22"/>
          <w:szCs w:val="22"/>
          <w:lang w:val="bs-Latn-BA"/>
          <w14:ligatures w14:val="none"/>
        </w:rPr>
        <w:t>324</w:t>
      </w:r>
      <w:r w:rsidRPr="00674607">
        <w:rPr>
          <w:rFonts w:ascii="Arial" w:eastAsia="Calibri" w:hAnsi="Arial" w:cs="Arial"/>
          <w:kern w:val="0"/>
          <w:sz w:val="22"/>
          <w:szCs w:val="22"/>
          <w:lang w:val="bs-Latn-BA"/>
          <w14:ligatures w14:val="none"/>
        </w:rPr>
        <w:t>. stav (1) ovog zakona, osim ako založno ili drugo slično pravo obezbjeđenja nije namijenjeno obezbjeđenju određene kreditne linije.</w:t>
      </w:r>
    </w:p>
    <w:p w14:paraId="3A08E07E"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1991878" w14:textId="77777777" w:rsidR="00674607" w:rsidRPr="00AC73CA"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(4) Stav (2) ovog člana ne odnosi se na društvo za osiguranje.</w:t>
      </w:r>
    </w:p>
    <w:p w14:paraId="694C6D23" w14:textId="77777777" w:rsidR="00674607" w:rsidRPr="00AC73CA"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403C4BD" w14:textId="77777777" w:rsidR="00674607" w:rsidRPr="00AC73CA"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(5) Obaveza obavještavanja iz člana 32</w:t>
      </w:r>
      <w:r w:rsidR="00AC73CA" w:rsidRPr="00AC73CA">
        <w:rPr>
          <w:rFonts w:ascii="Arial" w:eastAsia="Calibri" w:hAnsi="Arial" w:cs="Arial"/>
          <w:kern w:val="0"/>
          <w:sz w:val="22"/>
          <w:szCs w:val="22"/>
          <w:lang w:val="bs-Latn-BA"/>
          <w14:ligatures w14:val="none"/>
        </w:rPr>
        <w:t>4</w:t>
      </w:r>
      <w:r w:rsidRPr="00AC73CA">
        <w:rPr>
          <w:rFonts w:ascii="Arial" w:eastAsia="Calibri" w:hAnsi="Arial" w:cs="Arial"/>
          <w:kern w:val="0"/>
          <w:sz w:val="22"/>
          <w:szCs w:val="22"/>
          <w:lang w:val="bs-Latn-BA"/>
          <w14:ligatures w14:val="none"/>
        </w:rPr>
        <w:t>. ovog zakona i st. (1) i (2) ovog člana odnosi se i na transakcije lica koja obavljaju funkcije rukovođenja i nadzorna tijela u emitentu pri aukcijskoj platformi, učesnika aukcije, kontrolora aukcije, i sa njima povezanih lica u vezi sa transakcijama jedinicama emisijskih kvota, njihovim izvedenicama ili proizvodima na aukciji koji se na njima zasnivaju.</w:t>
      </w:r>
    </w:p>
    <w:p w14:paraId="0F9F509E" w14:textId="77777777" w:rsidR="00674607" w:rsidRPr="00AC73CA"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DE47B96" w14:textId="77777777" w:rsidR="00674607" w:rsidRPr="00AC73CA"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(6) Lica iz stava (5) ovog člana, o transakcijama obavještavaju aukcijske platforme, učesnike na aukciji i kontrolore aukcije, u skladu sa vrstom transakcije i Komisiju.</w:t>
      </w:r>
    </w:p>
    <w:p w14:paraId="7166208D" w14:textId="77777777" w:rsidR="00674607" w:rsidRPr="00AC73CA"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5FBB330" w14:textId="77777777" w:rsidR="00674607" w:rsidRPr="00AC73CA"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(7) Na aukcijsku platformu, učesnika aukcije, kontrolora aukcije i Komisiju shodno se primjenjuje odredba člana 32</w:t>
      </w:r>
      <w:r w:rsidR="00AC73CA" w:rsidRPr="00AC73CA">
        <w:rPr>
          <w:rFonts w:ascii="Arial" w:eastAsia="Calibri" w:hAnsi="Arial" w:cs="Arial"/>
          <w:kern w:val="0"/>
          <w:sz w:val="22"/>
          <w:szCs w:val="22"/>
          <w:lang w:val="bs-Latn-BA"/>
          <w14:ligatures w14:val="none"/>
        </w:rPr>
        <w:t>4</w:t>
      </w:r>
      <w:r w:rsidRPr="00AC73CA">
        <w:rPr>
          <w:rFonts w:ascii="Arial" w:eastAsia="Calibri" w:hAnsi="Arial" w:cs="Arial"/>
          <w:kern w:val="0"/>
          <w:sz w:val="22"/>
          <w:szCs w:val="22"/>
          <w:lang w:val="bs-Latn-BA"/>
          <w14:ligatures w14:val="none"/>
        </w:rPr>
        <w:t>. stav (4) ovog zakona.</w:t>
      </w:r>
    </w:p>
    <w:p w14:paraId="54161CEA" w14:textId="77777777" w:rsidR="00674607" w:rsidRPr="00AC73CA"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F602D2C" w14:textId="77777777" w:rsidR="00674607" w:rsidRPr="00674607" w:rsidRDefault="00674607" w:rsidP="00674607">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en-GB"/>
          <w14:ligatures w14:val="none"/>
        </w:rPr>
        <w:t xml:space="preserve">(8) </w:t>
      </w:r>
      <w:proofErr w:type="spellStart"/>
      <w:r w:rsidRPr="00AC73CA">
        <w:rPr>
          <w:rFonts w:ascii="Arial" w:eastAsia="Calibri" w:hAnsi="Arial" w:cs="Arial"/>
          <w:kern w:val="0"/>
          <w:sz w:val="22"/>
          <w:szCs w:val="22"/>
          <w:lang w:val="en-GB"/>
          <w14:ligatures w14:val="none"/>
        </w:rPr>
        <w:t>Transakcije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koje</w:t>
      </w:r>
      <w:proofErr w:type="spellEnd"/>
      <w:r w:rsidRPr="00AC73CA">
        <w:rPr>
          <w:rFonts w:ascii="Arial" w:eastAsia="Calibri" w:hAnsi="Arial" w:cs="Arial"/>
          <w:kern w:val="0"/>
          <w:sz w:val="22"/>
          <w:szCs w:val="22"/>
          <w:lang w:val="en-GB"/>
          <w14:ligatures w14:val="none"/>
        </w:rPr>
        <w:t xml:space="preserve"> se </w:t>
      </w:r>
      <w:proofErr w:type="spellStart"/>
      <w:r w:rsidRPr="00AC73CA">
        <w:rPr>
          <w:rFonts w:ascii="Arial" w:eastAsia="Calibri" w:hAnsi="Arial" w:cs="Arial"/>
          <w:kern w:val="0"/>
          <w:sz w:val="22"/>
          <w:szCs w:val="22"/>
          <w:lang w:val="en-GB"/>
          <w14:ligatures w14:val="none"/>
        </w:rPr>
        <w:t>odnose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obaveze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iz</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st.</w:t>
      </w:r>
      <w:proofErr w:type="spellEnd"/>
      <w:r w:rsidRPr="00AC73CA">
        <w:rPr>
          <w:rFonts w:ascii="Arial" w:eastAsia="Calibri" w:hAnsi="Arial" w:cs="Arial"/>
          <w:kern w:val="0"/>
          <w:sz w:val="22"/>
          <w:szCs w:val="22"/>
          <w:lang w:val="en-GB"/>
          <w14:ligatures w14:val="none"/>
        </w:rPr>
        <w:t xml:space="preserve"> (1) do (7) </w:t>
      </w:r>
      <w:proofErr w:type="spellStart"/>
      <w:r w:rsidRPr="00AC73CA">
        <w:rPr>
          <w:rFonts w:ascii="Arial" w:eastAsia="Calibri" w:hAnsi="Arial" w:cs="Arial"/>
          <w:kern w:val="0"/>
          <w:sz w:val="22"/>
          <w:szCs w:val="22"/>
          <w:lang w:val="en-GB"/>
          <w14:ligatures w14:val="none"/>
        </w:rPr>
        <w:t>ovog</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člana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propisuje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Komisija</w:t>
      </w:r>
      <w:proofErr w:type="spellEnd"/>
      <w:r w:rsidRPr="00AC73CA">
        <w:rPr>
          <w:rFonts w:ascii="Arial" w:eastAsia="Calibri" w:hAnsi="Arial" w:cs="Arial"/>
          <w:kern w:val="0"/>
          <w:sz w:val="22"/>
          <w:szCs w:val="22"/>
          <w:lang w:val="en-GB"/>
          <w14:ligatures w14:val="none"/>
        </w:rPr>
        <w:t>.</w:t>
      </w:r>
    </w:p>
    <w:p w14:paraId="57B1EDF7" w14:textId="77777777" w:rsidR="00674607" w:rsidRDefault="00674607" w:rsidP="0058126F">
      <w:pPr>
        <w:jc w:val="both"/>
        <w:rPr>
          <w:rFonts w:ascii="Arial" w:hAnsi="Arial" w:cs="Arial"/>
          <w:sz w:val="22"/>
          <w:szCs w:val="22"/>
        </w:rPr>
      </w:pPr>
    </w:p>
    <w:p w14:paraId="6002F5AB" w14:textId="77777777" w:rsidR="001D2D3A" w:rsidRPr="001D2D3A" w:rsidRDefault="001D2D3A" w:rsidP="001D2D3A">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1D2D3A">
        <w:rPr>
          <w:rFonts w:ascii="Arial" w:eastAsia="Calibri" w:hAnsi="Arial" w:cs="Arial"/>
          <w:b/>
          <w:kern w:val="0"/>
          <w:sz w:val="22"/>
          <w:szCs w:val="22"/>
          <w:lang w:val="bs-Latn-BA"/>
          <w14:ligatures w14:val="none"/>
        </w:rPr>
        <w:t>Član 32</w:t>
      </w:r>
      <w:r w:rsidR="00AC73CA">
        <w:rPr>
          <w:rFonts w:ascii="Arial" w:eastAsia="Calibri" w:hAnsi="Arial" w:cs="Arial"/>
          <w:b/>
          <w:kern w:val="0"/>
          <w:sz w:val="22"/>
          <w:szCs w:val="22"/>
          <w:lang w:val="bs-Latn-BA"/>
          <w14:ligatures w14:val="none"/>
        </w:rPr>
        <w:t>6</w:t>
      </w:r>
      <w:r w:rsidRPr="001D2D3A">
        <w:rPr>
          <w:rFonts w:ascii="Arial" w:eastAsia="Calibri" w:hAnsi="Arial" w:cs="Arial"/>
          <w:b/>
          <w:kern w:val="0"/>
          <w:sz w:val="22"/>
          <w:szCs w:val="22"/>
          <w:lang w:val="bs-Latn-BA"/>
          <w14:ligatures w14:val="none"/>
        </w:rPr>
        <w:t xml:space="preserve">. </w:t>
      </w:r>
    </w:p>
    <w:p w14:paraId="6C979243" w14:textId="77777777" w:rsidR="001D2D3A" w:rsidRPr="001D2D3A" w:rsidRDefault="001D2D3A" w:rsidP="001D2D3A">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1D2D3A">
        <w:rPr>
          <w:rFonts w:ascii="Arial" w:eastAsia="Calibri" w:hAnsi="Arial" w:cs="Arial"/>
          <w:b/>
          <w:bCs/>
          <w:kern w:val="0"/>
          <w:sz w:val="22"/>
          <w:szCs w:val="22"/>
          <w:lang w:val="bs-Latn-BA"/>
          <w14:ligatures w14:val="none"/>
        </w:rPr>
        <w:t>(Zabrana transakcija)</w:t>
      </w:r>
    </w:p>
    <w:p w14:paraId="0DD2F8D2" w14:textId="77777777" w:rsidR="001D2D3A" w:rsidRPr="001D2D3A" w:rsidRDefault="001D2D3A" w:rsidP="001D2D3A">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71A05A17"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t>(1) Lice koje obavlja funkciju rukovođenja i nadzorna tijela ne smije zaključiti transakcije za svoj račun ili za račun trećeg lica, u vezi sa dionicama ili dužničkim instrumentima emitenta, izvedenicama ili drugim sa njim povezanim finansijskim instrumentima, u periodu od 30 kalendarskih dana prije objavljivanja finansijskih izvještaja emitenta u skladu sa ovim zakonom.</w:t>
      </w:r>
    </w:p>
    <w:p w14:paraId="2FAD2156"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FE4B92F" w14:textId="77777777" w:rsid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t>(2) Izuzetno od stava (1) ovog člana, emitent može na zahtjev lica koje obavlja funkciju rukovođenja i nadzorna tijela emitenta dozvoliti da trguje za svoj račun ili za račun trećeg lica u periodu iz stava (1) ovog člana:</w:t>
      </w:r>
    </w:p>
    <w:p w14:paraId="24A10ADB"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12A31AC"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lastRenderedPageBreak/>
        <w:t>a) u slučaju finansijskih poteškoća koje zahtijevaju hitnu prodaju dionica ili</w:t>
      </w:r>
    </w:p>
    <w:p w14:paraId="5AC08393"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t>b) zbog značaja trgovanja za transakcije u okviru plana kupovine dionica od strane</w:t>
      </w:r>
    </w:p>
    <w:p w14:paraId="2684946B"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t>zaposlenih, ugovorenom štednjom, dionicama članova organa upravljanja ili prava na dionice, ili transakcijama u kojima se materijalni interes vrijednosnih papira ne mijenja.</w:t>
      </w:r>
    </w:p>
    <w:p w14:paraId="473E8392" w14:textId="77777777" w:rsidR="001D2D3A" w:rsidRPr="001D2D3A" w:rsidRDefault="001D2D3A" w:rsidP="001D2D3A">
      <w:pPr>
        <w:autoSpaceDE w:val="0"/>
        <w:autoSpaceDN w:val="0"/>
        <w:adjustRightInd w:val="0"/>
        <w:spacing w:after="0" w:line="240" w:lineRule="auto"/>
        <w:rPr>
          <w:rFonts w:ascii="Arial" w:eastAsia="Calibri" w:hAnsi="Arial" w:cs="Arial"/>
          <w:b/>
          <w:bCs/>
          <w:kern w:val="0"/>
          <w:sz w:val="22"/>
          <w:szCs w:val="22"/>
          <w:lang w:val="bs-Latn-BA"/>
          <w14:ligatures w14:val="none"/>
        </w:rPr>
      </w:pPr>
    </w:p>
    <w:p w14:paraId="444A4271" w14:textId="77777777" w:rsidR="001D2D3A" w:rsidRPr="001D2D3A" w:rsidRDefault="001D2D3A" w:rsidP="001D2D3A">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1D2D3A">
        <w:rPr>
          <w:rFonts w:ascii="Arial" w:eastAsia="Calibri" w:hAnsi="Arial" w:cs="Arial"/>
          <w:b/>
          <w:kern w:val="0"/>
          <w:sz w:val="22"/>
          <w:szCs w:val="22"/>
          <w:lang w:val="bs-Latn-BA"/>
          <w14:ligatures w14:val="none"/>
        </w:rPr>
        <w:t>Član 32</w:t>
      </w:r>
      <w:r w:rsidR="00AC73CA">
        <w:rPr>
          <w:rFonts w:ascii="Arial" w:eastAsia="Calibri" w:hAnsi="Arial" w:cs="Arial"/>
          <w:b/>
          <w:kern w:val="0"/>
          <w:sz w:val="22"/>
          <w:szCs w:val="22"/>
          <w:lang w:val="bs-Latn-BA"/>
          <w14:ligatures w14:val="none"/>
        </w:rPr>
        <w:t>7</w:t>
      </w:r>
      <w:r w:rsidRPr="001D2D3A">
        <w:rPr>
          <w:rFonts w:ascii="Arial" w:eastAsia="Calibri" w:hAnsi="Arial" w:cs="Arial"/>
          <w:b/>
          <w:kern w:val="0"/>
          <w:sz w:val="22"/>
          <w:szCs w:val="22"/>
          <w:lang w:val="bs-Latn-BA"/>
          <w14:ligatures w14:val="none"/>
        </w:rPr>
        <w:t>.</w:t>
      </w:r>
      <w:r w:rsidRPr="001D2D3A">
        <w:rPr>
          <w:rFonts w:ascii="Arial" w:eastAsia="Calibri" w:hAnsi="Arial" w:cs="Arial"/>
          <w:b/>
          <w:strike/>
          <w:kern w:val="0"/>
          <w:sz w:val="22"/>
          <w:szCs w:val="22"/>
          <w:lang w:val="bs-Latn-BA"/>
          <w14:ligatures w14:val="none"/>
        </w:rPr>
        <w:t xml:space="preserve"> </w:t>
      </w:r>
    </w:p>
    <w:p w14:paraId="6FE3D10C" w14:textId="77777777" w:rsidR="001D2D3A" w:rsidRPr="001D2D3A" w:rsidRDefault="001D2D3A" w:rsidP="001D2D3A">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1D2D3A">
        <w:rPr>
          <w:rFonts w:ascii="Arial" w:eastAsia="Calibri" w:hAnsi="Arial" w:cs="Arial"/>
          <w:b/>
          <w:bCs/>
          <w:kern w:val="0"/>
          <w:sz w:val="22"/>
          <w:szCs w:val="22"/>
          <w:lang w:val="bs-Latn-BA"/>
          <w14:ligatures w14:val="none"/>
        </w:rPr>
        <w:t>(Izuzeci od zabrane trgovanja na osnovu povlaštenih informacija, odnosno manipulacije tržištem)</w:t>
      </w:r>
    </w:p>
    <w:p w14:paraId="11D7BE0F" w14:textId="77777777" w:rsidR="001D2D3A" w:rsidRPr="001D2D3A" w:rsidRDefault="001D2D3A" w:rsidP="001D2D3A">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1CA3134D"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(1) Zabrana trgovanja na osnovu povlaštenih informacija i zabrana manipulacije tržištem ne primjenjuju se na trgovanje vlastitim dionicama u okviru programa otkupa, ako:</w:t>
      </w:r>
    </w:p>
    <w:p w14:paraId="3728403F"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E359179"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a) su svi elementi programa otkupa objavljeni prije početka trgovanja;</w:t>
      </w:r>
    </w:p>
    <w:p w14:paraId="081A879B"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b) je Komisiji prijavljeno trgovanje kao dio programa otkupa;</w:t>
      </w:r>
    </w:p>
    <w:p w14:paraId="7CD10512"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 su poštovana ograničenja u vezi s cijenom i obimom u skladu sa pravilima tržišta;</w:t>
      </w:r>
    </w:p>
    <w:p w14:paraId="79BC737B"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d) se trgovanje vrši u skladu sa ciljevima i uslovima iz stava (2) ovog člana i</w:t>
      </w:r>
    </w:p>
    <w:p w14:paraId="4DA71DE9"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e) </w:t>
      </w:r>
      <w:r w:rsidRPr="00AC73CA">
        <w:rPr>
          <w:rFonts w:ascii="Arial" w:eastAsia="Calibri" w:hAnsi="Arial" w:cs="Arial"/>
          <w:kern w:val="0"/>
          <w:sz w:val="22"/>
          <w:szCs w:val="22"/>
          <w:lang w:val="en-GB"/>
          <w14:ligatures w14:val="none"/>
        </w:rPr>
        <w:t xml:space="preserve">se </w:t>
      </w:r>
      <w:proofErr w:type="spellStart"/>
      <w:r w:rsidRPr="00AC73CA">
        <w:rPr>
          <w:rFonts w:ascii="Arial" w:eastAsia="Calibri" w:hAnsi="Arial" w:cs="Arial"/>
          <w:kern w:val="0"/>
          <w:sz w:val="22"/>
          <w:szCs w:val="22"/>
          <w:lang w:val="en-GB"/>
          <w14:ligatures w14:val="none"/>
        </w:rPr>
        <w:t>trgovanje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vrši</w:t>
      </w:r>
      <w:proofErr w:type="spellEnd"/>
      <w:r w:rsidRPr="00AC73CA">
        <w:rPr>
          <w:rFonts w:ascii="Arial" w:eastAsia="Calibri" w:hAnsi="Arial" w:cs="Arial"/>
          <w:kern w:val="0"/>
          <w:sz w:val="22"/>
          <w:szCs w:val="22"/>
          <w:lang w:val="en-GB"/>
          <w14:ligatures w14:val="none"/>
        </w:rPr>
        <w:t xml:space="preserve"> u </w:t>
      </w:r>
      <w:proofErr w:type="spellStart"/>
      <w:r w:rsidRPr="00AC73CA">
        <w:rPr>
          <w:rFonts w:ascii="Arial" w:eastAsia="Calibri" w:hAnsi="Arial" w:cs="Arial"/>
          <w:kern w:val="0"/>
          <w:sz w:val="22"/>
          <w:szCs w:val="22"/>
          <w:lang w:val="en-GB"/>
          <w14:ligatures w14:val="none"/>
        </w:rPr>
        <w:t>skladu</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pravilima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uslovima</w:t>
      </w:r>
      <w:proofErr w:type="spellEnd"/>
      <w:r w:rsidRPr="00AC73CA">
        <w:rPr>
          <w:rFonts w:ascii="Arial" w:eastAsia="Calibri" w:hAnsi="Arial" w:cs="Arial"/>
          <w:kern w:val="0"/>
          <w:sz w:val="22"/>
          <w:szCs w:val="22"/>
          <w:lang w:val="en-GB"/>
          <w14:ligatures w14:val="none"/>
        </w:rPr>
        <w:t xml:space="preserve"> za program </w:t>
      </w:r>
      <w:proofErr w:type="spellStart"/>
      <w:r w:rsidRPr="00AC73CA">
        <w:rPr>
          <w:rFonts w:ascii="Arial" w:eastAsia="Calibri" w:hAnsi="Arial" w:cs="Arial"/>
          <w:kern w:val="0"/>
          <w:sz w:val="22"/>
          <w:szCs w:val="22"/>
          <w:lang w:val="en-GB"/>
          <w14:ligatures w14:val="none"/>
        </w:rPr>
        <w:t>otkupa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mjerama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stabilizacije</w:t>
      </w:r>
      <w:proofErr w:type="spellEnd"/>
      <w:r w:rsidRPr="00AC73CA">
        <w:rPr>
          <w:rFonts w:ascii="Arial" w:eastAsia="Calibri" w:hAnsi="Arial" w:cs="Arial"/>
          <w:kern w:val="0"/>
          <w:sz w:val="22"/>
          <w:szCs w:val="22"/>
          <w:lang w:val="bs-Latn-BA"/>
          <w14:ligatures w14:val="none"/>
        </w:rPr>
        <w:t>.</w:t>
      </w:r>
    </w:p>
    <w:p w14:paraId="1F334099"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C41F5F7" w14:textId="77777777" w:rsid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t>(2) Trgovanje vlastitim dionicama, iz stava (1) ovog člana, može se vršiti ako program otkupa ima za cilj:</w:t>
      </w:r>
    </w:p>
    <w:p w14:paraId="5985CA0A"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CA4BC25"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t>a) smanjenje kapitala emitenta;</w:t>
      </w:r>
    </w:p>
    <w:p w14:paraId="56D2C177"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t>b) izvršavanje obaveza koje proizlaze iz dužničkih finansijskih instrumenata koji se mogu zamijeniti za vlasničke instrumente; ili</w:t>
      </w:r>
    </w:p>
    <w:p w14:paraId="6E54CCF7" w14:textId="77777777" w:rsid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t>c) izvršavanje obaveza iz programa ponude dionica zaposlenim od strane poslodavca ili drugih davanja dionica zaposlenim ili članovima upravnog ili nadzornog organa emitenta ili sa njim povezanog društva.</w:t>
      </w:r>
    </w:p>
    <w:p w14:paraId="46481EA9" w14:textId="77777777" w:rsid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7CD07D8"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(3) Izuzeci iz stava (1) ovog člana primjenjuju se na emitenta ako emitent obavijesti Komisiju o svakoj transakciji u vezi sa programom otkupa, uključujući i informacije o svim nalozima i transakcijama finansijskih instrumenata, koje su investiciona društva izvršila za vlastiti račun ili za račun klijenta i o pojedinostima tih transakcija finansijskih instrumenata.</w:t>
      </w:r>
    </w:p>
    <w:p w14:paraId="6FB2CA20"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901139A" w14:textId="77777777" w:rsid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1D2D3A">
        <w:rPr>
          <w:rFonts w:ascii="Arial" w:eastAsia="Calibri" w:hAnsi="Arial" w:cs="Arial"/>
          <w:kern w:val="0"/>
          <w:sz w:val="22"/>
          <w:szCs w:val="22"/>
          <w:lang w:val="bs-Latn-BA"/>
          <w14:ligatures w14:val="none"/>
        </w:rPr>
        <w:t>(</w:t>
      </w:r>
      <w:r>
        <w:rPr>
          <w:rFonts w:ascii="Arial" w:eastAsia="Calibri" w:hAnsi="Arial" w:cs="Arial"/>
          <w:kern w:val="0"/>
          <w:sz w:val="22"/>
          <w:szCs w:val="22"/>
          <w:lang w:val="bs-Latn-BA"/>
          <w14:ligatures w14:val="none"/>
        </w:rPr>
        <w:t>4</w:t>
      </w:r>
      <w:r w:rsidRPr="001D2D3A">
        <w:rPr>
          <w:rFonts w:ascii="Arial" w:eastAsia="Calibri" w:hAnsi="Arial" w:cs="Arial"/>
          <w:kern w:val="0"/>
          <w:sz w:val="22"/>
          <w:szCs w:val="22"/>
          <w:lang w:val="bs-Latn-BA"/>
          <w14:ligatures w14:val="none"/>
        </w:rPr>
        <w:t>) Zabrane trgovanja na osnovu povlaštenih informacija i zabrana manipulacije tržištem ne primjenjuju se na trgovanje vrijednosnim papirima ili povezanim instrumentima za stabilizaciju vrijednosnih papira kada se:</w:t>
      </w:r>
    </w:p>
    <w:p w14:paraId="7959DD06" w14:textId="77777777" w:rsidR="001D2D3A" w:rsidRPr="001D2D3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7812678"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a) stabilizacija provodi u toku određenog perioda;</w:t>
      </w:r>
    </w:p>
    <w:p w14:paraId="00AD83AB"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b) o stabilizaciji obavještava Komisija u skladu sa stavom (5) ovog člana; </w:t>
      </w:r>
    </w:p>
    <w:p w14:paraId="1BA0E1D5"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 poštuju ograničenja u vezi sa cijenom u skladu sa pravilima tržišta i</w:t>
      </w:r>
    </w:p>
    <w:p w14:paraId="06047064"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d) trgovanje vrši u skladu sa pravilima i uslovima za program otkupa i mjerama stabilizacije.</w:t>
      </w:r>
    </w:p>
    <w:p w14:paraId="73585A4B"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F8CED04"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(5) Povezanim instrumentima iz stava (4) ovog člana, smatraju se:</w:t>
      </w:r>
    </w:p>
    <w:p w14:paraId="7C6D74C3"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E255388"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a) ugovori ili prava na upis, sticanje ili otuđenje vrijednosnih papira;</w:t>
      </w:r>
    </w:p>
    <w:p w14:paraId="49023118"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b) finansijske izvedenice izdate na osnovu vrijednosnih papira;</w:t>
      </w:r>
    </w:p>
    <w:p w14:paraId="74223165"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c) vrijednosni papiri u koje je moguće konvertovati dužničke instrumente;</w:t>
      </w:r>
    </w:p>
    <w:p w14:paraId="5ECDDB10"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d) instrumenti koje izdaje ili za koje garantuje emitent ili garant vrijednosnih papira, a čija cijena ima značajan uticaj na cijenu vrijednosnih papira;</w:t>
      </w:r>
    </w:p>
    <w:p w14:paraId="1A59D9E5"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e) dionice koje predstavljaju vrijednosne papire i drugi vrijednosni papiri koji su ekvivalentni tim dionicama.</w:t>
      </w:r>
    </w:p>
    <w:p w14:paraId="0408DAF2"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2C42498"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(6) Stabilizacija vrijednosnih papira iz st. (4) i (8) ovog člana, je kupovina ili ponuda za kupovinu vrijednosnih papira ili transakcija ekvivalentna povezanim instrumentima koju sprovodi ovlaštena banka ili investiciono društvo u okviru značajne distribucije tih vrijednosnih papira isključivo za </w:t>
      </w:r>
      <w:r w:rsidRPr="00AC73CA">
        <w:rPr>
          <w:rFonts w:ascii="Arial" w:eastAsia="Calibri" w:hAnsi="Arial" w:cs="Arial"/>
          <w:kern w:val="0"/>
          <w:sz w:val="22"/>
          <w:szCs w:val="22"/>
          <w:lang w:val="bs-Latn-BA"/>
          <w14:ligatures w14:val="none"/>
        </w:rPr>
        <w:lastRenderedPageBreak/>
        <w:t>potrebe održavanja tržišne cijene tih vrijednosnih papira u toku unaprijed određenog perioda zbog pritiska za njihovu prodaju.</w:t>
      </w:r>
    </w:p>
    <w:p w14:paraId="19BCBB48"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 xml:space="preserve"> </w:t>
      </w:r>
    </w:p>
    <w:p w14:paraId="78696762"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(7) Značajna distribucija, iz stava (6) ovog člana, je inicijalna ili sekundarna ponuda vrijednosnih papira koja je prethodno najavljena i koja odstupa od uobičajenog trgovanja u pogledu iznosa vrijednosti ponuđenih vrijednosnih papira i u pogledu primijenjene metode prodaje.</w:t>
      </w:r>
    </w:p>
    <w:p w14:paraId="7EB01D93"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56B7DB9"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AC73CA">
        <w:rPr>
          <w:rFonts w:ascii="Arial" w:eastAsia="Calibri" w:hAnsi="Arial" w:cs="Arial"/>
          <w:kern w:val="0"/>
          <w:sz w:val="22"/>
          <w:szCs w:val="22"/>
          <w:lang w:val="bs-Latn-BA"/>
          <w14:ligatures w14:val="none"/>
        </w:rPr>
        <w:t>(8) Emitent, ponuđač ili drugi subjekt koji provodi stabilizaciju vrijednosnih papira dužan je o svim podacima tih transakcija obavijesti Komisiju najkasnije na kraju sedmog dana trgovanja od dana transakcije.</w:t>
      </w:r>
    </w:p>
    <w:p w14:paraId="47C2FCA5"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E632900" w14:textId="77777777" w:rsidR="001D2D3A" w:rsidRPr="00AC73CA" w:rsidRDefault="001D2D3A" w:rsidP="001D2D3A">
      <w:pPr>
        <w:autoSpaceDE w:val="0"/>
        <w:autoSpaceDN w:val="0"/>
        <w:adjustRightInd w:val="0"/>
        <w:spacing w:after="0" w:line="240" w:lineRule="auto"/>
        <w:jc w:val="both"/>
        <w:rPr>
          <w:rFonts w:ascii="Arial" w:eastAsia="Calibri" w:hAnsi="Arial" w:cs="Arial"/>
          <w:kern w:val="0"/>
          <w:sz w:val="22"/>
          <w:szCs w:val="22"/>
          <w:lang w:val="en-GB"/>
          <w14:ligatures w14:val="none"/>
        </w:rPr>
      </w:pPr>
      <w:r w:rsidRPr="00AC73CA">
        <w:rPr>
          <w:rFonts w:ascii="Arial" w:eastAsia="Calibri" w:hAnsi="Arial" w:cs="Arial"/>
          <w:kern w:val="0"/>
          <w:sz w:val="22"/>
          <w:szCs w:val="22"/>
          <w:lang w:val="en-GB"/>
          <w14:ligatures w14:val="none"/>
        </w:rPr>
        <w:t xml:space="preserve">(9) </w:t>
      </w:r>
      <w:proofErr w:type="spellStart"/>
      <w:r w:rsidRPr="00AC73CA">
        <w:rPr>
          <w:rFonts w:ascii="Arial" w:eastAsia="Calibri" w:hAnsi="Arial" w:cs="Arial"/>
          <w:kern w:val="0"/>
          <w:sz w:val="22"/>
          <w:szCs w:val="22"/>
          <w:lang w:val="en-GB"/>
          <w14:ligatures w14:val="none"/>
        </w:rPr>
        <w:t>Sadržaj</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obavještenja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iz</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stava</w:t>
      </w:r>
      <w:proofErr w:type="spellEnd"/>
      <w:r w:rsidRPr="00AC73CA">
        <w:rPr>
          <w:rFonts w:ascii="Arial" w:eastAsia="Calibri" w:hAnsi="Arial" w:cs="Arial"/>
          <w:kern w:val="0"/>
          <w:sz w:val="22"/>
          <w:szCs w:val="22"/>
          <w:lang w:val="en-GB"/>
          <w14:ligatures w14:val="none"/>
        </w:rPr>
        <w:t xml:space="preserve"> (8) </w:t>
      </w:r>
      <w:proofErr w:type="spellStart"/>
      <w:r w:rsidRPr="00AC73CA">
        <w:rPr>
          <w:rFonts w:ascii="Arial" w:eastAsia="Calibri" w:hAnsi="Arial" w:cs="Arial"/>
          <w:kern w:val="0"/>
          <w:sz w:val="22"/>
          <w:szCs w:val="22"/>
          <w:lang w:val="en-GB"/>
          <w14:ligatures w14:val="none"/>
        </w:rPr>
        <w:t>ovog</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člana</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propisuje</w:t>
      </w:r>
      <w:proofErr w:type="spellEnd"/>
      <w:r w:rsidRPr="00AC73CA">
        <w:rPr>
          <w:rFonts w:ascii="Arial" w:eastAsia="Calibri" w:hAnsi="Arial" w:cs="Arial"/>
          <w:kern w:val="0"/>
          <w:sz w:val="22"/>
          <w:szCs w:val="22"/>
          <w:lang w:val="en-GB"/>
          <w14:ligatures w14:val="none"/>
        </w:rPr>
        <w:t xml:space="preserve"> </w:t>
      </w:r>
      <w:proofErr w:type="spellStart"/>
      <w:r w:rsidRPr="00AC73CA">
        <w:rPr>
          <w:rFonts w:ascii="Arial" w:eastAsia="Calibri" w:hAnsi="Arial" w:cs="Arial"/>
          <w:kern w:val="0"/>
          <w:sz w:val="22"/>
          <w:szCs w:val="22"/>
          <w:lang w:val="en-GB"/>
          <w14:ligatures w14:val="none"/>
        </w:rPr>
        <w:t>Komisija</w:t>
      </w:r>
      <w:proofErr w:type="spellEnd"/>
      <w:r w:rsidRPr="00AC73CA">
        <w:rPr>
          <w:rFonts w:ascii="Arial" w:eastAsia="Calibri" w:hAnsi="Arial" w:cs="Arial"/>
          <w:kern w:val="0"/>
          <w:sz w:val="22"/>
          <w:szCs w:val="22"/>
          <w:lang w:val="en-GB"/>
          <w14:ligatures w14:val="none"/>
        </w:rPr>
        <w:t>.</w:t>
      </w:r>
    </w:p>
    <w:p w14:paraId="5D289D6B" w14:textId="77777777" w:rsidR="00055138" w:rsidRDefault="00055138"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A2C0974" w14:textId="77777777" w:rsidR="00055138" w:rsidRPr="001D2D3A" w:rsidRDefault="00055138" w:rsidP="001D2D3A">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673A373" w14:textId="77777777" w:rsidR="00005723" w:rsidRPr="00005723" w:rsidRDefault="00005723" w:rsidP="000057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05723">
        <w:rPr>
          <w:rFonts w:ascii="Arial" w:eastAsia="Calibri" w:hAnsi="Arial" w:cs="Arial"/>
          <w:b/>
          <w:kern w:val="0"/>
          <w:sz w:val="22"/>
          <w:szCs w:val="22"/>
          <w:lang w:val="bs-Latn-BA"/>
          <w14:ligatures w14:val="none"/>
        </w:rPr>
        <w:t>Član 32</w:t>
      </w:r>
      <w:r w:rsidR="00AC73CA">
        <w:rPr>
          <w:rFonts w:ascii="Arial" w:eastAsia="Calibri" w:hAnsi="Arial" w:cs="Arial"/>
          <w:b/>
          <w:kern w:val="0"/>
          <w:sz w:val="22"/>
          <w:szCs w:val="22"/>
          <w:lang w:val="bs-Latn-BA"/>
          <w14:ligatures w14:val="none"/>
        </w:rPr>
        <w:t>8</w:t>
      </w:r>
      <w:r w:rsidRPr="00005723">
        <w:rPr>
          <w:rFonts w:ascii="Arial" w:eastAsia="Calibri" w:hAnsi="Arial" w:cs="Arial"/>
          <w:b/>
          <w:kern w:val="0"/>
          <w:sz w:val="22"/>
          <w:szCs w:val="22"/>
          <w:lang w:val="bs-Latn-BA"/>
          <w14:ligatures w14:val="none"/>
        </w:rPr>
        <w:t xml:space="preserve">. </w:t>
      </w:r>
    </w:p>
    <w:p w14:paraId="1D523371" w14:textId="77777777" w:rsidR="00005723" w:rsidRPr="00005723" w:rsidRDefault="00005723" w:rsidP="000057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05723">
        <w:rPr>
          <w:rFonts w:ascii="Arial" w:eastAsia="Calibri" w:hAnsi="Arial" w:cs="Arial"/>
          <w:b/>
          <w:bCs/>
          <w:kern w:val="0"/>
          <w:sz w:val="22"/>
          <w:szCs w:val="22"/>
          <w:lang w:val="bs-Latn-BA"/>
          <w14:ligatures w14:val="none"/>
        </w:rPr>
        <w:t>(Primjena)</w:t>
      </w:r>
    </w:p>
    <w:p w14:paraId="758C4685" w14:textId="77777777" w:rsidR="00005723" w:rsidRPr="00005723" w:rsidRDefault="00005723" w:rsidP="00005723">
      <w:pPr>
        <w:autoSpaceDE w:val="0"/>
        <w:autoSpaceDN w:val="0"/>
        <w:adjustRightInd w:val="0"/>
        <w:spacing w:after="0" w:line="240" w:lineRule="auto"/>
        <w:rPr>
          <w:rFonts w:ascii="Arial" w:eastAsia="Calibri" w:hAnsi="Arial" w:cs="Arial"/>
          <w:b/>
          <w:kern w:val="0"/>
          <w:sz w:val="22"/>
          <w:szCs w:val="22"/>
          <w:lang w:val="bs-Latn-BA"/>
          <w14:ligatures w14:val="none"/>
        </w:rPr>
      </w:pPr>
    </w:p>
    <w:p w14:paraId="217A5FAB" w14:textId="77777777" w:rsidR="00005723" w:rsidRP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(1) Odredbe čl. 30</w:t>
      </w:r>
      <w:r w:rsidR="00AC73CA">
        <w:rPr>
          <w:rFonts w:ascii="Arial" w:eastAsia="Calibri" w:hAnsi="Arial" w:cs="Arial"/>
          <w:kern w:val="0"/>
          <w:sz w:val="22"/>
          <w:szCs w:val="22"/>
          <w:lang w:val="bs-Latn-BA"/>
          <w14:ligatures w14:val="none"/>
        </w:rPr>
        <w:t>6</w:t>
      </w:r>
      <w:r w:rsidRPr="00005723">
        <w:rPr>
          <w:rFonts w:ascii="Arial" w:eastAsia="Calibri" w:hAnsi="Arial" w:cs="Arial"/>
          <w:kern w:val="0"/>
          <w:sz w:val="22"/>
          <w:szCs w:val="22"/>
          <w:lang w:val="bs-Latn-BA"/>
          <w14:ligatures w14:val="none"/>
        </w:rPr>
        <w:t>.</w:t>
      </w:r>
      <w:r w:rsidRPr="00005723">
        <w:rPr>
          <w:rFonts w:ascii="Arial" w:eastAsia="Calibri" w:hAnsi="Arial" w:cs="Arial"/>
          <w:color w:val="C00000"/>
          <w:kern w:val="0"/>
          <w:sz w:val="22"/>
          <w:szCs w:val="22"/>
          <w:lang w:val="bs-Latn-BA"/>
          <w14:ligatures w14:val="none"/>
        </w:rPr>
        <w:t xml:space="preserve"> </w:t>
      </w:r>
      <w:r w:rsidRPr="00005723">
        <w:rPr>
          <w:rFonts w:ascii="Arial" w:eastAsia="Calibri" w:hAnsi="Arial" w:cs="Arial"/>
          <w:kern w:val="0"/>
          <w:sz w:val="22"/>
          <w:szCs w:val="22"/>
          <w:lang w:val="bs-Latn-BA"/>
          <w14:ligatures w14:val="none"/>
        </w:rPr>
        <w:t>do 32</w:t>
      </w:r>
      <w:r w:rsidR="00AC73CA">
        <w:rPr>
          <w:rFonts w:ascii="Arial" w:eastAsia="Calibri" w:hAnsi="Arial" w:cs="Arial"/>
          <w:kern w:val="0"/>
          <w:sz w:val="22"/>
          <w:szCs w:val="22"/>
          <w:lang w:val="bs-Latn-BA"/>
          <w14:ligatures w14:val="none"/>
        </w:rPr>
        <w:t>7</w:t>
      </w:r>
      <w:r w:rsidRPr="00005723">
        <w:rPr>
          <w:rFonts w:ascii="Arial" w:eastAsia="Calibri" w:hAnsi="Arial" w:cs="Arial"/>
          <w:kern w:val="0"/>
          <w:sz w:val="22"/>
          <w:szCs w:val="22"/>
          <w:lang w:val="bs-Latn-BA"/>
          <w14:ligatures w14:val="none"/>
        </w:rPr>
        <w:t>.</w:t>
      </w:r>
      <w:r w:rsidRPr="00005723">
        <w:rPr>
          <w:rFonts w:ascii="Arial" w:eastAsia="Calibri" w:hAnsi="Arial" w:cs="Arial"/>
          <w:color w:val="C00000"/>
          <w:kern w:val="0"/>
          <w:sz w:val="22"/>
          <w:szCs w:val="22"/>
          <w:lang w:val="bs-Latn-BA"/>
          <w14:ligatures w14:val="none"/>
        </w:rPr>
        <w:t xml:space="preserve"> </w:t>
      </w:r>
      <w:r w:rsidRPr="00005723">
        <w:rPr>
          <w:rFonts w:ascii="Arial" w:eastAsia="Calibri" w:hAnsi="Arial" w:cs="Arial"/>
          <w:kern w:val="0"/>
          <w:sz w:val="22"/>
          <w:szCs w:val="22"/>
          <w:lang w:val="bs-Latn-BA"/>
          <w14:ligatures w14:val="none"/>
        </w:rPr>
        <w:t>ovog zakona primjenjuju se na:</w:t>
      </w:r>
    </w:p>
    <w:p w14:paraId="6EB4E6A1" w14:textId="77777777" w:rsidR="00005723" w:rsidRP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D00A194" w14:textId="77777777" w:rsidR="00005723" w:rsidRP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a) finansijske instrumente koji su uvršteni u trgovanje na uređenom tržištu ili za koje je podnijet zahtjev za uvrštenje u trgovanje na uređenom tržištu;</w:t>
      </w:r>
    </w:p>
    <w:p w14:paraId="0C43849C" w14:textId="77777777" w:rsidR="00005723" w:rsidRP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b) finansijske instrumente kojima se trguje na MTP-u, koji su uvršteni u trgovanje na MTP-u ili za koje je podnijet zahtjev za uvrštenje u trgovanje na MTP-u;</w:t>
      </w:r>
    </w:p>
    <w:p w14:paraId="1542FFFC" w14:textId="77777777" w:rsidR="00005723" w:rsidRP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 xml:space="preserve">c) finansijske instrumente kojima se trguje na OTP-u i </w:t>
      </w:r>
    </w:p>
    <w:p w14:paraId="46631993" w14:textId="77777777" w:rsidR="00005723" w:rsidRP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d) finansijske instrumente koji nisu obuhvaćeni tač. a), b) i c) ovog stava, a čija cijena ili vrijednost zavisi od cijene ili vrijednosti ili utiče na cijenu ili vrijednost tih finansijskih instrumenata, uključujući, naročito ugovore o razmjeni po osnovu neispunjenja obaveza i ugovora o razlici.</w:t>
      </w:r>
    </w:p>
    <w:p w14:paraId="62D8EAA0" w14:textId="77777777" w:rsidR="00005723" w:rsidRP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6ADEE3E" w14:textId="77777777" w:rsidR="00005723" w:rsidRPr="00005723" w:rsidRDefault="00005723" w:rsidP="00863E46">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w:t>
      </w:r>
      <w:r w:rsidR="008B47E0">
        <w:rPr>
          <w:rFonts w:ascii="Arial" w:eastAsia="Calibri" w:hAnsi="Arial" w:cs="Arial"/>
          <w:kern w:val="0"/>
          <w:sz w:val="22"/>
          <w:szCs w:val="22"/>
          <w:lang w:val="bs-Latn-BA"/>
          <w14:ligatures w14:val="none"/>
        </w:rPr>
        <w:t>2</w:t>
      </w:r>
      <w:r w:rsidRPr="00005723">
        <w:rPr>
          <w:rFonts w:ascii="Arial" w:eastAsia="Calibri" w:hAnsi="Arial" w:cs="Arial"/>
          <w:kern w:val="0"/>
          <w:sz w:val="22"/>
          <w:szCs w:val="22"/>
          <w:lang w:val="bs-Latn-BA"/>
          <w14:ligatures w14:val="none"/>
        </w:rPr>
        <w:t>) Zahtjevi i zabrane utvrđene ovim zakonom za naloge za trgovanje odnose se i na ponude podnijete na aukciji.</w:t>
      </w:r>
    </w:p>
    <w:p w14:paraId="49998C80" w14:textId="77777777" w:rsidR="00005723" w:rsidRPr="00005723" w:rsidRDefault="00005723" w:rsidP="00005723">
      <w:pPr>
        <w:autoSpaceDE w:val="0"/>
        <w:autoSpaceDN w:val="0"/>
        <w:adjustRightInd w:val="0"/>
        <w:spacing w:after="0" w:line="240" w:lineRule="auto"/>
        <w:rPr>
          <w:rFonts w:ascii="Arial" w:eastAsia="Calibri" w:hAnsi="Arial" w:cs="Arial"/>
          <w:kern w:val="0"/>
          <w:sz w:val="22"/>
          <w:szCs w:val="22"/>
          <w:lang w:val="bs-Latn-BA"/>
          <w14:ligatures w14:val="none"/>
        </w:rPr>
      </w:pPr>
    </w:p>
    <w:p w14:paraId="22AFEB62" w14:textId="77777777" w:rsid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w:t>
      </w:r>
      <w:r w:rsidR="008B47E0">
        <w:rPr>
          <w:rFonts w:ascii="Arial" w:eastAsia="Calibri" w:hAnsi="Arial" w:cs="Arial"/>
          <w:kern w:val="0"/>
          <w:sz w:val="22"/>
          <w:szCs w:val="22"/>
          <w:lang w:val="bs-Latn-BA"/>
          <w14:ligatures w14:val="none"/>
        </w:rPr>
        <w:t>3</w:t>
      </w:r>
      <w:r w:rsidRPr="00005723">
        <w:rPr>
          <w:rFonts w:ascii="Arial" w:eastAsia="Calibri" w:hAnsi="Arial" w:cs="Arial"/>
          <w:kern w:val="0"/>
          <w:sz w:val="22"/>
          <w:szCs w:val="22"/>
          <w:lang w:val="bs-Latn-BA"/>
          <w14:ligatures w14:val="none"/>
        </w:rPr>
        <w:t>) Odredbe čl. 31</w:t>
      </w:r>
      <w:r w:rsidR="00AC73CA">
        <w:rPr>
          <w:rFonts w:ascii="Arial" w:eastAsia="Calibri" w:hAnsi="Arial" w:cs="Arial"/>
          <w:kern w:val="0"/>
          <w:sz w:val="22"/>
          <w:szCs w:val="22"/>
          <w:lang w:val="bs-Latn-BA"/>
          <w14:ligatures w14:val="none"/>
        </w:rPr>
        <w:t>8</w:t>
      </w:r>
      <w:r w:rsidRPr="00005723">
        <w:rPr>
          <w:rFonts w:ascii="Arial" w:eastAsia="Calibri" w:hAnsi="Arial" w:cs="Arial"/>
          <w:kern w:val="0"/>
          <w:sz w:val="22"/>
          <w:szCs w:val="22"/>
          <w:lang w:val="bs-Latn-BA"/>
          <w14:ligatures w14:val="none"/>
        </w:rPr>
        <w:t>. i 3</w:t>
      </w:r>
      <w:r w:rsidR="00AC73CA">
        <w:rPr>
          <w:rFonts w:ascii="Arial" w:eastAsia="Calibri" w:hAnsi="Arial" w:cs="Arial"/>
          <w:kern w:val="0"/>
          <w:sz w:val="22"/>
          <w:szCs w:val="22"/>
          <w:lang w:val="bs-Latn-BA"/>
          <w14:ligatures w14:val="none"/>
        </w:rPr>
        <w:t>19</w:t>
      </w:r>
      <w:r w:rsidRPr="00005723">
        <w:rPr>
          <w:rFonts w:ascii="Arial" w:eastAsia="Calibri" w:hAnsi="Arial" w:cs="Arial"/>
          <w:kern w:val="0"/>
          <w:sz w:val="22"/>
          <w:szCs w:val="22"/>
          <w:lang w:val="bs-Latn-BA"/>
          <w14:ligatures w14:val="none"/>
        </w:rPr>
        <w:t>. ovog zakona, primjenjuju se na:</w:t>
      </w:r>
    </w:p>
    <w:p w14:paraId="51E5E31F" w14:textId="77777777" w:rsidR="00AC73CA" w:rsidRPr="00005723" w:rsidRDefault="00AC73CA"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B46F1E7" w14:textId="77777777" w:rsidR="00005723" w:rsidRP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a) finansijske instrumente, uključujući izvedene ugovore ili izvedenice za prenos kreditnog rizika, kada transakcija, nalog, ponuda ili postupak ima ili može imati uticaj na cijenu ili vrijednost promptnog ugovora za robu kada cijena ili vrijednost zavisi od cijene ili vrijednosti tih finansijskih instrumenata i</w:t>
      </w:r>
    </w:p>
    <w:p w14:paraId="6BBB1C5B" w14:textId="77777777" w:rsidR="00005723" w:rsidRDefault="00005723"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b) postupke u vezi sa referentnim vrijednostima.</w:t>
      </w:r>
    </w:p>
    <w:p w14:paraId="043BCF91" w14:textId="77777777" w:rsidR="008B47E0" w:rsidRDefault="008B47E0"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5968E93" w14:textId="77777777" w:rsidR="008B47E0" w:rsidRPr="00005723" w:rsidRDefault="008B47E0" w:rsidP="008B47E0">
      <w:pPr>
        <w:autoSpaceDE w:val="0"/>
        <w:autoSpaceDN w:val="0"/>
        <w:adjustRightInd w:val="0"/>
        <w:spacing w:after="0" w:line="240" w:lineRule="auto"/>
        <w:rPr>
          <w:rFonts w:ascii="Arial" w:eastAsia="Calibri" w:hAnsi="Arial" w:cs="Arial"/>
          <w:kern w:val="0"/>
          <w:sz w:val="22"/>
          <w:szCs w:val="22"/>
          <w:lang w:val="bs-Latn-BA"/>
          <w14:ligatures w14:val="none"/>
        </w:rPr>
      </w:pPr>
      <w:r w:rsidRPr="00005723">
        <w:rPr>
          <w:rFonts w:ascii="Arial" w:eastAsia="Calibri" w:hAnsi="Arial" w:cs="Arial"/>
          <w:kern w:val="0"/>
          <w:sz w:val="22"/>
          <w:szCs w:val="22"/>
          <w:lang w:val="bs-Latn-BA"/>
          <w14:ligatures w14:val="none"/>
        </w:rPr>
        <w:t>(</w:t>
      </w:r>
      <w:r w:rsidR="00B5091F">
        <w:rPr>
          <w:rFonts w:ascii="Arial" w:eastAsia="Calibri" w:hAnsi="Arial" w:cs="Arial"/>
          <w:kern w:val="0"/>
          <w:sz w:val="22"/>
          <w:szCs w:val="22"/>
          <w:lang w:val="bs-Latn-BA"/>
          <w14:ligatures w14:val="none"/>
        </w:rPr>
        <w:t>4</w:t>
      </w:r>
      <w:r w:rsidRPr="00005723">
        <w:rPr>
          <w:rFonts w:ascii="Arial" w:eastAsia="Calibri" w:hAnsi="Arial" w:cs="Arial"/>
          <w:kern w:val="0"/>
          <w:sz w:val="22"/>
          <w:szCs w:val="22"/>
          <w:lang w:val="bs-Latn-BA"/>
          <w14:ligatures w14:val="none"/>
        </w:rPr>
        <w:t>) Odredbe čl. 30</w:t>
      </w:r>
      <w:r>
        <w:rPr>
          <w:rFonts w:ascii="Arial" w:eastAsia="Calibri" w:hAnsi="Arial" w:cs="Arial"/>
          <w:kern w:val="0"/>
          <w:sz w:val="22"/>
          <w:szCs w:val="22"/>
          <w:lang w:val="bs-Latn-BA"/>
          <w14:ligatures w14:val="none"/>
        </w:rPr>
        <w:t>6</w:t>
      </w:r>
      <w:r w:rsidRPr="00005723">
        <w:rPr>
          <w:rFonts w:ascii="Arial" w:eastAsia="Calibri" w:hAnsi="Arial" w:cs="Arial"/>
          <w:kern w:val="0"/>
          <w:sz w:val="22"/>
          <w:szCs w:val="22"/>
          <w:lang w:val="bs-Latn-BA"/>
          <w14:ligatures w14:val="none"/>
        </w:rPr>
        <w:t>. do 32</w:t>
      </w:r>
      <w:r>
        <w:rPr>
          <w:rFonts w:ascii="Arial" w:eastAsia="Calibri" w:hAnsi="Arial" w:cs="Arial"/>
          <w:kern w:val="0"/>
          <w:sz w:val="22"/>
          <w:szCs w:val="22"/>
          <w:lang w:val="bs-Latn-BA"/>
          <w14:ligatures w14:val="none"/>
        </w:rPr>
        <w:t>7</w:t>
      </w:r>
      <w:r w:rsidRPr="00005723">
        <w:rPr>
          <w:rFonts w:ascii="Arial" w:eastAsia="Calibri" w:hAnsi="Arial" w:cs="Arial"/>
          <w:kern w:val="0"/>
          <w:sz w:val="22"/>
          <w:szCs w:val="22"/>
          <w:lang w:val="bs-Latn-BA"/>
          <w14:ligatures w14:val="none"/>
        </w:rPr>
        <w:t>. ovog zakona primjenjuju se na transakcije, naloge ili postupke u vezi sa finansijskim instrumentom iz st. (1)</w:t>
      </w:r>
      <w:r>
        <w:rPr>
          <w:rFonts w:ascii="Arial" w:eastAsia="Calibri" w:hAnsi="Arial" w:cs="Arial"/>
          <w:kern w:val="0"/>
          <w:sz w:val="22"/>
          <w:szCs w:val="22"/>
          <w:lang w:val="bs-Latn-BA"/>
          <w14:ligatures w14:val="none"/>
        </w:rPr>
        <w:t>,</w:t>
      </w:r>
      <w:r w:rsidRPr="00005723">
        <w:rPr>
          <w:rFonts w:ascii="Arial" w:eastAsia="Calibri" w:hAnsi="Arial" w:cs="Arial"/>
          <w:kern w:val="0"/>
          <w:sz w:val="22"/>
          <w:szCs w:val="22"/>
          <w:lang w:val="bs-Latn-BA"/>
          <w14:ligatures w14:val="none"/>
        </w:rPr>
        <w:t xml:space="preserve"> (2)</w:t>
      </w:r>
      <w:r>
        <w:rPr>
          <w:rFonts w:ascii="Arial" w:eastAsia="Calibri" w:hAnsi="Arial" w:cs="Arial"/>
          <w:kern w:val="0"/>
          <w:sz w:val="22"/>
          <w:szCs w:val="22"/>
          <w:lang w:val="bs-Latn-BA"/>
          <w14:ligatures w14:val="none"/>
        </w:rPr>
        <w:t xml:space="preserve"> i (3)</w:t>
      </w:r>
      <w:r w:rsidRPr="00005723">
        <w:rPr>
          <w:rFonts w:ascii="Arial" w:eastAsia="Calibri" w:hAnsi="Arial" w:cs="Arial"/>
          <w:kern w:val="0"/>
          <w:sz w:val="22"/>
          <w:szCs w:val="22"/>
          <w:lang w:val="bs-Latn-BA"/>
          <w14:ligatures w14:val="none"/>
        </w:rPr>
        <w:t xml:space="preserve"> ovog člana, bez obzira na mjesto trgovanja.</w:t>
      </w:r>
    </w:p>
    <w:p w14:paraId="7BE846E9" w14:textId="77777777" w:rsidR="008B47E0" w:rsidRDefault="008B47E0"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8F54A9D" w14:textId="77777777" w:rsidR="001970F6" w:rsidRPr="00005723" w:rsidRDefault="001970F6" w:rsidP="000057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53C2727" w14:textId="77777777" w:rsidR="001970F6" w:rsidRPr="001970F6" w:rsidRDefault="001970F6" w:rsidP="001970F6">
      <w:pPr>
        <w:jc w:val="both"/>
        <w:rPr>
          <w:rFonts w:ascii="Arial" w:hAnsi="Arial" w:cs="Arial"/>
          <w:b/>
          <w:bCs/>
          <w:sz w:val="22"/>
          <w:szCs w:val="22"/>
          <w:lang w:val="bs-Latn-BA"/>
        </w:rPr>
      </w:pPr>
      <w:r w:rsidRPr="001970F6">
        <w:rPr>
          <w:rFonts w:ascii="Arial" w:hAnsi="Arial" w:cs="Arial"/>
          <w:b/>
          <w:bCs/>
          <w:sz w:val="22"/>
          <w:szCs w:val="22"/>
          <w:lang w:val="bs-Latn-BA"/>
        </w:rPr>
        <w:t>POGLAVLJE IX. REGISTAR VRIJEDNOSNIH PAPIRA</w:t>
      </w:r>
    </w:p>
    <w:p w14:paraId="3FB6CCE6" w14:textId="77777777" w:rsidR="001D2D3A" w:rsidRDefault="00F137F6" w:rsidP="0058126F">
      <w:pPr>
        <w:jc w:val="both"/>
        <w:rPr>
          <w:rFonts w:ascii="Arial" w:hAnsi="Arial" w:cs="Arial"/>
          <w:b/>
          <w:sz w:val="22"/>
          <w:szCs w:val="22"/>
        </w:rPr>
      </w:pPr>
      <w:r w:rsidRPr="00F137F6">
        <w:rPr>
          <w:rFonts w:ascii="Arial" w:hAnsi="Arial" w:cs="Arial"/>
          <w:b/>
          <w:sz w:val="22"/>
          <w:szCs w:val="22"/>
        </w:rPr>
        <w:t>Odjeljak. A Opšte informacije</w:t>
      </w:r>
    </w:p>
    <w:p w14:paraId="62DF6334" w14:textId="77777777" w:rsidR="000978BF" w:rsidRPr="000978BF" w:rsidRDefault="000978BF" w:rsidP="000978B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978BF">
        <w:rPr>
          <w:rFonts w:ascii="Arial" w:eastAsia="Calibri" w:hAnsi="Arial" w:cs="Arial"/>
          <w:b/>
          <w:kern w:val="0"/>
          <w:sz w:val="22"/>
          <w:szCs w:val="22"/>
          <w:lang w:val="bs-Latn-BA"/>
          <w14:ligatures w14:val="none"/>
        </w:rPr>
        <w:t>Član 3</w:t>
      </w:r>
      <w:r w:rsidR="00AC73CA">
        <w:rPr>
          <w:rFonts w:ascii="Arial" w:eastAsia="Calibri" w:hAnsi="Arial" w:cs="Arial"/>
          <w:b/>
          <w:kern w:val="0"/>
          <w:sz w:val="22"/>
          <w:szCs w:val="22"/>
          <w:lang w:val="bs-Latn-BA"/>
          <w14:ligatures w14:val="none"/>
        </w:rPr>
        <w:t>29</w:t>
      </w:r>
      <w:r w:rsidRPr="000978BF">
        <w:rPr>
          <w:rFonts w:ascii="Arial" w:eastAsia="Calibri" w:hAnsi="Arial" w:cs="Arial"/>
          <w:b/>
          <w:kern w:val="0"/>
          <w:sz w:val="22"/>
          <w:szCs w:val="22"/>
          <w:lang w:val="bs-Latn-BA"/>
          <w14:ligatures w14:val="none"/>
        </w:rPr>
        <w:t>.</w:t>
      </w:r>
      <w:r w:rsidRPr="000978BF">
        <w:rPr>
          <w:rFonts w:ascii="Arial" w:eastAsia="Calibri" w:hAnsi="Arial" w:cs="Arial"/>
          <w:b/>
          <w:color w:val="C00000"/>
          <w:kern w:val="0"/>
          <w:sz w:val="22"/>
          <w:szCs w:val="22"/>
          <w:lang w:val="bs-Latn-BA"/>
          <w14:ligatures w14:val="none"/>
        </w:rPr>
        <w:t xml:space="preserve"> </w:t>
      </w:r>
    </w:p>
    <w:p w14:paraId="2EED9EF4" w14:textId="77777777" w:rsidR="000978BF" w:rsidRPr="000978BF" w:rsidRDefault="000978BF" w:rsidP="000978B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978BF">
        <w:rPr>
          <w:rFonts w:ascii="Arial" w:eastAsia="Calibri" w:hAnsi="Arial" w:cs="Arial"/>
          <w:b/>
          <w:bCs/>
          <w:kern w:val="0"/>
          <w:sz w:val="22"/>
          <w:szCs w:val="22"/>
          <w:lang w:val="bs-Latn-BA"/>
          <w14:ligatures w14:val="none"/>
        </w:rPr>
        <w:t>(Organizacija Registra)</w:t>
      </w:r>
    </w:p>
    <w:p w14:paraId="6CF7C10B" w14:textId="77777777" w:rsidR="000978BF" w:rsidRPr="000978BF" w:rsidRDefault="000978BF" w:rsidP="000978BF">
      <w:pPr>
        <w:autoSpaceDE w:val="0"/>
        <w:autoSpaceDN w:val="0"/>
        <w:adjustRightInd w:val="0"/>
        <w:spacing w:after="0" w:line="240" w:lineRule="auto"/>
        <w:rPr>
          <w:rFonts w:ascii="Arial" w:eastAsia="Calibri" w:hAnsi="Arial" w:cs="Arial"/>
          <w:kern w:val="0"/>
          <w:sz w:val="22"/>
          <w:szCs w:val="22"/>
          <w:lang w:val="bs-Latn-BA"/>
          <w14:ligatures w14:val="none"/>
        </w:rPr>
      </w:pPr>
    </w:p>
    <w:p w14:paraId="77B5AAFE"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(1) Registar je pravno lice koje se osniva i posluje kao dioničko društvo u skladu sa propisom o Registru vrijednosnih papira i propisom kojim se uređuje poslovanje privrednih društava.</w:t>
      </w:r>
    </w:p>
    <w:p w14:paraId="0F6DD6FA"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3DCDC50"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(2) Sredstva za rad Registra obezbjeđuju se iz naknada za pružanje usluga u skladu sa cjenovnikom Registra, kao i iz drugih izvora, u skladu sa zakonom.</w:t>
      </w:r>
    </w:p>
    <w:p w14:paraId="4AFC91F9"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678DE0A"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lastRenderedPageBreak/>
        <w:t xml:space="preserve">(3) Odredbe ovog zakona kojima se uređuje sticanje kvalificiranog udjela u kapitalu organizatora tržišta iz čl. </w:t>
      </w:r>
      <w:r>
        <w:rPr>
          <w:rFonts w:ascii="Arial" w:eastAsia="Calibri" w:hAnsi="Arial" w:cs="Arial"/>
          <w:kern w:val="0"/>
          <w:sz w:val="22"/>
          <w:szCs w:val="22"/>
          <w:lang w:val="bs-Latn-BA"/>
          <w14:ligatures w14:val="none"/>
        </w:rPr>
        <w:t>10</w:t>
      </w:r>
      <w:r w:rsidRPr="000978BF">
        <w:rPr>
          <w:rFonts w:ascii="Arial" w:eastAsia="Calibri" w:hAnsi="Arial" w:cs="Arial"/>
          <w:kern w:val="0"/>
          <w:sz w:val="22"/>
          <w:szCs w:val="22"/>
          <w:lang w:val="bs-Latn-BA"/>
          <w14:ligatures w14:val="none"/>
        </w:rPr>
        <w:t>. do 2</w:t>
      </w:r>
      <w:r>
        <w:rPr>
          <w:rFonts w:ascii="Arial" w:eastAsia="Calibri" w:hAnsi="Arial" w:cs="Arial"/>
          <w:kern w:val="0"/>
          <w:sz w:val="22"/>
          <w:szCs w:val="22"/>
          <w:lang w:val="bs-Latn-BA"/>
          <w14:ligatures w14:val="none"/>
        </w:rPr>
        <w:t>2</w:t>
      </w:r>
      <w:r w:rsidRPr="000978BF">
        <w:rPr>
          <w:rFonts w:ascii="Arial" w:eastAsia="Calibri" w:hAnsi="Arial" w:cs="Arial"/>
          <w:kern w:val="0"/>
          <w:sz w:val="22"/>
          <w:szCs w:val="22"/>
          <w:lang w:val="bs-Latn-BA"/>
          <w14:ligatures w14:val="none"/>
        </w:rPr>
        <w:t>. ovog zakona, shodno se primjenjuju i na sticanje kvalificiranog udjela u kapitalu Registra.</w:t>
      </w:r>
    </w:p>
    <w:p w14:paraId="75EB04A4"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41DEDB4"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(4) Finansijski instrumenti i novčana sredstva investitora i članova Registra ne ulaze u imovinu, u stečajnu ili likvidacionu masu Registra i ne mogu biti predmet izvršenja protiv Registra.</w:t>
      </w:r>
    </w:p>
    <w:p w14:paraId="1B350269" w14:textId="77777777" w:rsidR="000978BF" w:rsidRPr="000978BF" w:rsidRDefault="000978BF" w:rsidP="000978BF">
      <w:pPr>
        <w:autoSpaceDE w:val="0"/>
        <w:autoSpaceDN w:val="0"/>
        <w:adjustRightInd w:val="0"/>
        <w:spacing w:after="0" w:line="240" w:lineRule="auto"/>
        <w:rPr>
          <w:rFonts w:ascii="Arial" w:eastAsia="Calibri" w:hAnsi="Arial" w:cs="Arial"/>
          <w:b/>
          <w:bCs/>
          <w:kern w:val="0"/>
          <w:sz w:val="22"/>
          <w:szCs w:val="22"/>
          <w:lang w:val="bs-Latn-BA"/>
          <w14:ligatures w14:val="none"/>
        </w:rPr>
      </w:pPr>
    </w:p>
    <w:p w14:paraId="5BAA3ED3" w14:textId="77777777" w:rsidR="000978BF" w:rsidRPr="000978BF" w:rsidRDefault="000978BF" w:rsidP="000978B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978BF">
        <w:rPr>
          <w:rFonts w:ascii="Arial" w:eastAsia="Calibri" w:hAnsi="Arial" w:cs="Arial"/>
          <w:b/>
          <w:kern w:val="0"/>
          <w:sz w:val="22"/>
          <w:szCs w:val="22"/>
          <w:lang w:val="bs-Latn-BA"/>
          <w14:ligatures w14:val="none"/>
        </w:rPr>
        <w:t>Član 33</w:t>
      </w:r>
      <w:r w:rsidR="006950AA">
        <w:rPr>
          <w:rFonts w:ascii="Arial" w:eastAsia="Calibri" w:hAnsi="Arial" w:cs="Arial"/>
          <w:b/>
          <w:kern w:val="0"/>
          <w:sz w:val="22"/>
          <w:szCs w:val="22"/>
          <w:lang w:val="bs-Latn-BA"/>
          <w14:ligatures w14:val="none"/>
        </w:rPr>
        <w:t>0</w:t>
      </w:r>
      <w:r w:rsidRPr="000978BF">
        <w:rPr>
          <w:rFonts w:ascii="Arial" w:eastAsia="Calibri" w:hAnsi="Arial" w:cs="Arial"/>
          <w:b/>
          <w:kern w:val="0"/>
          <w:sz w:val="22"/>
          <w:szCs w:val="22"/>
          <w:lang w:val="bs-Latn-BA"/>
          <w14:ligatures w14:val="none"/>
        </w:rPr>
        <w:t>.</w:t>
      </w:r>
    </w:p>
    <w:p w14:paraId="2D3905D6" w14:textId="77777777" w:rsidR="000978BF" w:rsidRPr="000978BF" w:rsidRDefault="000978BF" w:rsidP="000978B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978BF">
        <w:rPr>
          <w:rFonts w:ascii="Arial" w:eastAsia="Calibri" w:hAnsi="Arial" w:cs="Arial"/>
          <w:b/>
          <w:bCs/>
          <w:kern w:val="0"/>
          <w:sz w:val="22"/>
          <w:szCs w:val="22"/>
          <w:lang w:val="bs-Latn-BA"/>
          <w14:ligatures w14:val="none"/>
        </w:rPr>
        <w:t>(Djelatnost)</w:t>
      </w:r>
    </w:p>
    <w:p w14:paraId="7FA1ACC5" w14:textId="77777777" w:rsidR="000978BF" w:rsidRPr="000978BF" w:rsidRDefault="000978BF" w:rsidP="000978BF">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786DED16"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(1) Registar obavlja poslove propisane ovim i drugim zakonom, i to:</w:t>
      </w:r>
    </w:p>
    <w:p w14:paraId="2C2D5802"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29617AC"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a) registrovanje i čuvanje vrijednosnih papira, kao i čuvanje podataka o vrijednosnim papirima i svim transakcijama u pogledu prijenosa vlasništva ili promjene statusa vrijednosnih papira;</w:t>
      </w:r>
    </w:p>
    <w:p w14:paraId="3316FE3F"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b) upis i brisanje prava trećih lica na vrijednosnim papirima, kao i upis i brisanje zabrane prava raspolaganja na osnovu ugovora, sudskih odluka i odluka nadležnih</w:t>
      </w:r>
    </w:p>
    <w:p w14:paraId="14248BC9"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organa;</w:t>
      </w:r>
    </w:p>
    <w:p w14:paraId="591349C7"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c) otvaranje i vođenje računa vrijednosnih papira, vođenje liste dioničara, kao i izdavanje izvještaja, izvoda i potvrda o stanju i promjenama na tim računima;</w:t>
      </w:r>
    </w:p>
    <w:p w14:paraId="54023421"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 xml:space="preserve">d) upravlja sistemom </w:t>
      </w:r>
      <w:r w:rsidRPr="000978BF">
        <w:rPr>
          <w:rFonts w:ascii="Arial" w:eastAsia="Times New Roman" w:hAnsi="Arial" w:cs="Arial"/>
          <w:kern w:val="0"/>
          <w:sz w:val="22"/>
          <w:szCs w:val="22"/>
          <w:lang w:val="hr-BA" w:eastAsia="bs-Latn-BA"/>
          <w14:ligatures w14:val="none"/>
        </w:rPr>
        <w:t>obračuna i poravnanja</w:t>
      </w:r>
      <w:r w:rsidRPr="000978BF">
        <w:rPr>
          <w:rFonts w:ascii="Arial" w:eastAsia="Calibri" w:hAnsi="Arial" w:cs="Arial"/>
          <w:kern w:val="0"/>
          <w:sz w:val="22"/>
          <w:szCs w:val="22"/>
          <w:lang w:val="bs-Latn-BA"/>
          <w14:ligatures w14:val="none"/>
        </w:rPr>
        <w:t xml:space="preserve"> transakcija zaključenih na uređenom tržištu, MTP-u i OTP-u ili van uređenog tržišta, MTP-a i OTP-a;</w:t>
      </w:r>
    </w:p>
    <w:p w14:paraId="7396B1D9"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e) prijenos vrijednosnih papira na osnovu pravnih poslova, sudskih odluka i odluka drugih nadležnih organa;</w:t>
      </w:r>
    </w:p>
    <w:p w14:paraId="7731C631"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f) deponovanje vrijednosnih papira;</w:t>
      </w:r>
    </w:p>
    <w:p w14:paraId="4B8D4973"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g) usluge upisa, prijenosa, obračuna i osiguranja ispunjavanja obaveza nastalih na osnovu poslova sa finansijskim izvedenicama na uređenom tržištu;</w:t>
      </w:r>
    </w:p>
    <w:p w14:paraId="0647A02A" w14:textId="77777777" w:rsidR="000978BF" w:rsidRPr="000978BF" w:rsidRDefault="00DF4933"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Pr>
          <w:rFonts w:ascii="Arial" w:eastAsia="Calibri" w:hAnsi="Arial" w:cs="Arial"/>
          <w:kern w:val="0"/>
          <w:sz w:val="22"/>
          <w:szCs w:val="22"/>
          <w:lang w:val="bs-Latn-BA"/>
          <w14:ligatures w14:val="none"/>
        </w:rPr>
        <w:t>h</w:t>
      </w:r>
      <w:r w:rsidR="000978BF" w:rsidRPr="000978BF">
        <w:rPr>
          <w:rFonts w:ascii="Arial" w:eastAsia="Calibri" w:hAnsi="Arial" w:cs="Arial"/>
          <w:kern w:val="0"/>
          <w:sz w:val="22"/>
          <w:szCs w:val="22"/>
          <w:lang w:val="bs-Latn-BA"/>
          <w14:ligatures w14:val="none"/>
        </w:rPr>
        <w:t>) druge poslove u skladu sa zakonom i općim aktima Komisije.</w:t>
      </w:r>
    </w:p>
    <w:p w14:paraId="04D82781" w14:textId="77777777" w:rsidR="000978BF" w:rsidRPr="000978BF" w:rsidRDefault="000978BF" w:rsidP="000978BF">
      <w:pPr>
        <w:autoSpaceDE w:val="0"/>
        <w:autoSpaceDN w:val="0"/>
        <w:adjustRightInd w:val="0"/>
        <w:spacing w:after="0" w:line="240" w:lineRule="auto"/>
        <w:jc w:val="both"/>
        <w:rPr>
          <w:rFonts w:ascii="Verdana,Bold" w:eastAsia="Calibri" w:hAnsi="Verdana,Bold" w:cs="Verdana,Bold"/>
          <w:b/>
          <w:bCs/>
          <w:kern w:val="0"/>
          <w:sz w:val="22"/>
          <w:szCs w:val="22"/>
          <w:lang w:val="bs-Latn-BA"/>
          <w14:ligatures w14:val="none"/>
        </w:rPr>
      </w:pPr>
    </w:p>
    <w:p w14:paraId="737034D6"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(2) Pored poslova iz stava (1) ovog člana, Registar može obavljati i poslove:</w:t>
      </w:r>
    </w:p>
    <w:p w14:paraId="32A7DFB1"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a) u vezi sa isplatama i drugim prinosima iz vrijednosnih papira i drugih finansijskih instrumenata;</w:t>
      </w:r>
    </w:p>
    <w:p w14:paraId="6D3D5D25"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b) pružanja usluga organizovanja glasanja na skupštini dioničara.</w:t>
      </w:r>
    </w:p>
    <w:p w14:paraId="662B3818"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313E10A"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(3) Registar ne smije povjeriti obavljanje poslova iz st. (1) i (2) ovog člana drugom licu, bez prethodne saglasnosti Komisije.</w:t>
      </w:r>
    </w:p>
    <w:p w14:paraId="4CACFAD3"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31F415A"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(4) Obračun iz stava (1) tačka d) ovog člana je postupak utvrđivanja međusobnih obaveza kupca i prodavca finansijskih instrumenata u cilju razmjene tih finansijskih instrumenata i novca.</w:t>
      </w:r>
    </w:p>
    <w:p w14:paraId="011AE53A"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FD89924"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(5) Poravnanje iz stava (1) tačka d) ovog člana je konačan prenos finansijskih instrumenata i novca između kupca i prodavca i realizacija transakcije.</w:t>
      </w:r>
    </w:p>
    <w:p w14:paraId="3377E753" w14:textId="77777777" w:rsidR="000978BF" w:rsidRPr="000978BF" w:rsidRDefault="000978BF" w:rsidP="000978BF">
      <w:pPr>
        <w:autoSpaceDE w:val="0"/>
        <w:autoSpaceDN w:val="0"/>
        <w:adjustRightInd w:val="0"/>
        <w:spacing w:after="0" w:line="240" w:lineRule="auto"/>
        <w:rPr>
          <w:rFonts w:ascii="Arial" w:eastAsia="Calibri" w:hAnsi="Arial" w:cs="Arial"/>
          <w:b/>
          <w:kern w:val="0"/>
          <w:sz w:val="22"/>
          <w:szCs w:val="22"/>
          <w:lang w:val="bs-Latn-BA"/>
          <w14:ligatures w14:val="none"/>
        </w:rPr>
      </w:pPr>
    </w:p>
    <w:p w14:paraId="19F23A17" w14:textId="77777777" w:rsidR="000978BF" w:rsidRPr="000978BF" w:rsidRDefault="000978BF" w:rsidP="000978B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978BF">
        <w:rPr>
          <w:rFonts w:ascii="Arial" w:eastAsia="Calibri" w:hAnsi="Arial" w:cs="Arial"/>
          <w:b/>
          <w:kern w:val="0"/>
          <w:sz w:val="22"/>
          <w:szCs w:val="22"/>
          <w:lang w:val="bs-Latn-BA"/>
          <w14:ligatures w14:val="none"/>
        </w:rPr>
        <w:t>Član 33</w:t>
      </w:r>
      <w:r w:rsidR="006950AA">
        <w:rPr>
          <w:rFonts w:ascii="Arial" w:eastAsia="Calibri" w:hAnsi="Arial" w:cs="Arial"/>
          <w:b/>
          <w:kern w:val="0"/>
          <w:sz w:val="22"/>
          <w:szCs w:val="22"/>
          <w:lang w:val="bs-Latn-BA"/>
          <w14:ligatures w14:val="none"/>
        </w:rPr>
        <w:t>1</w:t>
      </w:r>
      <w:r w:rsidRPr="000978BF">
        <w:rPr>
          <w:rFonts w:ascii="Arial" w:eastAsia="Calibri" w:hAnsi="Arial" w:cs="Arial"/>
          <w:b/>
          <w:kern w:val="0"/>
          <w:sz w:val="22"/>
          <w:szCs w:val="22"/>
          <w:lang w:val="bs-Latn-BA"/>
          <w14:ligatures w14:val="none"/>
        </w:rPr>
        <w:t xml:space="preserve">. </w:t>
      </w:r>
    </w:p>
    <w:p w14:paraId="7CAB3D26" w14:textId="77777777" w:rsidR="000978BF" w:rsidRPr="000978BF" w:rsidRDefault="000978BF" w:rsidP="000978B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978BF">
        <w:rPr>
          <w:rFonts w:ascii="Arial" w:eastAsia="Calibri" w:hAnsi="Arial" w:cs="Arial"/>
          <w:b/>
          <w:bCs/>
          <w:kern w:val="0"/>
          <w:sz w:val="22"/>
          <w:szCs w:val="22"/>
          <w:lang w:val="bs-Latn-BA"/>
          <w14:ligatures w14:val="none"/>
        </w:rPr>
        <w:t>(Opći akti Registra)</w:t>
      </w:r>
    </w:p>
    <w:p w14:paraId="5055CEDE" w14:textId="77777777" w:rsidR="000978BF" w:rsidRPr="000978BF" w:rsidRDefault="000978BF" w:rsidP="000978BF">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06EE026E"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(1) Opći akti Registra su statut, pravila poslovanja, pravila kojima se uređuje čuvanje poslovne tajne i postupci sprečavanja zloupotrebe povjerljivih ili povlaštenih informacija, cjenovnik i drugi opći akti kojima se uređuje poslovanje Registra.</w:t>
      </w:r>
    </w:p>
    <w:p w14:paraId="73DFD906"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 xml:space="preserve"> </w:t>
      </w:r>
    </w:p>
    <w:p w14:paraId="6D95BBAE"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(2) Komisija daje saglasnost na opće akte Registra, te može naloži Registru i izmijene općih akata.</w:t>
      </w:r>
    </w:p>
    <w:p w14:paraId="244DEFD5"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CF68E53"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(3) Ako Registar ne izmijeni opći akt po nalogu Komisije, taj akt može donijeti Komisija.</w:t>
      </w:r>
    </w:p>
    <w:p w14:paraId="79BEFF15" w14:textId="77777777" w:rsidR="000978BF" w:rsidRPr="000978BF" w:rsidRDefault="000978BF" w:rsidP="000978BF">
      <w:pPr>
        <w:autoSpaceDE w:val="0"/>
        <w:autoSpaceDN w:val="0"/>
        <w:adjustRightInd w:val="0"/>
        <w:spacing w:after="0" w:line="240" w:lineRule="auto"/>
        <w:rPr>
          <w:rFonts w:ascii="Arial" w:eastAsia="Calibri" w:hAnsi="Arial" w:cs="Arial"/>
          <w:kern w:val="0"/>
          <w:sz w:val="22"/>
          <w:szCs w:val="22"/>
          <w:lang w:val="bs-Latn-BA"/>
          <w14:ligatures w14:val="none"/>
        </w:rPr>
      </w:pPr>
    </w:p>
    <w:p w14:paraId="2F4CCF47"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Times New Roman" w:eastAsia="Calibri" w:hAnsi="Times New Roman" w:cs="Times New Roman"/>
          <w:kern w:val="0"/>
          <w:sz w:val="22"/>
          <w:szCs w:val="22"/>
          <w:lang w:val="bs-Latn-BA"/>
          <w14:ligatures w14:val="none"/>
        </w:rPr>
        <w:t>(</w:t>
      </w:r>
      <w:r w:rsidRPr="000978BF">
        <w:rPr>
          <w:rFonts w:ascii="Arial" w:eastAsia="Calibri" w:hAnsi="Arial" w:cs="Arial"/>
          <w:kern w:val="0"/>
          <w:sz w:val="22"/>
          <w:szCs w:val="22"/>
          <w:lang w:val="bs-Latn-BA"/>
          <w14:ligatures w14:val="none"/>
        </w:rPr>
        <w:t>4) Opći akti iz st. (1) i (3) ovog člana, objavljuju se na internet stranici Registra bez odlaganja, nakon dobijanja saglasnosti ili donošenja od strane Komisije.</w:t>
      </w:r>
    </w:p>
    <w:p w14:paraId="30B89A01" w14:textId="77777777" w:rsidR="000978BF" w:rsidRPr="000978BF" w:rsidRDefault="000978BF" w:rsidP="000978BF">
      <w:pPr>
        <w:autoSpaceDE w:val="0"/>
        <w:autoSpaceDN w:val="0"/>
        <w:adjustRightInd w:val="0"/>
        <w:spacing w:after="0" w:line="240" w:lineRule="auto"/>
        <w:jc w:val="center"/>
        <w:rPr>
          <w:rFonts w:ascii="Arial" w:eastAsia="Calibri" w:hAnsi="Arial" w:cs="Arial"/>
          <w:b/>
          <w:kern w:val="0"/>
          <w:sz w:val="22"/>
          <w:szCs w:val="22"/>
          <w:lang w:val="bs-Latn-BA"/>
          <w14:ligatures w14:val="none"/>
        </w:rPr>
      </w:pPr>
    </w:p>
    <w:p w14:paraId="34F8EF95" w14:textId="77777777" w:rsidR="000978BF" w:rsidRPr="000978BF" w:rsidRDefault="000978BF" w:rsidP="000978B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978BF">
        <w:rPr>
          <w:rFonts w:ascii="Arial" w:eastAsia="Calibri" w:hAnsi="Arial" w:cs="Arial"/>
          <w:b/>
          <w:kern w:val="0"/>
          <w:sz w:val="22"/>
          <w:szCs w:val="22"/>
          <w:lang w:val="bs-Latn-BA"/>
          <w14:ligatures w14:val="none"/>
        </w:rPr>
        <w:t>Član 33</w:t>
      </w:r>
      <w:r w:rsidR="006950AA">
        <w:rPr>
          <w:rFonts w:ascii="Arial" w:eastAsia="Calibri" w:hAnsi="Arial" w:cs="Arial"/>
          <w:b/>
          <w:kern w:val="0"/>
          <w:sz w:val="22"/>
          <w:szCs w:val="22"/>
          <w:lang w:val="bs-Latn-BA"/>
          <w14:ligatures w14:val="none"/>
        </w:rPr>
        <w:t>2</w:t>
      </w:r>
      <w:r w:rsidRPr="000978BF">
        <w:rPr>
          <w:rFonts w:ascii="Arial" w:eastAsia="Calibri" w:hAnsi="Arial" w:cs="Arial"/>
          <w:b/>
          <w:kern w:val="0"/>
          <w:sz w:val="22"/>
          <w:szCs w:val="22"/>
          <w:lang w:val="bs-Latn-BA"/>
          <w14:ligatures w14:val="none"/>
        </w:rPr>
        <w:t>.</w:t>
      </w:r>
      <w:r w:rsidRPr="000978BF">
        <w:rPr>
          <w:rFonts w:ascii="Arial" w:eastAsia="Calibri" w:hAnsi="Arial" w:cs="Arial"/>
          <w:b/>
          <w:color w:val="C00000"/>
          <w:kern w:val="0"/>
          <w:sz w:val="22"/>
          <w:szCs w:val="22"/>
          <w:lang w:val="bs-Latn-BA"/>
          <w14:ligatures w14:val="none"/>
        </w:rPr>
        <w:t xml:space="preserve"> </w:t>
      </w:r>
    </w:p>
    <w:p w14:paraId="4D0BEB17" w14:textId="77777777" w:rsidR="000978BF" w:rsidRPr="000978BF" w:rsidRDefault="000978BF" w:rsidP="000978B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978BF">
        <w:rPr>
          <w:rFonts w:ascii="Arial" w:eastAsia="Calibri" w:hAnsi="Arial" w:cs="Arial"/>
          <w:b/>
          <w:bCs/>
          <w:kern w:val="0"/>
          <w:sz w:val="22"/>
          <w:szCs w:val="22"/>
          <w:lang w:val="bs-Latn-BA"/>
          <w14:ligatures w14:val="none"/>
        </w:rPr>
        <w:lastRenderedPageBreak/>
        <w:t>(Pravila poslovanja)</w:t>
      </w:r>
    </w:p>
    <w:p w14:paraId="5D46A187" w14:textId="77777777" w:rsidR="000978BF" w:rsidRPr="000978BF" w:rsidRDefault="000978BF" w:rsidP="000978BF">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79AF9F84"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Pravilima poslovanja Registra utvrđuje se:</w:t>
      </w:r>
    </w:p>
    <w:p w14:paraId="6187853C"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a) vođenje Registara;</w:t>
      </w:r>
    </w:p>
    <w:p w14:paraId="270F396C"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b) otvaranje i vođenje računa finansijskih instrumenata;</w:t>
      </w:r>
    </w:p>
    <w:p w14:paraId="0E1AA9EC"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c) otvaranje i vođenje računa za plaćanje;</w:t>
      </w:r>
    </w:p>
    <w:p w14:paraId="2FF5735D"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d) čuvanje finansijskih instrumenata;</w:t>
      </w:r>
    </w:p>
    <w:p w14:paraId="76578C33"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 xml:space="preserve">e) vršenje </w:t>
      </w:r>
      <w:r w:rsidRPr="000978BF">
        <w:rPr>
          <w:rFonts w:ascii="Arial" w:eastAsia="Times New Roman" w:hAnsi="Arial" w:cs="Arial"/>
          <w:kern w:val="0"/>
          <w:sz w:val="22"/>
          <w:szCs w:val="22"/>
          <w:lang w:val="hr-BA" w:eastAsia="bs-Latn-BA"/>
          <w14:ligatures w14:val="none"/>
        </w:rPr>
        <w:t>obračuna i poravnanja</w:t>
      </w:r>
      <w:r w:rsidRPr="000978BF">
        <w:rPr>
          <w:rFonts w:ascii="Arial" w:eastAsia="Calibri" w:hAnsi="Arial" w:cs="Arial"/>
          <w:kern w:val="0"/>
          <w:sz w:val="22"/>
          <w:szCs w:val="22"/>
          <w:lang w:val="bs-Latn-BA"/>
          <w14:ligatures w14:val="none"/>
        </w:rPr>
        <w:t xml:space="preserve"> obaveza i potraživanja nastalih po osnovu zaključenih transakcija;</w:t>
      </w:r>
    </w:p>
    <w:p w14:paraId="17AA836E"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f) prenos prava iz finansijskih instrumenata i prenosa tih instrumenata, kao i sadržaj naloga za prenos (u daljem tekstu: nalozi za prenos) i naloga za upis prava trećih lica na finansijskim instrumentima (u daljem tekstu: nalozi za upis);</w:t>
      </w:r>
    </w:p>
    <w:p w14:paraId="0380D307"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g) obrazovanje i korištenje garantnog fonda i drugi načini smanjenja rizika u slučaju neizvršenja obaveza člana Registra;</w:t>
      </w:r>
    </w:p>
    <w:p w14:paraId="002C72A3" w14:textId="77777777" w:rsidR="000978BF" w:rsidRPr="000978BF" w:rsidRDefault="000978BF" w:rsidP="000978BF">
      <w:pPr>
        <w:autoSpaceDE w:val="0"/>
        <w:autoSpaceDN w:val="0"/>
        <w:adjustRightInd w:val="0"/>
        <w:spacing w:after="0" w:line="240" w:lineRule="auto"/>
        <w:jc w:val="both"/>
        <w:rPr>
          <w:rFonts w:ascii="Arial" w:eastAsia="Calibri" w:hAnsi="Arial" w:cs="Arial"/>
          <w:b/>
          <w:kern w:val="0"/>
          <w:lang w:val="bs-Latn-BA"/>
          <w14:ligatures w14:val="none"/>
        </w:rPr>
      </w:pPr>
      <w:r w:rsidRPr="000978BF">
        <w:rPr>
          <w:rFonts w:ascii="Arial" w:eastAsia="Calibri" w:hAnsi="Arial" w:cs="Arial"/>
          <w:kern w:val="0"/>
          <w:sz w:val="22"/>
          <w:szCs w:val="22"/>
          <w:lang w:val="bs-Latn-BA"/>
          <w14:ligatures w14:val="none"/>
        </w:rPr>
        <w:t>h) druga pitanja od značaja za rad Registra u skladu sa zakonom.</w:t>
      </w:r>
    </w:p>
    <w:p w14:paraId="44368871" w14:textId="77777777" w:rsidR="000978BF" w:rsidRPr="000978BF" w:rsidRDefault="000978BF" w:rsidP="000978BF">
      <w:pPr>
        <w:autoSpaceDE w:val="0"/>
        <w:autoSpaceDN w:val="0"/>
        <w:adjustRightInd w:val="0"/>
        <w:spacing w:after="0" w:line="240" w:lineRule="auto"/>
        <w:jc w:val="center"/>
        <w:rPr>
          <w:rFonts w:ascii="Arial" w:eastAsia="Calibri" w:hAnsi="Arial" w:cs="Arial"/>
          <w:b/>
          <w:kern w:val="0"/>
          <w:lang w:val="bs-Latn-BA"/>
          <w14:ligatures w14:val="none"/>
        </w:rPr>
      </w:pPr>
    </w:p>
    <w:p w14:paraId="7B1D3DDA" w14:textId="77777777" w:rsidR="000978BF" w:rsidRPr="000978BF" w:rsidRDefault="000978BF" w:rsidP="000978B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978BF">
        <w:rPr>
          <w:rFonts w:ascii="Arial" w:eastAsia="Calibri" w:hAnsi="Arial" w:cs="Arial"/>
          <w:b/>
          <w:kern w:val="0"/>
          <w:sz w:val="22"/>
          <w:szCs w:val="22"/>
          <w:lang w:val="bs-Latn-BA"/>
          <w14:ligatures w14:val="none"/>
        </w:rPr>
        <w:t>Član</w:t>
      </w:r>
      <w:r w:rsidRPr="000978BF">
        <w:rPr>
          <w:rFonts w:ascii="Arial" w:eastAsia="Calibri" w:hAnsi="Arial" w:cs="Arial"/>
          <w:b/>
          <w:color w:val="C00000"/>
          <w:kern w:val="0"/>
          <w:sz w:val="22"/>
          <w:szCs w:val="22"/>
          <w:lang w:val="bs-Latn-BA"/>
          <w14:ligatures w14:val="none"/>
        </w:rPr>
        <w:t xml:space="preserve"> </w:t>
      </w:r>
      <w:r w:rsidRPr="000978BF">
        <w:rPr>
          <w:rFonts w:ascii="Arial" w:eastAsia="Calibri" w:hAnsi="Arial" w:cs="Arial"/>
          <w:b/>
          <w:kern w:val="0"/>
          <w:sz w:val="22"/>
          <w:szCs w:val="22"/>
          <w:lang w:val="bs-Latn-BA"/>
          <w14:ligatures w14:val="none"/>
        </w:rPr>
        <w:t>33</w:t>
      </w:r>
      <w:r w:rsidR="006950AA">
        <w:rPr>
          <w:rFonts w:ascii="Arial" w:eastAsia="Calibri" w:hAnsi="Arial" w:cs="Arial"/>
          <w:b/>
          <w:kern w:val="0"/>
          <w:sz w:val="22"/>
          <w:szCs w:val="22"/>
          <w:lang w:val="bs-Latn-BA"/>
          <w14:ligatures w14:val="none"/>
        </w:rPr>
        <w:t>3</w:t>
      </w:r>
      <w:r w:rsidRPr="000978BF">
        <w:rPr>
          <w:rFonts w:ascii="Arial" w:eastAsia="Calibri" w:hAnsi="Arial" w:cs="Arial"/>
          <w:b/>
          <w:kern w:val="0"/>
          <w:sz w:val="22"/>
          <w:szCs w:val="22"/>
          <w:lang w:val="bs-Latn-BA"/>
          <w14:ligatures w14:val="none"/>
        </w:rPr>
        <w:t xml:space="preserve">. </w:t>
      </w:r>
    </w:p>
    <w:p w14:paraId="2BDAC484" w14:textId="77777777" w:rsidR="000978BF" w:rsidRPr="000978BF" w:rsidRDefault="000978BF" w:rsidP="000978B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978BF">
        <w:rPr>
          <w:rFonts w:ascii="Arial" w:eastAsia="Calibri" w:hAnsi="Arial" w:cs="Arial"/>
          <w:b/>
          <w:bCs/>
          <w:kern w:val="0"/>
          <w:sz w:val="22"/>
          <w:szCs w:val="22"/>
          <w:lang w:val="bs-Latn-BA"/>
          <w14:ligatures w14:val="none"/>
        </w:rPr>
        <w:t>(Cjenovnik Registra)</w:t>
      </w:r>
    </w:p>
    <w:p w14:paraId="02B1BA39" w14:textId="77777777" w:rsidR="000978BF" w:rsidRPr="000978BF" w:rsidRDefault="000978BF" w:rsidP="000978B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p>
    <w:p w14:paraId="7741CE02"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(1) Visina članarine i naknada koje Registar naplaćuje za pružanje usluga utvrđuje se cjenovnikom Registra, na koji prethodnu saglasnost daje Komisija.</w:t>
      </w:r>
    </w:p>
    <w:p w14:paraId="32891080"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F4ACCF3"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(2) Registar je dužan obavijesti korisnike usluga o donošenju, odnosno izmjeni cjenovnika iz stava (1) ovog člana, najmanje sedam dana prije početka njegove primjene.</w:t>
      </w:r>
    </w:p>
    <w:p w14:paraId="03A566F0" w14:textId="77777777" w:rsidR="000978BF" w:rsidRPr="000978BF" w:rsidRDefault="000978BF" w:rsidP="000978BF">
      <w:pPr>
        <w:autoSpaceDE w:val="0"/>
        <w:autoSpaceDN w:val="0"/>
        <w:adjustRightInd w:val="0"/>
        <w:spacing w:after="0" w:line="240" w:lineRule="auto"/>
        <w:rPr>
          <w:rFonts w:ascii="Arial" w:eastAsia="Calibri" w:hAnsi="Arial" w:cs="Arial"/>
          <w:b/>
          <w:bCs/>
          <w:kern w:val="0"/>
          <w:lang w:val="bs-Latn-BA"/>
          <w14:ligatures w14:val="none"/>
        </w:rPr>
      </w:pPr>
    </w:p>
    <w:p w14:paraId="7B6AC4CC" w14:textId="77777777" w:rsidR="000978BF" w:rsidRPr="000978BF" w:rsidRDefault="000978BF" w:rsidP="000978BF">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0978BF">
        <w:rPr>
          <w:rFonts w:ascii="Arial" w:eastAsia="Calibri" w:hAnsi="Arial" w:cs="Arial"/>
          <w:b/>
          <w:kern w:val="0"/>
          <w:sz w:val="22"/>
          <w:szCs w:val="22"/>
          <w:lang w:val="bs-Latn-BA"/>
          <w14:ligatures w14:val="none"/>
        </w:rPr>
        <w:t>Član 33</w:t>
      </w:r>
      <w:r w:rsidR="006950AA">
        <w:rPr>
          <w:rFonts w:ascii="Arial" w:eastAsia="Calibri" w:hAnsi="Arial" w:cs="Arial"/>
          <w:b/>
          <w:kern w:val="0"/>
          <w:sz w:val="22"/>
          <w:szCs w:val="22"/>
          <w:lang w:val="bs-Latn-BA"/>
          <w14:ligatures w14:val="none"/>
        </w:rPr>
        <w:t>4</w:t>
      </w:r>
      <w:r w:rsidRPr="000978BF">
        <w:rPr>
          <w:rFonts w:ascii="Arial" w:eastAsia="Calibri" w:hAnsi="Arial" w:cs="Arial"/>
          <w:b/>
          <w:kern w:val="0"/>
          <w:sz w:val="22"/>
          <w:szCs w:val="22"/>
          <w:lang w:val="bs-Latn-BA"/>
          <w14:ligatures w14:val="none"/>
        </w:rPr>
        <w:t>.</w:t>
      </w:r>
      <w:r w:rsidRPr="000978BF">
        <w:rPr>
          <w:rFonts w:ascii="Arial" w:eastAsia="Calibri" w:hAnsi="Arial" w:cs="Arial"/>
          <w:b/>
          <w:color w:val="C00000"/>
          <w:kern w:val="0"/>
          <w:sz w:val="22"/>
          <w:szCs w:val="22"/>
          <w:lang w:val="bs-Latn-BA"/>
          <w14:ligatures w14:val="none"/>
        </w:rPr>
        <w:t xml:space="preserve"> </w:t>
      </w:r>
    </w:p>
    <w:p w14:paraId="4A0CCE7B" w14:textId="77777777" w:rsidR="000978BF" w:rsidRPr="000978BF" w:rsidRDefault="000978BF" w:rsidP="000978BF">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0978BF">
        <w:rPr>
          <w:rFonts w:ascii="Arial" w:eastAsia="Calibri" w:hAnsi="Arial" w:cs="Arial"/>
          <w:b/>
          <w:bCs/>
          <w:kern w:val="0"/>
          <w:sz w:val="22"/>
          <w:szCs w:val="22"/>
          <w:lang w:val="bs-Latn-BA"/>
          <w14:ligatures w14:val="none"/>
        </w:rPr>
        <w:t>(Članstvo u Registru)</w:t>
      </w:r>
    </w:p>
    <w:p w14:paraId="685A0EA3"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1F067C4" w14:textId="77777777" w:rsid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(1) Članstvo u Registru je obavezno za:</w:t>
      </w:r>
    </w:p>
    <w:p w14:paraId="5EC9C143" w14:textId="77777777" w:rsidR="00904423" w:rsidRPr="000978BF" w:rsidRDefault="00904423"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D08193A"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a) članove - emitente vrijednosnih papira i drugih finansijskih instrumenta koji su pohranjeni u registru vrijednosnih papira i</w:t>
      </w:r>
    </w:p>
    <w:p w14:paraId="3ABCC9DF"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 xml:space="preserve">b) članove učesnike - korisnike sistema </w:t>
      </w:r>
      <w:r w:rsidRPr="000978BF">
        <w:rPr>
          <w:rFonts w:ascii="Arial" w:eastAsia="Times New Roman" w:hAnsi="Arial" w:cs="Arial"/>
          <w:kern w:val="0"/>
          <w:sz w:val="22"/>
          <w:szCs w:val="22"/>
          <w:lang w:val="hr-BA" w:eastAsia="bs-Latn-BA"/>
          <w14:ligatures w14:val="none"/>
        </w:rPr>
        <w:t>obračuna i poravnanja</w:t>
      </w:r>
      <w:r w:rsidRPr="000978BF">
        <w:rPr>
          <w:rFonts w:ascii="Arial" w:eastAsia="Calibri" w:hAnsi="Arial" w:cs="Arial"/>
          <w:kern w:val="0"/>
          <w:sz w:val="22"/>
          <w:szCs w:val="22"/>
          <w:lang w:val="bs-Latn-BA"/>
          <w14:ligatures w14:val="none"/>
        </w:rPr>
        <w:t>.</w:t>
      </w:r>
    </w:p>
    <w:p w14:paraId="779936F7" w14:textId="77777777" w:rsidR="000978BF" w:rsidRPr="000978BF" w:rsidRDefault="000978BF" w:rsidP="000978BF">
      <w:pPr>
        <w:spacing w:after="0" w:line="240" w:lineRule="auto"/>
        <w:jc w:val="both"/>
        <w:rPr>
          <w:rFonts w:ascii="Arial" w:eastAsia="Calibri" w:hAnsi="Arial" w:cs="Arial"/>
          <w:kern w:val="0"/>
          <w:sz w:val="22"/>
          <w:szCs w:val="22"/>
          <w:lang w:val="bs-Latn-BA"/>
          <w14:ligatures w14:val="none"/>
        </w:rPr>
      </w:pPr>
    </w:p>
    <w:p w14:paraId="4BDEA275" w14:textId="77777777" w:rsidR="000978BF" w:rsidRPr="000978BF" w:rsidRDefault="000978BF" w:rsidP="000978BF">
      <w:pPr>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(2) Članovi Registra mogu biti CBBiH, investiciona društva, ovlaštene banke,</w:t>
      </w:r>
      <w:r w:rsidRPr="000978BF">
        <w:rPr>
          <w:rFonts w:ascii="Arial" w:eastAsia="Times New Roman" w:hAnsi="Arial" w:cs="Arial"/>
          <w:kern w:val="0"/>
          <w:sz w:val="22"/>
          <w:szCs w:val="22"/>
          <w:lang w:val="bs-Latn-BA" w:eastAsia="bs-Latn-BA"/>
          <w14:ligatures w14:val="none"/>
        </w:rPr>
        <w:t xml:space="preserve"> berze, MTP-ovi, OTP- ovi, društva za upravljanje investicionim fondovima i emitenti nematerijalizovanih vrijednosnih papira i druga lica</w:t>
      </w:r>
      <w:r w:rsidRPr="000978BF">
        <w:rPr>
          <w:rFonts w:ascii="Arial" w:eastAsia="Calibri" w:hAnsi="Arial" w:cs="Arial"/>
          <w:kern w:val="0"/>
          <w:sz w:val="22"/>
          <w:szCs w:val="22"/>
          <w:lang w:val="bs-Latn-BA"/>
          <w14:ligatures w14:val="none"/>
        </w:rPr>
        <w:t>, ako ispunjavaju uslove za članstvo utvrđene opštim aktima Registra.</w:t>
      </w:r>
    </w:p>
    <w:p w14:paraId="370B3EBE"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572C981"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(3) Prijem u članstvo Registra, vrši se na osnovu zahtjeva uz koji se dostavlja dokumentacija utvrđena aktom Registra.</w:t>
      </w:r>
    </w:p>
    <w:p w14:paraId="5FA92278"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69C2FCE"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(4) Registar je dužan po zahtjevu iz stava (3) ovog člana riještiti u roku od 30 dana, od dana prijema zahtjeva.</w:t>
      </w:r>
    </w:p>
    <w:p w14:paraId="60E2E659"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BABCF8D"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(5) Registar je dužan obavještavati Komisiju o svakoj promjeni u Registru vezano za novog člana ili prestanak članstva i ažuriran spisak članova Registra redovno dostavljati Komisiji.</w:t>
      </w:r>
    </w:p>
    <w:p w14:paraId="094651A8"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9B75034"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(6) Međusobna prava i obaveze Registra i člana Registra, utvrđuju se pravilima Registra.</w:t>
      </w:r>
    </w:p>
    <w:p w14:paraId="388CC13E" w14:textId="77777777" w:rsidR="000978BF" w:rsidRPr="000978BF" w:rsidRDefault="000978BF" w:rsidP="000978BF">
      <w:pPr>
        <w:autoSpaceDE w:val="0"/>
        <w:autoSpaceDN w:val="0"/>
        <w:adjustRightInd w:val="0"/>
        <w:spacing w:after="0" w:line="240" w:lineRule="auto"/>
        <w:rPr>
          <w:rFonts w:ascii="Arial" w:eastAsia="Calibri" w:hAnsi="Arial" w:cs="Arial"/>
          <w:b/>
          <w:bCs/>
          <w:kern w:val="0"/>
          <w:sz w:val="22"/>
          <w:szCs w:val="22"/>
          <w:lang w:val="bs-Latn-BA"/>
          <w14:ligatures w14:val="none"/>
        </w:rPr>
      </w:pPr>
    </w:p>
    <w:p w14:paraId="0ADE4603" w14:textId="77777777" w:rsid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0978BF">
        <w:rPr>
          <w:rFonts w:ascii="Arial" w:eastAsia="Calibri" w:hAnsi="Arial" w:cs="Arial"/>
          <w:kern w:val="0"/>
          <w:sz w:val="22"/>
          <w:szCs w:val="22"/>
          <w:lang w:val="bs-Latn-BA"/>
          <w14:ligatures w14:val="none"/>
        </w:rPr>
        <w:t>(7) Komisija propisuje način i rokove obavještavanja i dostavljanja spiska članova Registra iz stava (5) ovog člana.</w:t>
      </w:r>
    </w:p>
    <w:p w14:paraId="0C309671" w14:textId="77777777" w:rsidR="000978BF" w:rsidRPr="000978BF" w:rsidRDefault="000978BF" w:rsidP="000978BF">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F082D1D" w14:textId="77777777" w:rsidR="00F137F6" w:rsidRPr="00904423" w:rsidRDefault="00904423" w:rsidP="0058126F">
      <w:pPr>
        <w:jc w:val="both"/>
        <w:rPr>
          <w:rFonts w:ascii="Arial" w:hAnsi="Arial" w:cs="Arial"/>
          <w:b/>
          <w:sz w:val="22"/>
          <w:szCs w:val="22"/>
        </w:rPr>
      </w:pPr>
      <w:r w:rsidRPr="006950AA">
        <w:rPr>
          <w:rFonts w:ascii="Arial" w:hAnsi="Arial" w:cs="Arial"/>
          <w:b/>
          <w:sz w:val="22"/>
          <w:szCs w:val="22"/>
        </w:rPr>
        <w:t>Odjeljak B. Poslovanje Registra</w:t>
      </w:r>
    </w:p>
    <w:p w14:paraId="37B796FD"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33</w:t>
      </w:r>
      <w:r w:rsidR="006950AA">
        <w:rPr>
          <w:rFonts w:ascii="Arial" w:eastAsia="Calibri" w:hAnsi="Arial" w:cs="Arial"/>
          <w:b/>
          <w:kern w:val="0"/>
          <w:sz w:val="22"/>
          <w:szCs w:val="22"/>
          <w:lang w:val="bs-Latn-BA"/>
          <w14:ligatures w14:val="none"/>
        </w:rPr>
        <w:t>5</w:t>
      </w:r>
      <w:r w:rsidRPr="00904423">
        <w:rPr>
          <w:rFonts w:ascii="Arial" w:eastAsia="Calibri" w:hAnsi="Arial" w:cs="Arial"/>
          <w:b/>
          <w:kern w:val="0"/>
          <w:sz w:val="22"/>
          <w:szCs w:val="22"/>
          <w:lang w:val="bs-Latn-BA"/>
          <w14:ligatures w14:val="none"/>
        </w:rPr>
        <w:t xml:space="preserve">. </w:t>
      </w:r>
    </w:p>
    <w:p w14:paraId="19283F81"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(Garantni fond)</w:t>
      </w:r>
    </w:p>
    <w:p w14:paraId="3818F84D" w14:textId="77777777" w:rsidR="00904423" w:rsidRPr="00904423" w:rsidRDefault="00904423" w:rsidP="00904423">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30FA83E8"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lastRenderedPageBreak/>
        <w:t>(1) Registar je dužan uspostaviti garantni fond.</w:t>
      </w:r>
    </w:p>
    <w:p w14:paraId="15A31E45"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2DCCFF61"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(2) Garantni fond čine uplate članova Registra koji koriste usluge </w:t>
      </w:r>
      <w:r w:rsidRPr="00904423">
        <w:rPr>
          <w:rFonts w:ascii="Arial" w:eastAsia="Times New Roman" w:hAnsi="Arial" w:cs="Arial"/>
          <w:kern w:val="0"/>
          <w:sz w:val="22"/>
          <w:szCs w:val="22"/>
          <w:lang w:val="hr-BA" w:eastAsia="bs-Latn-BA"/>
          <w14:ligatures w14:val="none"/>
        </w:rPr>
        <w:t>obračuna i/ili poravnanja</w:t>
      </w:r>
      <w:r w:rsidRPr="00904423">
        <w:rPr>
          <w:rFonts w:ascii="Arial" w:eastAsia="Calibri" w:hAnsi="Arial" w:cs="Arial"/>
          <w:kern w:val="0"/>
          <w:sz w:val="22"/>
          <w:szCs w:val="22"/>
          <w:lang w:val="bs-Latn-BA"/>
          <w14:ligatures w14:val="none"/>
        </w:rPr>
        <w:t>.</w:t>
      </w:r>
    </w:p>
    <w:p w14:paraId="2C6DFC90"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127EEF5D"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(3) Sredstva garantnog fonda koriste se za izmirenje obaveza članova Registra kada na njihovom računu nema dovoljno sredstava, odnosno finansijskih instrumenata za </w:t>
      </w:r>
      <w:r w:rsidRPr="00904423">
        <w:rPr>
          <w:rFonts w:ascii="Arial" w:eastAsia="Times New Roman" w:hAnsi="Arial" w:cs="Arial"/>
          <w:kern w:val="0"/>
          <w:sz w:val="22"/>
          <w:szCs w:val="22"/>
          <w:lang w:val="bs-Latn-BA" w:eastAsia="bs-Latn-BA"/>
          <w14:ligatures w14:val="none"/>
        </w:rPr>
        <w:t>poravna</w:t>
      </w:r>
      <w:r w:rsidRPr="00904423">
        <w:rPr>
          <w:rFonts w:ascii="Arial" w:eastAsia="Calibri" w:hAnsi="Arial" w:cs="Arial"/>
          <w:kern w:val="0"/>
          <w:sz w:val="22"/>
          <w:szCs w:val="22"/>
          <w:lang w:val="bs-Latn-BA"/>
          <w14:ligatures w14:val="none"/>
        </w:rPr>
        <w:t>nje, i ne mogu se koristiti u druge svrhe.</w:t>
      </w:r>
    </w:p>
    <w:p w14:paraId="2AB18E77"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8B3303C"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(4) Pravila o načinu uplate doprinosa i upotrebi sredstava garantnog fonda utvrđuje Registar, uz prethodnu saglasnost Komisije.</w:t>
      </w:r>
    </w:p>
    <w:p w14:paraId="0D4E792B" w14:textId="77777777" w:rsidR="00904423" w:rsidRPr="00904423" w:rsidRDefault="00904423" w:rsidP="00904423">
      <w:pPr>
        <w:autoSpaceDE w:val="0"/>
        <w:autoSpaceDN w:val="0"/>
        <w:adjustRightInd w:val="0"/>
        <w:spacing w:after="0" w:line="240" w:lineRule="auto"/>
        <w:rPr>
          <w:rFonts w:ascii="Times New Roman,Bold" w:eastAsia="Calibri" w:hAnsi="Times New Roman,Bold" w:cs="Times New Roman,Bold"/>
          <w:b/>
          <w:bCs/>
          <w:kern w:val="0"/>
          <w:sz w:val="22"/>
          <w:szCs w:val="22"/>
          <w:lang w:val="bs-Latn-BA"/>
          <w14:ligatures w14:val="none"/>
        </w:rPr>
      </w:pPr>
    </w:p>
    <w:p w14:paraId="168B1468"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33</w:t>
      </w:r>
      <w:r w:rsidR="006950AA">
        <w:rPr>
          <w:rFonts w:ascii="Arial" w:eastAsia="Calibri" w:hAnsi="Arial" w:cs="Arial"/>
          <w:b/>
          <w:kern w:val="0"/>
          <w:sz w:val="22"/>
          <w:szCs w:val="22"/>
          <w:lang w:val="bs-Latn-BA"/>
          <w14:ligatures w14:val="none"/>
        </w:rPr>
        <w:t>6</w:t>
      </w:r>
      <w:r w:rsidRPr="00904423">
        <w:rPr>
          <w:rFonts w:ascii="Arial" w:eastAsia="Calibri" w:hAnsi="Arial" w:cs="Arial"/>
          <w:b/>
          <w:kern w:val="0"/>
          <w:sz w:val="22"/>
          <w:szCs w:val="22"/>
          <w:lang w:val="bs-Latn-BA"/>
          <w14:ligatures w14:val="none"/>
        </w:rPr>
        <w:t>.</w:t>
      </w:r>
    </w:p>
    <w:p w14:paraId="709A8C94"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 xml:space="preserve">(Kontrola koju vrši Registar) </w:t>
      </w:r>
    </w:p>
    <w:p w14:paraId="74100FCF" w14:textId="77777777" w:rsidR="00904423" w:rsidRPr="00904423" w:rsidRDefault="00904423" w:rsidP="00904423">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273B76C1"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(1) Registar je dužan utvrditi i sprovoditi mjere i postupke kontrole nad svojim članovima u dijelu poslova iz njegove nadležnosti.</w:t>
      </w:r>
    </w:p>
    <w:p w14:paraId="2F479C03"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6938E705"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(2) Registar je dužan bez odlaganja obavijestiti Komisiju i organizatora tržišta i/ili MTP-a i/ili OTP-a u slučaju neispunjenja obaveze člana u vezi sa </w:t>
      </w:r>
      <w:r w:rsidRPr="00904423">
        <w:rPr>
          <w:rFonts w:ascii="Arial" w:eastAsia="Times New Roman" w:hAnsi="Arial" w:cs="Arial"/>
          <w:kern w:val="0"/>
          <w:sz w:val="22"/>
          <w:szCs w:val="22"/>
          <w:lang w:val="hr-BA" w:eastAsia="bs-Latn-BA"/>
          <w14:ligatures w14:val="none"/>
        </w:rPr>
        <w:t>obračunom i/ili poravnanjem</w:t>
      </w:r>
      <w:r w:rsidRPr="00904423">
        <w:rPr>
          <w:rFonts w:ascii="Arial" w:eastAsia="Calibri" w:hAnsi="Arial" w:cs="Arial"/>
          <w:kern w:val="0"/>
          <w:sz w:val="22"/>
          <w:szCs w:val="22"/>
          <w:lang w:val="bs-Latn-BA"/>
          <w14:ligatures w14:val="none"/>
        </w:rPr>
        <w:t xml:space="preserve"> transakcija na uređenom tržištu i/ili MTP-u i/ili OTP-u, kao i o povredi ovog zakona ili pravila Registra koju izvrši član Registra.</w:t>
      </w:r>
    </w:p>
    <w:p w14:paraId="4703930B" w14:textId="77777777" w:rsidR="00904423" w:rsidRPr="00904423" w:rsidRDefault="00904423" w:rsidP="00904423">
      <w:pPr>
        <w:autoSpaceDE w:val="0"/>
        <w:autoSpaceDN w:val="0"/>
        <w:adjustRightInd w:val="0"/>
        <w:spacing w:after="0" w:line="240" w:lineRule="auto"/>
        <w:rPr>
          <w:rFonts w:ascii="Arial" w:eastAsia="Calibri" w:hAnsi="Arial" w:cs="Arial"/>
          <w:b/>
          <w:bCs/>
          <w:kern w:val="0"/>
          <w:lang w:val="bs-Latn-BA"/>
          <w14:ligatures w14:val="none"/>
        </w:rPr>
      </w:pPr>
    </w:p>
    <w:p w14:paraId="6F2CD9DF"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33</w:t>
      </w:r>
      <w:r w:rsidR="006950AA">
        <w:rPr>
          <w:rFonts w:ascii="Arial" w:eastAsia="Calibri" w:hAnsi="Arial" w:cs="Arial"/>
          <w:b/>
          <w:kern w:val="0"/>
          <w:sz w:val="22"/>
          <w:szCs w:val="22"/>
          <w:lang w:val="bs-Latn-BA"/>
          <w14:ligatures w14:val="none"/>
        </w:rPr>
        <w:t>7</w:t>
      </w:r>
      <w:r w:rsidRPr="00904423">
        <w:rPr>
          <w:rFonts w:ascii="Arial" w:eastAsia="Calibri" w:hAnsi="Arial" w:cs="Arial"/>
          <w:b/>
          <w:kern w:val="0"/>
          <w:sz w:val="22"/>
          <w:szCs w:val="22"/>
          <w:lang w:val="bs-Latn-BA"/>
          <w14:ligatures w14:val="none"/>
        </w:rPr>
        <w:t>.</w:t>
      </w:r>
    </w:p>
    <w:p w14:paraId="26AF27CA"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(Prestanak članstva)</w:t>
      </w:r>
    </w:p>
    <w:p w14:paraId="289639E4"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26379A93" w14:textId="77777777" w:rsid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(1) Članstvo u Registru prestaje:</w:t>
      </w:r>
    </w:p>
    <w:p w14:paraId="3E31BC77"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1517EA83"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a) oduzimanjem dozvole za rad članu;</w:t>
      </w:r>
    </w:p>
    <w:p w14:paraId="518C6FCB"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b) ako član prestane ispunjavati uslove za članstvo u Registru;</w:t>
      </w:r>
    </w:p>
    <w:p w14:paraId="13A98E2C"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c) ako član u značajnoj mjeri i kontinuirano ne izvršava obaveze prema Registru, odnosno ne poštuje druge opšte akte Registra i</w:t>
      </w:r>
    </w:p>
    <w:p w14:paraId="6ABFF623"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d) u drugim slučajevima predviđenim aktom Registra.</w:t>
      </w:r>
    </w:p>
    <w:p w14:paraId="615299D8"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38E4DA59"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(2) Registar može privremeno suspendovati člana, u skladu sa svojim pravilima poslovanja.</w:t>
      </w:r>
    </w:p>
    <w:p w14:paraId="3E994ADE" w14:textId="77777777" w:rsidR="00904423" w:rsidRPr="00904423" w:rsidRDefault="00904423" w:rsidP="00904423">
      <w:pPr>
        <w:autoSpaceDE w:val="0"/>
        <w:autoSpaceDN w:val="0"/>
        <w:adjustRightInd w:val="0"/>
        <w:spacing w:after="0" w:line="240" w:lineRule="auto"/>
        <w:rPr>
          <w:rFonts w:ascii="Arial" w:eastAsia="Calibri" w:hAnsi="Arial" w:cs="Arial"/>
          <w:b/>
          <w:bCs/>
          <w:kern w:val="0"/>
          <w:lang w:val="bs-Latn-BA"/>
          <w14:ligatures w14:val="none"/>
        </w:rPr>
      </w:pPr>
    </w:p>
    <w:p w14:paraId="19DA0BE1"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33</w:t>
      </w:r>
      <w:r w:rsidR="006950AA">
        <w:rPr>
          <w:rFonts w:ascii="Arial" w:eastAsia="Calibri" w:hAnsi="Arial" w:cs="Arial"/>
          <w:b/>
          <w:kern w:val="0"/>
          <w:sz w:val="22"/>
          <w:szCs w:val="22"/>
          <w:lang w:val="bs-Latn-BA"/>
          <w14:ligatures w14:val="none"/>
        </w:rPr>
        <w:t>8</w:t>
      </w:r>
      <w:r w:rsidRPr="00904423">
        <w:rPr>
          <w:rFonts w:ascii="Arial" w:eastAsia="Calibri" w:hAnsi="Arial" w:cs="Arial"/>
          <w:b/>
          <w:kern w:val="0"/>
          <w:sz w:val="22"/>
          <w:szCs w:val="22"/>
          <w:lang w:val="bs-Latn-BA"/>
          <w14:ligatures w14:val="none"/>
        </w:rPr>
        <w:t>.</w:t>
      </w:r>
      <w:r w:rsidRPr="00904423">
        <w:rPr>
          <w:rFonts w:ascii="Arial" w:eastAsia="Calibri" w:hAnsi="Arial" w:cs="Arial"/>
          <w:b/>
          <w:color w:val="C00000"/>
          <w:kern w:val="0"/>
          <w:sz w:val="22"/>
          <w:szCs w:val="22"/>
          <w:lang w:val="bs-Latn-BA"/>
          <w14:ligatures w14:val="none"/>
        </w:rPr>
        <w:t xml:space="preserve"> </w:t>
      </w:r>
    </w:p>
    <w:p w14:paraId="5D06796C"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(Registracija i čuvanje vrijednosnih papira)</w:t>
      </w:r>
    </w:p>
    <w:p w14:paraId="5C6D1766"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602784DC"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(1) Registracija, čuvanje i prijenos vrijednosnih papira vrši se elektronski na odgovarajućim računima kod Registra, na kojima se vode odgovarajuće pozicije finansijskih instrumenata, u skladu sa aktima Registra.</w:t>
      </w:r>
    </w:p>
    <w:p w14:paraId="6720DFD5"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337EE81"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(2) Kod Registra se upisuju:</w:t>
      </w:r>
    </w:p>
    <w:p w14:paraId="43C5BBEE"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a) vrijednosni papiri;</w:t>
      </w:r>
    </w:p>
    <w:p w14:paraId="13C7770D"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b) prava iz vrijednosnih papira i njihovi imaoci;</w:t>
      </w:r>
    </w:p>
    <w:p w14:paraId="662EDC2D"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c) prava trećih lica na vrijednosnim papirima i njihovi imaoci;</w:t>
      </w:r>
    </w:p>
    <w:p w14:paraId="2EC19BDE"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d) zabrane i ograničenja prijenosa vrijednosnih papira.</w:t>
      </w:r>
    </w:p>
    <w:p w14:paraId="54854E3E"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 </w:t>
      </w:r>
    </w:p>
    <w:p w14:paraId="19177C03"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(3) Vrste računa, način određivanja i njihovog otvaranja određuje Registar svojim opštim aktom, u skladu sa odredbama ovog zakona i opštim aktima Komisije.</w:t>
      </w:r>
    </w:p>
    <w:p w14:paraId="34FD509D" w14:textId="77777777" w:rsidR="00904423" w:rsidRPr="00904423" w:rsidRDefault="00904423" w:rsidP="00904423">
      <w:pPr>
        <w:autoSpaceDE w:val="0"/>
        <w:autoSpaceDN w:val="0"/>
        <w:adjustRightInd w:val="0"/>
        <w:spacing w:after="0" w:line="240" w:lineRule="auto"/>
        <w:rPr>
          <w:rFonts w:ascii="Arial" w:eastAsia="Calibri" w:hAnsi="Arial" w:cs="Arial"/>
          <w:kern w:val="0"/>
          <w:lang w:val="bs-Latn-BA"/>
          <w14:ligatures w14:val="none"/>
        </w:rPr>
      </w:pPr>
    </w:p>
    <w:p w14:paraId="750A627C"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w:t>
      </w:r>
      <w:r w:rsidR="006950AA">
        <w:rPr>
          <w:rFonts w:ascii="Arial" w:eastAsia="Calibri" w:hAnsi="Arial" w:cs="Arial"/>
          <w:b/>
          <w:kern w:val="0"/>
          <w:sz w:val="22"/>
          <w:szCs w:val="22"/>
          <w:lang w:val="bs-Latn-BA"/>
          <w14:ligatures w14:val="none"/>
        </w:rPr>
        <w:t>39</w:t>
      </w:r>
      <w:r w:rsidRPr="00904423">
        <w:rPr>
          <w:rFonts w:ascii="Arial" w:eastAsia="Calibri" w:hAnsi="Arial" w:cs="Arial"/>
          <w:b/>
          <w:kern w:val="0"/>
          <w:sz w:val="22"/>
          <w:szCs w:val="22"/>
          <w:lang w:val="bs-Latn-BA"/>
          <w14:ligatures w14:val="none"/>
        </w:rPr>
        <w:t xml:space="preserve">. </w:t>
      </w:r>
    </w:p>
    <w:p w14:paraId="2A712BE1"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(Sticanje nematerijalizovanih vrijednosnih papira)</w:t>
      </w:r>
    </w:p>
    <w:p w14:paraId="52AD21E4"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6FA08C9"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(1) Nematerijalizovane vrijednosne papire i prava koja proizlaze iz nematerijalizovanih vrijednosnih papira stiču se u trenutku njihovog upisa na račun nematerijalizovanih vrijednosnih papira sticatelja </w:t>
      </w:r>
      <w:r w:rsidRPr="00904423">
        <w:rPr>
          <w:rFonts w:ascii="Arial" w:eastAsia="Calibri" w:hAnsi="Arial" w:cs="Arial"/>
          <w:kern w:val="0"/>
          <w:sz w:val="22"/>
          <w:szCs w:val="22"/>
          <w:lang w:val="bs-Latn-BA"/>
          <w14:ligatures w14:val="none"/>
        </w:rPr>
        <w:lastRenderedPageBreak/>
        <w:t>ili lica koje, u skladu sa ovim zakonom drži nematerijalizovane vrijednosne papire za račun sticatelja, osim ako trenutak sticanja nije drugačije utvrđen posebnim propisom.</w:t>
      </w:r>
    </w:p>
    <w:p w14:paraId="512FE282"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51166C0"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(2) Nematerijalizovane vrijednosne papire i prava koja proizlaze iz nematerijalizovanih vrijednosnih papira, stiču se na osnovu valjanog pravnog posla prenosom sa računa nematerijalizovanih vrijednosnih papira prenosioca na račun nematerijalizovanih vrijednosnih papira sticatelja ili na osnovu odluke suda, odnosno drugog nadležnog organa, nasljeđivanjem i na osnovu zakona.</w:t>
      </w:r>
    </w:p>
    <w:p w14:paraId="779F9F33"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1AB645C"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(3) Odredbe st. (1) i (2) ovog člana, shodno se primjenjuju i na otuđenje nematerijalizovanih vrijednosnih papira.</w:t>
      </w:r>
    </w:p>
    <w:p w14:paraId="6735E893"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1A28305D"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34</w:t>
      </w:r>
      <w:r w:rsidR="006950AA">
        <w:rPr>
          <w:rFonts w:ascii="Arial" w:eastAsia="Calibri" w:hAnsi="Arial" w:cs="Arial"/>
          <w:b/>
          <w:kern w:val="0"/>
          <w:sz w:val="22"/>
          <w:szCs w:val="22"/>
          <w:lang w:val="bs-Latn-BA"/>
          <w14:ligatures w14:val="none"/>
        </w:rPr>
        <w:t>0</w:t>
      </w:r>
      <w:r w:rsidRPr="00904423">
        <w:rPr>
          <w:rFonts w:ascii="Arial" w:eastAsia="Calibri" w:hAnsi="Arial" w:cs="Arial"/>
          <w:b/>
          <w:kern w:val="0"/>
          <w:sz w:val="22"/>
          <w:szCs w:val="22"/>
          <w:lang w:val="bs-Latn-BA"/>
          <w14:ligatures w14:val="none"/>
        </w:rPr>
        <w:t>.</w:t>
      </w:r>
      <w:r w:rsidRPr="00904423">
        <w:rPr>
          <w:rFonts w:ascii="Arial" w:eastAsia="Calibri" w:hAnsi="Arial" w:cs="Arial"/>
          <w:b/>
          <w:color w:val="C00000"/>
          <w:kern w:val="0"/>
          <w:sz w:val="22"/>
          <w:szCs w:val="22"/>
          <w:lang w:val="bs-Latn-BA"/>
          <w14:ligatures w14:val="none"/>
        </w:rPr>
        <w:t xml:space="preserve"> </w:t>
      </w:r>
    </w:p>
    <w:p w14:paraId="12D414EA"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(Prenos nematerijalizovanih vrijednosnih papira)</w:t>
      </w:r>
    </w:p>
    <w:p w14:paraId="6D33002A"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589A3D13"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(1) Prenos nematerijalizovanih vrijednosnih papira sa računa prenosioca na račun sticatelja na osnovu transakcije zaključene na uređenom tržištu, MTP-u ili OTP-u ili van uređenog tržišta, MTP-a ili OTP-a, uz posredovanje člana učesnika, sprovodi se putem sistema </w:t>
      </w:r>
      <w:r w:rsidRPr="00904423">
        <w:rPr>
          <w:rFonts w:ascii="Arial" w:eastAsia="Times New Roman" w:hAnsi="Arial" w:cs="Arial"/>
          <w:kern w:val="0"/>
          <w:sz w:val="22"/>
          <w:szCs w:val="22"/>
          <w:lang w:val="hr-BA" w:eastAsia="bs-Latn-BA"/>
          <w14:ligatures w14:val="none"/>
        </w:rPr>
        <w:t>obračuna i poravnanja</w:t>
      </w:r>
      <w:r w:rsidRPr="00904423">
        <w:rPr>
          <w:rFonts w:ascii="Arial" w:eastAsia="Calibri" w:hAnsi="Arial" w:cs="Arial"/>
          <w:kern w:val="0"/>
          <w:sz w:val="22"/>
          <w:szCs w:val="22"/>
          <w:lang w:val="bs-Latn-BA"/>
          <w14:ligatures w14:val="none"/>
        </w:rPr>
        <w:t>.</w:t>
      </w:r>
    </w:p>
    <w:p w14:paraId="3025D872"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36ED5F63"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(2) Prenos nematerijalizovanih vrijednosnih papira sa računa prenosioca na račun sticatelja kao i prenos prava na nematerijalizovanim vrijednosnim papirima na osnovu pravnog posla zaključenog van uređenog tržišta, MTP-a ili OTP-a, na osnovu odluke suda, odnosno drugog nadležnog organa, nasljeđivanja i na osnovu zakona, sprovodi se odgovarajućim preknjižavanjem.</w:t>
      </w:r>
    </w:p>
    <w:p w14:paraId="4B7127DD" w14:textId="77777777" w:rsidR="00904423" w:rsidRPr="00904423" w:rsidRDefault="00904423" w:rsidP="00904423">
      <w:pPr>
        <w:autoSpaceDE w:val="0"/>
        <w:autoSpaceDN w:val="0"/>
        <w:adjustRightInd w:val="0"/>
        <w:spacing w:after="0" w:line="240" w:lineRule="auto"/>
        <w:rPr>
          <w:rFonts w:ascii="Times New Roman" w:eastAsia="Calibri" w:hAnsi="Times New Roman" w:cs="Times New Roman"/>
          <w:b/>
          <w:bCs/>
          <w:kern w:val="0"/>
          <w:lang w:val="bs-Latn-BA"/>
          <w14:ligatures w14:val="none"/>
        </w:rPr>
      </w:pPr>
    </w:p>
    <w:p w14:paraId="4F132D64"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34</w:t>
      </w:r>
      <w:r w:rsidR="006950AA">
        <w:rPr>
          <w:rFonts w:ascii="Arial" w:eastAsia="Calibri" w:hAnsi="Arial" w:cs="Arial"/>
          <w:b/>
          <w:kern w:val="0"/>
          <w:sz w:val="22"/>
          <w:szCs w:val="22"/>
          <w:lang w:val="bs-Latn-BA"/>
          <w14:ligatures w14:val="none"/>
        </w:rPr>
        <w:t>1</w:t>
      </w:r>
      <w:r w:rsidRPr="00904423">
        <w:rPr>
          <w:rFonts w:ascii="Arial" w:eastAsia="Calibri" w:hAnsi="Arial" w:cs="Arial"/>
          <w:b/>
          <w:kern w:val="0"/>
          <w:sz w:val="22"/>
          <w:szCs w:val="22"/>
          <w:lang w:val="bs-Latn-BA"/>
          <w14:ligatures w14:val="none"/>
        </w:rPr>
        <w:t xml:space="preserve">. </w:t>
      </w:r>
    </w:p>
    <w:p w14:paraId="2DC12295"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 xml:space="preserve">(Obaveze u vezi sa </w:t>
      </w:r>
      <w:r w:rsidRPr="00904423">
        <w:rPr>
          <w:rFonts w:ascii="Arial" w:eastAsia="Times New Roman" w:hAnsi="Arial" w:cs="Arial"/>
          <w:b/>
          <w:kern w:val="0"/>
          <w:sz w:val="22"/>
          <w:szCs w:val="22"/>
          <w:lang w:val="hr-BA" w:eastAsia="bs-Latn-BA"/>
          <w14:ligatures w14:val="none"/>
        </w:rPr>
        <w:t>obračunom i poravnanjem</w:t>
      </w:r>
      <w:r w:rsidRPr="00904423">
        <w:rPr>
          <w:rFonts w:ascii="Arial" w:eastAsia="Calibri" w:hAnsi="Arial" w:cs="Arial"/>
          <w:b/>
          <w:bCs/>
          <w:kern w:val="0"/>
          <w:sz w:val="22"/>
          <w:szCs w:val="22"/>
          <w:lang w:val="bs-Latn-BA"/>
          <w14:ligatures w14:val="none"/>
        </w:rPr>
        <w:t>)</w:t>
      </w:r>
    </w:p>
    <w:p w14:paraId="65586C05" w14:textId="77777777" w:rsidR="00904423" w:rsidRPr="00904423" w:rsidRDefault="00904423" w:rsidP="00904423">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0C34D702"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(1) Obaveze u vezi sa obračunom i poravnanjem, nastale po osnovu transakcija finansijskim instrumentima izvršavaju se preko Registra, u skladu sa odredbama ovog zakona i pravilima Registra.</w:t>
      </w:r>
    </w:p>
    <w:p w14:paraId="62291D60"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E58C7CF"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(2) Odredba stava (1) ovog člana ne odnosi se na transakcije finansijskim instrumentima emitenta iz Federacije, ukoliko se tim finansijskim instrumentima trguje van Federacije, a investiciono društvo odnosno ovlaštena banka naloži obračun i poravnanje tih instrumenata putem sistema koji se nalazi van Federacije. </w:t>
      </w:r>
    </w:p>
    <w:p w14:paraId="0EF64B89"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9BC7980"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(3) Članovi Registra dužni su izvršavati novčane obaveze nastale po osnovu zaključenih transakcija preko računa za plaćanje koji se vode kod Registra.</w:t>
      </w:r>
    </w:p>
    <w:p w14:paraId="6E8DD5D9" w14:textId="77777777" w:rsidR="00904423" w:rsidRPr="00904423" w:rsidRDefault="00904423" w:rsidP="00904423">
      <w:pPr>
        <w:autoSpaceDE w:val="0"/>
        <w:autoSpaceDN w:val="0"/>
        <w:adjustRightInd w:val="0"/>
        <w:spacing w:after="0" w:line="240" w:lineRule="auto"/>
        <w:rPr>
          <w:rFonts w:ascii="Times New Roman" w:eastAsia="Calibri" w:hAnsi="Times New Roman" w:cs="Times New Roman"/>
          <w:b/>
          <w:bCs/>
          <w:kern w:val="0"/>
          <w:lang w:val="bs-Latn-BA"/>
          <w14:ligatures w14:val="none"/>
        </w:rPr>
      </w:pPr>
    </w:p>
    <w:p w14:paraId="5251E86E"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34</w:t>
      </w:r>
      <w:r w:rsidR="006950AA">
        <w:rPr>
          <w:rFonts w:ascii="Arial" w:eastAsia="Calibri" w:hAnsi="Arial" w:cs="Arial"/>
          <w:b/>
          <w:kern w:val="0"/>
          <w:sz w:val="22"/>
          <w:szCs w:val="22"/>
          <w:lang w:val="bs-Latn-BA"/>
          <w14:ligatures w14:val="none"/>
        </w:rPr>
        <w:t>2</w:t>
      </w:r>
      <w:r w:rsidRPr="00904423">
        <w:rPr>
          <w:rFonts w:ascii="Arial" w:eastAsia="Calibri" w:hAnsi="Arial" w:cs="Arial"/>
          <w:b/>
          <w:kern w:val="0"/>
          <w:sz w:val="22"/>
          <w:szCs w:val="22"/>
          <w:lang w:val="bs-Latn-BA"/>
          <w14:ligatures w14:val="none"/>
        </w:rPr>
        <w:t>.</w:t>
      </w:r>
    </w:p>
    <w:p w14:paraId="2B4EB4E1"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(Uspostava sistema upravljanja i zaštita podataka Registra)</w:t>
      </w:r>
    </w:p>
    <w:p w14:paraId="057DEB51"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p>
    <w:p w14:paraId="4AB93228" w14:textId="77777777" w:rsid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(1) Registar je dužan uspostaviti i održavati stabilan i siguran sistem upravljanja koji obuhvata:</w:t>
      </w:r>
    </w:p>
    <w:p w14:paraId="3DC5F70E" w14:textId="77777777" w:rsidR="00A4266B" w:rsidRPr="00904423" w:rsidRDefault="00A4266B"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6EA3BBB6"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a) odgovarajuću organizacionu strukturu, procedure nadzora i uputstva o poslovanju;</w:t>
      </w:r>
    </w:p>
    <w:p w14:paraId="1A6516FA"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b) efikasne procedure za utvrđivanje, procjenu i kontrolu rizika kojima je Registar u svom poslovanju izložen;</w:t>
      </w:r>
    </w:p>
    <w:p w14:paraId="332F30FD"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c) efikasan sistem interne kontrole, odgovarajuće administrativne, računovodstvene i procedure interne revizije;</w:t>
      </w:r>
    </w:p>
    <w:p w14:paraId="34772E48"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d) odgovarajuće mjere za sprečavanje, utvrđivanje i rješavanje sukoba interesa između Registra i člana Registra.</w:t>
      </w:r>
    </w:p>
    <w:p w14:paraId="5B3747DC" w14:textId="77777777" w:rsidR="00904423" w:rsidRPr="00904423" w:rsidRDefault="00904423" w:rsidP="00904423">
      <w:pPr>
        <w:autoSpaceDE w:val="0"/>
        <w:autoSpaceDN w:val="0"/>
        <w:adjustRightInd w:val="0"/>
        <w:spacing w:after="0" w:line="240" w:lineRule="auto"/>
        <w:jc w:val="both"/>
        <w:rPr>
          <w:rFonts w:ascii="Arial" w:eastAsia="Calibri" w:hAnsi="Arial" w:cs="Arial"/>
          <w:b/>
          <w:bCs/>
          <w:kern w:val="0"/>
          <w:sz w:val="22"/>
          <w:szCs w:val="22"/>
          <w:lang w:val="bs-Latn-BA"/>
          <w14:ligatures w14:val="none"/>
        </w:rPr>
      </w:pPr>
    </w:p>
    <w:p w14:paraId="72CCBC9A"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(2) Registar je dužan informacioni sistem i podatke kojima raspolaže zaštiti od neovlaštenog pristupa, izmjena i gubitaka.</w:t>
      </w:r>
    </w:p>
    <w:p w14:paraId="336C5F8D"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F9A6496"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(3) Registar je dužan, radi sigurnog i kontinuiranog funkcionisanja informacionog sistema, formirati r</w:t>
      </w:r>
      <w:r w:rsidRPr="00904423">
        <w:rPr>
          <w:rFonts w:ascii="Arial" w:eastAsia="Calibri" w:hAnsi="Arial" w:cs="Arial"/>
          <w:color w:val="000000"/>
          <w:kern w:val="0"/>
          <w:sz w:val="22"/>
          <w:szCs w:val="22"/>
          <w:lang w:val="bs-Latn-BA"/>
          <w14:ligatures w14:val="none"/>
        </w:rPr>
        <w:t xml:space="preserve">ezervnu </w:t>
      </w:r>
      <w:r w:rsidRPr="00904423">
        <w:rPr>
          <w:rFonts w:ascii="Arial" w:eastAsia="Calibri" w:hAnsi="Arial" w:cs="Arial"/>
          <w:kern w:val="0"/>
          <w:sz w:val="22"/>
          <w:szCs w:val="22"/>
          <w:lang w:val="bs-Latn-BA"/>
          <w14:ligatures w14:val="none"/>
        </w:rPr>
        <w:t xml:space="preserve">bazu podataka u slučaju vanrednih okolnosti (poplave, požara i slično), koja mora biti </w:t>
      </w:r>
      <w:r w:rsidRPr="00904423">
        <w:rPr>
          <w:rFonts w:ascii="Arial" w:eastAsia="Calibri" w:hAnsi="Arial" w:cs="Arial"/>
          <w:kern w:val="0"/>
          <w:sz w:val="22"/>
          <w:szCs w:val="22"/>
          <w:lang w:val="bs-Latn-BA"/>
          <w14:ligatures w14:val="none"/>
        </w:rPr>
        <w:lastRenderedPageBreak/>
        <w:t>udaljena od mjesta na kome se nalazi informacioni sistem Registra i povezan na drugu električnu mrežu.</w:t>
      </w:r>
    </w:p>
    <w:p w14:paraId="4111A975"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D9EB49C"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(4) Registar je dužan trajno čuvati dokumentaciju i podatke zabilježene na elektronskim medijima, a originalnu dokumentaciju na osnovu koje su izvršeni upisi u Registru najmanje pet godina.</w:t>
      </w:r>
    </w:p>
    <w:p w14:paraId="2C83ACF9"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528FA04D"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(5) Podaci koje vodi o računima imaoca su tajni i mogu se saopštiti samo pod uslovom i na način utvrđen ovim zakonom, po nalogu suda, na zahtjev Komisije ili drugog nadležnog organa. </w:t>
      </w:r>
    </w:p>
    <w:p w14:paraId="6B058DA0"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F17234B"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(6) Registar je dužan članu Registra omogućiti uvid u dio baze podataka Registra koji se odnosi na tog člana i njegove klijente, odnosno da mu izda izvod sa tim podacima, u skladu sa aktom Registra.</w:t>
      </w:r>
    </w:p>
    <w:p w14:paraId="45B1CAF0" w14:textId="77777777" w:rsidR="00904423" w:rsidRPr="00904423" w:rsidRDefault="00904423" w:rsidP="00904423">
      <w:pPr>
        <w:autoSpaceDE w:val="0"/>
        <w:autoSpaceDN w:val="0"/>
        <w:adjustRightInd w:val="0"/>
        <w:spacing w:after="0" w:line="240" w:lineRule="auto"/>
        <w:jc w:val="both"/>
        <w:rPr>
          <w:rFonts w:ascii="Arial" w:eastAsia="Calibri" w:hAnsi="Arial" w:cs="Arial"/>
          <w:b/>
          <w:bCs/>
          <w:kern w:val="0"/>
          <w:sz w:val="22"/>
          <w:szCs w:val="22"/>
          <w:lang w:val="bs-Latn-BA"/>
          <w14:ligatures w14:val="none"/>
        </w:rPr>
      </w:pPr>
    </w:p>
    <w:p w14:paraId="50C33918" w14:textId="77777777" w:rsidR="00904423" w:rsidRPr="00904423" w:rsidRDefault="00904423" w:rsidP="00904423">
      <w:pPr>
        <w:spacing w:after="0" w:line="240" w:lineRule="auto"/>
        <w:jc w:val="center"/>
        <w:rPr>
          <w:rFonts w:ascii="Arial" w:eastAsia="Times New Roman" w:hAnsi="Arial" w:cs="Arial"/>
          <w:b/>
          <w:kern w:val="0"/>
          <w:sz w:val="22"/>
          <w:szCs w:val="22"/>
          <w:lang w:val="bs-Latn-BA" w:eastAsia="bs-Latn-BA"/>
          <w14:ligatures w14:val="none"/>
        </w:rPr>
      </w:pPr>
      <w:r w:rsidRPr="00904423">
        <w:rPr>
          <w:rFonts w:ascii="Arial" w:eastAsia="Times New Roman" w:hAnsi="Arial" w:cs="Arial"/>
          <w:b/>
          <w:kern w:val="0"/>
          <w:sz w:val="22"/>
          <w:szCs w:val="22"/>
          <w:lang w:val="bs-Latn-BA" w:eastAsia="bs-Latn-BA"/>
          <w14:ligatures w14:val="none"/>
        </w:rPr>
        <w:t>Član 3</w:t>
      </w:r>
      <w:r w:rsidR="00A4266B" w:rsidRPr="00A4266B">
        <w:rPr>
          <w:rFonts w:ascii="Arial" w:eastAsia="Times New Roman" w:hAnsi="Arial" w:cs="Arial"/>
          <w:b/>
          <w:kern w:val="0"/>
          <w:sz w:val="22"/>
          <w:szCs w:val="22"/>
          <w:lang w:val="bs-Latn-BA" w:eastAsia="bs-Latn-BA"/>
          <w14:ligatures w14:val="none"/>
        </w:rPr>
        <w:t>4</w:t>
      </w:r>
      <w:r w:rsidR="006950AA">
        <w:rPr>
          <w:rFonts w:ascii="Arial" w:eastAsia="Times New Roman" w:hAnsi="Arial" w:cs="Arial"/>
          <w:b/>
          <w:kern w:val="0"/>
          <w:sz w:val="22"/>
          <w:szCs w:val="22"/>
          <w:lang w:val="bs-Latn-BA" w:eastAsia="bs-Latn-BA"/>
          <w14:ligatures w14:val="none"/>
        </w:rPr>
        <w:t>3</w:t>
      </w:r>
      <w:r w:rsidRPr="00904423">
        <w:rPr>
          <w:rFonts w:ascii="Arial" w:eastAsia="Times New Roman" w:hAnsi="Arial" w:cs="Arial"/>
          <w:b/>
          <w:kern w:val="0"/>
          <w:sz w:val="22"/>
          <w:szCs w:val="22"/>
          <w:lang w:val="bs-Latn-BA" w:eastAsia="bs-Latn-BA"/>
          <w14:ligatures w14:val="none"/>
        </w:rPr>
        <w:t>.</w:t>
      </w:r>
    </w:p>
    <w:p w14:paraId="6C723ABD" w14:textId="77777777" w:rsidR="00904423" w:rsidRPr="00904423" w:rsidRDefault="00904423" w:rsidP="00904423">
      <w:pPr>
        <w:spacing w:after="0" w:line="240" w:lineRule="auto"/>
        <w:jc w:val="center"/>
        <w:rPr>
          <w:rFonts w:ascii="Arial" w:eastAsia="Times New Roman" w:hAnsi="Arial" w:cs="Arial"/>
          <w:b/>
          <w:kern w:val="0"/>
          <w:sz w:val="22"/>
          <w:szCs w:val="22"/>
          <w:lang w:val="bs-Latn-BA" w:eastAsia="bs-Latn-BA"/>
          <w14:ligatures w14:val="none"/>
        </w:rPr>
      </w:pPr>
      <w:r w:rsidRPr="00904423">
        <w:rPr>
          <w:rFonts w:ascii="Arial" w:eastAsia="Times New Roman" w:hAnsi="Arial" w:cs="Arial"/>
          <w:b/>
          <w:kern w:val="0"/>
          <w:sz w:val="22"/>
          <w:szCs w:val="22"/>
          <w:lang w:val="bs-Latn-BA" w:eastAsia="bs-Latn-BA"/>
          <w14:ligatures w14:val="none"/>
        </w:rPr>
        <w:t>(Upravljanje rizicima)</w:t>
      </w:r>
    </w:p>
    <w:p w14:paraId="75444983" w14:textId="77777777" w:rsidR="00904423" w:rsidRPr="00904423" w:rsidRDefault="00904423" w:rsidP="00904423">
      <w:pPr>
        <w:spacing w:after="0" w:line="240" w:lineRule="auto"/>
        <w:jc w:val="center"/>
        <w:rPr>
          <w:rFonts w:ascii="Arial" w:eastAsia="Times New Roman" w:hAnsi="Arial" w:cs="Arial"/>
          <w:b/>
          <w:kern w:val="0"/>
          <w:sz w:val="22"/>
          <w:szCs w:val="22"/>
          <w:lang w:val="bs-Latn-BA" w:eastAsia="bs-Latn-BA"/>
          <w14:ligatures w14:val="none"/>
        </w:rPr>
      </w:pPr>
    </w:p>
    <w:p w14:paraId="57C5134F"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r w:rsidRPr="00904423">
        <w:rPr>
          <w:rFonts w:ascii="Arial" w:eastAsia="Times New Roman" w:hAnsi="Arial" w:cs="Arial"/>
          <w:kern w:val="0"/>
          <w:sz w:val="22"/>
          <w:szCs w:val="22"/>
          <w:lang w:val="bs-Latn-BA" w:eastAsia="bs-Latn-BA"/>
          <w14:ligatures w14:val="none"/>
        </w:rPr>
        <w:t>(1) Upravljanje rizicima obuhvata utvrđivanje, mjerenje ili ocjenjivanje, upravljanje i kontrolisanje rizika, uključujući i obavještavanje odgovornih lica o rizicima kojima je Registar izložen ili bi mogao biti izložen pri obavljanju svojih poslova.</w:t>
      </w:r>
    </w:p>
    <w:p w14:paraId="3E82AD1E"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p>
    <w:p w14:paraId="3638358F"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r w:rsidRPr="00904423">
        <w:rPr>
          <w:rFonts w:ascii="Arial" w:eastAsia="Times New Roman" w:hAnsi="Arial" w:cs="Arial"/>
          <w:kern w:val="0"/>
          <w:sz w:val="22"/>
          <w:szCs w:val="22"/>
          <w:lang w:val="bs-Latn-BA" w:eastAsia="bs-Latn-BA"/>
          <w14:ligatures w14:val="none"/>
        </w:rPr>
        <w:t>(2) Registar je dužan uspostaviti sveobuhvatan i efikasan sistem upravljanja rizicima u skladu s vrstom, obimom i složenosti svoga poslovanja, koji mora uključivati najmanje:</w:t>
      </w:r>
    </w:p>
    <w:p w14:paraId="256B8ABD"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r w:rsidRPr="00904423">
        <w:rPr>
          <w:rFonts w:ascii="Arial" w:eastAsia="Times New Roman" w:hAnsi="Arial" w:cs="Arial"/>
          <w:kern w:val="0"/>
          <w:sz w:val="22"/>
          <w:szCs w:val="22"/>
          <w:lang w:val="bs-Latn-BA" w:eastAsia="bs-Latn-BA"/>
          <w14:ligatures w14:val="none"/>
        </w:rPr>
        <w:t>a) strategije, politike, postupke i mjere upravljanja rizicima</w:t>
      </w:r>
    </w:p>
    <w:p w14:paraId="29B63BB2"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r w:rsidRPr="00904423">
        <w:rPr>
          <w:rFonts w:ascii="Arial" w:eastAsia="Times New Roman" w:hAnsi="Arial" w:cs="Arial"/>
          <w:kern w:val="0"/>
          <w:sz w:val="22"/>
          <w:szCs w:val="22"/>
          <w:lang w:val="bs-Latn-BA" w:eastAsia="bs-Latn-BA"/>
          <w14:ligatures w14:val="none"/>
        </w:rPr>
        <w:t>b) tehnike mjerenja rizika i</w:t>
      </w:r>
    </w:p>
    <w:p w14:paraId="4F1CD6A2"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r w:rsidRPr="00904423">
        <w:rPr>
          <w:rFonts w:ascii="Arial" w:eastAsia="Times New Roman" w:hAnsi="Arial" w:cs="Arial"/>
          <w:kern w:val="0"/>
          <w:sz w:val="22"/>
          <w:szCs w:val="22"/>
          <w:lang w:val="bs-Latn-BA" w:eastAsia="bs-Latn-BA"/>
          <w14:ligatures w14:val="none"/>
        </w:rPr>
        <w:t>c) podjelu odgovornosti u vezi s upravljanjem rizicima.</w:t>
      </w:r>
    </w:p>
    <w:p w14:paraId="2062DCD2"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p>
    <w:p w14:paraId="0BBE2136"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r w:rsidRPr="00904423">
        <w:rPr>
          <w:rFonts w:ascii="Arial" w:eastAsia="Times New Roman" w:hAnsi="Arial" w:cs="Arial"/>
          <w:kern w:val="0"/>
          <w:sz w:val="22"/>
          <w:szCs w:val="22"/>
          <w:lang w:val="bs-Latn-BA" w:eastAsia="bs-Latn-BA"/>
          <w14:ligatures w14:val="none"/>
        </w:rPr>
        <w:t>(3) Registar je dužan na zahtjev Komisije dostaviti bez odgađanja uspostavljenu strategiju i politike upravljanja rizicima iz stava (2) tačka a) ovog člana.</w:t>
      </w:r>
    </w:p>
    <w:p w14:paraId="180CBB95"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p>
    <w:p w14:paraId="3B8507FD"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r w:rsidRPr="00904423">
        <w:rPr>
          <w:rFonts w:ascii="Arial" w:eastAsia="Times New Roman" w:hAnsi="Arial" w:cs="Arial"/>
          <w:kern w:val="0"/>
          <w:sz w:val="22"/>
          <w:szCs w:val="22"/>
          <w:lang w:val="bs-Latn-BA" w:eastAsia="bs-Latn-BA"/>
          <w14:ligatures w14:val="none"/>
        </w:rPr>
        <w:t>(4) Uprava Registra učestvuje u procesu upravljanja rizicima i odgovorna je za isti, a svi zaposlenici Registra moraju učestvovati u provođenju sistema upravljanja rizicima.</w:t>
      </w:r>
    </w:p>
    <w:p w14:paraId="79904BF9"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p>
    <w:p w14:paraId="2FBF9235"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r w:rsidRPr="00904423">
        <w:rPr>
          <w:rFonts w:ascii="Arial" w:eastAsia="Times New Roman" w:hAnsi="Arial" w:cs="Arial"/>
          <w:kern w:val="0"/>
          <w:sz w:val="22"/>
          <w:szCs w:val="22"/>
          <w:lang w:val="bs-Latn-BA" w:eastAsia="bs-Latn-BA"/>
          <w14:ligatures w14:val="none"/>
        </w:rPr>
        <w:t>(5) U svrhu osiguranja urednog poslovanja Registar je dužan raspolagati dovoljnim finansijskim sredstvima, zavisno o vrsti i obimu poslova koje obavlja, kao i obimu i strukturi rizika koji proizlaze iz njegova poslovanja.</w:t>
      </w:r>
    </w:p>
    <w:p w14:paraId="6358D3BE"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p>
    <w:p w14:paraId="61C00DB7" w14:textId="77777777" w:rsidR="00904423" w:rsidRPr="00904423" w:rsidRDefault="00904423" w:rsidP="00904423">
      <w:pPr>
        <w:spacing w:after="0" w:line="240" w:lineRule="auto"/>
        <w:jc w:val="both"/>
        <w:rPr>
          <w:rFonts w:ascii="Arial" w:eastAsia="Times New Roman" w:hAnsi="Arial" w:cs="Arial"/>
          <w:kern w:val="0"/>
          <w:sz w:val="22"/>
          <w:szCs w:val="22"/>
          <w:lang w:val="bs-Latn-BA" w:eastAsia="bs-Latn-BA"/>
          <w14:ligatures w14:val="none"/>
        </w:rPr>
      </w:pPr>
      <w:r w:rsidRPr="00904423">
        <w:rPr>
          <w:rFonts w:ascii="Arial" w:eastAsia="Times New Roman" w:hAnsi="Arial" w:cs="Arial"/>
          <w:kern w:val="0"/>
          <w:sz w:val="22"/>
          <w:szCs w:val="22"/>
          <w:lang w:val="bs-Latn-BA" w:eastAsia="bs-Latn-BA"/>
          <w14:ligatures w14:val="none"/>
        </w:rPr>
        <w:t>(6) U slučaju ozbiljnog ugrožavanja sistema upravljanja rizicima, Registar je dužan o tome bez odgađanja obavijestiti Komisiju.</w:t>
      </w:r>
    </w:p>
    <w:p w14:paraId="1FDB22B0" w14:textId="77777777" w:rsidR="00904423" w:rsidRPr="00904423" w:rsidRDefault="00904423" w:rsidP="00904423">
      <w:pPr>
        <w:autoSpaceDE w:val="0"/>
        <w:autoSpaceDN w:val="0"/>
        <w:adjustRightInd w:val="0"/>
        <w:spacing w:after="0" w:line="240" w:lineRule="auto"/>
        <w:jc w:val="center"/>
        <w:rPr>
          <w:rFonts w:ascii="Arial" w:eastAsia="Calibri" w:hAnsi="Arial" w:cs="Arial"/>
          <w:b/>
          <w:color w:val="FF0000"/>
          <w:kern w:val="0"/>
          <w:lang w:val="bs-Latn-BA"/>
          <w14:ligatures w14:val="none"/>
        </w:rPr>
      </w:pPr>
    </w:p>
    <w:p w14:paraId="34CE816C"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w:t>
      </w:r>
      <w:r w:rsidRPr="00904423">
        <w:rPr>
          <w:rFonts w:ascii="Arial" w:eastAsia="Calibri" w:hAnsi="Arial" w:cs="Arial"/>
          <w:b/>
          <w:color w:val="FF0000"/>
          <w:kern w:val="0"/>
          <w:sz w:val="22"/>
          <w:szCs w:val="22"/>
          <w:lang w:val="bs-Latn-BA"/>
          <w14:ligatures w14:val="none"/>
        </w:rPr>
        <w:t xml:space="preserve"> </w:t>
      </w:r>
      <w:r w:rsidRPr="00904423">
        <w:rPr>
          <w:rFonts w:ascii="Arial" w:eastAsia="Calibri" w:hAnsi="Arial" w:cs="Arial"/>
          <w:b/>
          <w:kern w:val="0"/>
          <w:sz w:val="22"/>
          <w:szCs w:val="22"/>
          <w:lang w:val="bs-Latn-BA"/>
          <w14:ligatures w14:val="none"/>
        </w:rPr>
        <w:t>3</w:t>
      </w:r>
      <w:r w:rsidR="00A4266B" w:rsidRPr="00A4266B">
        <w:rPr>
          <w:rFonts w:ascii="Arial" w:eastAsia="Calibri" w:hAnsi="Arial" w:cs="Arial"/>
          <w:b/>
          <w:kern w:val="0"/>
          <w:sz w:val="22"/>
          <w:szCs w:val="22"/>
          <w:lang w:val="bs-Latn-BA"/>
          <w14:ligatures w14:val="none"/>
        </w:rPr>
        <w:t>4</w:t>
      </w:r>
      <w:r w:rsidR="006950AA">
        <w:rPr>
          <w:rFonts w:ascii="Arial" w:eastAsia="Calibri" w:hAnsi="Arial" w:cs="Arial"/>
          <w:b/>
          <w:kern w:val="0"/>
          <w:sz w:val="22"/>
          <w:szCs w:val="22"/>
          <w:lang w:val="bs-Latn-BA"/>
          <w14:ligatures w14:val="none"/>
        </w:rPr>
        <w:t>4</w:t>
      </w:r>
      <w:r w:rsidRPr="00904423">
        <w:rPr>
          <w:rFonts w:ascii="Arial" w:eastAsia="Calibri" w:hAnsi="Arial" w:cs="Arial"/>
          <w:b/>
          <w:kern w:val="0"/>
          <w:sz w:val="22"/>
          <w:szCs w:val="22"/>
          <w:lang w:val="bs-Latn-BA"/>
          <w14:ligatures w14:val="none"/>
        </w:rPr>
        <w:t>.</w:t>
      </w:r>
    </w:p>
    <w:p w14:paraId="7147CAA6"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(Pravo pristupa podacima)</w:t>
      </w:r>
    </w:p>
    <w:p w14:paraId="6A3627E8" w14:textId="77777777" w:rsidR="00904423" w:rsidRPr="00904423" w:rsidRDefault="00904423" w:rsidP="00904423">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3AA5D4CF"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(1) Pravo pristupa podacima iz člana 3</w:t>
      </w:r>
      <w:r w:rsidR="00A4266B" w:rsidRPr="00A4266B">
        <w:rPr>
          <w:rFonts w:ascii="Arial" w:eastAsia="Calibri" w:hAnsi="Arial" w:cs="Arial"/>
          <w:kern w:val="0"/>
          <w:sz w:val="22"/>
          <w:szCs w:val="22"/>
          <w:lang w:val="bs-Latn-BA"/>
          <w14:ligatures w14:val="none"/>
        </w:rPr>
        <w:t>4</w:t>
      </w:r>
      <w:r w:rsidR="006950AA">
        <w:rPr>
          <w:rFonts w:ascii="Arial" w:eastAsia="Calibri" w:hAnsi="Arial" w:cs="Arial"/>
          <w:kern w:val="0"/>
          <w:sz w:val="22"/>
          <w:szCs w:val="22"/>
          <w:lang w:val="bs-Latn-BA"/>
          <w14:ligatures w14:val="none"/>
        </w:rPr>
        <w:t>2</w:t>
      </w:r>
      <w:r w:rsidRPr="00904423">
        <w:rPr>
          <w:rFonts w:ascii="Arial" w:eastAsia="Calibri" w:hAnsi="Arial" w:cs="Arial"/>
          <w:kern w:val="0"/>
          <w:sz w:val="22"/>
          <w:szCs w:val="22"/>
          <w:lang w:val="bs-Latn-BA"/>
          <w14:ligatures w14:val="none"/>
        </w:rPr>
        <w:t>.</w:t>
      </w:r>
      <w:r w:rsidRPr="00904423">
        <w:rPr>
          <w:rFonts w:ascii="Arial" w:eastAsia="Calibri" w:hAnsi="Arial" w:cs="Arial"/>
          <w:color w:val="C00000"/>
          <w:kern w:val="0"/>
          <w:sz w:val="22"/>
          <w:szCs w:val="22"/>
          <w:lang w:val="bs-Latn-BA"/>
          <w14:ligatures w14:val="none"/>
        </w:rPr>
        <w:t xml:space="preserve"> </w:t>
      </w:r>
      <w:r w:rsidRPr="00904423">
        <w:rPr>
          <w:rFonts w:ascii="Arial" w:eastAsia="Calibri" w:hAnsi="Arial" w:cs="Arial"/>
          <w:kern w:val="0"/>
          <w:sz w:val="22"/>
          <w:szCs w:val="22"/>
          <w:lang w:val="bs-Latn-BA"/>
          <w14:ligatures w14:val="none"/>
        </w:rPr>
        <w:t>st. (2) i (4) ovog zakona imaju imaoc finansijskog instrumenta i član Registra koji vodi račune za tog imaoca.</w:t>
      </w:r>
    </w:p>
    <w:p w14:paraId="06E1E7C3"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384E029"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(2) Registar ima pravo na naknadu troškova izrade i dostavljanja podataka na zahtjev lica iz stava (1) ovog člana, u skladu sa cjenovnikom.</w:t>
      </w:r>
    </w:p>
    <w:p w14:paraId="3B9840D6" w14:textId="77777777" w:rsidR="00904423" w:rsidRPr="00904423" w:rsidRDefault="00904423" w:rsidP="00904423">
      <w:pPr>
        <w:autoSpaceDE w:val="0"/>
        <w:autoSpaceDN w:val="0"/>
        <w:adjustRightInd w:val="0"/>
        <w:spacing w:after="0" w:line="240" w:lineRule="auto"/>
        <w:jc w:val="both"/>
        <w:rPr>
          <w:rFonts w:ascii="Arial" w:eastAsia="Calibri" w:hAnsi="Arial" w:cs="Arial"/>
          <w:b/>
          <w:bCs/>
          <w:kern w:val="0"/>
          <w:lang w:val="bs-Latn-BA"/>
          <w14:ligatures w14:val="none"/>
        </w:rPr>
      </w:pPr>
    </w:p>
    <w:p w14:paraId="5AFC3792"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w:t>
      </w:r>
      <w:r w:rsidR="00A4266B">
        <w:rPr>
          <w:rFonts w:ascii="Arial" w:eastAsia="Calibri" w:hAnsi="Arial" w:cs="Arial"/>
          <w:b/>
          <w:kern w:val="0"/>
          <w:sz w:val="22"/>
          <w:szCs w:val="22"/>
          <w:lang w:val="bs-Latn-BA"/>
          <w14:ligatures w14:val="none"/>
        </w:rPr>
        <w:t>4</w:t>
      </w:r>
      <w:r w:rsidR="006950AA">
        <w:rPr>
          <w:rFonts w:ascii="Arial" w:eastAsia="Calibri" w:hAnsi="Arial" w:cs="Arial"/>
          <w:b/>
          <w:kern w:val="0"/>
          <w:sz w:val="22"/>
          <w:szCs w:val="22"/>
          <w:lang w:val="bs-Latn-BA"/>
          <w14:ligatures w14:val="none"/>
        </w:rPr>
        <w:t>5</w:t>
      </w:r>
      <w:r w:rsidRPr="00904423">
        <w:rPr>
          <w:rFonts w:ascii="Arial" w:eastAsia="Calibri" w:hAnsi="Arial" w:cs="Arial"/>
          <w:b/>
          <w:kern w:val="0"/>
          <w:sz w:val="22"/>
          <w:szCs w:val="22"/>
          <w:lang w:val="bs-Latn-BA"/>
          <w14:ligatures w14:val="none"/>
        </w:rPr>
        <w:t xml:space="preserve">. </w:t>
      </w:r>
    </w:p>
    <w:p w14:paraId="18ECB01C"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(Javnost podataka)</w:t>
      </w:r>
    </w:p>
    <w:p w14:paraId="4B2CF45E" w14:textId="77777777" w:rsidR="00904423" w:rsidRPr="00904423" w:rsidRDefault="00904423" w:rsidP="00904423">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16A79DF5" w14:textId="77777777" w:rsid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(1) Registar je dužan na svojoj internet stranici objaviti i dnevno ažurirati podatke o:</w:t>
      </w:r>
    </w:p>
    <w:p w14:paraId="37637162" w14:textId="77777777" w:rsidR="00A4266B" w:rsidRPr="00904423" w:rsidRDefault="00A4266B"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D018AF9"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a) emitovanju, zamjeni i brisanju nematerijalizovanih vrijednosnih papira u Registru;</w:t>
      </w:r>
    </w:p>
    <w:p w14:paraId="3F3D7283"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b) svim nematerijalizovanim vrijednosnim papirima upisanim u Registar;</w:t>
      </w:r>
    </w:p>
    <w:p w14:paraId="335ECF67"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c) korporativnim aktivnostima koje se obavljaju preko Registra;</w:t>
      </w:r>
    </w:p>
    <w:p w14:paraId="574764A7"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lastRenderedPageBreak/>
        <w:t>d) imaocima prvih deset računa na kojima je ubilježena najveća količina bilo kojeg vrijednosnog papira i podatke o količini vrijednosnih papira na tim računima (u apsolutnim i relativnim vrijednostima).</w:t>
      </w:r>
    </w:p>
    <w:p w14:paraId="68ED4A62"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lang w:val="bs-Latn-BA"/>
          <w14:ligatures w14:val="none"/>
        </w:rPr>
      </w:pPr>
    </w:p>
    <w:p w14:paraId="724B8B22" w14:textId="77777777" w:rsidR="00904423" w:rsidRPr="00904423" w:rsidRDefault="00904423" w:rsidP="00904423">
      <w:pPr>
        <w:autoSpaceDE w:val="0"/>
        <w:autoSpaceDN w:val="0"/>
        <w:adjustRightInd w:val="0"/>
        <w:spacing w:after="0" w:line="240" w:lineRule="auto"/>
        <w:jc w:val="both"/>
        <w:rPr>
          <w:rFonts w:ascii="Arial" w:eastAsia="Calibri" w:hAnsi="Arial" w:cs="Arial"/>
          <w:b/>
          <w:bCs/>
          <w:kern w:val="0"/>
          <w:sz w:val="22"/>
          <w:szCs w:val="22"/>
          <w:lang w:val="bs-Latn-BA"/>
          <w14:ligatures w14:val="none"/>
        </w:rPr>
      </w:pPr>
      <w:r w:rsidRPr="00904423">
        <w:rPr>
          <w:rFonts w:ascii="Arial" w:eastAsia="Calibri" w:hAnsi="Arial" w:cs="Arial"/>
          <w:kern w:val="0"/>
          <w:sz w:val="22"/>
          <w:szCs w:val="22"/>
          <w:lang w:val="bs-Latn-BA"/>
          <w14:ligatures w14:val="none"/>
        </w:rPr>
        <w:t>(2) Komisija propisuje sadržaj podataka iz stava (1) tač. b) i d) ovog člana.</w:t>
      </w:r>
    </w:p>
    <w:p w14:paraId="57258904"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lang w:val="bs-Latn-BA"/>
          <w14:ligatures w14:val="none"/>
        </w:rPr>
      </w:pPr>
    </w:p>
    <w:p w14:paraId="56064D6C"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w:t>
      </w:r>
      <w:r w:rsidR="00A4266B" w:rsidRPr="00A4266B">
        <w:rPr>
          <w:rFonts w:ascii="Arial" w:eastAsia="Calibri" w:hAnsi="Arial" w:cs="Arial"/>
          <w:b/>
          <w:kern w:val="0"/>
          <w:sz w:val="22"/>
          <w:szCs w:val="22"/>
          <w:lang w:val="bs-Latn-BA"/>
          <w14:ligatures w14:val="none"/>
        </w:rPr>
        <w:t>4</w:t>
      </w:r>
      <w:r w:rsidR="006950AA">
        <w:rPr>
          <w:rFonts w:ascii="Arial" w:eastAsia="Calibri" w:hAnsi="Arial" w:cs="Arial"/>
          <w:b/>
          <w:kern w:val="0"/>
          <w:sz w:val="22"/>
          <w:szCs w:val="22"/>
          <w:lang w:val="bs-Latn-BA"/>
          <w14:ligatures w14:val="none"/>
        </w:rPr>
        <w:t>6</w:t>
      </w:r>
      <w:r w:rsidRPr="00904423">
        <w:rPr>
          <w:rFonts w:ascii="Arial" w:eastAsia="Calibri" w:hAnsi="Arial" w:cs="Arial"/>
          <w:b/>
          <w:kern w:val="0"/>
          <w:sz w:val="22"/>
          <w:szCs w:val="22"/>
          <w:lang w:val="bs-Latn-BA"/>
          <w14:ligatures w14:val="none"/>
        </w:rPr>
        <w:t>.</w:t>
      </w:r>
    </w:p>
    <w:p w14:paraId="4AD50273"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 xml:space="preserve">(Odgovornost za podatke u </w:t>
      </w:r>
      <w:r w:rsidRPr="00904423">
        <w:rPr>
          <w:rFonts w:ascii="Arial" w:eastAsia="Calibri" w:hAnsi="Arial" w:cs="Arial"/>
          <w:b/>
          <w:kern w:val="0"/>
          <w:sz w:val="22"/>
          <w:szCs w:val="22"/>
          <w:lang w:val="bs-Latn-BA"/>
          <w14:ligatures w14:val="none"/>
        </w:rPr>
        <w:t>Registr</w:t>
      </w:r>
      <w:r w:rsidRPr="00904423">
        <w:rPr>
          <w:rFonts w:ascii="Arial" w:eastAsia="Calibri" w:hAnsi="Arial" w:cs="Arial"/>
          <w:b/>
          <w:bCs/>
          <w:kern w:val="0"/>
          <w:sz w:val="22"/>
          <w:szCs w:val="22"/>
          <w:lang w:val="bs-Latn-BA"/>
          <w14:ligatures w14:val="none"/>
        </w:rPr>
        <w:t>u)</w:t>
      </w:r>
    </w:p>
    <w:p w14:paraId="68CBC3ED"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6C28463E"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(1) Registar odgovara emitentu i </w:t>
      </w:r>
      <w:r w:rsidRPr="00904423">
        <w:rPr>
          <w:rFonts w:ascii="Arial" w:eastAsia="Calibri" w:hAnsi="Arial" w:cs="Arial"/>
          <w:color w:val="000000"/>
          <w:kern w:val="0"/>
          <w:sz w:val="22"/>
          <w:szCs w:val="22"/>
          <w:lang w:val="bs-Latn-BA"/>
          <w14:ligatures w14:val="none"/>
        </w:rPr>
        <w:t>i</w:t>
      </w:r>
      <w:r w:rsidRPr="00904423">
        <w:rPr>
          <w:rFonts w:ascii="Arial" w:eastAsia="Calibri" w:hAnsi="Arial" w:cs="Arial"/>
          <w:kern w:val="0"/>
          <w:sz w:val="22"/>
          <w:szCs w:val="22"/>
          <w:lang w:val="bs-Latn-BA"/>
          <w14:ligatures w14:val="none"/>
        </w:rPr>
        <w:t>maocu finansijskih instrumenata koji su upisani u Registru, za štetu nastalu neizvršenjem, odnosno nepravilnim izvršenjem naloga za prenos ili povredu drugih obaveza utvrđenih ovim zakonom, kao i za štetu nastalu zbog netačnih podataka ili gubitka podataka.</w:t>
      </w:r>
    </w:p>
    <w:p w14:paraId="601BAEFC"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2114DA22"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(2) Ako je netačan ili nezakonit upis u Registar u vezi sa finansijskim instrumentima prouzrokovao član Registra ili emitent kojem član pruža usluge, taj član odnosno emitent odgovara za štetu nastalu sticateljima ili licima kojima se prenose finansijski instrumenti, odnosno prava koja iz njih proizlaze.</w:t>
      </w:r>
    </w:p>
    <w:p w14:paraId="38010300" w14:textId="77777777" w:rsidR="00904423" w:rsidRPr="00904423" w:rsidRDefault="00904423" w:rsidP="00904423">
      <w:pPr>
        <w:autoSpaceDE w:val="0"/>
        <w:autoSpaceDN w:val="0"/>
        <w:adjustRightInd w:val="0"/>
        <w:spacing w:after="0" w:line="240" w:lineRule="auto"/>
        <w:rPr>
          <w:rFonts w:ascii="Arial" w:eastAsia="Calibri" w:hAnsi="Arial" w:cs="Arial"/>
          <w:kern w:val="0"/>
          <w:sz w:val="22"/>
          <w:szCs w:val="22"/>
          <w:lang w:val="bs-Latn-BA"/>
          <w14:ligatures w14:val="none"/>
        </w:rPr>
      </w:pPr>
    </w:p>
    <w:p w14:paraId="19DCD6C4"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(3) Član ili emitent ne odgovara za štetu nastalu neispravnim radom sistema obrade podataka Registra, koju nije prouzrokovao.</w:t>
      </w:r>
    </w:p>
    <w:p w14:paraId="4827E6C8" w14:textId="77777777" w:rsidR="00904423" w:rsidRPr="00904423" w:rsidRDefault="00904423" w:rsidP="00904423">
      <w:pPr>
        <w:autoSpaceDE w:val="0"/>
        <w:autoSpaceDN w:val="0"/>
        <w:adjustRightInd w:val="0"/>
        <w:spacing w:after="0" w:line="240" w:lineRule="auto"/>
        <w:rPr>
          <w:rFonts w:ascii="Arial" w:eastAsia="Calibri" w:hAnsi="Arial" w:cs="Arial"/>
          <w:b/>
          <w:bCs/>
          <w:kern w:val="0"/>
          <w:lang w:val="bs-Latn-BA"/>
          <w14:ligatures w14:val="none"/>
        </w:rPr>
      </w:pPr>
    </w:p>
    <w:p w14:paraId="3DCD6EBB"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w:t>
      </w:r>
      <w:r w:rsidRPr="00904423">
        <w:rPr>
          <w:rFonts w:ascii="Arial" w:eastAsia="Calibri" w:hAnsi="Arial" w:cs="Arial"/>
          <w:b/>
          <w:color w:val="FF0000"/>
          <w:kern w:val="0"/>
          <w:sz w:val="22"/>
          <w:szCs w:val="22"/>
          <w:lang w:val="bs-Latn-BA"/>
          <w14:ligatures w14:val="none"/>
        </w:rPr>
        <w:t xml:space="preserve"> </w:t>
      </w:r>
      <w:r w:rsidRPr="00904423">
        <w:rPr>
          <w:rFonts w:ascii="Arial" w:eastAsia="Calibri" w:hAnsi="Arial" w:cs="Arial"/>
          <w:b/>
          <w:kern w:val="0"/>
          <w:sz w:val="22"/>
          <w:szCs w:val="22"/>
          <w:lang w:val="bs-Latn-BA"/>
          <w14:ligatures w14:val="none"/>
        </w:rPr>
        <w:t>3</w:t>
      </w:r>
      <w:r w:rsidR="00A4266B" w:rsidRPr="00A4266B">
        <w:rPr>
          <w:rFonts w:ascii="Arial" w:eastAsia="Calibri" w:hAnsi="Arial" w:cs="Arial"/>
          <w:b/>
          <w:kern w:val="0"/>
          <w:sz w:val="22"/>
          <w:szCs w:val="22"/>
          <w:lang w:val="bs-Latn-BA"/>
          <w14:ligatures w14:val="none"/>
        </w:rPr>
        <w:t>4</w:t>
      </w:r>
      <w:r w:rsidR="006950AA">
        <w:rPr>
          <w:rFonts w:ascii="Arial" w:eastAsia="Calibri" w:hAnsi="Arial" w:cs="Arial"/>
          <w:b/>
          <w:kern w:val="0"/>
          <w:sz w:val="22"/>
          <w:szCs w:val="22"/>
          <w:lang w:val="bs-Latn-BA"/>
          <w14:ligatures w14:val="none"/>
        </w:rPr>
        <w:t>7</w:t>
      </w:r>
      <w:r w:rsidRPr="00904423">
        <w:rPr>
          <w:rFonts w:ascii="Arial" w:eastAsia="Calibri" w:hAnsi="Arial" w:cs="Arial"/>
          <w:b/>
          <w:kern w:val="0"/>
          <w:sz w:val="22"/>
          <w:szCs w:val="22"/>
          <w:lang w:val="bs-Latn-BA"/>
          <w14:ligatures w14:val="none"/>
        </w:rPr>
        <w:t>.</w:t>
      </w:r>
    </w:p>
    <w:p w14:paraId="0D1DE13D"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r w:rsidRPr="00904423">
        <w:rPr>
          <w:rFonts w:ascii="Arial" w:eastAsia="Calibri" w:hAnsi="Arial" w:cs="Arial"/>
          <w:b/>
          <w:bCs/>
          <w:kern w:val="0"/>
          <w:sz w:val="22"/>
          <w:szCs w:val="22"/>
          <w:lang w:val="bs-Latn-BA"/>
          <w14:ligatures w14:val="none"/>
        </w:rPr>
        <w:t>(Izvještavanje Registra)</w:t>
      </w:r>
    </w:p>
    <w:p w14:paraId="4E56AAD0" w14:textId="77777777" w:rsidR="00904423" w:rsidRPr="00904423" w:rsidRDefault="00904423" w:rsidP="00904423">
      <w:pPr>
        <w:autoSpaceDE w:val="0"/>
        <w:autoSpaceDN w:val="0"/>
        <w:adjustRightInd w:val="0"/>
        <w:spacing w:after="0" w:line="240" w:lineRule="auto"/>
        <w:jc w:val="center"/>
        <w:rPr>
          <w:rFonts w:ascii="Arial" w:eastAsia="Calibri" w:hAnsi="Arial" w:cs="Arial"/>
          <w:b/>
          <w:bCs/>
          <w:kern w:val="0"/>
          <w:sz w:val="22"/>
          <w:szCs w:val="22"/>
          <w:lang w:val="bs-Latn-BA"/>
          <w14:ligatures w14:val="none"/>
        </w:rPr>
      </w:pPr>
    </w:p>
    <w:p w14:paraId="6DE3DC9B"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(1) Registar je dužan Komisiji dostaviti kvartalni izvještaj o poslovanju najkasnije 30 dana od isteka kvartala na koji se izvještaj odnosi.</w:t>
      </w:r>
    </w:p>
    <w:p w14:paraId="5993077D"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789336E0"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(2) Registar je dužan Komisiji dostaviti godišnji izvještaj o poslovanju, najkasnije tri mjeseca nakon završetka poslovne godine.</w:t>
      </w:r>
    </w:p>
    <w:p w14:paraId="42AD21DE"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6F90A1C"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 xml:space="preserve">(3) Komisija propisuje sadržaj i način podnošenja izvještaja iz st. (1) i (2) ovog člana. </w:t>
      </w:r>
    </w:p>
    <w:p w14:paraId="1B057A17" w14:textId="77777777" w:rsidR="00904423" w:rsidRPr="00904423" w:rsidRDefault="00904423" w:rsidP="00904423">
      <w:pPr>
        <w:autoSpaceDE w:val="0"/>
        <w:autoSpaceDN w:val="0"/>
        <w:adjustRightInd w:val="0"/>
        <w:spacing w:after="0" w:line="240" w:lineRule="auto"/>
        <w:rPr>
          <w:rFonts w:ascii="Arial" w:eastAsia="Calibri" w:hAnsi="Arial" w:cs="Arial"/>
          <w:b/>
          <w:bCs/>
          <w:kern w:val="0"/>
          <w:lang w:val="bs-Latn-BA"/>
          <w14:ligatures w14:val="none"/>
        </w:rPr>
      </w:pPr>
    </w:p>
    <w:p w14:paraId="3C297463" w14:textId="77777777" w:rsidR="00904423" w:rsidRPr="00904423" w:rsidRDefault="00904423" w:rsidP="00904423">
      <w:pPr>
        <w:autoSpaceDE w:val="0"/>
        <w:autoSpaceDN w:val="0"/>
        <w:adjustRightInd w:val="0"/>
        <w:spacing w:after="0" w:line="240" w:lineRule="auto"/>
        <w:jc w:val="center"/>
        <w:rPr>
          <w:rFonts w:ascii="Arial" w:eastAsia="Calibri" w:hAnsi="Arial" w:cs="Arial"/>
          <w:b/>
          <w:kern w:val="0"/>
          <w:sz w:val="22"/>
          <w:szCs w:val="22"/>
          <w:lang w:val="bs-Latn-BA"/>
          <w14:ligatures w14:val="none"/>
        </w:rPr>
      </w:pPr>
      <w:r w:rsidRPr="00904423">
        <w:rPr>
          <w:rFonts w:ascii="Arial" w:eastAsia="Calibri" w:hAnsi="Arial" w:cs="Arial"/>
          <w:b/>
          <w:kern w:val="0"/>
          <w:sz w:val="22"/>
          <w:szCs w:val="22"/>
          <w:lang w:val="bs-Latn-BA"/>
          <w14:ligatures w14:val="none"/>
        </w:rPr>
        <w:t>Član 3</w:t>
      </w:r>
      <w:r w:rsidR="00A4266B" w:rsidRPr="00A4266B">
        <w:rPr>
          <w:rFonts w:ascii="Arial" w:eastAsia="Calibri" w:hAnsi="Arial" w:cs="Arial"/>
          <w:b/>
          <w:kern w:val="0"/>
          <w:sz w:val="22"/>
          <w:szCs w:val="22"/>
          <w:lang w:val="bs-Latn-BA"/>
          <w14:ligatures w14:val="none"/>
        </w:rPr>
        <w:t>4</w:t>
      </w:r>
      <w:r w:rsidR="006950AA">
        <w:rPr>
          <w:rFonts w:ascii="Arial" w:eastAsia="Calibri" w:hAnsi="Arial" w:cs="Arial"/>
          <w:b/>
          <w:kern w:val="0"/>
          <w:sz w:val="22"/>
          <w:szCs w:val="22"/>
          <w:lang w:val="bs-Latn-BA"/>
          <w14:ligatures w14:val="none"/>
        </w:rPr>
        <w:t>8</w:t>
      </w:r>
      <w:r w:rsidRPr="00904423">
        <w:rPr>
          <w:rFonts w:ascii="Arial" w:eastAsia="Calibri" w:hAnsi="Arial" w:cs="Arial"/>
          <w:b/>
          <w:kern w:val="0"/>
          <w:sz w:val="22"/>
          <w:szCs w:val="22"/>
          <w:lang w:val="bs-Latn-BA"/>
          <w14:ligatures w14:val="none"/>
        </w:rPr>
        <w:t>.</w:t>
      </w:r>
    </w:p>
    <w:p w14:paraId="1D62BE01" w14:textId="77777777" w:rsidR="00904423" w:rsidRPr="00904423" w:rsidRDefault="00904423" w:rsidP="00904423">
      <w:pPr>
        <w:autoSpaceDE w:val="0"/>
        <w:autoSpaceDN w:val="0"/>
        <w:adjustRightInd w:val="0"/>
        <w:spacing w:after="0" w:line="240" w:lineRule="auto"/>
        <w:jc w:val="center"/>
        <w:rPr>
          <w:rFonts w:ascii="Arial" w:eastAsia="Calibri" w:hAnsi="Arial" w:cs="Arial"/>
          <w:kern w:val="0"/>
          <w:sz w:val="22"/>
          <w:szCs w:val="22"/>
          <w:lang w:val="bs-Latn-BA"/>
          <w14:ligatures w14:val="none"/>
        </w:rPr>
      </w:pPr>
      <w:r w:rsidRPr="00904423">
        <w:rPr>
          <w:rFonts w:ascii="Arial" w:eastAsia="Calibri" w:hAnsi="Arial" w:cs="Arial"/>
          <w:b/>
          <w:bCs/>
          <w:kern w:val="0"/>
          <w:sz w:val="22"/>
          <w:szCs w:val="22"/>
          <w:lang w:val="bs-Latn-BA"/>
          <w14:ligatures w14:val="none"/>
        </w:rPr>
        <w:t>(Mjere nadzora)</w:t>
      </w:r>
    </w:p>
    <w:p w14:paraId="701FDD24" w14:textId="77777777" w:rsidR="00904423" w:rsidRPr="00904423" w:rsidRDefault="00904423" w:rsidP="00904423">
      <w:pPr>
        <w:autoSpaceDE w:val="0"/>
        <w:autoSpaceDN w:val="0"/>
        <w:adjustRightInd w:val="0"/>
        <w:spacing w:after="0" w:line="240" w:lineRule="auto"/>
        <w:jc w:val="center"/>
        <w:rPr>
          <w:rFonts w:ascii="Arial" w:eastAsia="Calibri" w:hAnsi="Arial" w:cs="Arial"/>
          <w:kern w:val="0"/>
          <w:sz w:val="22"/>
          <w:szCs w:val="22"/>
          <w:lang w:val="bs-Latn-BA"/>
          <w14:ligatures w14:val="none"/>
        </w:rPr>
      </w:pPr>
    </w:p>
    <w:p w14:paraId="11739170"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(1) Nadzor nad poslovanjem Registra vrši Komisija.</w:t>
      </w:r>
    </w:p>
    <w:p w14:paraId="199F23C5"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92C0B3F" w14:textId="77777777" w:rsidR="00904423" w:rsidRPr="00A4266B"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(2) Ako u postupku nadzora iz stava (1) ovog člana, Komisija utvrdi nepravilnosti, rješenjem će naložiti Registru da otkloni te nepravilnosti u ostavljenom roku, a može:</w:t>
      </w:r>
    </w:p>
    <w:p w14:paraId="79B818B8" w14:textId="77777777" w:rsidR="00A4266B" w:rsidRPr="00904423" w:rsidRDefault="00A4266B"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6994AD3"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a) izreći javnu opomenu;</w:t>
      </w:r>
    </w:p>
    <w:p w14:paraId="61D83D6B"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b) izdati nalog za izmjenu, dopunu ili donošenje opšteg akta Registra;</w:t>
      </w:r>
    </w:p>
    <w:p w14:paraId="3FB917A0"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c) naložiti poduzimanje drugih mjera u skladu sa ovim zakonom.</w:t>
      </w:r>
    </w:p>
    <w:p w14:paraId="3ACC223A"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449E163" w14:textId="77777777" w:rsid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(3) Komisija može zabraniti korištenje prava glasa na osnovu kvalificiranog udjela, licu koje ima kvalificirani udjel u Registru, odnosno može povući saglasnost direktoru i izvršnom direktoru Registra, ako utvrdi da:</w:t>
      </w:r>
    </w:p>
    <w:p w14:paraId="61587665" w14:textId="77777777" w:rsidR="006950AA" w:rsidRPr="00904423" w:rsidRDefault="006950AA"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19C2DBF5"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a) je lice koje ima kvalificirani udjel prekršilo odredbe ovog zakona ili akte Registra;</w:t>
      </w:r>
    </w:p>
    <w:p w14:paraId="637D029E"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b) je izvršni direktor ili direktor dobio dozvolu na osnovu netačnih ili nepotpunih informacija ili je dozvola izdata na drugi način suprotno zakonu;</w:t>
      </w:r>
    </w:p>
    <w:p w14:paraId="4DDA6594"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c) je izvršni direktor ili direktor prestao ispunjavati uslove propisane za dobijanje saglasnosti;</w:t>
      </w:r>
    </w:p>
    <w:p w14:paraId="4E77B41C"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d) lice nije postupilo u roku i na način određen rješenjem Komisije iz stava (2) ovog člana;</w:t>
      </w:r>
    </w:p>
    <w:p w14:paraId="61456BBD"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e) izvršni direktor ili direktor Registra ne vrši odgovarajući nadzor nad zaposlenima u Registru, čije nesavjesno poslovanje prouzrokuje kršenje odredaba ovog zakona i općih akata Registra od strane Registra, odnosno njegovog zaposlenog, a to kršenje je moglo biti spriječeno da je proveden odgovarajući nadzor.</w:t>
      </w:r>
    </w:p>
    <w:p w14:paraId="3F431C22" w14:textId="77777777" w:rsidR="00904423" w:rsidRP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0C9B2277" w14:textId="77777777" w:rsidR="00904423" w:rsidRDefault="009044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904423">
        <w:rPr>
          <w:rFonts w:ascii="Arial" w:eastAsia="Calibri" w:hAnsi="Arial" w:cs="Arial"/>
          <w:kern w:val="0"/>
          <w:sz w:val="22"/>
          <w:szCs w:val="22"/>
          <w:lang w:val="bs-Latn-BA"/>
          <w14:ligatures w14:val="none"/>
        </w:rPr>
        <w:t>(4) Odluku o poduzetim mjerama iz st. (2) i (3) ovog člana, Komisija objavljuje na svojoj internet stranici.</w:t>
      </w:r>
    </w:p>
    <w:p w14:paraId="3685E81A" w14:textId="77777777" w:rsidR="00852623" w:rsidRDefault="008526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4A26021D" w14:textId="77777777" w:rsidR="00852623" w:rsidRPr="00904423" w:rsidRDefault="00852623" w:rsidP="00904423">
      <w:pPr>
        <w:autoSpaceDE w:val="0"/>
        <w:autoSpaceDN w:val="0"/>
        <w:adjustRightInd w:val="0"/>
        <w:spacing w:after="0" w:line="240" w:lineRule="auto"/>
        <w:jc w:val="both"/>
        <w:rPr>
          <w:rFonts w:ascii="Arial" w:eastAsia="Calibri" w:hAnsi="Arial" w:cs="Arial"/>
          <w:kern w:val="0"/>
          <w:sz w:val="22"/>
          <w:szCs w:val="22"/>
          <w:lang w:val="bs-Latn-BA"/>
          <w14:ligatures w14:val="none"/>
        </w:rPr>
      </w:pPr>
    </w:p>
    <w:p w14:paraId="2F2BF61E" w14:textId="77777777" w:rsidR="00852623" w:rsidRPr="00852623" w:rsidRDefault="00852623" w:rsidP="00852623">
      <w:pPr>
        <w:spacing w:after="0" w:line="240" w:lineRule="auto"/>
        <w:rPr>
          <w:rFonts w:ascii="Arial" w:eastAsia="Times New Roman" w:hAnsi="Arial" w:cs="Arial"/>
          <w:b/>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 xml:space="preserve">DIO PETI - KAZNENE ODREDBE </w:t>
      </w:r>
    </w:p>
    <w:p w14:paraId="448D9FBC" w14:textId="77777777" w:rsidR="00852623" w:rsidRDefault="00852623" w:rsidP="00852623">
      <w:pPr>
        <w:spacing w:after="0" w:line="240" w:lineRule="auto"/>
        <w:rPr>
          <w:rFonts w:ascii="Arial" w:eastAsia="Times New Roman" w:hAnsi="Arial" w:cs="Arial"/>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POGLAVLJE I - KRIVIČNA DJELA</w:t>
      </w:r>
      <w:r w:rsidRPr="00852623">
        <w:rPr>
          <w:rFonts w:ascii="Arial" w:eastAsia="Times New Roman" w:hAnsi="Arial" w:cs="Arial"/>
          <w:kern w:val="0"/>
          <w:sz w:val="22"/>
          <w:szCs w:val="22"/>
          <w:lang w:val="bs-Latn-BA" w:eastAsia="bs-Latn-BA"/>
          <w14:ligatures w14:val="none"/>
        </w:rPr>
        <w:t xml:space="preserve"> </w:t>
      </w:r>
    </w:p>
    <w:p w14:paraId="0835CA0A" w14:textId="77777777" w:rsidR="00852623" w:rsidRPr="00852623" w:rsidRDefault="00852623" w:rsidP="00852623">
      <w:pPr>
        <w:spacing w:after="0" w:line="240" w:lineRule="auto"/>
        <w:rPr>
          <w:rFonts w:ascii="Arial" w:eastAsia="Times New Roman" w:hAnsi="Arial" w:cs="Arial"/>
          <w:kern w:val="0"/>
          <w:sz w:val="22"/>
          <w:szCs w:val="22"/>
          <w:lang w:val="bs-Latn-BA" w:eastAsia="bs-Latn-BA"/>
          <w14:ligatures w14:val="none"/>
        </w:rPr>
      </w:pPr>
    </w:p>
    <w:p w14:paraId="129493D6" w14:textId="77777777" w:rsidR="00852623" w:rsidRPr="00852623" w:rsidRDefault="00852623" w:rsidP="00852623">
      <w:pPr>
        <w:spacing w:after="0" w:line="240" w:lineRule="auto"/>
        <w:jc w:val="center"/>
        <w:rPr>
          <w:rFonts w:ascii="Arial" w:eastAsia="Times New Roman" w:hAnsi="Arial" w:cs="Arial"/>
          <w:b/>
          <w:color w:val="FF0000"/>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Član 3</w:t>
      </w:r>
      <w:r w:rsidR="006950AA">
        <w:rPr>
          <w:rFonts w:ascii="Arial" w:eastAsia="Times New Roman" w:hAnsi="Arial" w:cs="Arial"/>
          <w:b/>
          <w:kern w:val="0"/>
          <w:sz w:val="22"/>
          <w:szCs w:val="22"/>
          <w:lang w:val="bs-Latn-BA" w:eastAsia="bs-Latn-BA"/>
          <w14:ligatures w14:val="none"/>
        </w:rPr>
        <w:t>49</w:t>
      </w:r>
      <w:r w:rsidRPr="00852623">
        <w:rPr>
          <w:rFonts w:ascii="Arial" w:eastAsia="Times New Roman" w:hAnsi="Arial" w:cs="Arial"/>
          <w:b/>
          <w:kern w:val="0"/>
          <w:sz w:val="22"/>
          <w:szCs w:val="22"/>
          <w:lang w:val="bs-Latn-BA" w:eastAsia="bs-Latn-BA"/>
          <w14:ligatures w14:val="none"/>
        </w:rPr>
        <w:t xml:space="preserve">. </w:t>
      </w:r>
    </w:p>
    <w:p w14:paraId="68F8470A" w14:textId="77777777" w:rsidR="00852623" w:rsidRPr="00852623" w:rsidRDefault="00852623" w:rsidP="00852623">
      <w:pPr>
        <w:spacing w:after="0" w:line="240" w:lineRule="auto"/>
        <w:jc w:val="center"/>
        <w:rPr>
          <w:rFonts w:ascii="Arial" w:eastAsia="Times New Roman" w:hAnsi="Arial" w:cs="Arial"/>
          <w:b/>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(Neovlašteno posredovanje)</w:t>
      </w:r>
    </w:p>
    <w:p w14:paraId="17CA43B8" w14:textId="77777777" w:rsidR="00852623" w:rsidRPr="00852623" w:rsidRDefault="00852623" w:rsidP="00852623">
      <w:pPr>
        <w:spacing w:after="0" w:line="240" w:lineRule="auto"/>
        <w:jc w:val="center"/>
        <w:rPr>
          <w:rFonts w:ascii="Arial" w:eastAsia="Times New Roman" w:hAnsi="Arial" w:cs="Arial"/>
          <w:b/>
          <w:kern w:val="0"/>
          <w:sz w:val="22"/>
          <w:szCs w:val="22"/>
          <w:lang w:val="bs-Latn-BA" w:eastAsia="bs-Latn-BA"/>
          <w14:ligatures w14:val="none"/>
        </w:rPr>
      </w:pPr>
    </w:p>
    <w:p w14:paraId="4594B1B3" w14:textId="77777777" w:rsidR="00852623" w:rsidRPr="00852623" w:rsidRDefault="00852623" w:rsidP="00852623">
      <w:pPr>
        <w:spacing w:after="0" w:line="240" w:lineRule="auto"/>
        <w:jc w:val="both"/>
        <w:rPr>
          <w:rFonts w:ascii="Arial" w:eastAsia="Times New Roman" w:hAnsi="Arial" w:cs="Arial"/>
          <w:kern w:val="0"/>
          <w:sz w:val="22"/>
          <w:szCs w:val="22"/>
          <w:lang w:val="bs-Latn-BA" w:eastAsia="bs-Latn-BA"/>
          <w14:ligatures w14:val="none"/>
        </w:rPr>
      </w:pPr>
      <w:r w:rsidRPr="00852623">
        <w:rPr>
          <w:rFonts w:ascii="Arial" w:eastAsia="Times New Roman" w:hAnsi="Arial" w:cs="Arial"/>
          <w:kern w:val="0"/>
          <w:sz w:val="22"/>
          <w:szCs w:val="22"/>
          <w:lang w:val="bs-Latn-BA" w:eastAsia="bs-Latn-BA"/>
          <w14:ligatures w14:val="none"/>
        </w:rPr>
        <w:t>(1) Ko se neovlašteno bavi posredovanjem u kupovini i prodaji vrijednosnih papira kaznit će se novčanom kaznom ili kaznom zatvora do jedne godine.</w:t>
      </w:r>
    </w:p>
    <w:p w14:paraId="74720148" w14:textId="77777777" w:rsidR="00852623" w:rsidRPr="00852623" w:rsidRDefault="00852623" w:rsidP="00852623">
      <w:pPr>
        <w:spacing w:after="0" w:line="240" w:lineRule="auto"/>
        <w:jc w:val="both"/>
        <w:rPr>
          <w:rFonts w:ascii="Arial" w:eastAsia="Times New Roman" w:hAnsi="Arial" w:cs="Arial"/>
          <w:kern w:val="0"/>
          <w:sz w:val="22"/>
          <w:szCs w:val="22"/>
          <w:lang w:val="bs-Latn-BA" w:eastAsia="bs-Latn-BA"/>
          <w14:ligatures w14:val="none"/>
        </w:rPr>
      </w:pPr>
    </w:p>
    <w:p w14:paraId="54A81E84" w14:textId="77777777" w:rsidR="00852623" w:rsidRPr="00852623" w:rsidRDefault="00852623" w:rsidP="00852623">
      <w:pPr>
        <w:spacing w:after="0" w:line="240" w:lineRule="auto"/>
        <w:jc w:val="both"/>
        <w:rPr>
          <w:rFonts w:ascii="Arial" w:eastAsia="Times New Roman" w:hAnsi="Arial" w:cs="Arial"/>
          <w:kern w:val="0"/>
          <w:sz w:val="22"/>
          <w:szCs w:val="22"/>
          <w:lang w:val="bs-Latn-BA" w:eastAsia="bs-Latn-BA"/>
          <w14:ligatures w14:val="none"/>
        </w:rPr>
      </w:pPr>
      <w:r w:rsidRPr="00852623">
        <w:rPr>
          <w:rFonts w:ascii="Arial" w:eastAsia="Times New Roman" w:hAnsi="Arial" w:cs="Arial"/>
          <w:kern w:val="0"/>
          <w:sz w:val="22"/>
          <w:szCs w:val="22"/>
          <w:lang w:val="bs-Latn-BA" w:eastAsia="bs-Latn-BA"/>
          <w14:ligatures w14:val="none"/>
        </w:rPr>
        <w:t>(2) Ako je krivičnim djelom iz stava (1) ovog člana počinilac za sebe ili drugog pribavio imovinsku korist u iznosu većem od 30.000 KM, kaznit će se kaznom zatvora do pet godina.</w:t>
      </w:r>
    </w:p>
    <w:p w14:paraId="50A7956E" w14:textId="77777777" w:rsidR="00852623" w:rsidRPr="00852623" w:rsidRDefault="00852623" w:rsidP="00852623">
      <w:pPr>
        <w:spacing w:after="0" w:line="240" w:lineRule="auto"/>
        <w:rPr>
          <w:rFonts w:ascii="Arial" w:eastAsia="Times New Roman" w:hAnsi="Arial" w:cs="Arial"/>
          <w:kern w:val="0"/>
          <w:lang w:val="bs-Latn-BA" w:eastAsia="bs-Latn-BA"/>
          <w14:ligatures w14:val="none"/>
        </w:rPr>
      </w:pPr>
    </w:p>
    <w:p w14:paraId="481C70E1" w14:textId="77777777" w:rsidR="00852623" w:rsidRPr="00852623" w:rsidRDefault="00852623" w:rsidP="00852623">
      <w:pPr>
        <w:spacing w:after="0" w:line="240" w:lineRule="auto"/>
        <w:jc w:val="center"/>
        <w:rPr>
          <w:rFonts w:ascii="Arial" w:eastAsia="Times New Roman" w:hAnsi="Arial" w:cs="Arial"/>
          <w:b/>
          <w:color w:val="FF0000"/>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Član 35</w:t>
      </w:r>
      <w:r w:rsidR="006950AA">
        <w:rPr>
          <w:rFonts w:ascii="Arial" w:eastAsia="Times New Roman" w:hAnsi="Arial" w:cs="Arial"/>
          <w:b/>
          <w:kern w:val="0"/>
          <w:sz w:val="22"/>
          <w:szCs w:val="22"/>
          <w:lang w:val="bs-Latn-BA" w:eastAsia="bs-Latn-BA"/>
          <w14:ligatures w14:val="none"/>
        </w:rPr>
        <w:t>0</w:t>
      </w:r>
      <w:r w:rsidRPr="00852623">
        <w:rPr>
          <w:rFonts w:ascii="Arial" w:eastAsia="Times New Roman" w:hAnsi="Arial" w:cs="Arial"/>
          <w:b/>
          <w:kern w:val="0"/>
          <w:sz w:val="22"/>
          <w:szCs w:val="22"/>
          <w:lang w:val="bs-Latn-BA" w:eastAsia="bs-Latn-BA"/>
          <w14:ligatures w14:val="none"/>
        </w:rPr>
        <w:t>.</w:t>
      </w:r>
    </w:p>
    <w:p w14:paraId="0623525D" w14:textId="77777777" w:rsidR="00852623" w:rsidRPr="00852623" w:rsidRDefault="00852623" w:rsidP="00852623">
      <w:pPr>
        <w:spacing w:after="0" w:line="240" w:lineRule="auto"/>
        <w:jc w:val="center"/>
        <w:rPr>
          <w:rFonts w:ascii="Arial" w:eastAsia="Times New Roman" w:hAnsi="Arial" w:cs="Arial"/>
          <w:b/>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(Distribucija prospekta)</w:t>
      </w:r>
    </w:p>
    <w:p w14:paraId="141B7F79" w14:textId="77777777" w:rsidR="00852623" w:rsidRPr="00852623" w:rsidRDefault="00852623" w:rsidP="00852623">
      <w:pPr>
        <w:spacing w:after="0" w:line="240" w:lineRule="auto"/>
        <w:jc w:val="center"/>
        <w:rPr>
          <w:rFonts w:ascii="Arial" w:eastAsia="Times New Roman" w:hAnsi="Arial" w:cs="Arial"/>
          <w:kern w:val="0"/>
          <w:sz w:val="22"/>
          <w:szCs w:val="22"/>
          <w:lang w:val="bs-Latn-BA" w:eastAsia="bs-Latn-BA"/>
          <w14:ligatures w14:val="none"/>
        </w:rPr>
      </w:pPr>
    </w:p>
    <w:p w14:paraId="7DF5F595" w14:textId="77777777" w:rsidR="00852623" w:rsidRPr="00852623" w:rsidRDefault="00852623" w:rsidP="00852623">
      <w:pPr>
        <w:spacing w:after="0" w:line="240" w:lineRule="auto"/>
        <w:jc w:val="both"/>
        <w:rPr>
          <w:rFonts w:ascii="Arial" w:eastAsia="Times New Roman" w:hAnsi="Arial" w:cs="Arial"/>
          <w:kern w:val="0"/>
          <w:sz w:val="22"/>
          <w:szCs w:val="22"/>
          <w:lang w:val="bs-Latn-BA" w:eastAsia="bs-Latn-BA"/>
          <w14:ligatures w14:val="none"/>
        </w:rPr>
      </w:pPr>
      <w:r w:rsidRPr="00852623">
        <w:rPr>
          <w:rFonts w:ascii="Arial" w:eastAsia="Times New Roman" w:hAnsi="Arial" w:cs="Arial"/>
          <w:kern w:val="0"/>
          <w:sz w:val="22"/>
          <w:szCs w:val="22"/>
          <w:lang w:val="bs-Latn-BA" w:eastAsia="bs-Latn-BA"/>
          <w14:ligatures w14:val="none"/>
        </w:rPr>
        <w:t xml:space="preserve">Ko u namjeri sticanja imovinske koristi za sebe ili drugog ili nanošenja materijalne štete drugom dopusti ili omogući distribuciju prospekta koji je po sadržaju različit od propisanog prema odredbama </w:t>
      </w:r>
      <w:r w:rsidRPr="00104874">
        <w:rPr>
          <w:rFonts w:ascii="Arial" w:eastAsia="Times New Roman" w:hAnsi="Arial" w:cs="Arial"/>
          <w:kern w:val="0"/>
          <w:sz w:val="22"/>
          <w:szCs w:val="22"/>
          <w:lang w:val="bs-Latn-BA" w:eastAsia="bs-Latn-BA"/>
          <w14:ligatures w14:val="none"/>
        </w:rPr>
        <w:t>člana 2</w:t>
      </w:r>
      <w:r w:rsidR="00104874" w:rsidRPr="00104874">
        <w:rPr>
          <w:rFonts w:ascii="Arial" w:eastAsia="Times New Roman" w:hAnsi="Arial" w:cs="Arial"/>
          <w:kern w:val="0"/>
          <w:sz w:val="22"/>
          <w:szCs w:val="22"/>
          <w:lang w:val="bs-Latn-BA" w:eastAsia="bs-Latn-BA"/>
          <w14:ligatures w14:val="none"/>
        </w:rPr>
        <w:t>45</w:t>
      </w:r>
      <w:r w:rsidRPr="00104874">
        <w:rPr>
          <w:rFonts w:ascii="Arial" w:eastAsia="Times New Roman" w:hAnsi="Arial" w:cs="Arial"/>
          <w:kern w:val="0"/>
          <w:sz w:val="22"/>
          <w:szCs w:val="22"/>
          <w:lang w:val="bs-Latn-BA" w:eastAsia="bs-Latn-BA"/>
          <w14:ligatures w14:val="none"/>
        </w:rPr>
        <w:t>.</w:t>
      </w:r>
      <w:r w:rsidRPr="00104874">
        <w:rPr>
          <w:rFonts w:ascii="Arial" w:eastAsia="Times New Roman" w:hAnsi="Arial" w:cs="Arial"/>
          <w:color w:val="C00000"/>
          <w:kern w:val="0"/>
          <w:sz w:val="22"/>
          <w:szCs w:val="22"/>
          <w:lang w:val="bs-Latn-BA" w:eastAsia="bs-Latn-BA"/>
          <w14:ligatures w14:val="none"/>
        </w:rPr>
        <w:t xml:space="preserve"> </w:t>
      </w:r>
      <w:r w:rsidRPr="00104874">
        <w:rPr>
          <w:rFonts w:ascii="Arial" w:eastAsia="Times New Roman" w:hAnsi="Arial" w:cs="Arial"/>
          <w:kern w:val="0"/>
          <w:sz w:val="22"/>
          <w:szCs w:val="22"/>
          <w:lang w:val="bs-Latn-BA" w:eastAsia="bs-Latn-BA"/>
          <w14:ligatures w14:val="none"/>
        </w:rPr>
        <w:t>ovog</w:t>
      </w:r>
      <w:r w:rsidRPr="00852623">
        <w:rPr>
          <w:rFonts w:ascii="Arial" w:eastAsia="Times New Roman" w:hAnsi="Arial" w:cs="Arial"/>
          <w:kern w:val="0"/>
          <w:sz w:val="22"/>
          <w:szCs w:val="22"/>
          <w:lang w:val="bs-Latn-BA" w:eastAsia="bs-Latn-BA"/>
          <w14:ligatures w14:val="none"/>
        </w:rPr>
        <w:t xml:space="preserve"> zakona, ili dopusti ili omogući navođenje u prospektu vrijednosnih papira netačnih ili nepotpunih podataka, kaznit će se novčanom kaznom ili kaznom zatvora od 90 dana do tri godine.</w:t>
      </w:r>
    </w:p>
    <w:p w14:paraId="5FDB50E9" w14:textId="77777777" w:rsidR="00852623" w:rsidRPr="00852623" w:rsidRDefault="00852623" w:rsidP="00852623">
      <w:pPr>
        <w:spacing w:after="0" w:line="240" w:lineRule="auto"/>
        <w:rPr>
          <w:rFonts w:ascii="Arial" w:eastAsia="Times New Roman" w:hAnsi="Arial" w:cs="Arial"/>
          <w:kern w:val="0"/>
          <w:lang w:val="bs-Latn-BA" w:eastAsia="bs-Latn-BA"/>
          <w14:ligatures w14:val="none"/>
        </w:rPr>
      </w:pPr>
    </w:p>
    <w:p w14:paraId="7BBBD72D" w14:textId="77777777" w:rsidR="00852623" w:rsidRPr="00852623" w:rsidRDefault="00852623" w:rsidP="00852623">
      <w:pPr>
        <w:spacing w:after="0" w:line="240" w:lineRule="auto"/>
        <w:jc w:val="center"/>
        <w:rPr>
          <w:rFonts w:ascii="Arial" w:eastAsia="Times New Roman" w:hAnsi="Arial" w:cs="Arial"/>
          <w:b/>
          <w:color w:val="FF0000"/>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Član 3</w:t>
      </w:r>
      <w:r>
        <w:rPr>
          <w:rFonts w:ascii="Arial" w:eastAsia="Times New Roman" w:hAnsi="Arial" w:cs="Arial"/>
          <w:b/>
          <w:kern w:val="0"/>
          <w:sz w:val="22"/>
          <w:szCs w:val="22"/>
          <w:lang w:val="bs-Latn-BA" w:eastAsia="bs-Latn-BA"/>
          <w14:ligatures w14:val="none"/>
        </w:rPr>
        <w:t>5</w:t>
      </w:r>
      <w:r w:rsidR="00104874">
        <w:rPr>
          <w:rFonts w:ascii="Arial" w:eastAsia="Times New Roman" w:hAnsi="Arial" w:cs="Arial"/>
          <w:b/>
          <w:kern w:val="0"/>
          <w:sz w:val="22"/>
          <w:szCs w:val="22"/>
          <w:lang w:val="bs-Latn-BA" w:eastAsia="bs-Latn-BA"/>
          <w14:ligatures w14:val="none"/>
        </w:rPr>
        <w:t>1</w:t>
      </w:r>
      <w:r w:rsidRPr="00852623">
        <w:rPr>
          <w:rFonts w:ascii="Arial" w:eastAsia="Times New Roman" w:hAnsi="Arial" w:cs="Arial"/>
          <w:b/>
          <w:kern w:val="0"/>
          <w:sz w:val="22"/>
          <w:szCs w:val="22"/>
          <w:lang w:val="bs-Latn-BA" w:eastAsia="bs-Latn-BA"/>
          <w14:ligatures w14:val="none"/>
        </w:rPr>
        <w:t xml:space="preserve">. </w:t>
      </w:r>
    </w:p>
    <w:p w14:paraId="703AE60F" w14:textId="77777777" w:rsidR="00852623" w:rsidRPr="00852623" w:rsidRDefault="00852623" w:rsidP="00852623">
      <w:pPr>
        <w:spacing w:after="0" w:line="240" w:lineRule="auto"/>
        <w:jc w:val="center"/>
        <w:rPr>
          <w:rFonts w:ascii="Arial" w:eastAsia="Times New Roman" w:hAnsi="Arial" w:cs="Arial"/>
          <w:b/>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(Povlaštene informacije)</w:t>
      </w:r>
    </w:p>
    <w:p w14:paraId="1E98D273" w14:textId="77777777" w:rsidR="00852623" w:rsidRPr="00852623" w:rsidRDefault="00852623" w:rsidP="00852623">
      <w:pPr>
        <w:spacing w:after="0" w:line="240" w:lineRule="auto"/>
        <w:jc w:val="center"/>
        <w:rPr>
          <w:rFonts w:ascii="Arial" w:eastAsia="Times New Roman" w:hAnsi="Arial" w:cs="Arial"/>
          <w:b/>
          <w:kern w:val="0"/>
          <w:sz w:val="22"/>
          <w:szCs w:val="22"/>
          <w:lang w:val="bs-Latn-BA" w:eastAsia="bs-Latn-BA"/>
          <w14:ligatures w14:val="none"/>
        </w:rPr>
      </w:pPr>
    </w:p>
    <w:p w14:paraId="67CE4923" w14:textId="77777777" w:rsidR="00852623" w:rsidRPr="00852623" w:rsidRDefault="00852623" w:rsidP="00852623">
      <w:pPr>
        <w:spacing w:after="0" w:line="240" w:lineRule="auto"/>
        <w:jc w:val="both"/>
        <w:rPr>
          <w:rFonts w:ascii="Arial" w:eastAsia="Times New Roman" w:hAnsi="Arial" w:cs="Arial"/>
          <w:kern w:val="0"/>
          <w:sz w:val="22"/>
          <w:szCs w:val="22"/>
          <w:lang w:val="bs-Latn-BA" w:eastAsia="bs-Latn-BA"/>
          <w14:ligatures w14:val="none"/>
        </w:rPr>
      </w:pPr>
      <w:r w:rsidRPr="00852623">
        <w:rPr>
          <w:rFonts w:ascii="Arial" w:eastAsia="Times New Roman" w:hAnsi="Arial" w:cs="Arial"/>
          <w:kern w:val="0"/>
          <w:sz w:val="22"/>
          <w:szCs w:val="22"/>
          <w:lang w:val="bs-Latn-BA" w:eastAsia="bs-Latn-BA"/>
          <w14:ligatures w14:val="none"/>
        </w:rPr>
        <w:t xml:space="preserve">Ko u namjeri sticanja imovinske koristi za sebe ili drugog ili nanošenja materijalne štete drugom koristi povlaštene informacije suprotno članu </w:t>
      </w:r>
      <w:r>
        <w:rPr>
          <w:rFonts w:ascii="Arial" w:eastAsia="Times New Roman" w:hAnsi="Arial" w:cs="Arial"/>
          <w:kern w:val="0"/>
          <w:sz w:val="22"/>
          <w:szCs w:val="22"/>
          <w:lang w:val="bs-Latn-BA" w:eastAsia="bs-Latn-BA"/>
          <w14:ligatures w14:val="none"/>
        </w:rPr>
        <w:t>30</w:t>
      </w:r>
      <w:r w:rsidR="00104874">
        <w:rPr>
          <w:rFonts w:ascii="Arial" w:eastAsia="Times New Roman" w:hAnsi="Arial" w:cs="Arial"/>
          <w:kern w:val="0"/>
          <w:sz w:val="22"/>
          <w:szCs w:val="22"/>
          <w:lang w:val="bs-Latn-BA" w:eastAsia="bs-Latn-BA"/>
          <w14:ligatures w14:val="none"/>
        </w:rPr>
        <w:t>7</w:t>
      </w:r>
      <w:r w:rsidRPr="00852623">
        <w:rPr>
          <w:rFonts w:ascii="Arial" w:eastAsia="Times New Roman" w:hAnsi="Arial" w:cs="Arial"/>
          <w:kern w:val="0"/>
          <w:sz w:val="22"/>
          <w:szCs w:val="22"/>
          <w:lang w:val="bs-Latn-BA" w:eastAsia="bs-Latn-BA"/>
          <w14:ligatures w14:val="none"/>
        </w:rPr>
        <w:t>.</w:t>
      </w:r>
      <w:r w:rsidRPr="00852623">
        <w:rPr>
          <w:rFonts w:ascii="Arial" w:eastAsia="Times New Roman" w:hAnsi="Arial" w:cs="Arial"/>
          <w:color w:val="C00000"/>
          <w:kern w:val="0"/>
          <w:sz w:val="22"/>
          <w:szCs w:val="22"/>
          <w:lang w:val="bs-Latn-BA" w:eastAsia="bs-Latn-BA"/>
          <w14:ligatures w14:val="none"/>
        </w:rPr>
        <w:t xml:space="preserve"> </w:t>
      </w:r>
      <w:r w:rsidRPr="00852623">
        <w:rPr>
          <w:rFonts w:ascii="Arial" w:eastAsia="Times New Roman" w:hAnsi="Arial" w:cs="Arial"/>
          <w:kern w:val="0"/>
          <w:sz w:val="22"/>
          <w:szCs w:val="22"/>
          <w:lang w:val="bs-Latn-BA" w:eastAsia="bs-Latn-BA"/>
          <w14:ligatures w14:val="none"/>
        </w:rPr>
        <w:t>ovog zakona, kaznit će se novčanom kaznom ili kaznom zatvora od 90 dana do pet godina.</w:t>
      </w:r>
    </w:p>
    <w:p w14:paraId="6FD8A8DE" w14:textId="77777777" w:rsidR="00852623" w:rsidRPr="00852623" w:rsidRDefault="00852623" w:rsidP="00852623">
      <w:pPr>
        <w:spacing w:after="0" w:line="240" w:lineRule="auto"/>
        <w:jc w:val="both"/>
        <w:rPr>
          <w:rFonts w:ascii="Arial" w:eastAsia="Times New Roman" w:hAnsi="Arial" w:cs="Arial"/>
          <w:kern w:val="0"/>
          <w:lang w:val="bs-Latn-BA" w:eastAsia="bs-Latn-BA"/>
          <w14:ligatures w14:val="none"/>
        </w:rPr>
      </w:pPr>
    </w:p>
    <w:p w14:paraId="65D32EBA" w14:textId="77777777" w:rsidR="00852623" w:rsidRPr="00852623" w:rsidRDefault="00852623" w:rsidP="00852623">
      <w:pPr>
        <w:spacing w:after="0" w:line="240" w:lineRule="auto"/>
        <w:jc w:val="center"/>
        <w:rPr>
          <w:rFonts w:ascii="Arial" w:eastAsia="Times New Roman" w:hAnsi="Arial" w:cs="Arial"/>
          <w:b/>
          <w:color w:val="FF0000"/>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Član</w:t>
      </w:r>
      <w:r w:rsidRPr="00852623">
        <w:rPr>
          <w:rFonts w:ascii="Arial" w:eastAsia="Times New Roman" w:hAnsi="Arial" w:cs="Arial"/>
          <w:b/>
          <w:color w:val="C00000"/>
          <w:kern w:val="0"/>
          <w:sz w:val="22"/>
          <w:szCs w:val="22"/>
          <w:lang w:val="bs-Latn-BA" w:eastAsia="bs-Latn-BA"/>
          <w14:ligatures w14:val="none"/>
        </w:rPr>
        <w:t xml:space="preserve"> </w:t>
      </w:r>
      <w:r w:rsidRPr="00852623">
        <w:rPr>
          <w:rFonts w:ascii="Arial" w:eastAsia="Times New Roman" w:hAnsi="Arial" w:cs="Arial"/>
          <w:b/>
          <w:kern w:val="0"/>
          <w:sz w:val="22"/>
          <w:szCs w:val="22"/>
          <w:lang w:val="bs-Latn-BA" w:eastAsia="bs-Latn-BA"/>
          <w14:ligatures w14:val="none"/>
        </w:rPr>
        <w:t>35</w:t>
      </w:r>
      <w:r w:rsidR="00104874">
        <w:rPr>
          <w:rFonts w:ascii="Arial" w:eastAsia="Times New Roman" w:hAnsi="Arial" w:cs="Arial"/>
          <w:b/>
          <w:kern w:val="0"/>
          <w:sz w:val="22"/>
          <w:szCs w:val="22"/>
          <w:lang w:val="bs-Latn-BA" w:eastAsia="bs-Latn-BA"/>
          <w14:ligatures w14:val="none"/>
        </w:rPr>
        <w:t>2</w:t>
      </w:r>
      <w:r w:rsidRPr="00852623">
        <w:rPr>
          <w:rFonts w:ascii="Arial" w:eastAsia="Times New Roman" w:hAnsi="Arial" w:cs="Arial"/>
          <w:b/>
          <w:kern w:val="0"/>
          <w:sz w:val="22"/>
          <w:szCs w:val="22"/>
          <w:lang w:val="bs-Latn-BA" w:eastAsia="bs-Latn-BA"/>
          <w14:ligatures w14:val="none"/>
        </w:rPr>
        <w:t>.</w:t>
      </w:r>
    </w:p>
    <w:p w14:paraId="71B48CEE" w14:textId="77777777" w:rsidR="00852623" w:rsidRPr="00852623" w:rsidRDefault="00852623" w:rsidP="00852623">
      <w:pPr>
        <w:spacing w:after="0" w:line="240" w:lineRule="auto"/>
        <w:jc w:val="center"/>
        <w:rPr>
          <w:rFonts w:ascii="Arial" w:eastAsia="Times New Roman" w:hAnsi="Arial" w:cs="Arial"/>
          <w:b/>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(Manipulacije na tržištu)</w:t>
      </w:r>
    </w:p>
    <w:p w14:paraId="368F6DDD" w14:textId="77777777" w:rsidR="00852623" w:rsidRPr="00852623" w:rsidRDefault="00852623" w:rsidP="00852623">
      <w:pPr>
        <w:spacing w:after="0" w:line="240" w:lineRule="auto"/>
        <w:jc w:val="center"/>
        <w:rPr>
          <w:rFonts w:ascii="Arial" w:eastAsia="Times New Roman" w:hAnsi="Arial" w:cs="Arial"/>
          <w:b/>
          <w:kern w:val="0"/>
          <w:sz w:val="22"/>
          <w:szCs w:val="22"/>
          <w:lang w:val="bs-Latn-BA" w:eastAsia="bs-Latn-BA"/>
          <w14:ligatures w14:val="none"/>
        </w:rPr>
      </w:pPr>
    </w:p>
    <w:p w14:paraId="3776843D" w14:textId="77777777" w:rsidR="00852623" w:rsidRPr="00852623" w:rsidRDefault="00852623" w:rsidP="00852623">
      <w:pPr>
        <w:spacing w:after="0" w:line="240" w:lineRule="auto"/>
        <w:jc w:val="both"/>
        <w:rPr>
          <w:rFonts w:ascii="Arial" w:eastAsia="Times New Roman" w:hAnsi="Arial" w:cs="Arial"/>
          <w:kern w:val="0"/>
          <w:sz w:val="22"/>
          <w:szCs w:val="22"/>
          <w:lang w:val="bs-Latn-BA" w:eastAsia="bs-Latn-BA"/>
          <w14:ligatures w14:val="none"/>
        </w:rPr>
      </w:pPr>
      <w:r w:rsidRPr="00852623">
        <w:rPr>
          <w:rFonts w:ascii="Arial" w:eastAsia="Times New Roman" w:hAnsi="Arial" w:cs="Arial"/>
          <w:kern w:val="0"/>
          <w:sz w:val="22"/>
          <w:szCs w:val="22"/>
          <w:lang w:val="bs-Latn-BA" w:eastAsia="bs-Latn-BA"/>
          <w14:ligatures w14:val="none"/>
        </w:rPr>
        <w:t>Ko u namjeri sticanja imovinske koristi za sebe ili drugog ili nanošenja materijalne štete drugom utiče ili pokuša uticati na odluke drugih lica u pogledu kupovine ili prodaje vrijednosnih papira na način suprotan zabrani iz člana 31</w:t>
      </w:r>
      <w:r w:rsidR="00104874">
        <w:rPr>
          <w:rFonts w:ascii="Arial" w:eastAsia="Times New Roman" w:hAnsi="Arial" w:cs="Arial"/>
          <w:kern w:val="0"/>
          <w:sz w:val="22"/>
          <w:szCs w:val="22"/>
          <w:lang w:val="bs-Latn-BA" w:eastAsia="bs-Latn-BA"/>
          <w14:ligatures w14:val="none"/>
        </w:rPr>
        <w:t>8</w:t>
      </w:r>
      <w:r w:rsidRPr="00852623">
        <w:rPr>
          <w:rFonts w:ascii="Arial" w:eastAsia="Times New Roman" w:hAnsi="Arial" w:cs="Arial"/>
          <w:kern w:val="0"/>
          <w:sz w:val="22"/>
          <w:szCs w:val="22"/>
          <w:lang w:val="bs-Latn-BA" w:eastAsia="bs-Latn-BA"/>
          <w14:ligatures w14:val="none"/>
        </w:rPr>
        <w:t>.</w:t>
      </w:r>
      <w:r w:rsidRPr="00852623">
        <w:rPr>
          <w:rFonts w:ascii="Arial" w:eastAsia="Times New Roman" w:hAnsi="Arial" w:cs="Arial"/>
          <w:color w:val="C00000"/>
          <w:kern w:val="0"/>
          <w:sz w:val="22"/>
          <w:szCs w:val="22"/>
          <w:lang w:val="bs-Latn-BA" w:eastAsia="bs-Latn-BA"/>
          <w14:ligatures w14:val="none"/>
        </w:rPr>
        <w:t xml:space="preserve"> </w:t>
      </w:r>
      <w:r w:rsidRPr="00852623">
        <w:rPr>
          <w:rFonts w:ascii="Arial" w:eastAsia="Times New Roman" w:hAnsi="Arial" w:cs="Arial"/>
          <w:kern w:val="0"/>
          <w:sz w:val="22"/>
          <w:szCs w:val="22"/>
          <w:lang w:val="bs-Latn-BA" w:eastAsia="bs-Latn-BA"/>
          <w14:ligatures w14:val="none"/>
        </w:rPr>
        <w:t>ovog zakona ili vrši promet vrijednosnim papirima na način suprotno članu</w:t>
      </w:r>
      <w:r w:rsidRPr="00852623">
        <w:rPr>
          <w:rFonts w:ascii="Arial" w:eastAsia="Times New Roman" w:hAnsi="Arial" w:cs="Arial"/>
          <w:color w:val="C00000"/>
          <w:kern w:val="0"/>
          <w:sz w:val="22"/>
          <w:szCs w:val="22"/>
          <w:lang w:val="bs-Latn-BA" w:eastAsia="bs-Latn-BA"/>
          <w14:ligatures w14:val="none"/>
        </w:rPr>
        <w:t xml:space="preserve"> </w:t>
      </w:r>
      <w:r w:rsidRPr="00852623">
        <w:rPr>
          <w:rFonts w:ascii="Arial" w:eastAsia="Times New Roman" w:hAnsi="Arial" w:cs="Arial"/>
          <w:kern w:val="0"/>
          <w:sz w:val="22"/>
          <w:szCs w:val="22"/>
          <w:lang w:val="bs-Latn-BA" w:eastAsia="bs-Latn-BA"/>
          <w14:ligatures w14:val="none"/>
        </w:rPr>
        <w:t>3</w:t>
      </w:r>
      <w:r w:rsidR="00104874">
        <w:rPr>
          <w:rFonts w:ascii="Arial" w:eastAsia="Times New Roman" w:hAnsi="Arial" w:cs="Arial"/>
          <w:kern w:val="0"/>
          <w:sz w:val="22"/>
          <w:szCs w:val="22"/>
          <w:lang w:val="bs-Latn-BA" w:eastAsia="bs-Latn-BA"/>
          <w14:ligatures w14:val="none"/>
        </w:rPr>
        <w:t>19</w:t>
      </w:r>
      <w:r w:rsidRPr="00852623">
        <w:rPr>
          <w:rFonts w:ascii="Arial" w:eastAsia="Times New Roman" w:hAnsi="Arial" w:cs="Arial"/>
          <w:kern w:val="0"/>
          <w:sz w:val="22"/>
          <w:szCs w:val="22"/>
          <w:lang w:val="bs-Latn-BA" w:eastAsia="bs-Latn-BA"/>
          <w14:ligatures w14:val="none"/>
        </w:rPr>
        <w:t xml:space="preserve">. ovog zakona, kaznit će se novčanom kaznom ili kaznom zatvora od 90 dana do pet godina. </w:t>
      </w:r>
    </w:p>
    <w:p w14:paraId="58BBE08A" w14:textId="77777777" w:rsidR="00852623" w:rsidRPr="00852623" w:rsidRDefault="00852623" w:rsidP="00852623">
      <w:pPr>
        <w:spacing w:after="0" w:line="240" w:lineRule="auto"/>
        <w:rPr>
          <w:rFonts w:ascii="Arial" w:eastAsia="Times New Roman" w:hAnsi="Arial" w:cs="Arial"/>
          <w:kern w:val="0"/>
          <w:sz w:val="22"/>
          <w:szCs w:val="22"/>
          <w:lang w:val="bs-Latn-BA" w:eastAsia="bs-Latn-BA"/>
          <w14:ligatures w14:val="none"/>
        </w:rPr>
      </w:pPr>
    </w:p>
    <w:p w14:paraId="3AA1F9CE" w14:textId="77777777" w:rsidR="00852623" w:rsidRPr="00852623" w:rsidRDefault="00852623" w:rsidP="00852623">
      <w:pPr>
        <w:spacing w:after="0" w:line="240" w:lineRule="auto"/>
        <w:jc w:val="center"/>
        <w:rPr>
          <w:rFonts w:ascii="Arial" w:eastAsia="Times New Roman" w:hAnsi="Arial" w:cs="Arial"/>
          <w:b/>
          <w:color w:val="FF0000"/>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Član</w:t>
      </w:r>
      <w:r w:rsidRPr="00852623">
        <w:rPr>
          <w:rFonts w:ascii="Arial" w:eastAsia="Times New Roman" w:hAnsi="Arial" w:cs="Arial"/>
          <w:b/>
          <w:color w:val="C00000"/>
          <w:kern w:val="0"/>
          <w:sz w:val="22"/>
          <w:szCs w:val="22"/>
          <w:lang w:val="bs-Latn-BA" w:eastAsia="bs-Latn-BA"/>
          <w14:ligatures w14:val="none"/>
        </w:rPr>
        <w:t xml:space="preserve"> </w:t>
      </w:r>
      <w:r w:rsidRPr="00852623">
        <w:rPr>
          <w:rFonts w:ascii="Arial" w:eastAsia="Times New Roman" w:hAnsi="Arial" w:cs="Arial"/>
          <w:b/>
          <w:kern w:val="0"/>
          <w:sz w:val="22"/>
          <w:szCs w:val="22"/>
          <w:lang w:val="bs-Latn-BA" w:eastAsia="bs-Latn-BA"/>
          <w14:ligatures w14:val="none"/>
        </w:rPr>
        <w:t>3</w:t>
      </w:r>
      <w:r>
        <w:rPr>
          <w:rFonts w:ascii="Arial" w:eastAsia="Times New Roman" w:hAnsi="Arial" w:cs="Arial"/>
          <w:b/>
          <w:kern w:val="0"/>
          <w:sz w:val="22"/>
          <w:szCs w:val="22"/>
          <w:lang w:val="bs-Latn-BA" w:eastAsia="bs-Latn-BA"/>
          <w14:ligatures w14:val="none"/>
        </w:rPr>
        <w:t>5</w:t>
      </w:r>
      <w:r w:rsidR="00104874">
        <w:rPr>
          <w:rFonts w:ascii="Arial" w:eastAsia="Times New Roman" w:hAnsi="Arial" w:cs="Arial"/>
          <w:b/>
          <w:kern w:val="0"/>
          <w:sz w:val="22"/>
          <w:szCs w:val="22"/>
          <w:lang w:val="bs-Latn-BA" w:eastAsia="bs-Latn-BA"/>
          <w14:ligatures w14:val="none"/>
        </w:rPr>
        <w:t>3</w:t>
      </w:r>
      <w:r w:rsidRPr="00852623">
        <w:rPr>
          <w:rFonts w:ascii="Arial" w:eastAsia="Times New Roman" w:hAnsi="Arial" w:cs="Arial"/>
          <w:b/>
          <w:kern w:val="0"/>
          <w:sz w:val="22"/>
          <w:szCs w:val="22"/>
          <w:lang w:val="bs-Latn-BA" w:eastAsia="bs-Latn-BA"/>
          <w14:ligatures w14:val="none"/>
        </w:rPr>
        <w:t>.</w:t>
      </w:r>
    </w:p>
    <w:p w14:paraId="72F92E59" w14:textId="77777777" w:rsidR="00852623" w:rsidRPr="00852623" w:rsidRDefault="00852623" w:rsidP="00852623">
      <w:pPr>
        <w:spacing w:after="0" w:line="240" w:lineRule="auto"/>
        <w:contextualSpacing/>
        <w:jc w:val="center"/>
        <w:rPr>
          <w:rFonts w:ascii="Arial" w:eastAsia="Times New Roman" w:hAnsi="Arial" w:cs="Arial"/>
          <w:b/>
          <w:kern w:val="0"/>
          <w:sz w:val="22"/>
          <w:szCs w:val="22"/>
          <w:lang w:val="bs-Latn-BA" w:eastAsia="bs-Latn-BA"/>
          <w14:ligatures w14:val="none"/>
        </w:rPr>
      </w:pPr>
      <w:r w:rsidRPr="00852623">
        <w:rPr>
          <w:rFonts w:ascii="Arial" w:eastAsia="Times New Roman" w:hAnsi="Arial" w:cs="Arial"/>
          <w:b/>
          <w:kern w:val="0"/>
          <w:sz w:val="22"/>
          <w:szCs w:val="22"/>
          <w:lang w:val="bs-Latn-BA" w:eastAsia="bs-Latn-BA"/>
          <w14:ligatures w14:val="none"/>
        </w:rPr>
        <w:t>(Javna promocija)</w:t>
      </w:r>
    </w:p>
    <w:p w14:paraId="5C73F65B" w14:textId="77777777" w:rsidR="00852623" w:rsidRPr="00852623" w:rsidRDefault="00852623" w:rsidP="00852623">
      <w:pPr>
        <w:spacing w:after="0" w:line="240" w:lineRule="auto"/>
        <w:rPr>
          <w:rFonts w:ascii="Arial" w:eastAsia="Times New Roman" w:hAnsi="Arial" w:cs="Arial"/>
          <w:kern w:val="0"/>
          <w:sz w:val="22"/>
          <w:szCs w:val="22"/>
          <w:lang w:val="bs-Latn-BA" w:eastAsia="bs-Latn-BA"/>
          <w14:ligatures w14:val="none"/>
        </w:rPr>
      </w:pPr>
    </w:p>
    <w:p w14:paraId="67BEDBCB" w14:textId="77777777" w:rsidR="00852623" w:rsidRPr="00852623" w:rsidRDefault="00852623" w:rsidP="00852623">
      <w:pPr>
        <w:spacing w:after="0" w:line="240" w:lineRule="auto"/>
        <w:jc w:val="both"/>
        <w:rPr>
          <w:rFonts w:ascii="Arial" w:eastAsia="Times New Roman" w:hAnsi="Arial" w:cs="Arial"/>
          <w:kern w:val="0"/>
          <w:sz w:val="22"/>
          <w:szCs w:val="22"/>
          <w:lang w:val="bs-Latn-BA" w:eastAsia="bs-Latn-BA"/>
          <w14:ligatures w14:val="none"/>
        </w:rPr>
      </w:pPr>
      <w:r w:rsidRPr="00852623">
        <w:rPr>
          <w:rFonts w:ascii="Arial" w:eastAsia="Times New Roman" w:hAnsi="Arial" w:cs="Arial"/>
          <w:kern w:val="0"/>
          <w:sz w:val="22"/>
          <w:szCs w:val="22"/>
          <w:lang w:val="bs-Latn-BA" w:eastAsia="bs-Latn-BA"/>
          <w14:ligatures w14:val="none"/>
        </w:rPr>
        <w:t>Ko u namjeri sticanja imovinske koristi na tržištu kapitala vrši javnu promociju suprotno članu 32</w:t>
      </w:r>
      <w:r w:rsidR="00104874">
        <w:rPr>
          <w:rFonts w:ascii="Arial" w:eastAsia="Times New Roman" w:hAnsi="Arial" w:cs="Arial"/>
          <w:kern w:val="0"/>
          <w:sz w:val="22"/>
          <w:szCs w:val="22"/>
          <w:lang w:val="bs-Latn-BA" w:eastAsia="bs-Latn-BA"/>
          <w14:ligatures w14:val="none"/>
        </w:rPr>
        <w:t>3</w:t>
      </w:r>
      <w:r w:rsidRPr="00852623">
        <w:rPr>
          <w:rFonts w:ascii="Arial" w:eastAsia="Times New Roman" w:hAnsi="Arial" w:cs="Arial"/>
          <w:kern w:val="0"/>
          <w:sz w:val="22"/>
          <w:szCs w:val="22"/>
          <w:lang w:val="bs-Latn-BA" w:eastAsia="bs-Latn-BA"/>
          <w14:ligatures w14:val="none"/>
        </w:rPr>
        <w:t>. ovog zakona, kaznit će se novčanom kaznom ili kaznom zatvora od 90 dana do tri godine.</w:t>
      </w:r>
    </w:p>
    <w:p w14:paraId="2002F9AD" w14:textId="77777777" w:rsidR="00852623" w:rsidRPr="00852623" w:rsidRDefault="00852623" w:rsidP="00852623">
      <w:pPr>
        <w:spacing w:after="0" w:line="240" w:lineRule="auto"/>
        <w:rPr>
          <w:rFonts w:ascii="Arial" w:eastAsia="Times New Roman" w:hAnsi="Arial" w:cs="Arial"/>
          <w:kern w:val="0"/>
          <w:lang w:val="bs-Latn-BA" w:eastAsia="bs-Latn-BA"/>
          <w14:ligatures w14:val="none"/>
        </w:rPr>
      </w:pPr>
    </w:p>
    <w:p w14:paraId="2D313026" w14:textId="77777777" w:rsidR="00904423" w:rsidRPr="00904423" w:rsidRDefault="00904423" w:rsidP="00904423">
      <w:pPr>
        <w:spacing w:after="0" w:line="240" w:lineRule="auto"/>
        <w:rPr>
          <w:rFonts w:ascii="Arial" w:eastAsia="Times New Roman" w:hAnsi="Arial" w:cs="Arial"/>
          <w:kern w:val="0"/>
          <w:lang w:val="bs-Latn-BA" w:eastAsia="bs-Latn-BA"/>
          <w14:ligatures w14:val="none"/>
        </w:rPr>
      </w:pPr>
    </w:p>
    <w:p w14:paraId="5310F486" w14:textId="77777777" w:rsidR="00B3421F" w:rsidRPr="00B3421F" w:rsidRDefault="00B3421F" w:rsidP="00B3421F">
      <w:pPr>
        <w:jc w:val="both"/>
        <w:rPr>
          <w:rFonts w:ascii="Arial" w:hAnsi="Arial" w:cs="Arial"/>
          <w:b/>
          <w:sz w:val="22"/>
          <w:szCs w:val="22"/>
          <w:lang w:val="bs-Latn-BA"/>
        </w:rPr>
      </w:pPr>
      <w:r w:rsidRPr="00B3421F">
        <w:rPr>
          <w:rFonts w:ascii="Arial" w:hAnsi="Arial" w:cs="Arial"/>
          <w:b/>
          <w:sz w:val="22"/>
          <w:szCs w:val="22"/>
          <w:lang w:val="bs-Latn-BA"/>
        </w:rPr>
        <w:t>POGLAVLJE II - PREKRŠAJI</w:t>
      </w:r>
    </w:p>
    <w:p w14:paraId="4C81A6E6" w14:textId="77777777" w:rsidR="00904423" w:rsidRDefault="00904423" w:rsidP="0058126F">
      <w:pPr>
        <w:jc w:val="both"/>
        <w:rPr>
          <w:rFonts w:ascii="Arial" w:hAnsi="Arial" w:cs="Arial"/>
          <w:sz w:val="22"/>
          <w:szCs w:val="22"/>
        </w:rPr>
      </w:pPr>
    </w:p>
    <w:p w14:paraId="24ECA6D0" w14:textId="77777777" w:rsidR="00092594" w:rsidRDefault="00104874" w:rsidP="0058126F">
      <w:pPr>
        <w:jc w:val="both"/>
        <w:rPr>
          <w:rFonts w:ascii="Arial" w:hAnsi="Arial" w:cs="Arial"/>
          <w:sz w:val="22"/>
          <w:szCs w:val="22"/>
        </w:rPr>
      </w:pPr>
      <w:r>
        <w:rPr>
          <w:rFonts w:ascii="Arial" w:hAnsi="Arial" w:cs="Arial"/>
          <w:sz w:val="22"/>
          <w:szCs w:val="22"/>
        </w:rPr>
        <w:t>...........</w:t>
      </w:r>
    </w:p>
    <w:p w14:paraId="25C84A90" w14:textId="77777777" w:rsidR="00092594" w:rsidRPr="00092594" w:rsidRDefault="00092594" w:rsidP="00092594">
      <w:pPr>
        <w:spacing w:after="0" w:line="240" w:lineRule="auto"/>
        <w:rPr>
          <w:rFonts w:ascii="Arial" w:eastAsia="Times New Roman" w:hAnsi="Arial" w:cs="Arial"/>
          <w:b/>
          <w:kern w:val="0"/>
          <w:sz w:val="22"/>
          <w:szCs w:val="22"/>
          <w:lang w:val="bs-Latn-BA" w:eastAsia="bs-Latn-BA"/>
          <w14:ligatures w14:val="none"/>
        </w:rPr>
      </w:pPr>
      <w:r w:rsidRPr="00092594">
        <w:rPr>
          <w:rFonts w:ascii="Arial" w:eastAsia="Times New Roman" w:hAnsi="Arial" w:cs="Arial"/>
          <w:b/>
          <w:kern w:val="0"/>
          <w:sz w:val="22"/>
          <w:szCs w:val="22"/>
          <w:lang w:val="bs-Latn-BA" w:eastAsia="bs-Latn-BA"/>
          <w14:ligatures w14:val="none"/>
        </w:rPr>
        <w:t>DIO ŠESTI - PRELAZNE I ZAVRŠNE ODREDBE</w:t>
      </w:r>
    </w:p>
    <w:p w14:paraId="0FE1375B" w14:textId="77777777" w:rsidR="00092594" w:rsidRPr="000978BF" w:rsidRDefault="00092594" w:rsidP="0058126F">
      <w:pPr>
        <w:jc w:val="both"/>
        <w:rPr>
          <w:rFonts w:ascii="Arial" w:hAnsi="Arial" w:cs="Arial"/>
          <w:sz w:val="22"/>
          <w:szCs w:val="22"/>
        </w:rPr>
      </w:pPr>
    </w:p>
    <w:p w14:paraId="4E1544A5"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r w:rsidRPr="00311326">
        <w:rPr>
          <w:rFonts w:ascii="Arial" w:eastAsia="Times New Roman" w:hAnsi="Arial" w:cs="Arial"/>
          <w:b/>
          <w:kern w:val="0"/>
          <w:sz w:val="22"/>
          <w:szCs w:val="22"/>
          <w:lang w:val="bs-Latn-BA" w:eastAsia="bs-Latn-BA"/>
          <w14:ligatures w14:val="none"/>
        </w:rPr>
        <w:lastRenderedPageBreak/>
        <w:t>Član 3xx.</w:t>
      </w:r>
    </w:p>
    <w:p w14:paraId="20F75CB0"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r w:rsidRPr="00311326">
        <w:rPr>
          <w:rFonts w:ascii="Arial" w:eastAsia="Times New Roman" w:hAnsi="Arial" w:cs="Arial"/>
          <w:b/>
          <w:kern w:val="0"/>
          <w:sz w:val="22"/>
          <w:szCs w:val="22"/>
          <w:lang w:val="bs-Latn-BA" w:eastAsia="bs-Latn-BA"/>
          <w14:ligatures w14:val="none"/>
        </w:rPr>
        <w:t>(Rok za donošenje podzakonskih akata)</w:t>
      </w:r>
    </w:p>
    <w:p w14:paraId="4CAB913F"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p>
    <w:p w14:paraId="6CEFF866" w14:textId="77777777" w:rsidR="00311326" w:rsidRPr="00311326" w:rsidRDefault="00311326" w:rsidP="00311326">
      <w:pPr>
        <w:spacing w:after="0" w:line="240" w:lineRule="auto"/>
        <w:jc w:val="both"/>
        <w:rPr>
          <w:rFonts w:ascii="Arial" w:eastAsia="Times New Roman" w:hAnsi="Arial" w:cs="Arial"/>
          <w:kern w:val="0"/>
          <w:sz w:val="22"/>
          <w:szCs w:val="22"/>
          <w:lang w:val="bs-Latn-BA" w:eastAsia="bs-Latn-BA"/>
          <w14:ligatures w14:val="none"/>
        </w:rPr>
      </w:pPr>
      <w:r w:rsidRPr="00311326">
        <w:rPr>
          <w:rFonts w:ascii="Arial" w:eastAsia="Times New Roman" w:hAnsi="Arial" w:cs="Arial"/>
          <w:kern w:val="0"/>
          <w:sz w:val="22"/>
          <w:szCs w:val="22"/>
          <w:lang w:val="bs-Latn-BA" w:eastAsia="bs-Latn-BA"/>
          <w14:ligatures w14:val="none"/>
        </w:rPr>
        <w:t>(1) Komisija će u roku od šest mjeseci od dana stupanja na snagu ovog zakona donijeti podzakonske propise u skladu sa odredbama ovog zakona.</w:t>
      </w:r>
    </w:p>
    <w:p w14:paraId="4D194B14" w14:textId="77777777" w:rsidR="00311326" w:rsidRPr="00311326" w:rsidRDefault="00311326" w:rsidP="00311326">
      <w:pPr>
        <w:spacing w:after="0" w:line="240" w:lineRule="auto"/>
        <w:jc w:val="both"/>
        <w:rPr>
          <w:rFonts w:ascii="Arial" w:eastAsia="Times New Roman" w:hAnsi="Arial" w:cs="Arial"/>
          <w:kern w:val="0"/>
          <w:sz w:val="22"/>
          <w:szCs w:val="22"/>
          <w:lang w:val="bs-Latn-BA" w:eastAsia="bs-Latn-BA"/>
          <w14:ligatures w14:val="none"/>
        </w:rPr>
      </w:pPr>
    </w:p>
    <w:p w14:paraId="5E621901" w14:textId="77777777" w:rsidR="00311326" w:rsidRPr="00311326" w:rsidRDefault="00311326" w:rsidP="00311326">
      <w:pPr>
        <w:spacing w:after="0" w:line="240" w:lineRule="auto"/>
        <w:jc w:val="both"/>
        <w:rPr>
          <w:rFonts w:ascii="Arial" w:eastAsia="Times New Roman" w:hAnsi="Arial" w:cs="Arial"/>
          <w:kern w:val="0"/>
          <w:sz w:val="22"/>
          <w:szCs w:val="22"/>
          <w:lang w:val="bs-Latn-BA" w:eastAsia="bs-Latn-BA"/>
          <w14:ligatures w14:val="none"/>
        </w:rPr>
      </w:pPr>
      <w:r w:rsidRPr="00311326">
        <w:rPr>
          <w:rFonts w:ascii="Arial" w:eastAsia="Times New Roman" w:hAnsi="Arial" w:cs="Arial"/>
          <w:kern w:val="0"/>
          <w:sz w:val="22"/>
          <w:szCs w:val="22"/>
          <w:lang w:val="bs-Latn-BA" w:eastAsia="bs-Latn-BA"/>
          <w14:ligatures w14:val="none"/>
        </w:rPr>
        <w:t>(2) Do donošenja propisa iz stava (1) ovog člana na odgovarajući način primjenjuju se podzakonski akti Komisije doneseni na osnovu Zakona o tržištu vrijednosnih papira („Službene novine Federacije BiH“, br. 85/08, 109/12, 86/15 i 25/17), ako nisu u suprotnosti s odredbama ovog zakona.</w:t>
      </w:r>
    </w:p>
    <w:p w14:paraId="746613ED"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p>
    <w:p w14:paraId="0B175FC4"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r w:rsidRPr="00311326">
        <w:rPr>
          <w:rFonts w:ascii="Arial" w:eastAsia="Times New Roman" w:hAnsi="Arial" w:cs="Arial"/>
          <w:b/>
          <w:kern w:val="0"/>
          <w:sz w:val="22"/>
          <w:szCs w:val="22"/>
          <w:lang w:val="bs-Latn-BA" w:eastAsia="bs-Latn-BA"/>
          <w14:ligatures w14:val="none"/>
        </w:rPr>
        <w:t>Član 3xx.</w:t>
      </w:r>
    </w:p>
    <w:p w14:paraId="1AC18EA3"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r w:rsidRPr="00311326">
        <w:rPr>
          <w:rFonts w:ascii="Arial" w:eastAsia="Times New Roman" w:hAnsi="Arial" w:cs="Arial"/>
          <w:b/>
          <w:kern w:val="0"/>
          <w:sz w:val="22"/>
          <w:szCs w:val="22"/>
          <w:lang w:val="bs-Latn-BA" w:eastAsia="bs-Latn-BA"/>
          <w14:ligatures w14:val="none"/>
        </w:rPr>
        <w:t>(Prestanak važenja)</w:t>
      </w:r>
    </w:p>
    <w:p w14:paraId="0E89D20B"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p>
    <w:p w14:paraId="584BA6C4" w14:textId="77777777" w:rsidR="00311326" w:rsidRPr="00311326" w:rsidRDefault="00311326" w:rsidP="00311326">
      <w:pPr>
        <w:spacing w:after="0" w:line="240" w:lineRule="auto"/>
        <w:jc w:val="both"/>
        <w:rPr>
          <w:rFonts w:ascii="Arial" w:eastAsia="Times New Roman" w:hAnsi="Arial" w:cs="Arial"/>
          <w:kern w:val="0"/>
          <w:sz w:val="22"/>
          <w:szCs w:val="22"/>
          <w:lang w:val="bs-Latn-BA" w:eastAsia="bs-Latn-BA"/>
          <w14:ligatures w14:val="none"/>
        </w:rPr>
      </w:pPr>
      <w:r w:rsidRPr="00311326">
        <w:rPr>
          <w:rFonts w:ascii="Arial" w:eastAsia="Times New Roman" w:hAnsi="Arial" w:cs="Arial"/>
          <w:kern w:val="0"/>
          <w:sz w:val="22"/>
          <w:szCs w:val="22"/>
          <w:lang w:val="bs-Latn-BA" w:eastAsia="bs-Latn-BA"/>
          <w14:ligatures w14:val="none"/>
        </w:rPr>
        <w:t>Stupanjem na snagu ovog zakona prestaje važiti Zakon o tržištu vrijednosnih papira („Službene novine Federacije BiH“, br. 85/08, 109/12, 86/15 i 25/17).</w:t>
      </w:r>
    </w:p>
    <w:p w14:paraId="6949A4F0"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p>
    <w:p w14:paraId="49496F11"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r w:rsidRPr="00311326">
        <w:rPr>
          <w:rFonts w:ascii="Arial" w:eastAsia="Times New Roman" w:hAnsi="Arial" w:cs="Arial"/>
          <w:b/>
          <w:kern w:val="0"/>
          <w:sz w:val="22"/>
          <w:szCs w:val="22"/>
          <w:lang w:val="bs-Latn-BA" w:eastAsia="bs-Latn-BA"/>
          <w14:ligatures w14:val="none"/>
        </w:rPr>
        <w:t>Član 3xx.</w:t>
      </w:r>
    </w:p>
    <w:p w14:paraId="2136BDE3" w14:textId="77777777" w:rsidR="00311326" w:rsidRPr="00311326" w:rsidRDefault="00311326" w:rsidP="00311326">
      <w:pPr>
        <w:spacing w:after="0" w:line="240" w:lineRule="auto"/>
        <w:jc w:val="center"/>
        <w:rPr>
          <w:rFonts w:ascii="Arial" w:eastAsia="Times New Roman" w:hAnsi="Arial" w:cs="Arial"/>
          <w:b/>
          <w:kern w:val="0"/>
          <w:sz w:val="22"/>
          <w:szCs w:val="22"/>
          <w:lang w:val="bs-Latn-BA" w:eastAsia="bs-Latn-BA"/>
          <w14:ligatures w14:val="none"/>
        </w:rPr>
      </w:pPr>
      <w:r w:rsidRPr="00311326">
        <w:rPr>
          <w:rFonts w:ascii="Arial" w:eastAsia="Times New Roman" w:hAnsi="Arial" w:cs="Arial"/>
          <w:b/>
          <w:kern w:val="0"/>
          <w:sz w:val="22"/>
          <w:szCs w:val="22"/>
          <w:lang w:val="bs-Latn-BA" w:eastAsia="bs-Latn-BA"/>
          <w14:ligatures w14:val="none"/>
        </w:rPr>
        <w:t>(Stupanje na snagu)</w:t>
      </w:r>
    </w:p>
    <w:p w14:paraId="4C1F77B8" w14:textId="77777777" w:rsidR="00311326" w:rsidRPr="00311326" w:rsidRDefault="00311326" w:rsidP="00311326">
      <w:pPr>
        <w:autoSpaceDE w:val="0"/>
        <w:autoSpaceDN w:val="0"/>
        <w:adjustRightInd w:val="0"/>
        <w:spacing w:after="0" w:line="240" w:lineRule="auto"/>
        <w:jc w:val="both"/>
        <w:rPr>
          <w:rFonts w:ascii="Arial" w:eastAsia="Times New Roman" w:hAnsi="Arial" w:cs="Arial"/>
          <w:kern w:val="0"/>
          <w:sz w:val="22"/>
          <w:szCs w:val="22"/>
          <w:lang w:val="bs-Latn-BA" w:eastAsia="bs-Latn-BA"/>
          <w14:ligatures w14:val="none"/>
        </w:rPr>
      </w:pPr>
    </w:p>
    <w:p w14:paraId="6E40A7E8" w14:textId="77777777" w:rsidR="00F137F6" w:rsidRPr="00104874" w:rsidRDefault="00311326" w:rsidP="00104874">
      <w:pPr>
        <w:autoSpaceDE w:val="0"/>
        <w:autoSpaceDN w:val="0"/>
        <w:adjustRightInd w:val="0"/>
        <w:spacing w:after="0" w:line="240" w:lineRule="auto"/>
        <w:jc w:val="both"/>
        <w:rPr>
          <w:rFonts w:ascii="Arial" w:eastAsia="Calibri" w:hAnsi="Arial" w:cs="Arial"/>
          <w:kern w:val="0"/>
          <w:sz w:val="22"/>
          <w:szCs w:val="22"/>
          <w:lang w:val="bs-Latn-BA"/>
          <w14:ligatures w14:val="none"/>
        </w:rPr>
      </w:pPr>
      <w:r w:rsidRPr="00311326">
        <w:rPr>
          <w:rFonts w:ascii="Arial" w:eastAsia="Times New Roman" w:hAnsi="Arial" w:cs="Arial"/>
          <w:kern w:val="0"/>
          <w:sz w:val="22"/>
          <w:szCs w:val="22"/>
          <w:lang w:val="bs-Latn-BA" w:eastAsia="bs-Latn-BA"/>
          <w14:ligatures w14:val="none"/>
        </w:rPr>
        <w:t>Ovaj zakon stupa na snagu osmog dana od dana objave u „Službenim novinama Federacije BiH“.</w:t>
      </w:r>
    </w:p>
    <w:sectPr w:rsidR="00F137F6" w:rsidRPr="00104874">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CCF04" w14:textId="77777777" w:rsidR="007A767D" w:rsidRDefault="007A767D" w:rsidP="004F6B2E">
      <w:pPr>
        <w:spacing w:after="0" w:line="240" w:lineRule="auto"/>
      </w:pPr>
      <w:r>
        <w:separator/>
      </w:r>
    </w:p>
  </w:endnote>
  <w:endnote w:type="continuationSeparator" w:id="0">
    <w:p w14:paraId="4F58A354" w14:textId="77777777" w:rsidR="007A767D" w:rsidRDefault="007A767D" w:rsidP="004F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Verdana,Bold">
    <w:altName w:val="Verdan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9EC0" w14:textId="77777777" w:rsidR="00F22B12" w:rsidRDefault="00F22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AF8E" w14:textId="77777777" w:rsidR="00F22B12" w:rsidRDefault="00F22B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4BB7C" w14:textId="77777777" w:rsidR="00F22B12" w:rsidRDefault="00F22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655DC" w14:textId="77777777" w:rsidR="007A767D" w:rsidRDefault="007A767D" w:rsidP="004F6B2E">
      <w:pPr>
        <w:spacing w:after="0" w:line="240" w:lineRule="auto"/>
      </w:pPr>
      <w:r>
        <w:separator/>
      </w:r>
    </w:p>
  </w:footnote>
  <w:footnote w:type="continuationSeparator" w:id="0">
    <w:p w14:paraId="73960A7F" w14:textId="77777777" w:rsidR="007A767D" w:rsidRDefault="007A767D" w:rsidP="004F6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DD9" w14:textId="77777777" w:rsidR="00F22B12" w:rsidRDefault="00F22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405298"/>
      <w:docPartObj>
        <w:docPartGallery w:val="Watermarks"/>
        <w:docPartUnique/>
      </w:docPartObj>
    </w:sdtPr>
    <w:sdtEndPr/>
    <w:sdtContent>
      <w:p w14:paraId="767259A8" w14:textId="77777777" w:rsidR="00F22B12" w:rsidRDefault="00AB5BF0">
        <w:pPr>
          <w:pStyle w:val="Header"/>
        </w:pPr>
        <w:r>
          <w:rPr>
            <w:noProof/>
          </w:rPr>
          <w:pict w14:anchorId="07F12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6532" w14:textId="77777777" w:rsidR="00F22B12" w:rsidRDefault="00F22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66D3E"/>
    <w:multiLevelType w:val="hybridMultilevel"/>
    <w:tmpl w:val="7196149C"/>
    <w:lvl w:ilvl="0" w:tplc="21762600">
      <w:start w:val="1"/>
      <w:numFmt w:val="decimal"/>
      <w:lvlText w:val="%1."/>
      <w:lvlJc w:val="left"/>
      <w:pPr>
        <w:ind w:left="1020" w:hanging="360"/>
      </w:pPr>
    </w:lvl>
    <w:lvl w:ilvl="1" w:tplc="4948C5A6">
      <w:start w:val="1"/>
      <w:numFmt w:val="decimal"/>
      <w:lvlText w:val="%2."/>
      <w:lvlJc w:val="left"/>
      <w:pPr>
        <w:ind w:left="1020" w:hanging="360"/>
      </w:pPr>
    </w:lvl>
    <w:lvl w:ilvl="2" w:tplc="E8AC90A0">
      <w:start w:val="1"/>
      <w:numFmt w:val="decimal"/>
      <w:lvlText w:val="%3."/>
      <w:lvlJc w:val="left"/>
      <w:pPr>
        <w:ind w:left="1020" w:hanging="360"/>
      </w:pPr>
    </w:lvl>
    <w:lvl w:ilvl="3" w:tplc="D1BA490A">
      <w:start w:val="1"/>
      <w:numFmt w:val="decimal"/>
      <w:lvlText w:val="%4."/>
      <w:lvlJc w:val="left"/>
      <w:pPr>
        <w:ind w:left="1020" w:hanging="360"/>
      </w:pPr>
    </w:lvl>
    <w:lvl w:ilvl="4" w:tplc="968AA5F4">
      <w:start w:val="1"/>
      <w:numFmt w:val="decimal"/>
      <w:lvlText w:val="%5."/>
      <w:lvlJc w:val="left"/>
      <w:pPr>
        <w:ind w:left="1020" w:hanging="360"/>
      </w:pPr>
    </w:lvl>
    <w:lvl w:ilvl="5" w:tplc="2490FA36">
      <w:start w:val="1"/>
      <w:numFmt w:val="decimal"/>
      <w:lvlText w:val="%6."/>
      <w:lvlJc w:val="left"/>
      <w:pPr>
        <w:ind w:left="1020" w:hanging="360"/>
      </w:pPr>
    </w:lvl>
    <w:lvl w:ilvl="6" w:tplc="AD8A19C4">
      <w:start w:val="1"/>
      <w:numFmt w:val="decimal"/>
      <w:lvlText w:val="%7."/>
      <w:lvlJc w:val="left"/>
      <w:pPr>
        <w:ind w:left="1020" w:hanging="360"/>
      </w:pPr>
    </w:lvl>
    <w:lvl w:ilvl="7" w:tplc="D39EFD2E">
      <w:start w:val="1"/>
      <w:numFmt w:val="decimal"/>
      <w:lvlText w:val="%8."/>
      <w:lvlJc w:val="left"/>
      <w:pPr>
        <w:ind w:left="1020" w:hanging="360"/>
      </w:pPr>
    </w:lvl>
    <w:lvl w:ilvl="8" w:tplc="57CCB6B2">
      <w:start w:val="1"/>
      <w:numFmt w:val="decimal"/>
      <w:lvlText w:val="%9."/>
      <w:lvlJc w:val="left"/>
      <w:pPr>
        <w:ind w:left="1020" w:hanging="360"/>
      </w:pPr>
    </w:lvl>
  </w:abstractNum>
  <w:abstractNum w:abstractNumId="1" w15:restartNumberingAfterBreak="0">
    <w:nsid w:val="32093B7B"/>
    <w:multiLevelType w:val="hybridMultilevel"/>
    <w:tmpl w:val="15E430FE"/>
    <w:lvl w:ilvl="0" w:tplc="D9F65EB8">
      <w:start w:val="1"/>
      <w:numFmt w:val="decimal"/>
      <w:lvlText w:val="%1."/>
      <w:lvlJc w:val="left"/>
      <w:pPr>
        <w:ind w:left="1020" w:hanging="360"/>
      </w:pPr>
    </w:lvl>
    <w:lvl w:ilvl="1" w:tplc="523891AA">
      <w:start w:val="1"/>
      <w:numFmt w:val="decimal"/>
      <w:lvlText w:val="%2."/>
      <w:lvlJc w:val="left"/>
      <w:pPr>
        <w:ind w:left="1020" w:hanging="360"/>
      </w:pPr>
    </w:lvl>
    <w:lvl w:ilvl="2" w:tplc="C632E032">
      <w:start w:val="1"/>
      <w:numFmt w:val="decimal"/>
      <w:lvlText w:val="%3."/>
      <w:lvlJc w:val="left"/>
      <w:pPr>
        <w:ind w:left="1020" w:hanging="360"/>
      </w:pPr>
    </w:lvl>
    <w:lvl w:ilvl="3" w:tplc="7DBCFD4A">
      <w:start w:val="1"/>
      <w:numFmt w:val="decimal"/>
      <w:lvlText w:val="%4."/>
      <w:lvlJc w:val="left"/>
      <w:pPr>
        <w:ind w:left="1020" w:hanging="360"/>
      </w:pPr>
    </w:lvl>
    <w:lvl w:ilvl="4" w:tplc="86D86FA8">
      <w:start w:val="1"/>
      <w:numFmt w:val="decimal"/>
      <w:lvlText w:val="%5."/>
      <w:lvlJc w:val="left"/>
      <w:pPr>
        <w:ind w:left="1020" w:hanging="360"/>
      </w:pPr>
    </w:lvl>
    <w:lvl w:ilvl="5" w:tplc="1018BB36">
      <w:start w:val="1"/>
      <w:numFmt w:val="decimal"/>
      <w:lvlText w:val="%6."/>
      <w:lvlJc w:val="left"/>
      <w:pPr>
        <w:ind w:left="1020" w:hanging="360"/>
      </w:pPr>
    </w:lvl>
    <w:lvl w:ilvl="6" w:tplc="9D9C0C6C">
      <w:start w:val="1"/>
      <w:numFmt w:val="decimal"/>
      <w:lvlText w:val="%7."/>
      <w:lvlJc w:val="left"/>
      <w:pPr>
        <w:ind w:left="1020" w:hanging="360"/>
      </w:pPr>
    </w:lvl>
    <w:lvl w:ilvl="7" w:tplc="D47EA346">
      <w:start w:val="1"/>
      <w:numFmt w:val="decimal"/>
      <w:lvlText w:val="%8."/>
      <w:lvlJc w:val="left"/>
      <w:pPr>
        <w:ind w:left="1020" w:hanging="360"/>
      </w:pPr>
    </w:lvl>
    <w:lvl w:ilvl="8" w:tplc="3B323C14">
      <w:start w:val="1"/>
      <w:numFmt w:val="decimal"/>
      <w:lvlText w:val="%9."/>
      <w:lvlJc w:val="left"/>
      <w:pPr>
        <w:ind w:left="1020" w:hanging="360"/>
      </w:pPr>
    </w:lvl>
  </w:abstractNum>
  <w:abstractNum w:abstractNumId="2" w15:restartNumberingAfterBreak="0">
    <w:nsid w:val="51377DA8"/>
    <w:multiLevelType w:val="hybridMultilevel"/>
    <w:tmpl w:val="00AACD30"/>
    <w:lvl w:ilvl="0" w:tplc="141A0017">
      <w:start w:val="1"/>
      <w:numFmt w:val="lowerLetter"/>
      <w:lvlText w:val="%1)"/>
      <w:lvlJc w:val="left"/>
      <w:pPr>
        <w:ind w:left="720" w:hanging="360"/>
      </w:pPr>
      <w:rPr>
        <w:rFonts w:hint="default"/>
      </w:rPr>
    </w:lvl>
    <w:lvl w:ilvl="1" w:tplc="A5CC34BE">
      <w:start w:val="1"/>
      <w:numFmt w:val="decimal"/>
      <w:lvlText w:val="%2."/>
      <w:lvlJc w:val="left"/>
      <w:pPr>
        <w:ind w:left="1440" w:hanging="360"/>
      </w:pPr>
      <w:rPr>
        <w:rFonts w:hint="default"/>
      </w:rPr>
    </w:lvl>
    <w:lvl w:ilvl="2" w:tplc="44722442">
      <w:start w:val="1"/>
      <w:numFmt w:val="decimal"/>
      <w:lvlText w:val="(%3)"/>
      <w:lvlJc w:val="left"/>
      <w:pPr>
        <w:ind w:left="2340" w:hanging="360"/>
      </w:pPr>
      <w:rPr>
        <w:rFonts w:hint="default"/>
      </w:r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5AE00D23"/>
    <w:multiLevelType w:val="hybridMultilevel"/>
    <w:tmpl w:val="4C9EB1DE"/>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5B150F8B"/>
    <w:multiLevelType w:val="hybridMultilevel"/>
    <w:tmpl w:val="D736B3F8"/>
    <w:lvl w:ilvl="0" w:tplc="CD42D880">
      <w:start w:val="1"/>
      <w:numFmt w:val="decimal"/>
      <w:lvlText w:val="%1."/>
      <w:lvlJc w:val="left"/>
      <w:pPr>
        <w:ind w:left="1020" w:hanging="360"/>
      </w:pPr>
    </w:lvl>
    <w:lvl w:ilvl="1" w:tplc="34B2F1DA">
      <w:start w:val="1"/>
      <w:numFmt w:val="decimal"/>
      <w:lvlText w:val="%2."/>
      <w:lvlJc w:val="left"/>
      <w:pPr>
        <w:ind w:left="1020" w:hanging="360"/>
      </w:pPr>
    </w:lvl>
    <w:lvl w:ilvl="2" w:tplc="E6C845F2">
      <w:start w:val="1"/>
      <w:numFmt w:val="decimal"/>
      <w:lvlText w:val="%3."/>
      <w:lvlJc w:val="left"/>
      <w:pPr>
        <w:ind w:left="1020" w:hanging="360"/>
      </w:pPr>
    </w:lvl>
    <w:lvl w:ilvl="3" w:tplc="B9301708">
      <w:start w:val="1"/>
      <w:numFmt w:val="decimal"/>
      <w:lvlText w:val="%4."/>
      <w:lvlJc w:val="left"/>
      <w:pPr>
        <w:ind w:left="1020" w:hanging="360"/>
      </w:pPr>
    </w:lvl>
    <w:lvl w:ilvl="4" w:tplc="D5441224">
      <w:start w:val="1"/>
      <w:numFmt w:val="decimal"/>
      <w:lvlText w:val="%5."/>
      <w:lvlJc w:val="left"/>
      <w:pPr>
        <w:ind w:left="1020" w:hanging="360"/>
      </w:pPr>
    </w:lvl>
    <w:lvl w:ilvl="5" w:tplc="6F5C76DC">
      <w:start w:val="1"/>
      <w:numFmt w:val="decimal"/>
      <w:lvlText w:val="%6."/>
      <w:lvlJc w:val="left"/>
      <w:pPr>
        <w:ind w:left="1020" w:hanging="360"/>
      </w:pPr>
    </w:lvl>
    <w:lvl w:ilvl="6" w:tplc="566E1356">
      <w:start w:val="1"/>
      <w:numFmt w:val="decimal"/>
      <w:lvlText w:val="%7."/>
      <w:lvlJc w:val="left"/>
      <w:pPr>
        <w:ind w:left="1020" w:hanging="360"/>
      </w:pPr>
    </w:lvl>
    <w:lvl w:ilvl="7" w:tplc="35461564">
      <w:start w:val="1"/>
      <w:numFmt w:val="decimal"/>
      <w:lvlText w:val="%8."/>
      <w:lvlJc w:val="left"/>
      <w:pPr>
        <w:ind w:left="1020" w:hanging="360"/>
      </w:pPr>
    </w:lvl>
    <w:lvl w:ilvl="8" w:tplc="E7041B4A">
      <w:start w:val="1"/>
      <w:numFmt w:val="decimal"/>
      <w:lvlText w:val="%9."/>
      <w:lvlJc w:val="left"/>
      <w:pPr>
        <w:ind w:left="1020" w:hanging="360"/>
      </w:pPr>
    </w:lvl>
  </w:abstractNum>
  <w:abstractNum w:abstractNumId="5" w15:restartNumberingAfterBreak="0">
    <w:nsid w:val="734447BF"/>
    <w:multiLevelType w:val="hybridMultilevel"/>
    <w:tmpl w:val="56268AF6"/>
    <w:lvl w:ilvl="0" w:tplc="8BBE91AC">
      <w:start w:val="1"/>
      <w:numFmt w:val="decimal"/>
      <w:lvlText w:val="%1."/>
      <w:lvlJc w:val="left"/>
      <w:pPr>
        <w:ind w:left="1020" w:hanging="360"/>
      </w:pPr>
    </w:lvl>
    <w:lvl w:ilvl="1" w:tplc="DFD68EBE">
      <w:start w:val="1"/>
      <w:numFmt w:val="decimal"/>
      <w:lvlText w:val="%2."/>
      <w:lvlJc w:val="left"/>
      <w:pPr>
        <w:ind w:left="1020" w:hanging="360"/>
      </w:pPr>
    </w:lvl>
    <w:lvl w:ilvl="2" w:tplc="93ACB7A0">
      <w:start w:val="1"/>
      <w:numFmt w:val="decimal"/>
      <w:lvlText w:val="%3."/>
      <w:lvlJc w:val="left"/>
      <w:pPr>
        <w:ind w:left="1020" w:hanging="360"/>
      </w:pPr>
    </w:lvl>
    <w:lvl w:ilvl="3" w:tplc="23503740">
      <w:start w:val="1"/>
      <w:numFmt w:val="decimal"/>
      <w:lvlText w:val="%4."/>
      <w:lvlJc w:val="left"/>
      <w:pPr>
        <w:ind w:left="1020" w:hanging="360"/>
      </w:pPr>
    </w:lvl>
    <w:lvl w:ilvl="4" w:tplc="E3908C96">
      <w:start w:val="1"/>
      <w:numFmt w:val="decimal"/>
      <w:lvlText w:val="%5."/>
      <w:lvlJc w:val="left"/>
      <w:pPr>
        <w:ind w:left="1020" w:hanging="360"/>
      </w:pPr>
    </w:lvl>
    <w:lvl w:ilvl="5" w:tplc="C870E92A">
      <w:start w:val="1"/>
      <w:numFmt w:val="decimal"/>
      <w:lvlText w:val="%6."/>
      <w:lvlJc w:val="left"/>
      <w:pPr>
        <w:ind w:left="1020" w:hanging="360"/>
      </w:pPr>
    </w:lvl>
    <w:lvl w:ilvl="6" w:tplc="72BCEFF4">
      <w:start w:val="1"/>
      <w:numFmt w:val="decimal"/>
      <w:lvlText w:val="%7."/>
      <w:lvlJc w:val="left"/>
      <w:pPr>
        <w:ind w:left="1020" w:hanging="360"/>
      </w:pPr>
    </w:lvl>
    <w:lvl w:ilvl="7" w:tplc="F854695C">
      <w:start w:val="1"/>
      <w:numFmt w:val="decimal"/>
      <w:lvlText w:val="%8."/>
      <w:lvlJc w:val="left"/>
      <w:pPr>
        <w:ind w:left="1020" w:hanging="360"/>
      </w:pPr>
    </w:lvl>
    <w:lvl w:ilvl="8" w:tplc="67C2EA5E">
      <w:start w:val="1"/>
      <w:numFmt w:val="decimal"/>
      <w:lvlText w:val="%9."/>
      <w:lvlJc w:val="left"/>
      <w:pPr>
        <w:ind w:left="1020" w:hanging="360"/>
      </w:p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EAF"/>
    <w:rsid w:val="0000006E"/>
    <w:rsid w:val="00000EAF"/>
    <w:rsid w:val="00001D61"/>
    <w:rsid w:val="00002721"/>
    <w:rsid w:val="00002EAF"/>
    <w:rsid w:val="000034B7"/>
    <w:rsid w:val="000051E4"/>
    <w:rsid w:val="00005723"/>
    <w:rsid w:val="0001071A"/>
    <w:rsid w:val="00011686"/>
    <w:rsid w:val="00011881"/>
    <w:rsid w:val="000137F0"/>
    <w:rsid w:val="000138F4"/>
    <w:rsid w:val="00014A27"/>
    <w:rsid w:val="0001535F"/>
    <w:rsid w:val="00016B14"/>
    <w:rsid w:val="00020662"/>
    <w:rsid w:val="00020E2A"/>
    <w:rsid w:val="00021333"/>
    <w:rsid w:val="000216F0"/>
    <w:rsid w:val="0002271A"/>
    <w:rsid w:val="00026680"/>
    <w:rsid w:val="000301CD"/>
    <w:rsid w:val="00031A6F"/>
    <w:rsid w:val="00032F39"/>
    <w:rsid w:val="00033B24"/>
    <w:rsid w:val="00034675"/>
    <w:rsid w:val="0003504F"/>
    <w:rsid w:val="0003510A"/>
    <w:rsid w:val="000356A0"/>
    <w:rsid w:val="00037798"/>
    <w:rsid w:val="00037D56"/>
    <w:rsid w:val="00037F96"/>
    <w:rsid w:val="00040135"/>
    <w:rsid w:val="00040512"/>
    <w:rsid w:val="00041ECE"/>
    <w:rsid w:val="00043246"/>
    <w:rsid w:val="0004348B"/>
    <w:rsid w:val="000434D4"/>
    <w:rsid w:val="000434EF"/>
    <w:rsid w:val="00044E19"/>
    <w:rsid w:val="00045766"/>
    <w:rsid w:val="00045C16"/>
    <w:rsid w:val="0004622F"/>
    <w:rsid w:val="00047770"/>
    <w:rsid w:val="00047844"/>
    <w:rsid w:val="00047E32"/>
    <w:rsid w:val="000512ED"/>
    <w:rsid w:val="00051A3E"/>
    <w:rsid w:val="00052DD3"/>
    <w:rsid w:val="00053223"/>
    <w:rsid w:val="00055138"/>
    <w:rsid w:val="000557B7"/>
    <w:rsid w:val="00055F86"/>
    <w:rsid w:val="00056BED"/>
    <w:rsid w:val="000574A0"/>
    <w:rsid w:val="00061853"/>
    <w:rsid w:val="000624F4"/>
    <w:rsid w:val="00062740"/>
    <w:rsid w:val="00062824"/>
    <w:rsid w:val="00063220"/>
    <w:rsid w:val="00064E89"/>
    <w:rsid w:val="00065366"/>
    <w:rsid w:val="00066BA1"/>
    <w:rsid w:val="00066DCE"/>
    <w:rsid w:val="0007088E"/>
    <w:rsid w:val="00070F40"/>
    <w:rsid w:val="000713A8"/>
    <w:rsid w:val="00072D11"/>
    <w:rsid w:val="0007348D"/>
    <w:rsid w:val="000747BF"/>
    <w:rsid w:val="00077267"/>
    <w:rsid w:val="00077898"/>
    <w:rsid w:val="000802EC"/>
    <w:rsid w:val="00084424"/>
    <w:rsid w:val="00084CB7"/>
    <w:rsid w:val="00084EEE"/>
    <w:rsid w:val="00085B14"/>
    <w:rsid w:val="00086103"/>
    <w:rsid w:val="00086C70"/>
    <w:rsid w:val="00087CF4"/>
    <w:rsid w:val="00090476"/>
    <w:rsid w:val="00090C7B"/>
    <w:rsid w:val="00091006"/>
    <w:rsid w:val="00091A6F"/>
    <w:rsid w:val="00092068"/>
    <w:rsid w:val="00092070"/>
    <w:rsid w:val="00092594"/>
    <w:rsid w:val="000926DF"/>
    <w:rsid w:val="00093321"/>
    <w:rsid w:val="00093E09"/>
    <w:rsid w:val="00095D5E"/>
    <w:rsid w:val="000978BF"/>
    <w:rsid w:val="000A0140"/>
    <w:rsid w:val="000A0CDD"/>
    <w:rsid w:val="000A118C"/>
    <w:rsid w:val="000A18FB"/>
    <w:rsid w:val="000A193D"/>
    <w:rsid w:val="000A245F"/>
    <w:rsid w:val="000A2B15"/>
    <w:rsid w:val="000A4129"/>
    <w:rsid w:val="000A6DE0"/>
    <w:rsid w:val="000B0923"/>
    <w:rsid w:val="000B0EF0"/>
    <w:rsid w:val="000B1F3A"/>
    <w:rsid w:val="000B28B8"/>
    <w:rsid w:val="000B31EF"/>
    <w:rsid w:val="000B3C81"/>
    <w:rsid w:val="000B41AC"/>
    <w:rsid w:val="000B4EB7"/>
    <w:rsid w:val="000B59ED"/>
    <w:rsid w:val="000B61CC"/>
    <w:rsid w:val="000C0BE6"/>
    <w:rsid w:val="000C5477"/>
    <w:rsid w:val="000C61A0"/>
    <w:rsid w:val="000C684F"/>
    <w:rsid w:val="000D049A"/>
    <w:rsid w:val="000D2E68"/>
    <w:rsid w:val="000D328A"/>
    <w:rsid w:val="000D38FB"/>
    <w:rsid w:val="000D42E5"/>
    <w:rsid w:val="000D4ACE"/>
    <w:rsid w:val="000D692B"/>
    <w:rsid w:val="000E06BC"/>
    <w:rsid w:val="000E3B47"/>
    <w:rsid w:val="000E3CE1"/>
    <w:rsid w:val="000E4CF0"/>
    <w:rsid w:val="000E58DF"/>
    <w:rsid w:val="000F016B"/>
    <w:rsid w:val="000F0499"/>
    <w:rsid w:val="000F0523"/>
    <w:rsid w:val="000F0FC0"/>
    <w:rsid w:val="000F1D40"/>
    <w:rsid w:val="000F2DC7"/>
    <w:rsid w:val="001009B6"/>
    <w:rsid w:val="00102060"/>
    <w:rsid w:val="00102E50"/>
    <w:rsid w:val="00104874"/>
    <w:rsid w:val="00105622"/>
    <w:rsid w:val="00105CA1"/>
    <w:rsid w:val="00105F2E"/>
    <w:rsid w:val="00106174"/>
    <w:rsid w:val="00106846"/>
    <w:rsid w:val="0011047D"/>
    <w:rsid w:val="0011065D"/>
    <w:rsid w:val="00111618"/>
    <w:rsid w:val="00111971"/>
    <w:rsid w:val="00111F36"/>
    <w:rsid w:val="00112232"/>
    <w:rsid w:val="0011264D"/>
    <w:rsid w:val="001141C9"/>
    <w:rsid w:val="001155C0"/>
    <w:rsid w:val="00116294"/>
    <w:rsid w:val="00116408"/>
    <w:rsid w:val="001173E7"/>
    <w:rsid w:val="00117A95"/>
    <w:rsid w:val="0012045E"/>
    <w:rsid w:val="00121EF8"/>
    <w:rsid w:val="00121F36"/>
    <w:rsid w:val="001221BA"/>
    <w:rsid w:val="00122B32"/>
    <w:rsid w:val="0012484A"/>
    <w:rsid w:val="00124D75"/>
    <w:rsid w:val="00124D7B"/>
    <w:rsid w:val="001256AA"/>
    <w:rsid w:val="00126FBC"/>
    <w:rsid w:val="00127B36"/>
    <w:rsid w:val="001308DF"/>
    <w:rsid w:val="00133463"/>
    <w:rsid w:val="001351C2"/>
    <w:rsid w:val="00135536"/>
    <w:rsid w:val="00135F8A"/>
    <w:rsid w:val="00136969"/>
    <w:rsid w:val="00137DCA"/>
    <w:rsid w:val="001408CA"/>
    <w:rsid w:val="00141555"/>
    <w:rsid w:val="0014318D"/>
    <w:rsid w:val="00143A94"/>
    <w:rsid w:val="00144806"/>
    <w:rsid w:val="00144855"/>
    <w:rsid w:val="00144FCB"/>
    <w:rsid w:val="001453B8"/>
    <w:rsid w:val="00145948"/>
    <w:rsid w:val="00147149"/>
    <w:rsid w:val="001473EB"/>
    <w:rsid w:val="00147404"/>
    <w:rsid w:val="00150C17"/>
    <w:rsid w:val="001510E1"/>
    <w:rsid w:val="001516CD"/>
    <w:rsid w:val="00151BFE"/>
    <w:rsid w:val="00151F4C"/>
    <w:rsid w:val="00152576"/>
    <w:rsid w:val="001535D8"/>
    <w:rsid w:val="001539CD"/>
    <w:rsid w:val="00153F8A"/>
    <w:rsid w:val="00154451"/>
    <w:rsid w:val="0015497C"/>
    <w:rsid w:val="001558DB"/>
    <w:rsid w:val="00156063"/>
    <w:rsid w:val="00156853"/>
    <w:rsid w:val="00156915"/>
    <w:rsid w:val="001615F1"/>
    <w:rsid w:val="001622BB"/>
    <w:rsid w:val="001633E8"/>
    <w:rsid w:val="00164D55"/>
    <w:rsid w:val="0016545A"/>
    <w:rsid w:val="00166D18"/>
    <w:rsid w:val="00167704"/>
    <w:rsid w:val="00170D59"/>
    <w:rsid w:val="001727D2"/>
    <w:rsid w:val="001742DB"/>
    <w:rsid w:val="001746EC"/>
    <w:rsid w:val="00174DE2"/>
    <w:rsid w:val="00176405"/>
    <w:rsid w:val="00176D56"/>
    <w:rsid w:val="00180B52"/>
    <w:rsid w:val="00181B5F"/>
    <w:rsid w:val="00181C02"/>
    <w:rsid w:val="00184355"/>
    <w:rsid w:val="00192091"/>
    <w:rsid w:val="001920E2"/>
    <w:rsid w:val="0019227B"/>
    <w:rsid w:val="00193224"/>
    <w:rsid w:val="00193924"/>
    <w:rsid w:val="00195411"/>
    <w:rsid w:val="001955C1"/>
    <w:rsid w:val="00196D78"/>
    <w:rsid w:val="00196F53"/>
    <w:rsid w:val="001970F6"/>
    <w:rsid w:val="001A0F1C"/>
    <w:rsid w:val="001A2411"/>
    <w:rsid w:val="001A258C"/>
    <w:rsid w:val="001A3210"/>
    <w:rsid w:val="001A3392"/>
    <w:rsid w:val="001A39DA"/>
    <w:rsid w:val="001A54B4"/>
    <w:rsid w:val="001A584F"/>
    <w:rsid w:val="001A5BA0"/>
    <w:rsid w:val="001A64AE"/>
    <w:rsid w:val="001A67D5"/>
    <w:rsid w:val="001B0301"/>
    <w:rsid w:val="001B16E0"/>
    <w:rsid w:val="001B3110"/>
    <w:rsid w:val="001B51C9"/>
    <w:rsid w:val="001B5D94"/>
    <w:rsid w:val="001B63B1"/>
    <w:rsid w:val="001B6D07"/>
    <w:rsid w:val="001C0522"/>
    <w:rsid w:val="001C0776"/>
    <w:rsid w:val="001C0A82"/>
    <w:rsid w:val="001C0AF8"/>
    <w:rsid w:val="001C2A57"/>
    <w:rsid w:val="001C2BCF"/>
    <w:rsid w:val="001C2EAC"/>
    <w:rsid w:val="001C3DAE"/>
    <w:rsid w:val="001C43D6"/>
    <w:rsid w:val="001C55A1"/>
    <w:rsid w:val="001C59D2"/>
    <w:rsid w:val="001C5AEE"/>
    <w:rsid w:val="001C6924"/>
    <w:rsid w:val="001C6D57"/>
    <w:rsid w:val="001C7B3F"/>
    <w:rsid w:val="001C7C17"/>
    <w:rsid w:val="001D1045"/>
    <w:rsid w:val="001D2116"/>
    <w:rsid w:val="001D2699"/>
    <w:rsid w:val="001D26B6"/>
    <w:rsid w:val="001D2B6C"/>
    <w:rsid w:val="001D2D3A"/>
    <w:rsid w:val="001D3F46"/>
    <w:rsid w:val="001D45ED"/>
    <w:rsid w:val="001D5EBE"/>
    <w:rsid w:val="001D6B85"/>
    <w:rsid w:val="001D6C2E"/>
    <w:rsid w:val="001D6F95"/>
    <w:rsid w:val="001D7FBF"/>
    <w:rsid w:val="001E0B15"/>
    <w:rsid w:val="001E1984"/>
    <w:rsid w:val="001E277D"/>
    <w:rsid w:val="001E7655"/>
    <w:rsid w:val="001F0056"/>
    <w:rsid w:val="001F0F08"/>
    <w:rsid w:val="001F2140"/>
    <w:rsid w:val="001F2EF9"/>
    <w:rsid w:val="001F3094"/>
    <w:rsid w:val="001F3802"/>
    <w:rsid w:val="001F3A3D"/>
    <w:rsid w:val="001F549F"/>
    <w:rsid w:val="001F662C"/>
    <w:rsid w:val="001F7F9B"/>
    <w:rsid w:val="001F7FFD"/>
    <w:rsid w:val="00201A82"/>
    <w:rsid w:val="00201B74"/>
    <w:rsid w:val="00202107"/>
    <w:rsid w:val="00202DA1"/>
    <w:rsid w:val="00204366"/>
    <w:rsid w:val="00205A40"/>
    <w:rsid w:val="00207155"/>
    <w:rsid w:val="0020718D"/>
    <w:rsid w:val="002075EB"/>
    <w:rsid w:val="00211E13"/>
    <w:rsid w:val="00212F20"/>
    <w:rsid w:val="0021314E"/>
    <w:rsid w:val="002131C3"/>
    <w:rsid w:val="00213216"/>
    <w:rsid w:val="00213F67"/>
    <w:rsid w:val="00214791"/>
    <w:rsid w:val="00216F8B"/>
    <w:rsid w:val="0021701E"/>
    <w:rsid w:val="002208CA"/>
    <w:rsid w:val="002214E2"/>
    <w:rsid w:val="00221F63"/>
    <w:rsid w:val="002226E5"/>
    <w:rsid w:val="00224D19"/>
    <w:rsid w:val="00225837"/>
    <w:rsid w:val="002274FF"/>
    <w:rsid w:val="00230E75"/>
    <w:rsid w:val="00230E8D"/>
    <w:rsid w:val="002318F7"/>
    <w:rsid w:val="0023231A"/>
    <w:rsid w:val="00235894"/>
    <w:rsid w:val="00235DE7"/>
    <w:rsid w:val="0023607E"/>
    <w:rsid w:val="0023701A"/>
    <w:rsid w:val="00237CA9"/>
    <w:rsid w:val="002411DD"/>
    <w:rsid w:val="00241848"/>
    <w:rsid w:val="00242655"/>
    <w:rsid w:val="00242F3D"/>
    <w:rsid w:val="002439A3"/>
    <w:rsid w:val="00243CB0"/>
    <w:rsid w:val="00243F76"/>
    <w:rsid w:val="00245027"/>
    <w:rsid w:val="0024599A"/>
    <w:rsid w:val="00245B2A"/>
    <w:rsid w:val="002469A2"/>
    <w:rsid w:val="00250187"/>
    <w:rsid w:val="002511EC"/>
    <w:rsid w:val="00252CF8"/>
    <w:rsid w:val="00254C2B"/>
    <w:rsid w:val="002550AF"/>
    <w:rsid w:val="00256293"/>
    <w:rsid w:val="0026107F"/>
    <w:rsid w:val="002612CB"/>
    <w:rsid w:val="0026286F"/>
    <w:rsid w:val="00262FF7"/>
    <w:rsid w:val="0026325C"/>
    <w:rsid w:val="002646C4"/>
    <w:rsid w:val="00264944"/>
    <w:rsid w:val="00265EA9"/>
    <w:rsid w:val="00267AC7"/>
    <w:rsid w:val="00271AED"/>
    <w:rsid w:val="00271AF6"/>
    <w:rsid w:val="0027264C"/>
    <w:rsid w:val="00273077"/>
    <w:rsid w:val="0027321C"/>
    <w:rsid w:val="00273651"/>
    <w:rsid w:val="00273C27"/>
    <w:rsid w:val="002746BD"/>
    <w:rsid w:val="0027537E"/>
    <w:rsid w:val="00275708"/>
    <w:rsid w:val="00276C4C"/>
    <w:rsid w:val="00276F58"/>
    <w:rsid w:val="00277B45"/>
    <w:rsid w:val="002815F3"/>
    <w:rsid w:val="00282991"/>
    <w:rsid w:val="00284BE1"/>
    <w:rsid w:val="00285530"/>
    <w:rsid w:val="002871B0"/>
    <w:rsid w:val="00287C94"/>
    <w:rsid w:val="00290163"/>
    <w:rsid w:val="002906EB"/>
    <w:rsid w:val="00290B03"/>
    <w:rsid w:val="00290C2E"/>
    <w:rsid w:val="002919CD"/>
    <w:rsid w:val="00292369"/>
    <w:rsid w:val="002933C9"/>
    <w:rsid w:val="00294685"/>
    <w:rsid w:val="00294913"/>
    <w:rsid w:val="00294C6C"/>
    <w:rsid w:val="00295E51"/>
    <w:rsid w:val="002963EC"/>
    <w:rsid w:val="00296992"/>
    <w:rsid w:val="002975CD"/>
    <w:rsid w:val="002A165E"/>
    <w:rsid w:val="002A1D86"/>
    <w:rsid w:val="002A28E7"/>
    <w:rsid w:val="002A2CE6"/>
    <w:rsid w:val="002A3C6F"/>
    <w:rsid w:val="002A4C5A"/>
    <w:rsid w:val="002A4DD2"/>
    <w:rsid w:val="002A4E8D"/>
    <w:rsid w:val="002A546B"/>
    <w:rsid w:val="002A54E1"/>
    <w:rsid w:val="002A5625"/>
    <w:rsid w:val="002A5986"/>
    <w:rsid w:val="002A5B1B"/>
    <w:rsid w:val="002A618E"/>
    <w:rsid w:val="002A71F7"/>
    <w:rsid w:val="002A79A8"/>
    <w:rsid w:val="002A7AD9"/>
    <w:rsid w:val="002A7D60"/>
    <w:rsid w:val="002A7DED"/>
    <w:rsid w:val="002B0C33"/>
    <w:rsid w:val="002B14F1"/>
    <w:rsid w:val="002B4445"/>
    <w:rsid w:val="002B5012"/>
    <w:rsid w:val="002B5624"/>
    <w:rsid w:val="002B5762"/>
    <w:rsid w:val="002B5D5F"/>
    <w:rsid w:val="002C1831"/>
    <w:rsid w:val="002C1D09"/>
    <w:rsid w:val="002C2522"/>
    <w:rsid w:val="002C3141"/>
    <w:rsid w:val="002C3626"/>
    <w:rsid w:val="002C46D7"/>
    <w:rsid w:val="002C5CC2"/>
    <w:rsid w:val="002C74F9"/>
    <w:rsid w:val="002C7589"/>
    <w:rsid w:val="002D0526"/>
    <w:rsid w:val="002D0839"/>
    <w:rsid w:val="002D24FF"/>
    <w:rsid w:val="002D3181"/>
    <w:rsid w:val="002D447C"/>
    <w:rsid w:val="002D45A7"/>
    <w:rsid w:val="002D4A01"/>
    <w:rsid w:val="002D4E83"/>
    <w:rsid w:val="002D56F3"/>
    <w:rsid w:val="002D5737"/>
    <w:rsid w:val="002D5B2A"/>
    <w:rsid w:val="002D6039"/>
    <w:rsid w:val="002D6CFE"/>
    <w:rsid w:val="002E100E"/>
    <w:rsid w:val="002E1018"/>
    <w:rsid w:val="002E1074"/>
    <w:rsid w:val="002E1181"/>
    <w:rsid w:val="002E1749"/>
    <w:rsid w:val="002E176E"/>
    <w:rsid w:val="002E22F0"/>
    <w:rsid w:val="002E2B12"/>
    <w:rsid w:val="002E2D62"/>
    <w:rsid w:val="002E2E05"/>
    <w:rsid w:val="002E37C3"/>
    <w:rsid w:val="002E3814"/>
    <w:rsid w:val="002E5346"/>
    <w:rsid w:val="002E587D"/>
    <w:rsid w:val="002E5945"/>
    <w:rsid w:val="002E6209"/>
    <w:rsid w:val="002E6211"/>
    <w:rsid w:val="002E68BF"/>
    <w:rsid w:val="002E6C67"/>
    <w:rsid w:val="002F00E2"/>
    <w:rsid w:val="002F0370"/>
    <w:rsid w:val="002F10E9"/>
    <w:rsid w:val="002F398E"/>
    <w:rsid w:val="002F3BA1"/>
    <w:rsid w:val="002F3C3A"/>
    <w:rsid w:val="002F449B"/>
    <w:rsid w:val="002F4AFC"/>
    <w:rsid w:val="002F650B"/>
    <w:rsid w:val="002F751B"/>
    <w:rsid w:val="00300C0A"/>
    <w:rsid w:val="00300E48"/>
    <w:rsid w:val="00303F54"/>
    <w:rsid w:val="00303F57"/>
    <w:rsid w:val="00304D6A"/>
    <w:rsid w:val="0030547C"/>
    <w:rsid w:val="00306DEA"/>
    <w:rsid w:val="00306F6B"/>
    <w:rsid w:val="003078A6"/>
    <w:rsid w:val="00307A19"/>
    <w:rsid w:val="0031045B"/>
    <w:rsid w:val="00311326"/>
    <w:rsid w:val="00313AF6"/>
    <w:rsid w:val="00314173"/>
    <w:rsid w:val="003152DF"/>
    <w:rsid w:val="0031556E"/>
    <w:rsid w:val="00315B85"/>
    <w:rsid w:val="0031657F"/>
    <w:rsid w:val="00317969"/>
    <w:rsid w:val="00320E16"/>
    <w:rsid w:val="00321D74"/>
    <w:rsid w:val="00321E12"/>
    <w:rsid w:val="00322D4D"/>
    <w:rsid w:val="00322EBB"/>
    <w:rsid w:val="00322ED6"/>
    <w:rsid w:val="00323E6F"/>
    <w:rsid w:val="003245C9"/>
    <w:rsid w:val="00324974"/>
    <w:rsid w:val="00327B59"/>
    <w:rsid w:val="00331322"/>
    <w:rsid w:val="003314D2"/>
    <w:rsid w:val="00332827"/>
    <w:rsid w:val="00333C6E"/>
    <w:rsid w:val="0033400A"/>
    <w:rsid w:val="003350D7"/>
    <w:rsid w:val="0033549A"/>
    <w:rsid w:val="00336C55"/>
    <w:rsid w:val="0033752C"/>
    <w:rsid w:val="00340009"/>
    <w:rsid w:val="00340BCF"/>
    <w:rsid w:val="00341944"/>
    <w:rsid w:val="00342FDB"/>
    <w:rsid w:val="0034466C"/>
    <w:rsid w:val="003470CD"/>
    <w:rsid w:val="00347A27"/>
    <w:rsid w:val="00350149"/>
    <w:rsid w:val="0035084F"/>
    <w:rsid w:val="00350CF1"/>
    <w:rsid w:val="00350E1D"/>
    <w:rsid w:val="0035198C"/>
    <w:rsid w:val="003520FB"/>
    <w:rsid w:val="003529A7"/>
    <w:rsid w:val="00352B05"/>
    <w:rsid w:val="00352D53"/>
    <w:rsid w:val="00352FBA"/>
    <w:rsid w:val="00353152"/>
    <w:rsid w:val="00355113"/>
    <w:rsid w:val="003551DF"/>
    <w:rsid w:val="00355D74"/>
    <w:rsid w:val="00355D94"/>
    <w:rsid w:val="00357D2E"/>
    <w:rsid w:val="003601C8"/>
    <w:rsid w:val="00361030"/>
    <w:rsid w:val="00361B4F"/>
    <w:rsid w:val="0036249C"/>
    <w:rsid w:val="003624AE"/>
    <w:rsid w:val="00363191"/>
    <w:rsid w:val="00363C02"/>
    <w:rsid w:val="00363D3E"/>
    <w:rsid w:val="00364231"/>
    <w:rsid w:val="00364B3B"/>
    <w:rsid w:val="003651B1"/>
    <w:rsid w:val="00366303"/>
    <w:rsid w:val="00367BF3"/>
    <w:rsid w:val="00367DE5"/>
    <w:rsid w:val="003707EA"/>
    <w:rsid w:val="00372D2B"/>
    <w:rsid w:val="0037333D"/>
    <w:rsid w:val="00373C60"/>
    <w:rsid w:val="00373CBC"/>
    <w:rsid w:val="00374DB5"/>
    <w:rsid w:val="00376568"/>
    <w:rsid w:val="00380D2C"/>
    <w:rsid w:val="00382C94"/>
    <w:rsid w:val="00384B1C"/>
    <w:rsid w:val="00384F52"/>
    <w:rsid w:val="0038596A"/>
    <w:rsid w:val="00385B7D"/>
    <w:rsid w:val="00385F22"/>
    <w:rsid w:val="00386508"/>
    <w:rsid w:val="003867DB"/>
    <w:rsid w:val="0038702E"/>
    <w:rsid w:val="00390119"/>
    <w:rsid w:val="0039388C"/>
    <w:rsid w:val="003942DF"/>
    <w:rsid w:val="0039430A"/>
    <w:rsid w:val="0039454C"/>
    <w:rsid w:val="00394DF5"/>
    <w:rsid w:val="00397823"/>
    <w:rsid w:val="0039793D"/>
    <w:rsid w:val="003979CF"/>
    <w:rsid w:val="003979DC"/>
    <w:rsid w:val="003A0091"/>
    <w:rsid w:val="003A0098"/>
    <w:rsid w:val="003A27F6"/>
    <w:rsid w:val="003A289D"/>
    <w:rsid w:val="003A297D"/>
    <w:rsid w:val="003A2B63"/>
    <w:rsid w:val="003A2F10"/>
    <w:rsid w:val="003A3119"/>
    <w:rsid w:val="003A3727"/>
    <w:rsid w:val="003A37A7"/>
    <w:rsid w:val="003A468C"/>
    <w:rsid w:val="003A4B8D"/>
    <w:rsid w:val="003A56D9"/>
    <w:rsid w:val="003A57A3"/>
    <w:rsid w:val="003A5F36"/>
    <w:rsid w:val="003A6153"/>
    <w:rsid w:val="003A63FA"/>
    <w:rsid w:val="003A68EC"/>
    <w:rsid w:val="003B0397"/>
    <w:rsid w:val="003B093E"/>
    <w:rsid w:val="003B0CE9"/>
    <w:rsid w:val="003B129F"/>
    <w:rsid w:val="003B1357"/>
    <w:rsid w:val="003B2A50"/>
    <w:rsid w:val="003B2CCD"/>
    <w:rsid w:val="003B35B2"/>
    <w:rsid w:val="003B3DDE"/>
    <w:rsid w:val="003B4C25"/>
    <w:rsid w:val="003B5654"/>
    <w:rsid w:val="003B5BD2"/>
    <w:rsid w:val="003B7069"/>
    <w:rsid w:val="003B70A9"/>
    <w:rsid w:val="003C11A8"/>
    <w:rsid w:val="003C2BA2"/>
    <w:rsid w:val="003C4824"/>
    <w:rsid w:val="003C7899"/>
    <w:rsid w:val="003D1453"/>
    <w:rsid w:val="003D1742"/>
    <w:rsid w:val="003D1B17"/>
    <w:rsid w:val="003D266C"/>
    <w:rsid w:val="003D6004"/>
    <w:rsid w:val="003D6D65"/>
    <w:rsid w:val="003D7CBA"/>
    <w:rsid w:val="003D7D0E"/>
    <w:rsid w:val="003E10C8"/>
    <w:rsid w:val="003E2A1F"/>
    <w:rsid w:val="003E2A5A"/>
    <w:rsid w:val="003E2A6D"/>
    <w:rsid w:val="003E3592"/>
    <w:rsid w:val="003E45C3"/>
    <w:rsid w:val="003E6299"/>
    <w:rsid w:val="003E659F"/>
    <w:rsid w:val="003E68A3"/>
    <w:rsid w:val="003E69BD"/>
    <w:rsid w:val="003E6BF5"/>
    <w:rsid w:val="003E7692"/>
    <w:rsid w:val="003E7DD8"/>
    <w:rsid w:val="003F0222"/>
    <w:rsid w:val="003F0390"/>
    <w:rsid w:val="003F0623"/>
    <w:rsid w:val="003F4090"/>
    <w:rsid w:val="003F49CB"/>
    <w:rsid w:val="003F53CC"/>
    <w:rsid w:val="003F5B06"/>
    <w:rsid w:val="003F65FF"/>
    <w:rsid w:val="003F72CB"/>
    <w:rsid w:val="00401AEC"/>
    <w:rsid w:val="00402781"/>
    <w:rsid w:val="00402980"/>
    <w:rsid w:val="00402B4F"/>
    <w:rsid w:val="004046D7"/>
    <w:rsid w:val="0040521E"/>
    <w:rsid w:val="00406BDF"/>
    <w:rsid w:val="004076F6"/>
    <w:rsid w:val="00407766"/>
    <w:rsid w:val="00407A85"/>
    <w:rsid w:val="00410404"/>
    <w:rsid w:val="00410B2C"/>
    <w:rsid w:val="00411022"/>
    <w:rsid w:val="00411863"/>
    <w:rsid w:val="00412D23"/>
    <w:rsid w:val="00413475"/>
    <w:rsid w:val="0041500F"/>
    <w:rsid w:val="00416762"/>
    <w:rsid w:val="00416C22"/>
    <w:rsid w:val="00416FCD"/>
    <w:rsid w:val="00417487"/>
    <w:rsid w:val="004252A3"/>
    <w:rsid w:val="00425934"/>
    <w:rsid w:val="0042619E"/>
    <w:rsid w:val="00426A8C"/>
    <w:rsid w:val="00426F8F"/>
    <w:rsid w:val="004275A1"/>
    <w:rsid w:val="00427C0E"/>
    <w:rsid w:val="00430683"/>
    <w:rsid w:val="0043099A"/>
    <w:rsid w:val="00431781"/>
    <w:rsid w:val="00433BC6"/>
    <w:rsid w:val="00434086"/>
    <w:rsid w:val="004340C6"/>
    <w:rsid w:val="004350E5"/>
    <w:rsid w:val="00437911"/>
    <w:rsid w:val="004415D9"/>
    <w:rsid w:val="004417BA"/>
    <w:rsid w:val="00442FED"/>
    <w:rsid w:val="004438A3"/>
    <w:rsid w:val="004446EC"/>
    <w:rsid w:val="0044482F"/>
    <w:rsid w:val="00444C59"/>
    <w:rsid w:val="0044511B"/>
    <w:rsid w:val="0044611B"/>
    <w:rsid w:val="004464AE"/>
    <w:rsid w:val="00447D6D"/>
    <w:rsid w:val="00447EDB"/>
    <w:rsid w:val="00450034"/>
    <w:rsid w:val="00450D70"/>
    <w:rsid w:val="00450ED0"/>
    <w:rsid w:val="0045139C"/>
    <w:rsid w:val="00451D8E"/>
    <w:rsid w:val="00451FA7"/>
    <w:rsid w:val="004523BF"/>
    <w:rsid w:val="00452470"/>
    <w:rsid w:val="004554D1"/>
    <w:rsid w:val="00456751"/>
    <w:rsid w:val="004568A3"/>
    <w:rsid w:val="0045790A"/>
    <w:rsid w:val="004605B4"/>
    <w:rsid w:val="00461080"/>
    <w:rsid w:val="004613C8"/>
    <w:rsid w:val="00461CF1"/>
    <w:rsid w:val="0046283B"/>
    <w:rsid w:val="00462B19"/>
    <w:rsid w:val="00462BF8"/>
    <w:rsid w:val="00463076"/>
    <w:rsid w:val="004649BA"/>
    <w:rsid w:val="00466364"/>
    <w:rsid w:val="00466D24"/>
    <w:rsid w:val="00471EE4"/>
    <w:rsid w:val="00472017"/>
    <w:rsid w:val="0047254B"/>
    <w:rsid w:val="004730AF"/>
    <w:rsid w:val="004741CC"/>
    <w:rsid w:val="0047558B"/>
    <w:rsid w:val="00475728"/>
    <w:rsid w:val="00475CF2"/>
    <w:rsid w:val="00476CCF"/>
    <w:rsid w:val="004808D6"/>
    <w:rsid w:val="004811EE"/>
    <w:rsid w:val="004818DA"/>
    <w:rsid w:val="00481F9A"/>
    <w:rsid w:val="004833C7"/>
    <w:rsid w:val="00483A2A"/>
    <w:rsid w:val="00484485"/>
    <w:rsid w:val="00484775"/>
    <w:rsid w:val="004861D3"/>
    <w:rsid w:val="00486318"/>
    <w:rsid w:val="004875BA"/>
    <w:rsid w:val="00492840"/>
    <w:rsid w:val="00492D13"/>
    <w:rsid w:val="00494BFE"/>
    <w:rsid w:val="004A04E3"/>
    <w:rsid w:val="004A04FF"/>
    <w:rsid w:val="004A0717"/>
    <w:rsid w:val="004A1E63"/>
    <w:rsid w:val="004A1F61"/>
    <w:rsid w:val="004A35AE"/>
    <w:rsid w:val="004A4C77"/>
    <w:rsid w:val="004A4E2F"/>
    <w:rsid w:val="004A6A60"/>
    <w:rsid w:val="004A7364"/>
    <w:rsid w:val="004B2BD7"/>
    <w:rsid w:val="004B3432"/>
    <w:rsid w:val="004B3F32"/>
    <w:rsid w:val="004B50CF"/>
    <w:rsid w:val="004C0C8F"/>
    <w:rsid w:val="004C1627"/>
    <w:rsid w:val="004C2D4B"/>
    <w:rsid w:val="004C38A1"/>
    <w:rsid w:val="004C3BA3"/>
    <w:rsid w:val="004C3E91"/>
    <w:rsid w:val="004C4623"/>
    <w:rsid w:val="004C5489"/>
    <w:rsid w:val="004C59F5"/>
    <w:rsid w:val="004C67DD"/>
    <w:rsid w:val="004C6D0B"/>
    <w:rsid w:val="004D05C4"/>
    <w:rsid w:val="004D1870"/>
    <w:rsid w:val="004D1B66"/>
    <w:rsid w:val="004D3E88"/>
    <w:rsid w:val="004D4784"/>
    <w:rsid w:val="004D53FC"/>
    <w:rsid w:val="004D6E2C"/>
    <w:rsid w:val="004D6F5E"/>
    <w:rsid w:val="004D78D8"/>
    <w:rsid w:val="004D7A25"/>
    <w:rsid w:val="004D7AE6"/>
    <w:rsid w:val="004E0DFC"/>
    <w:rsid w:val="004E233B"/>
    <w:rsid w:val="004E26F3"/>
    <w:rsid w:val="004E29E5"/>
    <w:rsid w:val="004E3120"/>
    <w:rsid w:val="004E4D1B"/>
    <w:rsid w:val="004E4F36"/>
    <w:rsid w:val="004E5766"/>
    <w:rsid w:val="004E69E2"/>
    <w:rsid w:val="004E7912"/>
    <w:rsid w:val="004F0AFB"/>
    <w:rsid w:val="004F189F"/>
    <w:rsid w:val="004F1DBC"/>
    <w:rsid w:val="004F24EF"/>
    <w:rsid w:val="004F29E7"/>
    <w:rsid w:val="004F2E5D"/>
    <w:rsid w:val="004F5AD8"/>
    <w:rsid w:val="004F6B2E"/>
    <w:rsid w:val="004F7E1D"/>
    <w:rsid w:val="00501F19"/>
    <w:rsid w:val="00502178"/>
    <w:rsid w:val="0050263D"/>
    <w:rsid w:val="005027FD"/>
    <w:rsid w:val="005031CD"/>
    <w:rsid w:val="0050347B"/>
    <w:rsid w:val="00504541"/>
    <w:rsid w:val="00507483"/>
    <w:rsid w:val="00510263"/>
    <w:rsid w:val="0051130D"/>
    <w:rsid w:val="005114D9"/>
    <w:rsid w:val="00511676"/>
    <w:rsid w:val="005123FA"/>
    <w:rsid w:val="005140EC"/>
    <w:rsid w:val="00514200"/>
    <w:rsid w:val="00514246"/>
    <w:rsid w:val="0051438D"/>
    <w:rsid w:val="00515D36"/>
    <w:rsid w:val="00516775"/>
    <w:rsid w:val="00516950"/>
    <w:rsid w:val="005170D8"/>
    <w:rsid w:val="00520A36"/>
    <w:rsid w:val="00521504"/>
    <w:rsid w:val="00521617"/>
    <w:rsid w:val="00521959"/>
    <w:rsid w:val="00521AC0"/>
    <w:rsid w:val="00521D46"/>
    <w:rsid w:val="00522001"/>
    <w:rsid w:val="005243CC"/>
    <w:rsid w:val="005246BE"/>
    <w:rsid w:val="00525375"/>
    <w:rsid w:val="005256DA"/>
    <w:rsid w:val="00525AFF"/>
    <w:rsid w:val="00525D96"/>
    <w:rsid w:val="00527392"/>
    <w:rsid w:val="005304F0"/>
    <w:rsid w:val="00531518"/>
    <w:rsid w:val="00533A17"/>
    <w:rsid w:val="00533A27"/>
    <w:rsid w:val="00533F3F"/>
    <w:rsid w:val="0053427C"/>
    <w:rsid w:val="00536162"/>
    <w:rsid w:val="0053750D"/>
    <w:rsid w:val="00540669"/>
    <w:rsid w:val="0054125D"/>
    <w:rsid w:val="00541EAB"/>
    <w:rsid w:val="0054235C"/>
    <w:rsid w:val="005423D9"/>
    <w:rsid w:val="0054277C"/>
    <w:rsid w:val="005430C9"/>
    <w:rsid w:val="005444DD"/>
    <w:rsid w:val="005445D9"/>
    <w:rsid w:val="00544DB1"/>
    <w:rsid w:val="0054515A"/>
    <w:rsid w:val="0054550E"/>
    <w:rsid w:val="00545B8C"/>
    <w:rsid w:val="0055016B"/>
    <w:rsid w:val="00551D4D"/>
    <w:rsid w:val="00552317"/>
    <w:rsid w:val="00552920"/>
    <w:rsid w:val="005543A6"/>
    <w:rsid w:val="00554D4A"/>
    <w:rsid w:val="005555CE"/>
    <w:rsid w:val="00555662"/>
    <w:rsid w:val="00556B10"/>
    <w:rsid w:val="0055743D"/>
    <w:rsid w:val="0056090C"/>
    <w:rsid w:val="00561575"/>
    <w:rsid w:val="00561EFA"/>
    <w:rsid w:val="00562484"/>
    <w:rsid w:val="00563D1F"/>
    <w:rsid w:val="0056463E"/>
    <w:rsid w:val="00564F79"/>
    <w:rsid w:val="005658F9"/>
    <w:rsid w:val="005660CF"/>
    <w:rsid w:val="00567139"/>
    <w:rsid w:val="0056715D"/>
    <w:rsid w:val="0056792B"/>
    <w:rsid w:val="0057056B"/>
    <w:rsid w:val="0057289D"/>
    <w:rsid w:val="005731F1"/>
    <w:rsid w:val="00573562"/>
    <w:rsid w:val="00573835"/>
    <w:rsid w:val="00575811"/>
    <w:rsid w:val="0057635A"/>
    <w:rsid w:val="00580956"/>
    <w:rsid w:val="0058126F"/>
    <w:rsid w:val="005838A8"/>
    <w:rsid w:val="00584B31"/>
    <w:rsid w:val="00584F9D"/>
    <w:rsid w:val="005867CB"/>
    <w:rsid w:val="005870FC"/>
    <w:rsid w:val="005900DD"/>
    <w:rsid w:val="005918D3"/>
    <w:rsid w:val="00591D8C"/>
    <w:rsid w:val="00592498"/>
    <w:rsid w:val="00593C47"/>
    <w:rsid w:val="00595057"/>
    <w:rsid w:val="00596467"/>
    <w:rsid w:val="0059796C"/>
    <w:rsid w:val="00597CDE"/>
    <w:rsid w:val="005A0961"/>
    <w:rsid w:val="005A1E43"/>
    <w:rsid w:val="005A357F"/>
    <w:rsid w:val="005A3B59"/>
    <w:rsid w:val="005A4592"/>
    <w:rsid w:val="005A7A11"/>
    <w:rsid w:val="005B1947"/>
    <w:rsid w:val="005B1AF7"/>
    <w:rsid w:val="005B2BF0"/>
    <w:rsid w:val="005B3273"/>
    <w:rsid w:val="005B3AE0"/>
    <w:rsid w:val="005B54BC"/>
    <w:rsid w:val="005C12A2"/>
    <w:rsid w:val="005C1F7A"/>
    <w:rsid w:val="005C286D"/>
    <w:rsid w:val="005C2C82"/>
    <w:rsid w:val="005C6E07"/>
    <w:rsid w:val="005C7709"/>
    <w:rsid w:val="005C7845"/>
    <w:rsid w:val="005C7BC7"/>
    <w:rsid w:val="005D02F1"/>
    <w:rsid w:val="005D09AE"/>
    <w:rsid w:val="005D0F4A"/>
    <w:rsid w:val="005D4CD4"/>
    <w:rsid w:val="005D4EA9"/>
    <w:rsid w:val="005D5C53"/>
    <w:rsid w:val="005D75DB"/>
    <w:rsid w:val="005E03ED"/>
    <w:rsid w:val="005E0DC9"/>
    <w:rsid w:val="005E0DE8"/>
    <w:rsid w:val="005E1BA4"/>
    <w:rsid w:val="005E1E5A"/>
    <w:rsid w:val="005E2945"/>
    <w:rsid w:val="005E4A8E"/>
    <w:rsid w:val="005E6BFD"/>
    <w:rsid w:val="005E730E"/>
    <w:rsid w:val="005F025B"/>
    <w:rsid w:val="005F0E6F"/>
    <w:rsid w:val="005F2B7A"/>
    <w:rsid w:val="005F357C"/>
    <w:rsid w:val="005F4122"/>
    <w:rsid w:val="005F563C"/>
    <w:rsid w:val="005F5BE3"/>
    <w:rsid w:val="005F611D"/>
    <w:rsid w:val="005F63A5"/>
    <w:rsid w:val="005F695D"/>
    <w:rsid w:val="005F7641"/>
    <w:rsid w:val="005F7BBC"/>
    <w:rsid w:val="005F7C6C"/>
    <w:rsid w:val="006001CB"/>
    <w:rsid w:val="0060157B"/>
    <w:rsid w:val="0060211F"/>
    <w:rsid w:val="00603452"/>
    <w:rsid w:val="00603A2A"/>
    <w:rsid w:val="00604A6D"/>
    <w:rsid w:val="00606FDC"/>
    <w:rsid w:val="00610BC0"/>
    <w:rsid w:val="00611750"/>
    <w:rsid w:val="00612B47"/>
    <w:rsid w:val="006133AA"/>
    <w:rsid w:val="006144BD"/>
    <w:rsid w:val="00615B06"/>
    <w:rsid w:val="00615EB5"/>
    <w:rsid w:val="006160C5"/>
    <w:rsid w:val="006173D4"/>
    <w:rsid w:val="006176C5"/>
    <w:rsid w:val="00617729"/>
    <w:rsid w:val="00620B4D"/>
    <w:rsid w:val="00620BC1"/>
    <w:rsid w:val="0062110D"/>
    <w:rsid w:val="00621E2A"/>
    <w:rsid w:val="00624C65"/>
    <w:rsid w:val="0062605D"/>
    <w:rsid w:val="006264FA"/>
    <w:rsid w:val="006304F6"/>
    <w:rsid w:val="00630B38"/>
    <w:rsid w:val="0063182D"/>
    <w:rsid w:val="00631A78"/>
    <w:rsid w:val="00631DF2"/>
    <w:rsid w:val="0063230D"/>
    <w:rsid w:val="00632EE8"/>
    <w:rsid w:val="0063484A"/>
    <w:rsid w:val="00634899"/>
    <w:rsid w:val="006349B5"/>
    <w:rsid w:val="00634B00"/>
    <w:rsid w:val="00636532"/>
    <w:rsid w:val="00637F83"/>
    <w:rsid w:val="006408BB"/>
    <w:rsid w:val="00640F22"/>
    <w:rsid w:val="006412B9"/>
    <w:rsid w:val="006422C6"/>
    <w:rsid w:val="006427C2"/>
    <w:rsid w:val="00644DA2"/>
    <w:rsid w:val="00645617"/>
    <w:rsid w:val="0064606D"/>
    <w:rsid w:val="00646C09"/>
    <w:rsid w:val="00646DE0"/>
    <w:rsid w:val="006478EF"/>
    <w:rsid w:val="00650ABA"/>
    <w:rsid w:val="00651A1B"/>
    <w:rsid w:val="00651EC0"/>
    <w:rsid w:val="00652780"/>
    <w:rsid w:val="00652F6F"/>
    <w:rsid w:val="006549E4"/>
    <w:rsid w:val="00655665"/>
    <w:rsid w:val="00655D4B"/>
    <w:rsid w:val="006574D4"/>
    <w:rsid w:val="006612CF"/>
    <w:rsid w:val="006612D5"/>
    <w:rsid w:val="0066178D"/>
    <w:rsid w:val="00661BB8"/>
    <w:rsid w:val="006638F9"/>
    <w:rsid w:val="00663941"/>
    <w:rsid w:val="00663A6F"/>
    <w:rsid w:val="00664CB8"/>
    <w:rsid w:val="00664D4D"/>
    <w:rsid w:val="0066540B"/>
    <w:rsid w:val="00665787"/>
    <w:rsid w:val="006657CB"/>
    <w:rsid w:val="006678F3"/>
    <w:rsid w:val="00667BE7"/>
    <w:rsid w:val="00670133"/>
    <w:rsid w:val="00671C35"/>
    <w:rsid w:val="006726B4"/>
    <w:rsid w:val="0067272B"/>
    <w:rsid w:val="00673069"/>
    <w:rsid w:val="00673650"/>
    <w:rsid w:val="00674607"/>
    <w:rsid w:val="00675099"/>
    <w:rsid w:val="00675789"/>
    <w:rsid w:val="00675E0D"/>
    <w:rsid w:val="00676342"/>
    <w:rsid w:val="006764BD"/>
    <w:rsid w:val="00676A86"/>
    <w:rsid w:val="00676ACA"/>
    <w:rsid w:val="00677554"/>
    <w:rsid w:val="00677AEB"/>
    <w:rsid w:val="00680165"/>
    <w:rsid w:val="00680393"/>
    <w:rsid w:val="0068123F"/>
    <w:rsid w:val="00681333"/>
    <w:rsid w:val="00682177"/>
    <w:rsid w:val="006839FC"/>
    <w:rsid w:val="00684236"/>
    <w:rsid w:val="006844EE"/>
    <w:rsid w:val="00684C6D"/>
    <w:rsid w:val="00684CE8"/>
    <w:rsid w:val="00684E57"/>
    <w:rsid w:val="0068654E"/>
    <w:rsid w:val="00686EE0"/>
    <w:rsid w:val="00687087"/>
    <w:rsid w:val="0068757D"/>
    <w:rsid w:val="0068773D"/>
    <w:rsid w:val="0068789F"/>
    <w:rsid w:val="00687A96"/>
    <w:rsid w:val="0069006B"/>
    <w:rsid w:val="00691626"/>
    <w:rsid w:val="006923B6"/>
    <w:rsid w:val="00694191"/>
    <w:rsid w:val="00694333"/>
    <w:rsid w:val="00694F06"/>
    <w:rsid w:val="006950AA"/>
    <w:rsid w:val="00695EF7"/>
    <w:rsid w:val="00697788"/>
    <w:rsid w:val="006A297C"/>
    <w:rsid w:val="006A2D4A"/>
    <w:rsid w:val="006A38A8"/>
    <w:rsid w:val="006A435C"/>
    <w:rsid w:val="006A6614"/>
    <w:rsid w:val="006B018E"/>
    <w:rsid w:val="006B1C38"/>
    <w:rsid w:val="006B28C8"/>
    <w:rsid w:val="006B3038"/>
    <w:rsid w:val="006B396B"/>
    <w:rsid w:val="006B7B80"/>
    <w:rsid w:val="006B7FBE"/>
    <w:rsid w:val="006C03E5"/>
    <w:rsid w:val="006C1A8B"/>
    <w:rsid w:val="006C2D32"/>
    <w:rsid w:val="006C3AC0"/>
    <w:rsid w:val="006C4245"/>
    <w:rsid w:val="006C4EDC"/>
    <w:rsid w:val="006C60E4"/>
    <w:rsid w:val="006C6625"/>
    <w:rsid w:val="006C67E7"/>
    <w:rsid w:val="006C6CD2"/>
    <w:rsid w:val="006D08D1"/>
    <w:rsid w:val="006D20EC"/>
    <w:rsid w:val="006D297E"/>
    <w:rsid w:val="006D2AF8"/>
    <w:rsid w:val="006D2CC0"/>
    <w:rsid w:val="006D3D18"/>
    <w:rsid w:val="006E2403"/>
    <w:rsid w:val="006E437B"/>
    <w:rsid w:val="006E4C1F"/>
    <w:rsid w:val="006E5632"/>
    <w:rsid w:val="006E61CF"/>
    <w:rsid w:val="006E7899"/>
    <w:rsid w:val="006F0304"/>
    <w:rsid w:val="006F069B"/>
    <w:rsid w:val="006F16DF"/>
    <w:rsid w:val="006F2715"/>
    <w:rsid w:val="006F2CFB"/>
    <w:rsid w:val="006F3070"/>
    <w:rsid w:val="006F3314"/>
    <w:rsid w:val="006F3588"/>
    <w:rsid w:val="006F4FE3"/>
    <w:rsid w:val="006F60EE"/>
    <w:rsid w:val="006F6D48"/>
    <w:rsid w:val="006F6DBF"/>
    <w:rsid w:val="00700DEE"/>
    <w:rsid w:val="00701DBC"/>
    <w:rsid w:val="00702774"/>
    <w:rsid w:val="007032A3"/>
    <w:rsid w:val="007037B4"/>
    <w:rsid w:val="00703F90"/>
    <w:rsid w:val="007060F3"/>
    <w:rsid w:val="0070679D"/>
    <w:rsid w:val="0070761F"/>
    <w:rsid w:val="007102CA"/>
    <w:rsid w:val="0071037F"/>
    <w:rsid w:val="007112D2"/>
    <w:rsid w:val="0071251A"/>
    <w:rsid w:val="007125EF"/>
    <w:rsid w:val="00713AF1"/>
    <w:rsid w:val="007144F9"/>
    <w:rsid w:val="00714536"/>
    <w:rsid w:val="007151D8"/>
    <w:rsid w:val="00716BC4"/>
    <w:rsid w:val="00716D93"/>
    <w:rsid w:val="00717B5B"/>
    <w:rsid w:val="00721F38"/>
    <w:rsid w:val="00727D0D"/>
    <w:rsid w:val="00731FFC"/>
    <w:rsid w:val="00732576"/>
    <w:rsid w:val="007325A2"/>
    <w:rsid w:val="007331FA"/>
    <w:rsid w:val="0073336C"/>
    <w:rsid w:val="007346E8"/>
    <w:rsid w:val="00734718"/>
    <w:rsid w:val="0073557F"/>
    <w:rsid w:val="00735B53"/>
    <w:rsid w:val="007363FB"/>
    <w:rsid w:val="0073674D"/>
    <w:rsid w:val="00736A16"/>
    <w:rsid w:val="00736E47"/>
    <w:rsid w:val="00737A1D"/>
    <w:rsid w:val="007402B6"/>
    <w:rsid w:val="00740AD2"/>
    <w:rsid w:val="00740C7E"/>
    <w:rsid w:val="00741244"/>
    <w:rsid w:val="00741B43"/>
    <w:rsid w:val="00747375"/>
    <w:rsid w:val="00750583"/>
    <w:rsid w:val="007515B6"/>
    <w:rsid w:val="00751F9F"/>
    <w:rsid w:val="00752A36"/>
    <w:rsid w:val="00753242"/>
    <w:rsid w:val="00753670"/>
    <w:rsid w:val="00754532"/>
    <w:rsid w:val="00754613"/>
    <w:rsid w:val="00755D0F"/>
    <w:rsid w:val="00757EAD"/>
    <w:rsid w:val="00760B47"/>
    <w:rsid w:val="007613E9"/>
    <w:rsid w:val="0076220C"/>
    <w:rsid w:val="00762D0A"/>
    <w:rsid w:val="00764989"/>
    <w:rsid w:val="00765A03"/>
    <w:rsid w:val="0076604D"/>
    <w:rsid w:val="007669C0"/>
    <w:rsid w:val="007670F6"/>
    <w:rsid w:val="00767993"/>
    <w:rsid w:val="00767A4D"/>
    <w:rsid w:val="00767C7A"/>
    <w:rsid w:val="0077007F"/>
    <w:rsid w:val="007703FA"/>
    <w:rsid w:val="007705EC"/>
    <w:rsid w:val="00770E13"/>
    <w:rsid w:val="00772DDD"/>
    <w:rsid w:val="007731CC"/>
    <w:rsid w:val="00773B64"/>
    <w:rsid w:val="007762E1"/>
    <w:rsid w:val="00777277"/>
    <w:rsid w:val="00780A4F"/>
    <w:rsid w:val="00780DE5"/>
    <w:rsid w:val="00780F40"/>
    <w:rsid w:val="0078198B"/>
    <w:rsid w:val="00782432"/>
    <w:rsid w:val="007835C4"/>
    <w:rsid w:val="007839AF"/>
    <w:rsid w:val="00783C4B"/>
    <w:rsid w:val="007856F4"/>
    <w:rsid w:val="00785BD7"/>
    <w:rsid w:val="00785E9C"/>
    <w:rsid w:val="0078738B"/>
    <w:rsid w:val="00787AF6"/>
    <w:rsid w:val="007909E8"/>
    <w:rsid w:val="0079102F"/>
    <w:rsid w:val="0079121F"/>
    <w:rsid w:val="007929B9"/>
    <w:rsid w:val="00792C82"/>
    <w:rsid w:val="00792D89"/>
    <w:rsid w:val="007933A0"/>
    <w:rsid w:val="00794D6C"/>
    <w:rsid w:val="00794E86"/>
    <w:rsid w:val="007974BC"/>
    <w:rsid w:val="007975C4"/>
    <w:rsid w:val="007979AD"/>
    <w:rsid w:val="007A0106"/>
    <w:rsid w:val="007A0363"/>
    <w:rsid w:val="007A0439"/>
    <w:rsid w:val="007A04B8"/>
    <w:rsid w:val="007A10C4"/>
    <w:rsid w:val="007A223F"/>
    <w:rsid w:val="007A43FC"/>
    <w:rsid w:val="007A454D"/>
    <w:rsid w:val="007A4C5C"/>
    <w:rsid w:val="007A566D"/>
    <w:rsid w:val="007A59FE"/>
    <w:rsid w:val="007A6461"/>
    <w:rsid w:val="007A767D"/>
    <w:rsid w:val="007A7ACB"/>
    <w:rsid w:val="007B0405"/>
    <w:rsid w:val="007B0508"/>
    <w:rsid w:val="007B0524"/>
    <w:rsid w:val="007B0577"/>
    <w:rsid w:val="007B0579"/>
    <w:rsid w:val="007B3042"/>
    <w:rsid w:val="007B3164"/>
    <w:rsid w:val="007B3493"/>
    <w:rsid w:val="007B397A"/>
    <w:rsid w:val="007B407E"/>
    <w:rsid w:val="007B44CA"/>
    <w:rsid w:val="007B536B"/>
    <w:rsid w:val="007B53A0"/>
    <w:rsid w:val="007B62A6"/>
    <w:rsid w:val="007B76FD"/>
    <w:rsid w:val="007C02C7"/>
    <w:rsid w:val="007C12FD"/>
    <w:rsid w:val="007C1B1C"/>
    <w:rsid w:val="007C3864"/>
    <w:rsid w:val="007C4382"/>
    <w:rsid w:val="007C51DC"/>
    <w:rsid w:val="007C532F"/>
    <w:rsid w:val="007C684D"/>
    <w:rsid w:val="007C6B97"/>
    <w:rsid w:val="007C77FD"/>
    <w:rsid w:val="007C7DF3"/>
    <w:rsid w:val="007D070E"/>
    <w:rsid w:val="007D0A01"/>
    <w:rsid w:val="007D1108"/>
    <w:rsid w:val="007D1631"/>
    <w:rsid w:val="007D19E0"/>
    <w:rsid w:val="007D1C39"/>
    <w:rsid w:val="007D1C82"/>
    <w:rsid w:val="007D362C"/>
    <w:rsid w:val="007D422B"/>
    <w:rsid w:val="007D56DC"/>
    <w:rsid w:val="007D5D4A"/>
    <w:rsid w:val="007D62E4"/>
    <w:rsid w:val="007E17B4"/>
    <w:rsid w:val="007E2737"/>
    <w:rsid w:val="007E4537"/>
    <w:rsid w:val="007E6136"/>
    <w:rsid w:val="007E6361"/>
    <w:rsid w:val="007E79A9"/>
    <w:rsid w:val="007F08DD"/>
    <w:rsid w:val="007F1093"/>
    <w:rsid w:val="007F12EA"/>
    <w:rsid w:val="007F2A90"/>
    <w:rsid w:val="007F2B6C"/>
    <w:rsid w:val="007F3663"/>
    <w:rsid w:val="007F3FFF"/>
    <w:rsid w:val="007F4D04"/>
    <w:rsid w:val="007F4E24"/>
    <w:rsid w:val="007F5F09"/>
    <w:rsid w:val="007F65CD"/>
    <w:rsid w:val="007F738B"/>
    <w:rsid w:val="007F7A33"/>
    <w:rsid w:val="007F7F79"/>
    <w:rsid w:val="00800C4F"/>
    <w:rsid w:val="0080170F"/>
    <w:rsid w:val="008019F0"/>
    <w:rsid w:val="0080558F"/>
    <w:rsid w:val="00806D26"/>
    <w:rsid w:val="008076A2"/>
    <w:rsid w:val="00807AE3"/>
    <w:rsid w:val="008101B3"/>
    <w:rsid w:val="00810616"/>
    <w:rsid w:val="008113F6"/>
    <w:rsid w:val="00813690"/>
    <w:rsid w:val="008136B1"/>
    <w:rsid w:val="00813844"/>
    <w:rsid w:val="0081484C"/>
    <w:rsid w:val="00815284"/>
    <w:rsid w:val="00815D13"/>
    <w:rsid w:val="00816034"/>
    <w:rsid w:val="00816465"/>
    <w:rsid w:val="00816936"/>
    <w:rsid w:val="00816FBD"/>
    <w:rsid w:val="008177AB"/>
    <w:rsid w:val="00817B5B"/>
    <w:rsid w:val="00820B8C"/>
    <w:rsid w:val="00820DA0"/>
    <w:rsid w:val="008214A0"/>
    <w:rsid w:val="00821D15"/>
    <w:rsid w:val="00822771"/>
    <w:rsid w:val="00823300"/>
    <w:rsid w:val="00823858"/>
    <w:rsid w:val="00823930"/>
    <w:rsid w:val="00823C6A"/>
    <w:rsid w:val="00824F6B"/>
    <w:rsid w:val="00825091"/>
    <w:rsid w:val="00825E6B"/>
    <w:rsid w:val="00826A40"/>
    <w:rsid w:val="00827214"/>
    <w:rsid w:val="00830861"/>
    <w:rsid w:val="0083093D"/>
    <w:rsid w:val="00831B7C"/>
    <w:rsid w:val="008323BA"/>
    <w:rsid w:val="00833CFB"/>
    <w:rsid w:val="008361AB"/>
    <w:rsid w:val="00836840"/>
    <w:rsid w:val="00837479"/>
    <w:rsid w:val="008374EB"/>
    <w:rsid w:val="008379EA"/>
    <w:rsid w:val="00837F86"/>
    <w:rsid w:val="00837F88"/>
    <w:rsid w:val="00840F54"/>
    <w:rsid w:val="00841475"/>
    <w:rsid w:val="00841D57"/>
    <w:rsid w:val="0084365F"/>
    <w:rsid w:val="00843888"/>
    <w:rsid w:val="00844A13"/>
    <w:rsid w:val="008455EB"/>
    <w:rsid w:val="00845B01"/>
    <w:rsid w:val="00845F76"/>
    <w:rsid w:val="008461FF"/>
    <w:rsid w:val="00847FA7"/>
    <w:rsid w:val="00850BE1"/>
    <w:rsid w:val="008518F0"/>
    <w:rsid w:val="00851A1F"/>
    <w:rsid w:val="00852623"/>
    <w:rsid w:val="00854AB4"/>
    <w:rsid w:val="008551EA"/>
    <w:rsid w:val="008564D4"/>
    <w:rsid w:val="00856E7A"/>
    <w:rsid w:val="00860846"/>
    <w:rsid w:val="00860EC9"/>
    <w:rsid w:val="008613B9"/>
    <w:rsid w:val="00861950"/>
    <w:rsid w:val="00862071"/>
    <w:rsid w:val="00863B2E"/>
    <w:rsid w:val="00863E46"/>
    <w:rsid w:val="00864257"/>
    <w:rsid w:val="00864D4E"/>
    <w:rsid w:val="00865923"/>
    <w:rsid w:val="0086603E"/>
    <w:rsid w:val="00866981"/>
    <w:rsid w:val="00867BBA"/>
    <w:rsid w:val="00870113"/>
    <w:rsid w:val="00870857"/>
    <w:rsid w:val="00870FA1"/>
    <w:rsid w:val="00871554"/>
    <w:rsid w:val="008716C8"/>
    <w:rsid w:val="008730B4"/>
    <w:rsid w:val="00873AD8"/>
    <w:rsid w:val="00874A03"/>
    <w:rsid w:val="00875459"/>
    <w:rsid w:val="00876AA4"/>
    <w:rsid w:val="0087780F"/>
    <w:rsid w:val="00877D58"/>
    <w:rsid w:val="008835E5"/>
    <w:rsid w:val="008839C8"/>
    <w:rsid w:val="00883A0D"/>
    <w:rsid w:val="00883E38"/>
    <w:rsid w:val="00884343"/>
    <w:rsid w:val="00884EB3"/>
    <w:rsid w:val="008868E6"/>
    <w:rsid w:val="00886E88"/>
    <w:rsid w:val="008872B2"/>
    <w:rsid w:val="008877D7"/>
    <w:rsid w:val="0089009D"/>
    <w:rsid w:val="00890A65"/>
    <w:rsid w:val="00890DA2"/>
    <w:rsid w:val="00891127"/>
    <w:rsid w:val="008924F3"/>
    <w:rsid w:val="008935F1"/>
    <w:rsid w:val="00893975"/>
    <w:rsid w:val="0089480E"/>
    <w:rsid w:val="00896062"/>
    <w:rsid w:val="008960BF"/>
    <w:rsid w:val="00896122"/>
    <w:rsid w:val="00897D46"/>
    <w:rsid w:val="008A2C8E"/>
    <w:rsid w:val="008A351D"/>
    <w:rsid w:val="008A3611"/>
    <w:rsid w:val="008A5DEB"/>
    <w:rsid w:val="008A63A5"/>
    <w:rsid w:val="008A682A"/>
    <w:rsid w:val="008B0166"/>
    <w:rsid w:val="008B02FC"/>
    <w:rsid w:val="008B0B0A"/>
    <w:rsid w:val="008B0C2A"/>
    <w:rsid w:val="008B126E"/>
    <w:rsid w:val="008B1AF2"/>
    <w:rsid w:val="008B3A19"/>
    <w:rsid w:val="008B47E0"/>
    <w:rsid w:val="008B4E91"/>
    <w:rsid w:val="008B5505"/>
    <w:rsid w:val="008B5F61"/>
    <w:rsid w:val="008B7009"/>
    <w:rsid w:val="008B7904"/>
    <w:rsid w:val="008C0D86"/>
    <w:rsid w:val="008C2F66"/>
    <w:rsid w:val="008C3A19"/>
    <w:rsid w:val="008C3AD5"/>
    <w:rsid w:val="008C3C25"/>
    <w:rsid w:val="008C3D31"/>
    <w:rsid w:val="008C3DD8"/>
    <w:rsid w:val="008C5D6E"/>
    <w:rsid w:val="008C7020"/>
    <w:rsid w:val="008C75B4"/>
    <w:rsid w:val="008D17C6"/>
    <w:rsid w:val="008D28D1"/>
    <w:rsid w:val="008D2C49"/>
    <w:rsid w:val="008D3DC3"/>
    <w:rsid w:val="008D637E"/>
    <w:rsid w:val="008D680C"/>
    <w:rsid w:val="008D6ABD"/>
    <w:rsid w:val="008D6E63"/>
    <w:rsid w:val="008D7007"/>
    <w:rsid w:val="008D7A74"/>
    <w:rsid w:val="008D7D55"/>
    <w:rsid w:val="008E031A"/>
    <w:rsid w:val="008E1DDF"/>
    <w:rsid w:val="008E244A"/>
    <w:rsid w:val="008E3D81"/>
    <w:rsid w:val="008E4B8F"/>
    <w:rsid w:val="008E6620"/>
    <w:rsid w:val="008E706C"/>
    <w:rsid w:val="008F0516"/>
    <w:rsid w:val="008F0895"/>
    <w:rsid w:val="008F18B1"/>
    <w:rsid w:val="008F1C89"/>
    <w:rsid w:val="008F1DB4"/>
    <w:rsid w:val="008F1FEC"/>
    <w:rsid w:val="008F2599"/>
    <w:rsid w:val="008F54B5"/>
    <w:rsid w:val="008F6F5E"/>
    <w:rsid w:val="008F7AEE"/>
    <w:rsid w:val="008F7B09"/>
    <w:rsid w:val="00901464"/>
    <w:rsid w:val="00901927"/>
    <w:rsid w:val="009041FD"/>
    <w:rsid w:val="00904423"/>
    <w:rsid w:val="00904C35"/>
    <w:rsid w:val="00904D38"/>
    <w:rsid w:val="0090534C"/>
    <w:rsid w:val="00905810"/>
    <w:rsid w:val="00906746"/>
    <w:rsid w:val="0090737D"/>
    <w:rsid w:val="00907D03"/>
    <w:rsid w:val="0091011C"/>
    <w:rsid w:val="0091065C"/>
    <w:rsid w:val="00911A9E"/>
    <w:rsid w:val="009129EF"/>
    <w:rsid w:val="00912A18"/>
    <w:rsid w:val="009131B3"/>
    <w:rsid w:val="00913374"/>
    <w:rsid w:val="009133DA"/>
    <w:rsid w:val="00914E62"/>
    <w:rsid w:val="00917375"/>
    <w:rsid w:val="0091737F"/>
    <w:rsid w:val="0092064A"/>
    <w:rsid w:val="009211D2"/>
    <w:rsid w:val="0092122E"/>
    <w:rsid w:val="00921B7F"/>
    <w:rsid w:val="00921CC0"/>
    <w:rsid w:val="00922262"/>
    <w:rsid w:val="00922B2C"/>
    <w:rsid w:val="00923CCD"/>
    <w:rsid w:val="00924C8B"/>
    <w:rsid w:val="0092576F"/>
    <w:rsid w:val="00927B7E"/>
    <w:rsid w:val="00927D61"/>
    <w:rsid w:val="00930BA8"/>
    <w:rsid w:val="00931036"/>
    <w:rsid w:val="00931D7E"/>
    <w:rsid w:val="00931DFE"/>
    <w:rsid w:val="009321F7"/>
    <w:rsid w:val="00932823"/>
    <w:rsid w:val="009338ED"/>
    <w:rsid w:val="00933F48"/>
    <w:rsid w:val="0093594C"/>
    <w:rsid w:val="009364D5"/>
    <w:rsid w:val="009375AC"/>
    <w:rsid w:val="00937A75"/>
    <w:rsid w:val="0094033D"/>
    <w:rsid w:val="009407AB"/>
    <w:rsid w:val="009417E9"/>
    <w:rsid w:val="00941CAE"/>
    <w:rsid w:val="00941CB3"/>
    <w:rsid w:val="0094337B"/>
    <w:rsid w:val="00943846"/>
    <w:rsid w:val="00943C07"/>
    <w:rsid w:val="00943CDA"/>
    <w:rsid w:val="00944151"/>
    <w:rsid w:val="00944415"/>
    <w:rsid w:val="00944BDC"/>
    <w:rsid w:val="0094527D"/>
    <w:rsid w:val="00945484"/>
    <w:rsid w:val="00945E68"/>
    <w:rsid w:val="0094619D"/>
    <w:rsid w:val="009464DA"/>
    <w:rsid w:val="00946823"/>
    <w:rsid w:val="00946AF3"/>
    <w:rsid w:val="00946F33"/>
    <w:rsid w:val="00947FD5"/>
    <w:rsid w:val="00950C31"/>
    <w:rsid w:val="00950E77"/>
    <w:rsid w:val="0095153C"/>
    <w:rsid w:val="009519A0"/>
    <w:rsid w:val="009526F7"/>
    <w:rsid w:val="00952F7D"/>
    <w:rsid w:val="00954349"/>
    <w:rsid w:val="009546D3"/>
    <w:rsid w:val="00955392"/>
    <w:rsid w:val="00955898"/>
    <w:rsid w:val="00957076"/>
    <w:rsid w:val="0095744B"/>
    <w:rsid w:val="00957C99"/>
    <w:rsid w:val="00960154"/>
    <w:rsid w:val="00961D59"/>
    <w:rsid w:val="009636C3"/>
    <w:rsid w:val="00964663"/>
    <w:rsid w:val="00965142"/>
    <w:rsid w:val="009659E8"/>
    <w:rsid w:val="00967678"/>
    <w:rsid w:val="00967AE5"/>
    <w:rsid w:val="00971B7D"/>
    <w:rsid w:val="00972950"/>
    <w:rsid w:val="009735FA"/>
    <w:rsid w:val="00973BCC"/>
    <w:rsid w:val="00973EC5"/>
    <w:rsid w:val="0097504A"/>
    <w:rsid w:val="0097669D"/>
    <w:rsid w:val="00976CD4"/>
    <w:rsid w:val="00977188"/>
    <w:rsid w:val="00980A64"/>
    <w:rsid w:val="00982128"/>
    <w:rsid w:val="00982E78"/>
    <w:rsid w:val="00983682"/>
    <w:rsid w:val="00984413"/>
    <w:rsid w:val="00984FD3"/>
    <w:rsid w:val="009866C5"/>
    <w:rsid w:val="00986AA4"/>
    <w:rsid w:val="009873F9"/>
    <w:rsid w:val="0099165F"/>
    <w:rsid w:val="00991829"/>
    <w:rsid w:val="009926B9"/>
    <w:rsid w:val="00992794"/>
    <w:rsid w:val="0099315E"/>
    <w:rsid w:val="0099346E"/>
    <w:rsid w:val="00994AE2"/>
    <w:rsid w:val="00995E11"/>
    <w:rsid w:val="009A11FC"/>
    <w:rsid w:val="009A1C0F"/>
    <w:rsid w:val="009A2BED"/>
    <w:rsid w:val="009A341C"/>
    <w:rsid w:val="009A3546"/>
    <w:rsid w:val="009A35AC"/>
    <w:rsid w:val="009A3EE6"/>
    <w:rsid w:val="009A4204"/>
    <w:rsid w:val="009A4D2C"/>
    <w:rsid w:val="009A6038"/>
    <w:rsid w:val="009A61FF"/>
    <w:rsid w:val="009A6528"/>
    <w:rsid w:val="009A777C"/>
    <w:rsid w:val="009B1D33"/>
    <w:rsid w:val="009B1F20"/>
    <w:rsid w:val="009B2C5E"/>
    <w:rsid w:val="009B53E3"/>
    <w:rsid w:val="009B6866"/>
    <w:rsid w:val="009B7765"/>
    <w:rsid w:val="009B7E16"/>
    <w:rsid w:val="009C0154"/>
    <w:rsid w:val="009C09E6"/>
    <w:rsid w:val="009C1A8E"/>
    <w:rsid w:val="009C20B1"/>
    <w:rsid w:val="009C2B45"/>
    <w:rsid w:val="009C36FF"/>
    <w:rsid w:val="009C3C8B"/>
    <w:rsid w:val="009C4780"/>
    <w:rsid w:val="009C56C8"/>
    <w:rsid w:val="009C7189"/>
    <w:rsid w:val="009C76FD"/>
    <w:rsid w:val="009D2725"/>
    <w:rsid w:val="009D2BE7"/>
    <w:rsid w:val="009D44AB"/>
    <w:rsid w:val="009D6E7A"/>
    <w:rsid w:val="009D7DD4"/>
    <w:rsid w:val="009D7F6D"/>
    <w:rsid w:val="009E0816"/>
    <w:rsid w:val="009E12EA"/>
    <w:rsid w:val="009E1CA4"/>
    <w:rsid w:val="009E29D8"/>
    <w:rsid w:val="009E2C6C"/>
    <w:rsid w:val="009E38F4"/>
    <w:rsid w:val="009E3A47"/>
    <w:rsid w:val="009E3AD7"/>
    <w:rsid w:val="009E4A45"/>
    <w:rsid w:val="009E5777"/>
    <w:rsid w:val="009E5BD1"/>
    <w:rsid w:val="009E73FD"/>
    <w:rsid w:val="009F0D65"/>
    <w:rsid w:val="009F106A"/>
    <w:rsid w:val="009F1BB0"/>
    <w:rsid w:val="009F318A"/>
    <w:rsid w:val="009F40C9"/>
    <w:rsid w:val="009F44E4"/>
    <w:rsid w:val="009F4BFB"/>
    <w:rsid w:val="009F518F"/>
    <w:rsid w:val="009F5287"/>
    <w:rsid w:val="009F70ED"/>
    <w:rsid w:val="009F7BAA"/>
    <w:rsid w:val="00A00500"/>
    <w:rsid w:val="00A00542"/>
    <w:rsid w:val="00A00B9B"/>
    <w:rsid w:val="00A00CE3"/>
    <w:rsid w:val="00A01A75"/>
    <w:rsid w:val="00A01E4B"/>
    <w:rsid w:val="00A01ECD"/>
    <w:rsid w:val="00A0275F"/>
    <w:rsid w:val="00A02C44"/>
    <w:rsid w:val="00A04E03"/>
    <w:rsid w:val="00A05FD5"/>
    <w:rsid w:val="00A06F86"/>
    <w:rsid w:val="00A1019C"/>
    <w:rsid w:val="00A10612"/>
    <w:rsid w:val="00A106DE"/>
    <w:rsid w:val="00A11113"/>
    <w:rsid w:val="00A113A2"/>
    <w:rsid w:val="00A11C6D"/>
    <w:rsid w:val="00A1474D"/>
    <w:rsid w:val="00A14C3C"/>
    <w:rsid w:val="00A1617D"/>
    <w:rsid w:val="00A164A0"/>
    <w:rsid w:val="00A17B30"/>
    <w:rsid w:val="00A2145A"/>
    <w:rsid w:val="00A2174C"/>
    <w:rsid w:val="00A23DCD"/>
    <w:rsid w:val="00A23E69"/>
    <w:rsid w:val="00A25254"/>
    <w:rsid w:val="00A264C6"/>
    <w:rsid w:val="00A26CA0"/>
    <w:rsid w:val="00A317B5"/>
    <w:rsid w:val="00A32244"/>
    <w:rsid w:val="00A324F3"/>
    <w:rsid w:val="00A32D91"/>
    <w:rsid w:val="00A330C3"/>
    <w:rsid w:val="00A3365D"/>
    <w:rsid w:val="00A33C97"/>
    <w:rsid w:val="00A35A3B"/>
    <w:rsid w:val="00A4058A"/>
    <w:rsid w:val="00A41206"/>
    <w:rsid w:val="00A413F7"/>
    <w:rsid w:val="00A4201E"/>
    <w:rsid w:val="00A4266B"/>
    <w:rsid w:val="00A451CE"/>
    <w:rsid w:val="00A453F9"/>
    <w:rsid w:val="00A45AEA"/>
    <w:rsid w:val="00A4715E"/>
    <w:rsid w:val="00A47875"/>
    <w:rsid w:val="00A510AD"/>
    <w:rsid w:val="00A52365"/>
    <w:rsid w:val="00A52A64"/>
    <w:rsid w:val="00A534E9"/>
    <w:rsid w:val="00A537F1"/>
    <w:rsid w:val="00A541C4"/>
    <w:rsid w:val="00A55B51"/>
    <w:rsid w:val="00A56179"/>
    <w:rsid w:val="00A56FEB"/>
    <w:rsid w:val="00A570B0"/>
    <w:rsid w:val="00A61CD5"/>
    <w:rsid w:val="00A632D4"/>
    <w:rsid w:val="00A638A8"/>
    <w:rsid w:val="00A63DAA"/>
    <w:rsid w:val="00A6421C"/>
    <w:rsid w:val="00A64C20"/>
    <w:rsid w:val="00A64DC2"/>
    <w:rsid w:val="00A65D79"/>
    <w:rsid w:val="00A66075"/>
    <w:rsid w:val="00A66176"/>
    <w:rsid w:val="00A663E5"/>
    <w:rsid w:val="00A6661C"/>
    <w:rsid w:val="00A667F7"/>
    <w:rsid w:val="00A67751"/>
    <w:rsid w:val="00A7034C"/>
    <w:rsid w:val="00A705E3"/>
    <w:rsid w:val="00A709FF"/>
    <w:rsid w:val="00A70B91"/>
    <w:rsid w:val="00A70CF1"/>
    <w:rsid w:val="00A70FE0"/>
    <w:rsid w:val="00A74828"/>
    <w:rsid w:val="00A74F69"/>
    <w:rsid w:val="00A75A48"/>
    <w:rsid w:val="00A764A4"/>
    <w:rsid w:val="00A77CF5"/>
    <w:rsid w:val="00A77D85"/>
    <w:rsid w:val="00A8006B"/>
    <w:rsid w:val="00A806D4"/>
    <w:rsid w:val="00A81F05"/>
    <w:rsid w:val="00A8252C"/>
    <w:rsid w:val="00A82C19"/>
    <w:rsid w:val="00A82CD1"/>
    <w:rsid w:val="00A832D8"/>
    <w:rsid w:val="00A8359E"/>
    <w:rsid w:val="00A838FF"/>
    <w:rsid w:val="00A83B62"/>
    <w:rsid w:val="00A85ECF"/>
    <w:rsid w:val="00A86B2E"/>
    <w:rsid w:val="00A86B72"/>
    <w:rsid w:val="00A87975"/>
    <w:rsid w:val="00A9194A"/>
    <w:rsid w:val="00A92161"/>
    <w:rsid w:val="00A93D30"/>
    <w:rsid w:val="00A94036"/>
    <w:rsid w:val="00A940E9"/>
    <w:rsid w:val="00A95032"/>
    <w:rsid w:val="00A97807"/>
    <w:rsid w:val="00A97E8B"/>
    <w:rsid w:val="00AA11DB"/>
    <w:rsid w:val="00AA142C"/>
    <w:rsid w:val="00AA1CFD"/>
    <w:rsid w:val="00AA29EB"/>
    <w:rsid w:val="00AA379B"/>
    <w:rsid w:val="00AA3834"/>
    <w:rsid w:val="00AA3AAA"/>
    <w:rsid w:val="00AA45F3"/>
    <w:rsid w:val="00AA46AA"/>
    <w:rsid w:val="00AA4985"/>
    <w:rsid w:val="00AA5349"/>
    <w:rsid w:val="00AA54C6"/>
    <w:rsid w:val="00AA5BA5"/>
    <w:rsid w:val="00AA608A"/>
    <w:rsid w:val="00AA61E9"/>
    <w:rsid w:val="00AB0899"/>
    <w:rsid w:val="00AB0A2B"/>
    <w:rsid w:val="00AB0DAD"/>
    <w:rsid w:val="00AB0E2C"/>
    <w:rsid w:val="00AB126E"/>
    <w:rsid w:val="00AB1BCC"/>
    <w:rsid w:val="00AB3434"/>
    <w:rsid w:val="00AB34AF"/>
    <w:rsid w:val="00AB3895"/>
    <w:rsid w:val="00AB529C"/>
    <w:rsid w:val="00AB59DF"/>
    <w:rsid w:val="00AB5BF0"/>
    <w:rsid w:val="00AB5E0C"/>
    <w:rsid w:val="00AB7457"/>
    <w:rsid w:val="00AC026E"/>
    <w:rsid w:val="00AC1E72"/>
    <w:rsid w:val="00AC2D6E"/>
    <w:rsid w:val="00AC3A0C"/>
    <w:rsid w:val="00AC3E8A"/>
    <w:rsid w:val="00AC73CA"/>
    <w:rsid w:val="00AC7AB1"/>
    <w:rsid w:val="00AD19D9"/>
    <w:rsid w:val="00AD19FB"/>
    <w:rsid w:val="00AD21C5"/>
    <w:rsid w:val="00AD2A04"/>
    <w:rsid w:val="00AD2DD8"/>
    <w:rsid w:val="00AD31D5"/>
    <w:rsid w:val="00AD343A"/>
    <w:rsid w:val="00AD3590"/>
    <w:rsid w:val="00AD3EF2"/>
    <w:rsid w:val="00AD406B"/>
    <w:rsid w:val="00AD480B"/>
    <w:rsid w:val="00AD4FD4"/>
    <w:rsid w:val="00AD50B6"/>
    <w:rsid w:val="00AD5186"/>
    <w:rsid w:val="00AD674A"/>
    <w:rsid w:val="00AD6BA4"/>
    <w:rsid w:val="00AD6EFD"/>
    <w:rsid w:val="00AE0D3F"/>
    <w:rsid w:val="00AE1599"/>
    <w:rsid w:val="00AE2451"/>
    <w:rsid w:val="00AE29EA"/>
    <w:rsid w:val="00AE2F73"/>
    <w:rsid w:val="00AE4ECC"/>
    <w:rsid w:val="00AE54A2"/>
    <w:rsid w:val="00AE7308"/>
    <w:rsid w:val="00AF0F9A"/>
    <w:rsid w:val="00AF1964"/>
    <w:rsid w:val="00AF1A4A"/>
    <w:rsid w:val="00AF411A"/>
    <w:rsid w:val="00AF46CB"/>
    <w:rsid w:val="00AF4C77"/>
    <w:rsid w:val="00AF5DBD"/>
    <w:rsid w:val="00AF5E63"/>
    <w:rsid w:val="00AF5E74"/>
    <w:rsid w:val="00B007AC"/>
    <w:rsid w:val="00B011DB"/>
    <w:rsid w:val="00B01E0D"/>
    <w:rsid w:val="00B020C2"/>
    <w:rsid w:val="00B04B03"/>
    <w:rsid w:val="00B04C1D"/>
    <w:rsid w:val="00B04EBE"/>
    <w:rsid w:val="00B05CF9"/>
    <w:rsid w:val="00B06243"/>
    <w:rsid w:val="00B068D8"/>
    <w:rsid w:val="00B114CF"/>
    <w:rsid w:val="00B114EF"/>
    <w:rsid w:val="00B119AA"/>
    <w:rsid w:val="00B11C6E"/>
    <w:rsid w:val="00B125DC"/>
    <w:rsid w:val="00B12D75"/>
    <w:rsid w:val="00B13A18"/>
    <w:rsid w:val="00B145D6"/>
    <w:rsid w:val="00B14D08"/>
    <w:rsid w:val="00B14D72"/>
    <w:rsid w:val="00B16194"/>
    <w:rsid w:val="00B1767C"/>
    <w:rsid w:val="00B17F01"/>
    <w:rsid w:val="00B20C17"/>
    <w:rsid w:val="00B20E7E"/>
    <w:rsid w:val="00B20F85"/>
    <w:rsid w:val="00B2145F"/>
    <w:rsid w:val="00B214ED"/>
    <w:rsid w:val="00B2239F"/>
    <w:rsid w:val="00B2383C"/>
    <w:rsid w:val="00B239EB"/>
    <w:rsid w:val="00B24DD2"/>
    <w:rsid w:val="00B27556"/>
    <w:rsid w:val="00B27A59"/>
    <w:rsid w:val="00B337C3"/>
    <w:rsid w:val="00B34182"/>
    <w:rsid w:val="00B3421F"/>
    <w:rsid w:val="00B35095"/>
    <w:rsid w:val="00B35FE2"/>
    <w:rsid w:val="00B36146"/>
    <w:rsid w:val="00B376BE"/>
    <w:rsid w:val="00B41AF4"/>
    <w:rsid w:val="00B431DB"/>
    <w:rsid w:val="00B439A7"/>
    <w:rsid w:val="00B43CA7"/>
    <w:rsid w:val="00B45D4A"/>
    <w:rsid w:val="00B4764D"/>
    <w:rsid w:val="00B5091F"/>
    <w:rsid w:val="00B51167"/>
    <w:rsid w:val="00B51EA0"/>
    <w:rsid w:val="00B52A49"/>
    <w:rsid w:val="00B53D6C"/>
    <w:rsid w:val="00B53FE4"/>
    <w:rsid w:val="00B541A4"/>
    <w:rsid w:val="00B5499A"/>
    <w:rsid w:val="00B55A69"/>
    <w:rsid w:val="00B57478"/>
    <w:rsid w:val="00B6146B"/>
    <w:rsid w:val="00B61F17"/>
    <w:rsid w:val="00B6283A"/>
    <w:rsid w:val="00B6367A"/>
    <w:rsid w:val="00B63BC2"/>
    <w:rsid w:val="00B63CA4"/>
    <w:rsid w:val="00B661AD"/>
    <w:rsid w:val="00B669F9"/>
    <w:rsid w:val="00B674FB"/>
    <w:rsid w:val="00B67593"/>
    <w:rsid w:val="00B67710"/>
    <w:rsid w:val="00B67E4A"/>
    <w:rsid w:val="00B706EC"/>
    <w:rsid w:val="00B70842"/>
    <w:rsid w:val="00B719E3"/>
    <w:rsid w:val="00B71B94"/>
    <w:rsid w:val="00B71FB3"/>
    <w:rsid w:val="00B7262C"/>
    <w:rsid w:val="00B72E62"/>
    <w:rsid w:val="00B7476F"/>
    <w:rsid w:val="00B75536"/>
    <w:rsid w:val="00B76550"/>
    <w:rsid w:val="00B768B8"/>
    <w:rsid w:val="00B77166"/>
    <w:rsid w:val="00B772CB"/>
    <w:rsid w:val="00B7741D"/>
    <w:rsid w:val="00B777C2"/>
    <w:rsid w:val="00B77B48"/>
    <w:rsid w:val="00B77C23"/>
    <w:rsid w:val="00B81A5D"/>
    <w:rsid w:val="00B8291A"/>
    <w:rsid w:val="00B82F8A"/>
    <w:rsid w:val="00B84646"/>
    <w:rsid w:val="00B85246"/>
    <w:rsid w:val="00B85867"/>
    <w:rsid w:val="00B85E82"/>
    <w:rsid w:val="00B87C31"/>
    <w:rsid w:val="00B90ADB"/>
    <w:rsid w:val="00B9227F"/>
    <w:rsid w:val="00B94558"/>
    <w:rsid w:val="00B9480D"/>
    <w:rsid w:val="00B94959"/>
    <w:rsid w:val="00B955BB"/>
    <w:rsid w:val="00B959E9"/>
    <w:rsid w:val="00B95E4F"/>
    <w:rsid w:val="00B967A6"/>
    <w:rsid w:val="00B96C1A"/>
    <w:rsid w:val="00B97D5C"/>
    <w:rsid w:val="00BA117D"/>
    <w:rsid w:val="00BA1450"/>
    <w:rsid w:val="00BA2236"/>
    <w:rsid w:val="00BA279B"/>
    <w:rsid w:val="00BA27CE"/>
    <w:rsid w:val="00BA2D9E"/>
    <w:rsid w:val="00BA54A6"/>
    <w:rsid w:val="00BA5EE6"/>
    <w:rsid w:val="00BA631C"/>
    <w:rsid w:val="00BA7CD9"/>
    <w:rsid w:val="00BB1843"/>
    <w:rsid w:val="00BB19D0"/>
    <w:rsid w:val="00BB1CF0"/>
    <w:rsid w:val="00BB1ED6"/>
    <w:rsid w:val="00BB257D"/>
    <w:rsid w:val="00BB2F06"/>
    <w:rsid w:val="00BB4F40"/>
    <w:rsid w:val="00BB6146"/>
    <w:rsid w:val="00BB6266"/>
    <w:rsid w:val="00BB6EAC"/>
    <w:rsid w:val="00BB6F76"/>
    <w:rsid w:val="00BB76D3"/>
    <w:rsid w:val="00BB7A28"/>
    <w:rsid w:val="00BC0356"/>
    <w:rsid w:val="00BC1812"/>
    <w:rsid w:val="00BC2412"/>
    <w:rsid w:val="00BC2683"/>
    <w:rsid w:val="00BC4CB7"/>
    <w:rsid w:val="00BC5B54"/>
    <w:rsid w:val="00BC64FA"/>
    <w:rsid w:val="00BC6979"/>
    <w:rsid w:val="00BC69C2"/>
    <w:rsid w:val="00BC73B0"/>
    <w:rsid w:val="00BD359A"/>
    <w:rsid w:val="00BD4CAC"/>
    <w:rsid w:val="00BD4E23"/>
    <w:rsid w:val="00BD5A74"/>
    <w:rsid w:val="00BD5BE2"/>
    <w:rsid w:val="00BD7224"/>
    <w:rsid w:val="00BD795E"/>
    <w:rsid w:val="00BD7A56"/>
    <w:rsid w:val="00BE1022"/>
    <w:rsid w:val="00BE14F5"/>
    <w:rsid w:val="00BE15EA"/>
    <w:rsid w:val="00BE2CDF"/>
    <w:rsid w:val="00BE4277"/>
    <w:rsid w:val="00BE4A93"/>
    <w:rsid w:val="00BE6545"/>
    <w:rsid w:val="00BE75F5"/>
    <w:rsid w:val="00BE775B"/>
    <w:rsid w:val="00BF0E06"/>
    <w:rsid w:val="00BF0E63"/>
    <w:rsid w:val="00BF22DB"/>
    <w:rsid w:val="00BF232C"/>
    <w:rsid w:val="00BF2C44"/>
    <w:rsid w:val="00BF3C66"/>
    <w:rsid w:val="00BF41DA"/>
    <w:rsid w:val="00BF43AB"/>
    <w:rsid w:val="00C00BB2"/>
    <w:rsid w:val="00C01195"/>
    <w:rsid w:val="00C0137D"/>
    <w:rsid w:val="00C019DE"/>
    <w:rsid w:val="00C02B6A"/>
    <w:rsid w:val="00C04E7A"/>
    <w:rsid w:val="00C050FC"/>
    <w:rsid w:val="00C054E4"/>
    <w:rsid w:val="00C05918"/>
    <w:rsid w:val="00C060F2"/>
    <w:rsid w:val="00C06103"/>
    <w:rsid w:val="00C07637"/>
    <w:rsid w:val="00C07D69"/>
    <w:rsid w:val="00C10706"/>
    <w:rsid w:val="00C10C75"/>
    <w:rsid w:val="00C11218"/>
    <w:rsid w:val="00C114FC"/>
    <w:rsid w:val="00C119DB"/>
    <w:rsid w:val="00C119FA"/>
    <w:rsid w:val="00C12088"/>
    <w:rsid w:val="00C13171"/>
    <w:rsid w:val="00C14067"/>
    <w:rsid w:val="00C1537E"/>
    <w:rsid w:val="00C15618"/>
    <w:rsid w:val="00C15A76"/>
    <w:rsid w:val="00C16337"/>
    <w:rsid w:val="00C16F6A"/>
    <w:rsid w:val="00C17C94"/>
    <w:rsid w:val="00C20439"/>
    <w:rsid w:val="00C21F7E"/>
    <w:rsid w:val="00C22890"/>
    <w:rsid w:val="00C233B4"/>
    <w:rsid w:val="00C23776"/>
    <w:rsid w:val="00C24BFD"/>
    <w:rsid w:val="00C25C56"/>
    <w:rsid w:val="00C279E6"/>
    <w:rsid w:val="00C30404"/>
    <w:rsid w:val="00C30666"/>
    <w:rsid w:val="00C313B6"/>
    <w:rsid w:val="00C31438"/>
    <w:rsid w:val="00C32702"/>
    <w:rsid w:val="00C343E6"/>
    <w:rsid w:val="00C35907"/>
    <w:rsid w:val="00C366BE"/>
    <w:rsid w:val="00C400AB"/>
    <w:rsid w:val="00C401C4"/>
    <w:rsid w:val="00C40501"/>
    <w:rsid w:val="00C40895"/>
    <w:rsid w:val="00C40BEB"/>
    <w:rsid w:val="00C417E4"/>
    <w:rsid w:val="00C4201B"/>
    <w:rsid w:val="00C42E9A"/>
    <w:rsid w:val="00C4357F"/>
    <w:rsid w:val="00C438FA"/>
    <w:rsid w:val="00C43A87"/>
    <w:rsid w:val="00C441AD"/>
    <w:rsid w:val="00C44A8A"/>
    <w:rsid w:val="00C44BBE"/>
    <w:rsid w:val="00C44FA4"/>
    <w:rsid w:val="00C45788"/>
    <w:rsid w:val="00C462FF"/>
    <w:rsid w:val="00C46C1D"/>
    <w:rsid w:val="00C4760A"/>
    <w:rsid w:val="00C5086A"/>
    <w:rsid w:val="00C5364F"/>
    <w:rsid w:val="00C54D89"/>
    <w:rsid w:val="00C56361"/>
    <w:rsid w:val="00C56440"/>
    <w:rsid w:val="00C57DB1"/>
    <w:rsid w:val="00C62A00"/>
    <w:rsid w:val="00C62AF6"/>
    <w:rsid w:val="00C65E36"/>
    <w:rsid w:val="00C6607D"/>
    <w:rsid w:val="00C66185"/>
    <w:rsid w:val="00C665B4"/>
    <w:rsid w:val="00C665BF"/>
    <w:rsid w:val="00C6770B"/>
    <w:rsid w:val="00C70357"/>
    <w:rsid w:val="00C71C14"/>
    <w:rsid w:val="00C72CDC"/>
    <w:rsid w:val="00C7313B"/>
    <w:rsid w:val="00C731A8"/>
    <w:rsid w:val="00C73420"/>
    <w:rsid w:val="00C7354D"/>
    <w:rsid w:val="00C73A89"/>
    <w:rsid w:val="00C73DB7"/>
    <w:rsid w:val="00C74171"/>
    <w:rsid w:val="00C750E4"/>
    <w:rsid w:val="00C7587C"/>
    <w:rsid w:val="00C75B10"/>
    <w:rsid w:val="00C76212"/>
    <w:rsid w:val="00C769E7"/>
    <w:rsid w:val="00C77CC2"/>
    <w:rsid w:val="00C807A6"/>
    <w:rsid w:val="00C81369"/>
    <w:rsid w:val="00C820CD"/>
    <w:rsid w:val="00C823C0"/>
    <w:rsid w:val="00C828A4"/>
    <w:rsid w:val="00C836E6"/>
    <w:rsid w:val="00C83A9B"/>
    <w:rsid w:val="00C84F68"/>
    <w:rsid w:val="00C8530E"/>
    <w:rsid w:val="00C866EF"/>
    <w:rsid w:val="00C868A4"/>
    <w:rsid w:val="00C9087E"/>
    <w:rsid w:val="00C91E76"/>
    <w:rsid w:val="00C92599"/>
    <w:rsid w:val="00C934D2"/>
    <w:rsid w:val="00C9412F"/>
    <w:rsid w:val="00C957FE"/>
    <w:rsid w:val="00C973B9"/>
    <w:rsid w:val="00CA02EE"/>
    <w:rsid w:val="00CA051F"/>
    <w:rsid w:val="00CA0BD3"/>
    <w:rsid w:val="00CA0E33"/>
    <w:rsid w:val="00CA2254"/>
    <w:rsid w:val="00CA3031"/>
    <w:rsid w:val="00CA4E65"/>
    <w:rsid w:val="00CB087D"/>
    <w:rsid w:val="00CB0D3E"/>
    <w:rsid w:val="00CB17D1"/>
    <w:rsid w:val="00CB20E6"/>
    <w:rsid w:val="00CB28DA"/>
    <w:rsid w:val="00CB3211"/>
    <w:rsid w:val="00CB4BD3"/>
    <w:rsid w:val="00CB5C26"/>
    <w:rsid w:val="00CB640F"/>
    <w:rsid w:val="00CB6E34"/>
    <w:rsid w:val="00CC02F0"/>
    <w:rsid w:val="00CC1865"/>
    <w:rsid w:val="00CC1B42"/>
    <w:rsid w:val="00CC33F6"/>
    <w:rsid w:val="00CC3498"/>
    <w:rsid w:val="00CC494F"/>
    <w:rsid w:val="00CC5407"/>
    <w:rsid w:val="00CC5699"/>
    <w:rsid w:val="00CC597A"/>
    <w:rsid w:val="00CC5A58"/>
    <w:rsid w:val="00CC5B82"/>
    <w:rsid w:val="00CC71CD"/>
    <w:rsid w:val="00CC7A1E"/>
    <w:rsid w:val="00CD1924"/>
    <w:rsid w:val="00CD2230"/>
    <w:rsid w:val="00CD27C8"/>
    <w:rsid w:val="00CD4858"/>
    <w:rsid w:val="00CD4F72"/>
    <w:rsid w:val="00CD5069"/>
    <w:rsid w:val="00CD6048"/>
    <w:rsid w:val="00CD61B8"/>
    <w:rsid w:val="00CD664C"/>
    <w:rsid w:val="00CD6CAD"/>
    <w:rsid w:val="00CD771B"/>
    <w:rsid w:val="00CE04E9"/>
    <w:rsid w:val="00CE0F58"/>
    <w:rsid w:val="00CE2F95"/>
    <w:rsid w:val="00CE425D"/>
    <w:rsid w:val="00CE448B"/>
    <w:rsid w:val="00CE44DF"/>
    <w:rsid w:val="00CE550E"/>
    <w:rsid w:val="00CE65DD"/>
    <w:rsid w:val="00CE7B7B"/>
    <w:rsid w:val="00CE7BC1"/>
    <w:rsid w:val="00CF0DB0"/>
    <w:rsid w:val="00CF1A27"/>
    <w:rsid w:val="00CF2077"/>
    <w:rsid w:val="00CF22F3"/>
    <w:rsid w:val="00CF3928"/>
    <w:rsid w:val="00CF41C9"/>
    <w:rsid w:val="00CF47C7"/>
    <w:rsid w:val="00CF57EF"/>
    <w:rsid w:val="00CF5947"/>
    <w:rsid w:val="00CF7467"/>
    <w:rsid w:val="00CF7F93"/>
    <w:rsid w:val="00D0016D"/>
    <w:rsid w:val="00D00446"/>
    <w:rsid w:val="00D009E3"/>
    <w:rsid w:val="00D036F3"/>
    <w:rsid w:val="00D03D32"/>
    <w:rsid w:val="00D066E4"/>
    <w:rsid w:val="00D0712C"/>
    <w:rsid w:val="00D10B85"/>
    <w:rsid w:val="00D10DEB"/>
    <w:rsid w:val="00D1191A"/>
    <w:rsid w:val="00D11DF1"/>
    <w:rsid w:val="00D12296"/>
    <w:rsid w:val="00D13602"/>
    <w:rsid w:val="00D16207"/>
    <w:rsid w:val="00D16CA6"/>
    <w:rsid w:val="00D16D18"/>
    <w:rsid w:val="00D17C2F"/>
    <w:rsid w:val="00D215EC"/>
    <w:rsid w:val="00D275CA"/>
    <w:rsid w:val="00D278E6"/>
    <w:rsid w:val="00D27F76"/>
    <w:rsid w:val="00D30D34"/>
    <w:rsid w:val="00D3101A"/>
    <w:rsid w:val="00D31183"/>
    <w:rsid w:val="00D32906"/>
    <w:rsid w:val="00D333D1"/>
    <w:rsid w:val="00D3490C"/>
    <w:rsid w:val="00D3545A"/>
    <w:rsid w:val="00D35CD6"/>
    <w:rsid w:val="00D361A8"/>
    <w:rsid w:val="00D369B7"/>
    <w:rsid w:val="00D40DB3"/>
    <w:rsid w:val="00D41BDB"/>
    <w:rsid w:val="00D468E6"/>
    <w:rsid w:val="00D470D4"/>
    <w:rsid w:val="00D47B98"/>
    <w:rsid w:val="00D5019C"/>
    <w:rsid w:val="00D510A9"/>
    <w:rsid w:val="00D520A4"/>
    <w:rsid w:val="00D53D07"/>
    <w:rsid w:val="00D55386"/>
    <w:rsid w:val="00D55459"/>
    <w:rsid w:val="00D567FF"/>
    <w:rsid w:val="00D609F3"/>
    <w:rsid w:val="00D60C66"/>
    <w:rsid w:val="00D61CA6"/>
    <w:rsid w:val="00D62708"/>
    <w:rsid w:val="00D6471F"/>
    <w:rsid w:val="00D657E6"/>
    <w:rsid w:val="00D658F0"/>
    <w:rsid w:val="00D65D88"/>
    <w:rsid w:val="00D662C6"/>
    <w:rsid w:val="00D677BA"/>
    <w:rsid w:val="00D74197"/>
    <w:rsid w:val="00D7426C"/>
    <w:rsid w:val="00D7562D"/>
    <w:rsid w:val="00D75E07"/>
    <w:rsid w:val="00D75F73"/>
    <w:rsid w:val="00D764E4"/>
    <w:rsid w:val="00D76647"/>
    <w:rsid w:val="00D77207"/>
    <w:rsid w:val="00D772B9"/>
    <w:rsid w:val="00D8091F"/>
    <w:rsid w:val="00D81C5D"/>
    <w:rsid w:val="00D82FA0"/>
    <w:rsid w:val="00D82FAD"/>
    <w:rsid w:val="00D8414E"/>
    <w:rsid w:val="00D86602"/>
    <w:rsid w:val="00D9016F"/>
    <w:rsid w:val="00D90FA9"/>
    <w:rsid w:val="00D917C2"/>
    <w:rsid w:val="00D9301D"/>
    <w:rsid w:val="00D940A4"/>
    <w:rsid w:val="00D94EDA"/>
    <w:rsid w:val="00DA0217"/>
    <w:rsid w:val="00DA0281"/>
    <w:rsid w:val="00DA2BF9"/>
    <w:rsid w:val="00DA4A74"/>
    <w:rsid w:val="00DA4A8E"/>
    <w:rsid w:val="00DA60E5"/>
    <w:rsid w:val="00DB5E47"/>
    <w:rsid w:val="00DB6557"/>
    <w:rsid w:val="00DB65D1"/>
    <w:rsid w:val="00DB6FDE"/>
    <w:rsid w:val="00DB7DC5"/>
    <w:rsid w:val="00DC0446"/>
    <w:rsid w:val="00DC07BD"/>
    <w:rsid w:val="00DC0E73"/>
    <w:rsid w:val="00DC19A5"/>
    <w:rsid w:val="00DC2CBD"/>
    <w:rsid w:val="00DC4615"/>
    <w:rsid w:val="00DC4849"/>
    <w:rsid w:val="00DC50EF"/>
    <w:rsid w:val="00DC537C"/>
    <w:rsid w:val="00DC5BBC"/>
    <w:rsid w:val="00DC65DB"/>
    <w:rsid w:val="00DD0F04"/>
    <w:rsid w:val="00DD14E3"/>
    <w:rsid w:val="00DD2801"/>
    <w:rsid w:val="00DD3018"/>
    <w:rsid w:val="00DD352D"/>
    <w:rsid w:val="00DD429B"/>
    <w:rsid w:val="00DD5084"/>
    <w:rsid w:val="00DD6D70"/>
    <w:rsid w:val="00DD6F7D"/>
    <w:rsid w:val="00DE17DE"/>
    <w:rsid w:val="00DE19EA"/>
    <w:rsid w:val="00DE4241"/>
    <w:rsid w:val="00DE46AD"/>
    <w:rsid w:val="00DE5A6A"/>
    <w:rsid w:val="00DF0529"/>
    <w:rsid w:val="00DF10BE"/>
    <w:rsid w:val="00DF1859"/>
    <w:rsid w:val="00DF1D7D"/>
    <w:rsid w:val="00DF1E8E"/>
    <w:rsid w:val="00DF34D0"/>
    <w:rsid w:val="00DF3CEA"/>
    <w:rsid w:val="00DF3EE5"/>
    <w:rsid w:val="00DF4933"/>
    <w:rsid w:val="00DF51ED"/>
    <w:rsid w:val="00DF6F70"/>
    <w:rsid w:val="00DF70B2"/>
    <w:rsid w:val="00E0194C"/>
    <w:rsid w:val="00E01A30"/>
    <w:rsid w:val="00E02673"/>
    <w:rsid w:val="00E028C2"/>
    <w:rsid w:val="00E031FA"/>
    <w:rsid w:val="00E04B6F"/>
    <w:rsid w:val="00E05457"/>
    <w:rsid w:val="00E05CB1"/>
    <w:rsid w:val="00E07094"/>
    <w:rsid w:val="00E11866"/>
    <w:rsid w:val="00E122FE"/>
    <w:rsid w:val="00E125E6"/>
    <w:rsid w:val="00E137B2"/>
    <w:rsid w:val="00E13DE0"/>
    <w:rsid w:val="00E162A6"/>
    <w:rsid w:val="00E174D8"/>
    <w:rsid w:val="00E2025C"/>
    <w:rsid w:val="00E204C1"/>
    <w:rsid w:val="00E20616"/>
    <w:rsid w:val="00E2067C"/>
    <w:rsid w:val="00E21FCE"/>
    <w:rsid w:val="00E23824"/>
    <w:rsid w:val="00E2670E"/>
    <w:rsid w:val="00E27559"/>
    <w:rsid w:val="00E30460"/>
    <w:rsid w:val="00E31CCA"/>
    <w:rsid w:val="00E322B6"/>
    <w:rsid w:val="00E322CE"/>
    <w:rsid w:val="00E33319"/>
    <w:rsid w:val="00E33434"/>
    <w:rsid w:val="00E337AA"/>
    <w:rsid w:val="00E33A6A"/>
    <w:rsid w:val="00E33EBE"/>
    <w:rsid w:val="00E356A2"/>
    <w:rsid w:val="00E35918"/>
    <w:rsid w:val="00E36EE9"/>
    <w:rsid w:val="00E373C2"/>
    <w:rsid w:val="00E374BE"/>
    <w:rsid w:val="00E37553"/>
    <w:rsid w:val="00E37700"/>
    <w:rsid w:val="00E379E0"/>
    <w:rsid w:val="00E40DC1"/>
    <w:rsid w:val="00E4241A"/>
    <w:rsid w:val="00E42A17"/>
    <w:rsid w:val="00E431F4"/>
    <w:rsid w:val="00E43282"/>
    <w:rsid w:val="00E43AFA"/>
    <w:rsid w:val="00E43CAE"/>
    <w:rsid w:val="00E44A88"/>
    <w:rsid w:val="00E45395"/>
    <w:rsid w:val="00E45531"/>
    <w:rsid w:val="00E461D1"/>
    <w:rsid w:val="00E46474"/>
    <w:rsid w:val="00E47656"/>
    <w:rsid w:val="00E4789A"/>
    <w:rsid w:val="00E506F8"/>
    <w:rsid w:val="00E52854"/>
    <w:rsid w:val="00E52B29"/>
    <w:rsid w:val="00E54C88"/>
    <w:rsid w:val="00E5524B"/>
    <w:rsid w:val="00E56CDB"/>
    <w:rsid w:val="00E57A1A"/>
    <w:rsid w:val="00E60018"/>
    <w:rsid w:val="00E60A14"/>
    <w:rsid w:val="00E60B51"/>
    <w:rsid w:val="00E61632"/>
    <w:rsid w:val="00E629B6"/>
    <w:rsid w:val="00E630CB"/>
    <w:rsid w:val="00E64CF6"/>
    <w:rsid w:val="00E6575E"/>
    <w:rsid w:val="00E66836"/>
    <w:rsid w:val="00E66BBD"/>
    <w:rsid w:val="00E66C5D"/>
    <w:rsid w:val="00E67F5A"/>
    <w:rsid w:val="00E703C7"/>
    <w:rsid w:val="00E71695"/>
    <w:rsid w:val="00E719B8"/>
    <w:rsid w:val="00E71EDF"/>
    <w:rsid w:val="00E7207F"/>
    <w:rsid w:val="00E75A22"/>
    <w:rsid w:val="00E77514"/>
    <w:rsid w:val="00E775C8"/>
    <w:rsid w:val="00E7760C"/>
    <w:rsid w:val="00E776E2"/>
    <w:rsid w:val="00E7788C"/>
    <w:rsid w:val="00E77C45"/>
    <w:rsid w:val="00E77FD3"/>
    <w:rsid w:val="00E8035A"/>
    <w:rsid w:val="00E8071F"/>
    <w:rsid w:val="00E81326"/>
    <w:rsid w:val="00E81466"/>
    <w:rsid w:val="00E81DB5"/>
    <w:rsid w:val="00E82331"/>
    <w:rsid w:val="00E837B7"/>
    <w:rsid w:val="00E83CAC"/>
    <w:rsid w:val="00E84060"/>
    <w:rsid w:val="00E84AAE"/>
    <w:rsid w:val="00E86D8B"/>
    <w:rsid w:val="00E906C9"/>
    <w:rsid w:val="00E909C6"/>
    <w:rsid w:val="00E91019"/>
    <w:rsid w:val="00E91710"/>
    <w:rsid w:val="00E91C24"/>
    <w:rsid w:val="00E94111"/>
    <w:rsid w:val="00E971E2"/>
    <w:rsid w:val="00EA0424"/>
    <w:rsid w:val="00EA1086"/>
    <w:rsid w:val="00EA2077"/>
    <w:rsid w:val="00EA3ECD"/>
    <w:rsid w:val="00EA46C8"/>
    <w:rsid w:val="00EA4A51"/>
    <w:rsid w:val="00EA4DFA"/>
    <w:rsid w:val="00EA50DD"/>
    <w:rsid w:val="00EA5126"/>
    <w:rsid w:val="00EA54F0"/>
    <w:rsid w:val="00EA5D46"/>
    <w:rsid w:val="00EA7147"/>
    <w:rsid w:val="00EA71C5"/>
    <w:rsid w:val="00EB002A"/>
    <w:rsid w:val="00EB2F10"/>
    <w:rsid w:val="00EB321C"/>
    <w:rsid w:val="00EB3E10"/>
    <w:rsid w:val="00EB3E54"/>
    <w:rsid w:val="00EB471D"/>
    <w:rsid w:val="00EB4F4B"/>
    <w:rsid w:val="00EB659D"/>
    <w:rsid w:val="00EB6B1F"/>
    <w:rsid w:val="00EB6EC7"/>
    <w:rsid w:val="00EB6F08"/>
    <w:rsid w:val="00EB7A08"/>
    <w:rsid w:val="00EB7F84"/>
    <w:rsid w:val="00EC01B1"/>
    <w:rsid w:val="00EC0FFB"/>
    <w:rsid w:val="00EC166F"/>
    <w:rsid w:val="00EC17B6"/>
    <w:rsid w:val="00EC276B"/>
    <w:rsid w:val="00EC5518"/>
    <w:rsid w:val="00EC5893"/>
    <w:rsid w:val="00EC5C62"/>
    <w:rsid w:val="00EC6103"/>
    <w:rsid w:val="00EC6F4E"/>
    <w:rsid w:val="00EC7352"/>
    <w:rsid w:val="00ED100D"/>
    <w:rsid w:val="00ED1AF5"/>
    <w:rsid w:val="00ED20D7"/>
    <w:rsid w:val="00ED383F"/>
    <w:rsid w:val="00ED3CF0"/>
    <w:rsid w:val="00ED46EA"/>
    <w:rsid w:val="00ED592A"/>
    <w:rsid w:val="00ED5CA7"/>
    <w:rsid w:val="00ED7EBA"/>
    <w:rsid w:val="00EE18AB"/>
    <w:rsid w:val="00EE20D6"/>
    <w:rsid w:val="00EE2235"/>
    <w:rsid w:val="00EE31A2"/>
    <w:rsid w:val="00EE4F45"/>
    <w:rsid w:val="00EE4F66"/>
    <w:rsid w:val="00EF0A77"/>
    <w:rsid w:val="00EF0BF0"/>
    <w:rsid w:val="00EF1A7C"/>
    <w:rsid w:val="00EF279D"/>
    <w:rsid w:val="00EF3262"/>
    <w:rsid w:val="00EF35B4"/>
    <w:rsid w:val="00EF4380"/>
    <w:rsid w:val="00EF5C39"/>
    <w:rsid w:val="00EF6377"/>
    <w:rsid w:val="00EF6C85"/>
    <w:rsid w:val="00EF7B7F"/>
    <w:rsid w:val="00F0304F"/>
    <w:rsid w:val="00F03123"/>
    <w:rsid w:val="00F03751"/>
    <w:rsid w:val="00F03B03"/>
    <w:rsid w:val="00F03FD9"/>
    <w:rsid w:val="00F042D0"/>
    <w:rsid w:val="00F055A3"/>
    <w:rsid w:val="00F05AEC"/>
    <w:rsid w:val="00F07395"/>
    <w:rsid w:val="00F115DA"/>
    <w:rsid w:val="00F1284B"/>
    <w:rsid w:val="00F12B8F"/>
    <w:rsid w:val="00F137F6"/>
    <w:rsid w:val="00F16433"/>
    <w:rsid w:val="00F20001"/>
    <w:rsid w:val="00F20371"/>
    <w:rsid w:val="00F20747"/>
    <w:rsid w:val="00F20ABC"/>
    <w:rsid w:val="00F2126F"/>
    <w:rsid w:val="00F2163E"/>
    <w:rsid w:val="00F21AE0"/>
    <w:rsid w:val="00F22723"/>
    <w:rsid w:val="00F22B12"/>
    <w:rsid w:val="00F22C70"/>
    <w:rsid w:val="00F22F09"/>
    <w:rsid w:val="00F23AED"/>
    <w:rsid w:val="00F2425E"/>
    <w:rsid w:val="00F24406"/>
    <w:rsid w:val="00F24885"/>
    <w:rsid w:val="00F2500C"/>
    <w:rsid w:val="00F25135"/>
    <w:rsid w:val="00F26255"/>
    <w:rsid w:val="00F263EC"/>
    <w:rsid w:val="00F26C0A"/>
    <w:rsid w:val="00F27011"/>
    <w:rsid w:val="00F30401"/>
    <w:rsid w:val="00F30B50"/>
    <w:rsid w:val="00F32D8F"/>
    <w:rsid w:val="00F35761"/>
    <w:rsid w:val="00F363D8"/>
    <w:rsid w:val="00F37272"/>
    <w:rsid w:val="00F37D98"/>
    <w:rsid w:val="00F40015"/>
    <w:rsid w:val="00F415EC"/>
    <w:rsid w:val="00F41CE9"/>
    <w:rsid w:val="00F43589"/>
    <w:rsid w:val="00F44E07"/>
    <w:rsid w:val="00F4548F"/>
    <w:rsid w:val="00F456CD"/>
    <w:rsid w:val="00F460CB"/>
    <w:rsid w:val="00F46EC0"/>
    <w:rsid w:val="00F4775E"/>
    <w:rsid w:val="00F51578"/>
    <w:rsid w:val="00F52458"/>
    <w:rsid w:val="00F5278B"/>
    <w:rsid w:val="00F52A18"/>
    <w:rsid w:val="00F5324A"/>
    <w:rsid w:val="00F55301"/>
    <w:rsid w:val="00F55EE2"/>
    <w:rsid w:val="00F55F75"/>
    <w:rsid w:val="00F5618B"/>
    <w:rsid w:val="00F570A1"/>
    <w:rsid w:val="00F60AD5"/>
    <w:rsid w:val="00F60C09"/>
    <w:rsid w:val="00F60EFA"/>
    <w:rsid w:val="00F6145F"/>
    <w:rsid w:val="00F62283"/>
    <w:rsid w:val="00F62444"/>
    <w:rsid w:val="00F6335B"/>
    <w:rsid w:val="00F6367D"/>
    <w:rsid w:val="00F63833"/>
    <w:rsid w:val="00F63BDF"/>
    <w:rsid w:val="00F645C1"/>
    <w:rsid w:val="00F65774"/>
    <w:rsid w:val="00F657BF"/>
    <w:rsid w:val="00F70A52"/>
    <w:rsid w:val="00F72F44"/>
    <w:rsid w:val="00F73636"/>
    <w:rsid w:val="00F74141"/>
    <w:rsid w:val="00F74E43"/>
    <w:rsid w:val="00F75208"/>
    <w:rsid w:val="00F76028"/>
    <w:rsid w:val="00F76D4F"/>
    <w:rsid w:val="00F7772B"/>
    <w:rsid w:val="00F80447"/>
    <w:rsid w:val="00F81184"/>
    <w:rsid w:val="00F82579"/>
    <w:rsid w:val="00F827D6"/>
    <w:rsid w:val="00F830AF"/>
    <w:rsid w:val="00F83622"/>
    <w:rsid w:val="00F83BC9"/>
    <w:rsid w:val="00F8442F"/>
    <w:rsid w:val="00F8448A"/>
    <w:rsid w:val="00F846B7"/>
    <w:rsid w:val="00F84E2E"/>
    <w:rsid w:val="00F85159"/>
    <w:rsid w:val="00F85D7A"/>
    <w:rsid w:val="00F86519"/>
    <w:rsid w:val="00F867A2"/>
    <w:rsid w:val="00F910CA"/>
    <w:rsid w:val="00F92A32"/>
    <w:rsid w:val="00F934CB"/>
    <w:rsid w:val="00F945CB"/>
    <w:rsid w:val="00F94EAA"/>
    <w:rsid w:val="00F96549"/>
    <w:rsid w:val="00FA002D"/>
    <w:rsid w:val="00FA0A80"/>
    <w:rsid w:val="00FA0ED7"/>
    <w:rsid w:val="00FA1213"/>
    <w:rsid w:val="00FA1650"/>
    <w:rsid w:val="00FA1D5E"/>
    <w:rsid w:val="00FA2008"/>
    <w:rsid w:val="00FA2988"/>
    <w:rsid w:val="00FA2CD1"/>
    <w:rsid w:val="00FA2CE0"/>
    <w:rsid w:val="00FA3D87"/>
    <w:rsid w:val="00FA4D35"/>
    <w:rsid w:val="00FA6A89"/>
    <w:rsid w:val="00FB0947"/>
    <w:rsid w:val="00FB2A35"/>
    <w:rsid w:val="00FB3099"/>
    <w:rsid w:val="00FB37DC"/>
    <w:rsid w:val="00FB448F"/>
    <w:rsid w:val="00FB47B0"/>
    <w:rsid w:val="00FB5078"/>
    <w:rsid w:val="00FB50B2"/>
    <w:rsid w:val="00FB5802"/>
    <w:rsid w:val="00FB68B0"/>
    <w:rsid w:val="00FB6B68"/>
    <w:rsid w:val="00FC0293"/>
    <w:rsid w:val="00FC2A40"/>
    <w:rsid w:val="00FC326F"/>
    <w:rsid w:val="00FC36B4"/>
    <w:rsid w:val="00FC3AF0"/>
    <w:rsid w:val="00FC4F8E"/>
    <w:rsid w:val="00FC5B9F"/>
    <w:rsid w:val="00FC6668"/>
    <w:rsid w:val="00FC6BBD"/>
    <w:rsid w:val="00FC7659"/>
    <w:rsid w:val="00FC7D7C"/>
    <w:rsid w:val="00FD026E"/>
    <w:rsid w:val="00FD1A3D"/>
    <w:rsid w:val="00FD25CF"/>
    <w:rsid w:val="00FD2B9F"/>
    <w:rsid w:val="00FD3BDF"/>
    <w:rsid w:val="00FD5B0C"/>
    <w:rsid w:val="00FD71FB"/>
    <w:rsid w:val="00FD7398"/>
    <w:rsid w:val="00FE0758"/>
    <w:rsid w:val="00FE0C40"/>
    <w:rsid w:val="00FE127C"/>
    <w:rsid w:val="00FE1642"/>
    <w:rsid w:val="00FE1C8A"/>
    <w:rsid w:val="00FE1C93"/>
    <w:rsid w:val="00FE2276"/>
    <w:rsid w:val="00FE2425"/>
    <w:rsid w:val="00FE2F14"/>
    <w:rsid w:val="00FE40E5"/>
    <w:rsid w:val="00FE5017"/>
    <w:rsid w:val="00FE5FD7"/>
    <w:rsid w:val="00FE7926"/>
    <w:rsid w:val="00FE7E6B"/>
    <w:rsid w:val="00FE7FF2"/>
    <w:rsid w:val="00FF0985"/>
    <w:rsid w:val="00FF2620"/>
    <w:rsid w:val="00FF35B7"/>
    <w:rsid w:val="00FF378E"/>
    <w:rsid w:val="00FF44FF"/>
    <w:rsid w:val="00FF4F22"/>
    <w:rsid w:val="00FF67B5"/>
    <w:rsid w:val="00FF697D"/>
    <w:rsid w:val="00FF6D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D19B12"/>
  <w15:chartTrackingRefBased/>
  <w15:docId w15:val="{0D712236-9AC1-449A-8956-F45B3E0B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Heading1">
    <w:name w:val="heading 1"/>
    <w:basedOn w:val="Normal"/>
    <w:next w:val="Normal"/>
    <w:link w:val="Heading1Char"/>
    <w:uiPriority w:val="9"/>
    <w:qFormat/>
    <w:rsid w:val="00000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E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E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E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E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E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E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E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E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E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E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E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E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E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E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E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EAF"/>
    <w:rPr>
      <w:rFonts w:eastAsiaTheme="majorEastAsia" w:cstheme="majorBidi"/>
      <w:color w:val="272727" w:themeColor="text1" w:themeTint="D8"/>
    </w:rPr>
  </w:style>
  <w:style w:type="paragraph" w:styleId="Title">
    <w:name w:val="Title"/>
    <w:basedOn w:val="Normal"/>
    <w:next w:val="Normal"/>
    <w:link w:val="TitleChar"/>
    <w:uiPriority w:val="10"/>
    <w:qFormat/>
    <w:rsid w:val="00000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E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EAF"/>
    <w:pPr>
      <w:spacing w:before="160"/>
      <w:jc w:val="center"/>
    </w:pPr>
    <w:rPr>
      <w:i/>
      <w:iCs/>
      <w:color w:val="404040" w:themeColor="text1" w:themeTint="BF"/>
    </w:rPr>
  </w:style>
  <w:style w:type="character" w:customStyle="1" w:styleId="QuoteChar">
    <w:name w:val="Quote Char"/>
    <w:basedOn w:val="DefaultParagraphFont"/>
    <w:link w:val="Quote"/>
    <w:uiPriority w:val="29"/>
    <w:rsid w:val="00000EAF"/>
    <w:rPr>
      <w:i/>
      <w:iCs/>
      <w:color w:val="404040" w:themeColor="text1" w:themeTint="BF"/>
    </w:rPr>
  </w:style>
  <w:style w:type="paragraph" w:styleId="ListParagraph">
    <w:name w:val="List Paragraph"/>
    <w:basedOn w:val="Normal"/>
    <w:uiPriority w:val="34"/>
    <w:qFormat/>
    <w:rsid w:val="00000EAF"/>
    <w:pPr>
      <w:ind w:left="720"/>
      <w:contextualSpacing/>
    </w:pPr>
  </w:style>
  <w:style w:type="character" w:styleId="IntenseEmphasis">
    <w:name w:val="Intense Emphasis"/>
    <w:basedOn w:val="DefaultParagraphFont"/>
    <w:uiPriority w:val="21"/>
    <w:qFormat/>
    <w:rsid w:val="00000EAF"/>
    <w:rPr>
      <w:i/>
      <w:iCs/>
      <w:color w:val="0F4761" w:themeColor="accent1" w:themeShade="BF"/>
    </w:rPr>
  </w:style>
  <w:style w:type="paragraph" w:styleId="IntenseQuote">
    <w:name w:val="Intense Quote"/>
    <w:basedOn w:val="Normal"/>
    <w:next w:val="Normal"/>
    <w:link w:val="IntenseQuoteChar"/>
    <w:uiPriority w:val="30"/>
    <w:qFormat/>
    <w:rsid w:val="00000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EAF"/>
    <w:rPr>
      <w:i/>
      <w:iCs/>
      <w:color w:val="0F4761" w:themeColor="accent1" w:themeShade="BF"/>
    </w:rPr>
  </w:style>
  <w:style w:type="character" w:styleId="IntenseReference">
    <w:name w:val="Intense Reference"/>
    <w:basedOn w:val="DefaultParagraphFont"/>
    <w:uiPriority w:val="32"/>
    <w:qFormat/>
    <w:rsid w:val="00000EAF"/>
    <w:rPr>
      <w:b/>
      <w:bCs/>
      <w:smallCaps/>
      <w:color w:val="0F4761" w:themeColor="accent1" w:themeShade="BF"/>
      <w:spacing w:val="5"/>
    </w:rPr>
  </w:style>
  <w:style w:type="paragraph" w:customStyle="1" w:styleId="msonormal0">
    <w:name w:val="msonormal"/>
    <w:basedOn w:val="Normal"/>
    <w:rsid w:val="00000EAF"/>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Hyperlink">
    <w:name w:val="Hyperlink"/>
    <w:basedOn w:val="DefaultParagraphFont"/>
    <w:uiPriority w:val="99"/>
    <w:unhideWhenUsed/>
    <w:rsid w:val="00000EAF"/>
    <w:rPr>
      <w:color w:val="0000FF"/>
      <w:u w:val="single"/>
    </w:rPr>
  </w:style>
  <w:style w:type="character" w:styleId="FollowedHyperlink">
    <w:name w:val="FollowedHyperlink"/>
    <w:basedOn w:val="DefaultParagraphFont"/>
    <w:uiPriority w:val="99"/>
    <w:semiHidden/>
    <w:unhideWhenUsed/>
    <w:rsid w:val="00000EAF"/>
    <w:rPr>
      <w:color w:val="800080"/>
      <w:u w:val="single"/>
    </w:rPr>
  </w:style>
  <w:style w:type="character" w:customStyle="1" w:styleId="UnresolvedMention1">
    <w:name w:val="Unresolved Mention1"/>
    <w:basedOn w:val="DefaultParagraphFont"/>
    <w:uiPriority w:val="99"/>
    <w:semiHidden/>
    <w:unhideWhenUsed/>
    <w:rsid w:val="00000EAF"/>
    <w:rPr>
      <w:color w:val="605E5C"/>
      <w:shd w:val="clear" w:color="auto" w:fill="E1DFDD"/>
    </w:rPr>
  </w:style>
  <w:style w:type="paragraph" w:styleId="Revision">
    <w:name w:val="Revision"/>
    <w:hidden/>
    <w:uiPriority w:val="99"/>
    <w:semiHidden/>
    <w:rsid w:val="007909E8"/>
    <w:pPr>
      <w:spacing w:after="0" w:line="240" w:lineRule="auto"/>
    </w:pPr>
  </w:style>
  <w:style w:type="character" w:styleId="CommentReference">
    <w:name w:val="annotation reference"/>
    <w:basedOn w:val="DefaultParagraphFont"/>
    <w:uiPriority w:val="99"/>
    <w:semiHidden/>
    <w:unhideWhenUsed/>
    <w:rsid w:val="007909E8"/>
    <w:rPr>
      <w:sz w:val="16"/>
      <w:szCs w:val="16"/>
    </w:rPr>
  </w:style>
  <w:style w:type="paragraph" w:styleId="CommentText">
    <w:name w:val="annotation text"/>
    <w:basedOn w:val="Normal"/>
    <w:link w:val="CommentTextChar"/>
    <w:uiPriority w:val="99"/>
    <w:unhideWhenUsed/>
    <w:rsid w:val="007909E8"/>
    <w:pPr>
      <w:spacing w:line="240" w:lineRule="auto"/>
    </w:pPr>
    <w:rPr>
      <w:sz w:val="20"/>
      <w:szCs w:val="20"/>
    </w:rPr>
  </w:style>
  <w:style w:type="character" w:customStyle="1" w:styleId="CommentTextChar">
    <w:name w:val="Comment Text Char"/>
    <w:basedOn w:val="DefaultParagraphFont"/>
    <w:link w:val="CommentText"/>
    <w:uiPriority w:val="99"/>
    <w:rsid w:val="007909E8"/>
    <w:rPr>
      <w:sz w:val="20"/>
      <w:szCs w:val="20"/>
    </w:rPr>
  </w:style>
  <w:style w:type="paragraph" w:styleId="CommentSubject">
    <w:name w:val="annotation subject"/>
    <w:basedOn w:val="CommentText"/>
    <w:next w:val="CommentText"/>
    <w:link w:val="CommentSubjectChar"/>
    <w:uiPriority w:val="99"/>
    <w:semiHidden/>
    <w:unhideWhenUsed/>
    <w:rsid w:val="007909E8"/>
    <w:rPr>
      <w:b/>
      <w:bCs/>
    </w:rPr>
  </w:style>
  <w:style w:type="character" w:customStyle="1" w:styleId="CommentSubjectChar">
    <w:name w:val="Comment Subject Char"/>
    <w:basedOn w:val="CommentTextChar"/>
    <w:link w:val="CommentSubject"/>
    <w:uiPriority w:val="99"/>
    <w:semiHidden/>
    <w:rsid w:val="007909E8"/>
    <w:rPr>
      <w:b/>
      <w:bCs/>
      <w:sz w:val="20"/>
      <w:szCs w:val="20"/>
    </w:rPr>
  </w:style>
  <w:style w:type="paragraph" w:styleId="BalloonText">
    <w:name w:val="Balloon Text"/>
    <w:basedOn w:val="Normal"/>
    <w:link w:val="BalloonTextChar"/>
    <w:uiPriority w:val="99"/>
    <w:semiHidden/>
    <w:unhideWhenUsed/>
    <w:rsid w:val="009B7E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E16"/>
    <w:rPr>
      <w:rFonts w:ascii="Segoe UI" w:hAnsi="Segoe UI" w:cs="Segoe UI"/>
      <w:sz w:val="18"/>
      <w:szCs w:val="18"/>
    </w:rPr>
  </w:style>
  <w:style w:type="paragraph" w:customStyle="1" w:styleId="clan">
    <w:name w:val="clan"/>
    <w:basedOn w:val="Normal"/>
    <w:rsid w:val="0063489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Normal1">
    <w:name w:val="Normal1"/>
    <w:basedOn w:val="Normal"/>
    <w:rsid w:val="0063489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styleId="NoSpacing">
    <w:name w:val="No Spacing"/>
    <w:uiPriority w:val="1"/>
    <w:qFormat/>
    <w:rsid w:val="00B67593"/>
    <w:pPr>
      <w:spacing w:after="0" w:line="240" w:lineRule="auto"/>
    </w:pPr>
    <w:rPr>
      <w:rFonts w:ascii="Calibri" w:eastAsia="Calibri" w:hAnsi="Calibri" w:cs="Times New Roman"/>
      <w:kern w:val="0"/>
      <w:sz w:val="22"/>
      <w:szCs w:val="22"/>
      <w:lang w:val="bs-Latn-BA"/>
      <w14:ligatures w14:val="none"/>
    </w:rPr>
  </w:style>
  <w:style w:type="paragraph" w:styleId="Header">
    <w:name w:val="header"/>
    <w:basedOn w:val="Normal"/>
    <w:link w:val="HeaderChar"/>
    <w:uiPriority w:val="99"/>
    <w:unhideWhenUsed/>
    <w:rsid w:val="004F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B2E"/>
    <w:rPr>
      <w:lang w:val="hr-HR"/>
    </w:rPr>
  </w:style>
  <w:style w:type="paragraph" w:styleId="Footer">
    <w:name w:val="footer"/>
    <w:basedOn w:val="Normal"/>
    <w:link w:val="FooterChar"/>
    <w:uiPriority w:val="99"/>
    <w:unhideWhenUsed/>
    <w:rsid w:val="004F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B2E"/>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9D731-6B8E-4DA2-B704-76F6E1DCF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182</Pages>
  <Words>77840</Words>
  <Characters>443694</Characters>
  <Application>Microsoft Office Word</Application>
  <DocSecurity>4</DocSecurity>
  <Lines>3697</Lines>
  <Paragraphs>1040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 Generale</dc:creator>
  <cp:keywords/>
  <dc:description/>
  <cp:lastModifiedBy>ivana raguz</cp:lastModifiedBy>
  <cp:revision>2</cp:revision>
  <cp:lastPrinted>2026-07-29T08:02:00Z</cp:lastPrinted>
  <dcterms:created xsi:type="dcterms:W3CDTF">2026-07-30T13:50:00Z</dcterms:created>
  <dcterms:modified xsi:type="dcterms:W3CDTF">2026-07-30T13:50:00Z</dcterms:modified>
</cp:coreProperties>
</file>