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A89B4" w14:textId="77777777" w:rsidR="00B21C95" w:rsidRPr="00BE4B81" w:rsidRDefault="00B21C95" w:rsidP="00B21C95">
      <w:pPr>
        <w:jc w:val="both"/>
        <w:rPr>
          <w:rFonts w:ascii="Arial" w:hAnsi="Arial" w:cs="Arial"/>
          <w:sz w:val="24"/>
          <w:szCs w:val="24"/>
        </w:rPr>
      </w:pPr>
    </w:p>
    <w:p w14:paraId="19E1A1D3" w14:textId="77777777" w:rsidR="00B21C95" w:rsidRPr="00BE4B81" w:rsidRDefault="00B21C95" w:rsidP="00B21C95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BE4B81">
        <w:rPr>
          <w:rFonts w:ascii="Arial" w:hAnsi="Arial" w:cs="Arial"/>
          <w:b/>
          <w:sz w:val="24"/>
          <w:szCs w:val="24"/>
        </w:rPr>
        <w:t>BOSNA I HERCEGOVINA</w:t>
      </w:r>
    </w:p>
    <w:p w14:paraId="0009D08E" w14:textId="77777777" w:rsidR="00B21C95" w:rsidRPr="00BE4B81" w:rsidRDefault="00B21C95" w:rsidP="00B21C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4B81">
        <w:rPr>
          <w:rFonts w:ascii="Arial" w:hAnsi="Arial" w:cs="Arial"/>
          <w:b/>
          <w:sz w:val="24"/>
          <w:szCs w:val="24"/>
        </w:rPr>
        <w:t>FEDERACIJA BOSNE I HERCEGOVINE</w:t>
      </w:r>
    </w:p>
    <w:p w14:paraId="13929435" w14:textId="77777777" w:rsidR="00B21C95" w:rsidRPr="00BE4B81" w:rsidRDefault="00B21C95" w:rsidP="00B21C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4B81">
        <w:rPr>
          <w:rFonts w:ascii="Arial" w:hAnsi="Arial" w:cs="Arial"/>
          <w:b/>
          <w:sz w:val="24"/>
          <w:szCs w:val="24"/>
        </w:rPr>
        <w:t>FEDERALNO MINISTARSTVO FINANSIJA</w:t>
      </w:r>
    </w:p>
    <w:p w14:paraId="794C66B4" w14:textId="77777777" w:rsidR="00B21C95" w:rsidRPr="00BE4B81" w:rsidRDefault="00B21C95" w:rsidP="00B21C9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E4B81">
        <w:rPr>
          <w:rFonts w:ascii="Arial" w:hAnsi="Arial" w:cs="Arial"/>
          <w:b/>
          <w:sz w:val="24"/>
          <w:szCs w:val="24"/>
        </w:rPr>
        <w:t>FEDERALNO MINISTARSTVO FINANCIJA</w:t>
      </w:r>
    </w:p>
    <w:p w14:paraId="030D10C2" w14:textId="77777777" w:rsidR="00B21C95" w:rsidRPr="00BE4B81" w:rsidRDefault="00B21C95" w:rsidP="00B21C9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488C37" w14:textId="77777777" w:rsidR="00B21C95" w:rsidRPr="00BE4B81" w:rsidRDefault="00B21C95" w:rsidP="00B21C95">
      <w:pPr>
        <w:rPr>
          <w:rFonts w:ascii="Arial" w:hAnsi="Arial" w:cs="Arial"/>
          <w:sz w:val="24"/>
          <w:szCs w:val="24"/>
        </w:rPr>
      </w:pPr>
    </w:p>
    <w:p w14:paraId="2537D421" w14:textId="77777777" w:rsidR="00B21C95" w:rsidRPr="00BE4B81" w:rsidRDefault="00B21C95" w:rsidP="00B21C95">
      <w:pPr>
        <w:rPr>
          <w:rFonts w:ascii="Arial" w:hAnsi="Arial" w:cs="Arial"/>
          <w:sz w:val="24"/>
          <w:szCs w:val="24"/>
        </w:rPr>
      </w:pPr>
    </w:p>
    <w:p w14:paraId="1A1C2C4F" w14:textId="2EB216D7" w:rsidR="00B21C95" w:rsidRDefault="00B21C95" w:rsidP="00B21C95">
      <w:pPr>
        <w:rPr>
          <w:rFonts w:ascii="Arial" w:hAnsi="Arial" w:cs="Arial"/>
          <w:b/>
          <w:sz w:val="24"/>
          <w:szCs w:val="24"/>
        </w:rPr>
      </w:pPr>
    </w:p>
    <w:p w14:paraId="012313EB" w14:textId="77777777" w:rsidR="00BA67E7" w:rsidRPr="00BE4B81" w:rsidRDefault="00BA67E7" w:rsidP="00B21C95">
      <w:pPr>
        <w:rPr>
          <w:rFonts w:ascii="Arial" w:hAnsi="Arial" w:cs="Arial"/>
          <w:b/>
          <w:color w:val="FF0000"/>
          <w:sz w:val="24"/>
          <w:szCs w:val="24"/>
        </w:rPr>
      </w:pPr>
    </w:p>
    <w:p w14:paraId="45DC9F47" w14:textId="5642F8F9" w:rsidR="00B21C95" w:rsidRDefault="00B21C95" w:rsidP="00B21C95">
      <w:pPr>
        <w:rPr>
          <w:rFonts w:ascii="Arial" w:hAnsi="Arial" w:cs="Arial"/>
          <w:b/>
          <w:sz w:val="28"/>
          <w:szCs w:val="28"/>
        </w:rPr>
      </w:pPr>
    </w:p>
    <w:p w14:paraId="62563A21" w14:textId="2100DD61" w:rsidR="00654D01" w:rsidRDefault="00654D01" w:rsidP="00B21C95">
      <w:pPr>
        <w:rPr>
          <w:rFonts w:ascii="Arial" w:hAnsi="Arial" w:cs="Arial"/>
          <w:b/>
          <w:sz w:val="28"/>
          <w:szCs w:val="28"/>
        </w:rPr>
      </w:pPr>
    </w:p>
    <w:p w14:paraId="3939A077" w14:textId="72CDC0FB" w:rsidR="00654D01" w:rsidRDefault="00654D01" w:rsidP="00B21C95">
      <w:pPr>
        <w:rPr>
          <w:rFonts w:ascii="Arial" w:hAnsi="Arial" w:cs="Arial"/>
          <w:b/>
          <w:sz w:val="28"/>
          <w:szCs w:val="28"/>
        </w:rPr>
      </w:pPr>
    </w:p>
    <w:p w14:paraId="5A714F86" w14:textId="4804A8B6" w:rsidR="00654D01" w:rsidRDefault="00654D01" w:rsidP="00B21C95">
      <w:pPr>
        <w:rPr>
          <w:rFonts w:ascii="Arial" w:hAnsi="Arial" w:cs="Arial"/>
          <w:b/>
          <w:sz w:val="28"/>
          <w:szCs w:val="28"/>
        </w:rPr>
      </w:pPr>
    </w:p>
    <w:p w14:paraId="75C93092" w14:textId="425944CE" w:rsidR="00654D01" w:rsidRDefault="00654D01" w:rsidP="00B21C95">
      <w:pPr>
        <w:rPr>
          <w:rFonts w:ascii="Arial" w:hAnsi="Arial" w:cs="Arial"/>
          <w:b/>
          <w:sz w:val="28"/>
          <w:szCs w:val="28"/>
        </w:rPr>
      </w:pPr>
    </w:p>
    <w:p w14:paraId="75B15EBC" w14:textId="77777777" w:rsidR="00654D01" w:rsidRPr="00BE4B81" w:rsidRDefault="00654D01" w:rsidP="00B21C95">
      <w:pPr>
        <w:rPr>
          <w:rFonts w:ascii="Arial" w:hAnsi="Arial" w:cs="Arial"/>
          <w:b/>
          <w:sz w:val="28"/>
          <w:szCs w:val="28"/>
        </w:rPr>
      </w:pPr>
    </w:p>
    <w:p w14:paraId="16C521B3" w14:textId="77777777" w:rsidR="00B21C95" w:rsidRPr="00BE4B81" w:rsidRDefault="00B21C95" w:rsidP="00B21C95">
      <w:pPr>
        <w:jc w:val="center"/>
        <w:rPr>
          <w:rFonts w:ascii="Arial" w:hAnsi="Arial" w:cs="Arial"/>
          <w:b/>
          <w:sz w:val="28"/>
          <w:szCs w:val="28"/>
        </w:rPr>
      </w:pPr>
      <w:r w:rsidRPr="00BE4B81">
        <w:rPr>
          <w:rFonts w:ascii="Arial" w:hAnsi="Arial" w:cs="Arial"/>
          <w:b/>
          <w:sz w:val="28"/>
          <w:szCs w:val="28"/>
        </w:rPr>
        <w:t>P R A V I L N I K</w:t>
      </w:r>
    </w:p>
    <w:p w14:paraId="23AA7BDD" w14:textId="7476767B" w:rsidR="00B21C95" w:rsidRPr="00BE4B81" w:rsidRDefault="008F4A6B" w:rsidP="00B21C95">
      <w:pPr>
        <w:jc w:val="center"/>
        <w:rPr>
          <w:rFonts w:ascii="Arial" w:hAnsi="Arial" w:cs="Arial"/>
          <w:b/>
          <w:sz w:val="28"/>
          <w:szCs w:val="28"/>
        </w:rPr>
      </w:pPr>
      <w:r w:rsidRPr="00BE4B81">
        <w:rPr>
          <w:rFonts w:ascii="Arial" w:hAnsi="Arial" w:cs="Arial"/>
          <w:b/>
          <w:sz w:val="28"/>
          <w:szCs w:val="28"/>
        </w:rPr>
        <w:lastRenderedPageBreak/>
        <w:t xml:space="preserve">O </w:t>
      </w:r>
      <w:r w:rsidR="007F471D" w:rsidRPr="00BE4B81">
        <w:rPr>
          <w:rFonts w:ascii="Arial" w:hAnsi="Arial" w:cs="Arial"/>
          <w:b/>
          <w:sz w:val="28"/>
          <w:szCs w:val="28"/>
        </w:rPr>
        <w:t xml:space="preserve">SADRŽAJU ZAHTJEVA I </w:t>
      </w:r>
      <w:r w:rsidRPr="00BE4B81">
        <w:rPr>
          <w:rFonts w:ascii="Arial" w:hAnsi="Arial" w:cs="Arial"/>
          <w:b/>
          <w:sz w:val="28"/>
          <w:szCs w:val="28"/>
        </w:rPr>
        <w:t>POSTUPKU</w:t>
      </w:r>
      <w:r w:rsidR="00911BCF" w:rsidRPr="00BE4B81">
        <w:rPr>
          <w:rFonts w:ascii="Arial" w:hAnsi="Arial" w:cs="Arial"/>
          <w:b/>
          <w:sz w:val="28"/>
          <w:szCs w:val="28"/>
        </w:rPr>
        <w:t xml:space="preserve"> STVARANJ</w:t>
      </w:r>
      <w:r w:rsidR="002251AA" w:rsidRPr="00BE4B81">
        <w:rPr>
          <w:rFonts w:ascii="Arial" w:hAnsi="Arial" w:cs="Arial"/>
          <w:b/>
          <w:sz w:val="28"/>
          <w:szCs w:val="28"/>
        </w:rPr>
        <w:t>A</w:t>
      </w:r>
      <w:r w:rsidRPr="00BE4B81">
        <w:rPr>
          <w:rFonts w:ascii="Arial" w:hAnsi="Arial" w:cs="Arial"/>
          <w:b/>
          <w:sz w:val="28"/>
          <w:szCs w:val="28"/>
        </w:rPr>
        <w:t xml:space="preserve"> VANJSKOG </w:t>
      </w:r>
      <w:r w:rsidR="00236CB9" w:rsidRPr="00BE4B81">
        <w:rPr>
          <w:rFonts w:ascii="Arial" w:hAnsi="Arial" w:cs="Arial"/>
          <w:b/>
          <w:sz w:val="28"/>
          <w:szCs w:val="28"/>
        </w:rPr>
        <w:t>DUGA</w:t>
      </w:r>
    </w:p>
    <w:p w14:paraId="23F3C90D" w14:textId="77777777" w:rsidR="00B21C95" w:rsidRPr="00BE4B81" w:rsidRDefault="00B21C95" w:rsidP="00B21C95">
      <w:pPr>
        <w:rPr>
          <w:rFonts w:ascii="Arial" w:hAnsi="Arial" w:cs="Arial"/>
          <w:color w:val="FF0000"/>
          <w:sz w:val="24"/>
          <w:szCs w:val="24"/>
        </w:rPr>
      </w:pPr>
    </w:p>
    <w:p w14:paraId="5A74C653" w14:textId="77777777" w:rsidR="00B21C95" w:rsidRPr="00BE4B81" w:rsidRDefault="00B21C95" w:rsidP="00B21C95">
      <w:pPr>
        <w:rPr>
          <w:rFonts w:ascii="Arial" w:hAnsi="Arial" w:cs="Arial"/>
          <w:color w:val="FF0000"/>
          <w:sz w:val="24"/>
          <w:szCs w:val="24"/>
        </w:rPr>
      </w:pPr>
    </w:p>
    <w:p w14:paraId="4CE934C5" w14:textId="77777777" w:rsidR="00B21C95" w:rsidRPr="00BE4B81" w:rsidRDefault="00B21C95" w:rsidP="00B21C95">
      <w:pPr>
        <w:rPr>
          <w:rFonts w:ascii="Arial" w:hAnsi="Arial" w:cs="Arial"/>
          <w:color w:val="FF0000"/>
          <w:sz w:val="24"/>
          <w:szCs w:val="24"/>
        </w:rPr>
      </w:pPr>
    </w:p>
    <w:p w14:paraId="299A4282" w14:textId="77777777" w:rsidR="00B21C95" w:rsidRPr="00BE4B81" w:rsidRDefault="00B21C95" w:rsidP="00B21C95">
      <w:pPr>
        <w:rPr>
          <w:rFonts w:ascii="Arial" w:hAnsi="Arial" w:cs="Arial"/>
          <w:color w:val="FF0000"/>
          <w:sz w:val="24"/>
          <w:szCs w:val="24"/>
        </w:rPr>
      </w:pPr>
    </w:p>
    <w:p w14:paraId="1DF64002" w14:textId="77777777" w:rsidR="00B21C95" w:rsidRPr="00BE4B81" w:rsidRDefault="00B21C95" w:rsidP="00B21C95">
      <w:pPr>
        <w:rPr>
          <w:rFonts w:ascii="Arial" w:hAnsi="Arial" w:cs="Arial"/>
          <w:color w:val="FF0000"/>
          <w:sz w:val="24"/>
          <w:szCs w:val="24"/>
        </w:rPr>
      </w:pPr>
    </w:p>
    <w:p w14:paraId="0B024AD8" w14:textId="77777777" w:rsidR="00B21C95" w:rsidRPr="00BE4B81" w:rsidRDefault="00B21C95" w:rsidP="00B21C95">
      <w:pPr>
        <w:rPr>
          <w:rFonts w:ascii="Arial" w:hAnsi="Arial" w:cs="Arial"/>
          <w:color w:val="FF0000"/>
          <w:sz w:val="24"/>
          <w:szCs w:val="24"/>
        </w:rPr>
      </w:pPr>
    </w:p>
    <w:p w14:paraId="71FE0A32" w14:textId="77777777" w:rsidR="00B21C95" w:rsidRPr="00BE4B81" w:rsidRDefault="00B21C95" w:rsidP="00B21C95">
      <w:pPr>
        <w:rPr>
          <w:rFonts w:ascii="Arial" w:hAnsi="Arial" w:cs="Arial"/>
          <w:color w:val="FF0000"/>
          <w:sz w:val="24"/>
          <w:szCs w:val="24"/>
        </w:rPr>
      </w:pPr>
    </w:p>
    <w:p w14:paraId="39DA162D" w14:textId="77777777" w:rsidR="00B21C95" w:rsidRPr="00BE4B81" w:rsidRDefault="00B21C95" w:rsidP="00B21C95">
      <w:pPr>
        <w:rPr>
          <w:rFonts w:ascii="Arial" w:hAnsi="Arial" w:cs="Arial"/>
          <w:color w:val="FF0000"/>
          <w:sz w:val="24"/>
          <w:szCs w:val="24"/>
        </w:rPr>
      </w:pPr>
    </w:p>
    <w:p w14:paraId="7E91997B" w14:textId="77777777" w:rsidR="00B21C95" w:rsidRPr="00BE4B81" w:rsidRDefault="00B21C95" w:rsidP="00B21C95">
      <w:pPr>
        <w:rPr>
          <w:rFonts w:ascii="Arial" w:hAnsi="Arial" w:cs="Arial"/>
          <w:color w:val="FF0000"/>
          <w:sz w:val="24"/>
          <w:szCs w:val="24"/>
        </w:rPr>
      </w:pPr>
    </w:p>
    <w:p w14:paraId="32B9FB6C" w14:textId="77777777" w:rsidR="00B21C95" w:rsidRPr="00BE4B81" w:rsidRDefault="00B21C95" w:rsidP="00B21C95">
      <w:pPr>
        <w:rPr>
          <w:rFonts w:ascii="Arial" w:hAnsi="Arial" w:cs="Arial"/>
          <w:color w:val="FF0000"/>
          <w:sz w:val="24"/>
          <w:szCs w:val="24"/>
        </w:rPr>
      </w:pPr>
    </w:p>
    <w:p w14:paraId="4D0B468C" w14:textId="2DF81ED5" w:rsidR="00CC27FE" w:rsidRPr="00654D01" w:rsidRDefault="00CC27FE" w:rsidP="00654D01">
      <w:pPr>
        <w:rPr>
          <w:rFonts w:ascii="Arial" w:hAnsi="Arial" w:cs="Arial"/>
          <w:b/>
          <w:color w:val="FF0000"/>
          <w:sz w:val="24"/>
          <w:szCs w:val="24"/>
        </w:rPr>
      </w:pPr>
    </w:p>
    <w:p w14:paraId="3C3D09D0" w14:textId="77777777" w:rsidR="00BA28BD" w:rsidRPr="00BE4B81" w:rsidRDefault="00BA28BD" w:rsidP="00B21C95">
      <w:pPr>
        <w:ind w:left="2124" w:firstLine="708"/>
        <w:rPr>
          <w:rFonts w:ascii="Arial" w:hAnsi="Arial" w:cs="Arial"/>
          <w:b/>
          <w:sz w:val="24"/>
          <w:szCs w:val="24"/>
        </w:rPr>
      </w:pPr>
    </w:p>
    <w:p w14:paraId="66CF13E7" w14:textId="1A35F3A0" w:rsidR="00B21C95" w:rsidRPr="00BE4B81" w:rsidRDefault="00B21C95" w:rsidP="00B21C95">
      <w:pPr>
        <w:ind w:left="2124" w:firstLine="708"/>
        <w:rPr>
          <w:rFonts w:ascii="Arial" w:hAnsi="Arial" w:cs="Arial"/>
          <w:b/>
          <w:sz w:val="24"/>
          <w:szCs w:val="24"/>
        </w:rPr>
      </w:pPr>
      <w:r w:rsidRPr="00BE4B81">
        <w:rPr>
          <w:rFonts w:ascii="Arial" w:hAnsi="Arial" w:cs="Arial"/>
          <w:b/>
          <w:sz w:val="24"/>
          <w:szCs w:val="24"/>
        </w:rPr>
        <w:t xml:space="preserve">Sarajevo, </w:t>
      </w:r>
      <w:r w:rsidR="00EF0DD5" w:rsidRPr="00BE4B81">
        <w:rPr>
          <w:rFonts w:ascii="Arial" w:hAnsi="Arial" w:cs="Arial"/>
          <w:b/>
          <w:sz w:val="24"/>
          <w:szCs w:val="24"/>
        </w:rPr>
        <w:t>decembar</w:t>
      </w:r>
      <w:r w:rsidRPr="00BE4B81">
        <w:rPr>
          <w:rFonts w:ascii="Arial" w:hAnsi="Arial" w:cs="Arial"/>
          <w:b/>
          <w:sz w:val="24"/>
          <w:szCs w:val="24"/>
        </w:rPr>
        <w:t xml:space="preserve"> 2025. godinе</w:t>
      </w:r>
    </w:p>
    <w:p w14:paraId="51FF510B" w14:textId="7540383B" w:rsidR="00D66924" w:rsidRPr="00BE4B81" w:rsidRDefault="00D66924" w:rsidP="00D66924">
      <w:p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 xml:space="preserve">Na osnovu člana </w:t>
      </w:r>
      <w:r w:rsidR="00AB4510" w:rsidRPr="00BE4B81">
        <w:rPr>
          <w:rFonts w:ascii="Arial" w:hAnsi="Arial" w:cs="Arial"/>
          <w:sz w:val="24"/>
          <w:szCs w:val="24"/>
        </w:rPr>
        <w:t>25</w:t>
      </w:r>
      <w:r w:rsidRPr="00BE4B81">
        <w:rPr>
          <w:rFonts w:ascii="Arial" w:hAnsi="Arial" w:cs="Arial"/>
          <w:sz w:val="24"/>
          <w:szCs w:val="24"/>
        </w:rPr>
        <w:t>.</w:t>
      </w:r>
      <w:r w:rsidR="00AB4510" w:rsidRPr="00BE4B81">
        <w:rPr>
          <w:rFonts w:ascii="Arial" w:hAnsi="Arial" w:cs="Arial"/>
          <w:sz w:val="24"/>
          <w:szCs w:val="24"/>
        </w:rPr>
        <w:t xml:space="preserve"> stav </w:t>
      </w:r>
      <w:r w:rsidR="00980B65" w:rsidRPr="00BE4B81">
        <w:rPr>
          <w:rFonts w:ascii="Arial" w:hAnsi="Arial" w:cs="Arial"/>
          <w:sz w:val="24"/>
          <w:szCs w:val="24"/>
        </w:rPr>
        <w:t>(</w:t>
      </w:r>
      <w:r w:rsidR="00AB4510" w:rsidRPr="00BE4B81">
        <w:rPr>
          <w:rFonts w:ascii="Arial" w:hAnsi="Arial" w:cs="Arial"/>
          <w:sz w:val="24"/>
          <w:szCs w:val="24"/>
        </w:rPr>
        <w:t>12</w:t>
      </w:r>
      <w:r w:rsidR="00980B65" w:rsidRPr="00BE4B81">
        <w:rPr>
          <w:rFonts w:ascii="Arial" w:hAnsi="Arial" w:cs="Arial"/>
          <w:sz w:val="24"/>
          <w:szCs w:val="24"/>
        </w:rPr>
        <w:t>)</w:t>
      </w:r>
      <w:r w:rsidRPr="00BE4B81">
        <w:rPr>
          <w:rFonts w:ascii="Arial" w:hAnsi="Arial" w:cs="Arial"/>
          <w:sz w:val="24"/>
          <w:szCs w:val="24"/>
        </w:rPr>
        <w:t xml:space="preserve"> Zakona o dugu, zaduživanju i garancijama u Federaciji Bosne i Hercegovine ("Službene novine Federacije BiH",</w:t>
      </w:r>
      <w:r w:rsidR="00792EBD" w:rsidRPr="00BE4B81">
        <w:rPr>
          <w:rFonts w:ascii="Arial" w:hAnsi="Arial" w:cs="Arial"/>
          <w:sz w:val="24"/>
          <w:szCs w:val="24"/>
        </w:rPr>
        <w:t xml:space="preserve"> </w:t>
      </w:r>
      <w:r w:rsidRPr="00BE4B81">
        <w:rPr>
          <w:rFonts w:ascii="Arial" w:hAnsi="Arial" w:cs="Arial"/>
          <w:sz w:val="24"/>
          <w:szCs w:val="24"/>
        </w:rPr>
        <w:t>br</w:t>
      </w:r>
      <w:r w:rsidR="00B21C95" w:rsidRPr="00BE4B81">
        <w:rPr>
          <w:rFonts w:ascii="Arial" w:hAnsi="Arial" w:cs="Arial"/>
          <w:sz w:val="24"/>
          <w:szCs w:val="24"/>
        </w:rPr>
        <w:t>oj</w:t>
      </w:r>
      <w:r w:rsidR="00B36297">
        <w:rPr>
          <w:rFonts w:ascii="Arial" w:hAnsi="Arial" w:cs="Arial"/>
          <w:sz w:val="24"/>
          <w:szCs w:val="24"/>
        </w:rPr>
        <w:t>:</w:t>
      </w:r>
      <w:r w:rsidR="00E30B14" w:rsidRPr="00BE4B81">
        <w:rPr>
          <w:rFonts w:ascii="Arial" w:hAnsi="Arial" w:cs="Arial"/>
          <w:sz w:val="24"/>
          <w:szCs w:val="24"/>
        </w:rPr>
        <w:t xml:space="preserve"> </w:t>
      </w:r>
      <w:r w:rsidR="00B21C95" w:rsidRPr="00BE4B81">
        <w:rPr>
          <w:rFonts w:ascii="Arial" w:hAnsi="Arial" w:cs="Arial"/>
          <w:sz w:val="24"/>
          <w:szCs w:val="24"/>
        </w:rPr>
        <w:t>45/25</w:t>
      </w:r>
      <w:r w:rsidRPr="00BE4B81">
        <w:rPr>
          <w:rFonts w:ascii="Arial" w:hAnsi="Arial" w:cs="Arial"/>
          <w:sz w:val="24"/>
          <w:szCs w:val="24"/>
        </w:rPr>
        <w:t xml:space="preserve">), federalni ministar finansija - federalni ministar financija, donosi </w:t>
      </w:r>
    </w:p>
    <w:p w14:paraId="4AD4F1DB" w14:textId="0A2523AB" w:rsidR="00D66924" w:rsidRPr="00BE4B81" w:rsidRDefault="00D66924" w:rsidP="00D66924">
      <w:pPr>
        <w:jc w:val="both"/>
        <w:rPr>
          <w:rFonts w:ascii="Arial" w:hAnsi="Arial" w:cs="Arial"/>
          <w:b/>
          <w:sz w:val="24"/>
          <w:szCs w:val="24"/>
        </w:rPr>
      </w:pPr>
    </w:p>
    <w:p w14:paraId="076C567E" w14:textId="77777777" w:rsidR="0028054B" w:rsidRPr="00BE4B81" w:rsidRDefault="0028054B" w:rsidP="009E4BA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E4B81">
        <w:rPr>
          <w:rFonts w:ascii="Arial" w:hAnsi="Arial" w:cs="Arial"/>
          <w:b/>
          <w:sz w:val="24"/>
          <w:szCs w:val="24"/>
        </w:rPr>
        <w:lastRenderedPageBreak/>
        <w:t>P R A V I L N I K</w:t>
      </w:r>
    </w:p>
    <w:p w14:paraId="31AD8981" w14:textId="3DBF92B2" w:rsidR="0028054B" w:rsidRPr="00BE4B81" w:rsidRDefault="008F4A6B" w:rsidP="009E4BA6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BE4B81">
        <w:rPr>
          <w:rFonts w:ascii="Arial" w:hAnsi="Arial" w:cs="Arial"/>
          <w:b/>
          <w:sz w:val="24"/>
          <w:szCs w:val="24"/>
        </w:rPr>
        <w:t xml:space="preserve">O </w:t>
      </w:r>
      <w:r w:rsidR="007F471D" w:rsidRPr="00BE4B81">
        <w:rPr>
          <w:rFonts w:ascii="Arial" w:hAnsi="Arial" w:cs="Arial"/>
          <w:b/>
          <w:sz w:val="24"/>
          <w:szCs w:val="24"/>
        </w:rPr>
        <w:t xml:space="preserve">SADRŽAJU ZAHTJEVA I </w:t>
      </w:r>
      <w:r w:rsidRPr="00BE4B81">
        <w:rPr>
          <w:rFonts w:ascii="Arial" w:hAnsi="Arial" w:cs="Arial"/>
          <w:b/>
          <w:sz w:val="24"/>
          <w:szCs w:val="24"/>
        </w:rPr>
        <w:t xml:space="preserve">POSTUPKU </w:t>
      </w:r>
      <w:r w:rsidR="00911BCF" w:rsidRPr="00BE4B81">
        <w:rPr>
          <w:rFonts w:ascii="Arial" w:hAnsi="Arial" w:cs="Arial"/>
          <w:b/>
          <w:sz w:val="24"/>
          <w:szCs w:val="24"/>
        </w:rPr>
        <w:t>STVA</w:t>
      </w:r>
      <w:r w:rsidRPr="00BE4B81">
        <w:rPr>
          <w:rFonts w:ascii="Arial" w:hAnsi="Arial" w:cs="Arial"/>
          <w:b/>
          <w:sz w:val="24"/>
          <w:szCs w:val="24"/>
        </w:rPr>
        <w:t>RANJ</w:t>
      </w:r>
      <w:r w:rsidR="002251AA" w:rsidRPr="00BE4B81">
        <w:rPr>
          <w:rFonts w:ascii="Arial" w:hAnsi="Arial" w:cs="Arial"/>
          <w:b/>
          <w:sz w:val="24"/>
          <w:szCs w:val="24"/>
        </w:rPr>
        <w:t>A</w:t>
      </w:r>
      <w:r w:rsidRPr="00BE4B81">
        <w:rPr>
          <w:rFonts w:ascii="Arial" w:hAnsi="Arial" w:cs="Arial"/>
          <w:b/>
          <w:sz w:val="24"/>
          <w:szCs w:val="24"/>
        </w:rPr>
        <w:t xml:space="preserve"> VANJSKOG </w:t>
      </w:r>
      <w:r w:rsidR="00FF4870" w:rsidRPr="00BE4B81">
        <w:rPr>
          <w:rFonts w:ascii="Arial" w:hAnsi="Arial" w:cs="Arial"/>
          <w:b/>
          <w:sz w:val="24"/>
          <w:szCs w:val="24"/>
        </w:rPr>
        <w:t>DUGA</w:t>
      </w:r>
    </w:p>
    <w:p w14:paraId="00C8D926" w14:textId="77777777" w:rsidR="009E4BA6" w:rsidRPr="00BE4B81" w:rsidRDefault="009E4BA6" w:rsidP="009E4BA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49FE1DA" w14:textId="70EFAC07" w:rsidR="00A22A54" w:rsidRPr="00BE4B81" w:rsidRDefault="00A22A54" w:rsidP="002D6E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t>Član 1.</w:t>
      </w:r>
    </w:p>
    <w:p w14:paraId="2CFDCBCD" w14:textId="449F9A85" w:rsidR="00E701D7" w:rsidRPr="00BE4B81" w:rsidRDefault="008F4A6B" w:rsidP="009F58F9">
      <w:p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 xml:space="preserve">Ovim pravilnikom propisuje se sadržaj zahtjeva za </w:t>
      </w:r>
      <w:r w:rsidR="00911BCF" w:rsidRPr="00BE4B81">
        <w:rPr>
          <w:rFonts w:ascii="Arial" w:hAnsi="Arial" w:cs="Arial"/>
          <w:sz w:val="24"/>
          <w:szCs w:val="24"/>
        </w:rPr>
        <w:t>stva</w:t>
      </w:r>
      <w:r w:rsidRPr="00BE4B81">
        <w:rPr>
          <w:rFonts w:ascii="Arial" w:hAnsi="Arial" w:cs="Arial"/>
          <w:sz w:val="24"/>
          <w:szCs w:val="24"/>
        </w:rPr>
        <w:t xml:space="preserve">ranje vanjskog </w:t>
      </w:r>
      <w:r w:rsidR="00FF4870" w:rsidRPr="00BE4B81">
        <w:rPr>
          <w:rFonts w:ascii="Arial" w:hAnsi="Arial" w:cs="Arial"/>
          <w:sz w:val="24"/>
          <w:szCs w:val="24"/>
        </w:rPr>
        <w:t>duga Federacije Bosne i Hercegovine (u daljem tekstu: Federacija) u formi kredita</w:t>
      </w:r>
      <w:r w:rsidRPr="00BE4B81">
        <w:rPr>
          <w:rFonts w:ascii="Arial" w:hAnsi="Arial" w:cs="Arial"/>
          <w:sz w:val="24"/>
          <w:szCs w:val="24"/>
        </w:rPr>
        <w:t xml:space="preserve">, uključujući obavezne priloge i dokumentaciju, način razmatranja i postupanja po zahtjevu, te druga pitanja </w:t>
      </w:r>
      <w:r w:rsidR="00223ED2" w:rsidRPr="00BE4B81">
        <w:rPr>
          <w:rFonts w:ascii="Arial" w:hAnsi="Arial" w:cs="Arial"/>
          <w:sz w:val="24"/>
          <w:szCs w:val="24"/>
        </w:rPr>
        <w:t xml:space="preserve">koja se odnose na </w:t>
      </w:r>
      <w:r w:rsidR="00717765" w:rsidRPr="00BE4B81">
        <w:rPr>
          <w:rFonts w:ascii="Arial" w:hAnsi="Arial" w:cs="Arial"/>
          <w:sz w:val="24"/>
          <w:szCs w:val="24"/>
        </w:rPr>
        <w:t>postupak vanjskog zaduživanja Federacije Bosne i Hercegovine</w:t>
      </w:r>
      <w:r w:rsidR="00E30B14" w:rsidRPr="00BE4B81">
        <w:rPr>
          <w:rFonts w:ascii="Arial" w:hAnsi="Arial" w:cs="Arial"/>
          <w:sz w:val="24"/>
          <w:szCs w:val="24"/>
        </w:rPr>
        <w:t xml:space="preserve"> u formi kredita</w:t>
      </w:r>
      <w:r w:rsidR="00717765" w:rsidRPr="00BE4B81">
        <w:rPr>
          <w:rFonts w:ascii="Arial" w:hAnsi="Arial" w:cs="Arial"/>
          <w:sz w:val="24"/>
          <w:szCs w:val="24"/>
        </w:rPr>
        <w:t xml:space="preserve">. </w:t>
      </w:r>
      <w:bookmarkStart w:id="1" w:name="_Hlk211682552"/>
    </w:p>
    <w:bookmarkEnd w:id="1"/>
    <w:p w14:paraId="467E6B77" w14:textId="7D1701A5" w:rsidR="00C62654" w:rsidRPr="00BE4B81" w:rsidRDefault="00C62654" w:rsidP="00C6265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t>Član 2.</w:t>
      </w:r>
    </w:p>
    <w:p w14:paraId="23611E88" w14:textId="7FB984F8" w:rsidR="00717765" w:rsidRPr="00BE4B81" w:rsidRDefault="00F36274" w:rsidP="00AA5849">
      <w:pPr>
        <w:pStyle w:val="ListParagraph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P</w:t>
      </w:r>
      <w:r w:rsidR="00C62654" w:rsidRPr="00BE4B81">
        <w:rPr>
          <w:rFonts w:ascii="Arial" w:hAnsi="Arial" w:cs="Arial"/>
          <w:sz w:val="24"/>
          <w:szCs w:val="24"/>
        </w:rPr>
        <w:t xml:space="preserve">ojmovi koji se koriste u ovom </w:t>
      </w:r>
      <w:r w:rsidR="004F027F" w:rsidRPr="00BE4B81">
        <w:rPr>
          <w:rFonts w:ascii="Arial" w:hAnsi="Arial" w:cs="Arial"/>
          <w:sz w:val="24"/>
          <w:szCs w:val="24"/>
        </w:rPr>
        <w:t>P</w:t>
      </w:r>
      <w:r w:rsidR="00C62654" w:rsidRPr="00BE4B81">
        <w:rPr>
          <w:rFonts w:ascii="Arial" w:hAnsi="Arial" w:cs="Arial"/>
          <w:sz w:val="24"/>
          <w:szCs w:val="24"/>
        </w:rPr>
        <w:t>ravilniku imaju značenja utvrđena Zakonom</w:t>
      </w:r>
      <w:r w:rsidR="00717765" w:rsidRPr="00BE4B81">
        <w:rPr>
          <w:rFonts w:ascii="Arial" w:hAnsi="Arial" w:cs="Arial"/>
          <w:sz w:val="24"/>
          <w:szCs w:val="24"/>
        </w:rPr>
        <w:t xml:space="preserve"> o dugu, zaduživanju i garancijama u Federaciji Bosne i Hercegovine (u daljem tekstu: Zakon)</w:t>
      </w:r>
      <w:r w:rsidR="00C62654" w:rsidRPr="00BE4B81">
        <w:rPr>
          <w:rFonts w:ascii="Arial" w:hAnsi="Arial" w:cs="Arial"/>
          <w:sz w:val="24"/>
          <w:szCs w:val="24"/>
        </w:rPr>
        <w:t xml:space="preserve">. </w:t>
      </w:r>
    </w:p>
    <w:p w14:paraId="1CAC05D8" w14:textId="52BC866A" w:rsidR="00C62654" w:rsidRPr="00BE4B81" w:rsidRDefault="007F37FD" w:rsidP="00AA5849">
      <w:pPr>
        <w:pStyle w:val="ListParagraph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U slučaju potrebe za tumačenjem, primjenjuju se definicije iz Zakona i relevantnih podzakonskih akata.</w:t>
      </w:r>
    </w:p>
    <w:p w14:paraId="257D7AE8" w14:textId="7147C408" w:rsidR="00EB1D5E" w:rsidRPr="00BE4B81" w:rsidRDefault="00EB1D5E" w:rsidP="00AA5849">
      <w:pPr>
        <w:pStyle w:val="ListParagraph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 xml:space="preserve">„Projekt srednje vrijednosti“ označava projekat u smislu </w:t>
      </w:r>
      <w:r w:rsidR="007F471D" w:rsidRPr="00BE4B81">
        <w:rPr>
          <w:rFonts w:ascii="Arial" w:hAnsi="Arial" w:cs="Arial"/>
          <w:sz w:val="24"/>
          <w:szCs w:val="24"/>
        </w:rPr>
        <w:t xml:space="preserve">tačke f) </w:t>
      </w:r>
      <w:r w:rsidRPr="00BE4B81">
        <w:rPr>
          <w:rFonts w:ascii="Arial" w:hAnsi="Arial" w:cs="Arial"/>
          <w:sz w:val="24"/>
          <w:szCs w:val="24"/>
        </w:rPr>
        <w:t xml:space="preserve">člana 3. Uredbe o načinu i kriterijima za pripremu, izradu i praćenje realizacije </w:t>
      </w:r>
      <w:r w:rsidR="002251AA" w:rsidRPr="00BE4B81">
        <w:rPr>
          <w:rFonts w:ascii="Arial" w:hAnsi="Arial" w:cs="Arial"/>
          <w:sz w:val="24"/>
          <w:szCs w:val="24"/>
        </w:rPr>
        <w:t>p</w:t>
      </w:r>
      <w:r w:rsidRPr="00BE4B81">
        <w:rPr>
          <w:rFonts w:ascii="Arial" w:hAnsi="Arial" w:cs="Arial"/>
          <w:sz w:val="24"/>
          <w:szCs w:val="24"/>
        </w:rPr>
        <w:t>rograma javnih investicija Federacije Bosne i Hercegovine</w:t>
      </w:r>
      <w:r w:rsidR="00F206A5" w:rsidRPr="00BE4B81">
        <w:rPr>
          <w:rFonts w:ascii="Arial" w:hAnsi="Arial" w:cs="Arial"/>
          <w:sz w:val="24"/>
          <w:szCs w:val="24"/>
        </w:rPr>
        <w:t xml:space="preserve"> ("Služ</w:t>
      </w:r>
      <w:r w:rsidR="00B36297">
        <w:rPr>
          <w:rFonts w:ascii="Arial" w:hAnsi="Arial" w:cs="Arial"/>
          <w:sz w:val="24"/>
          <w:szCs w:val="24"/>
        </w:rPr>
        <w:t xml:space="preserve">bene novine Federacije BiH", br. 106/14, 27/19, 104/22 i 17/24, </w:t>
      </w:r>
      <w:r w:rsidRPr="00BE4B81">
        <w:rPr>
          <w:rFonts w:ascii="Arial" w:hAnsi="Arial" w:cs="Arial"/>
          <w:sz w:val="24"/>
          <w:szCs w:val="24"/>
        </w:rPr>
        <w:t>u daljem tekstu: Uredba).</w:t>
      </w:r>
    </w:p>
    <w:p w14:paraId="23F51313" w14:textId="22357D02" w:rsidR="00A1494E" w:rsidRPr="00BE4B81" w:rsidRDefault="00A1494E" w:rsidP="00AA5849">
      <w:pPr>
        <w:pStyle w:val="ListParagraph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„Projekat velike vrijednosti</w:t>
      </w:r>
      <w:r w:rsidR="000A2AD3" w:rsidRPr="00BE4B81">
        <w:rPr>
          <w:rFonts w:ascii="Arial" w:hAnsi="Arial" w:cs="Arial"/>
          <w:sz w:val="24"/>
          <w:szCs w:val="24"/>
        </w:rPr>
        <w:t>“</w:t>
      </w:r>
      <w:r w:rsidR="00EB1D5E" w:rsidRPr="00BE4B81">
        <w:rPr>
          <w:rFonts w:ascii="Arial" w:hAnsi="Arial" w:cs="Arial"/>
          <w:sz w:val="24"/>
          <w:szCs w:val="24"/>
        </w:rPr>
        <w:t xml:space="preserve"> označava projekat u smislu </w:t>
      </w:r>
      <w:r w:rsidR="007F471D" w:rsidRPr="00BE4B81">
        <w:rPr>
          <w:rFonts w:ascii="Arial" w:hAnsi="Arial" w:cs="Arial"/>
          <w:sz w:val="24"/>
          <w:szCs w:val="24"/>
        </w:rPr>
        <w:t xml:space="preserve">tačke g) </w:t>
      </w:r>
      <w:r w:rsidR="00EB1D5E" w:rsidRPr="00BE4B81">
        <w:rPr>
          <w:rFonts w:ascii="Arial" w:hAnsi="Arial" w:cs="Arial"/>
          <w:sz w:val="24"/>
          <w:szCs w:val="24"/>
        </w:rPr>
        <w:t>člana 3. Uredbe.</w:t>
      </w:r>
    </w:p>
    <w:p w14:paraId="20B5D194" w14:textId="4CF9D7C2" w:rsidR="00867B11" w:rsidRPr="00BE4B81" w:rsidRDefault="00867B11" w:rsidP="00AA5849">
      <w:pPr>
        <w:pStyle w:val="ListParagraph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„Aktivni ugovor o kreditu“ označava ugovor o kreditu zaključen u ime Federacije sa vanjskim kreditorom, koji je pravno stupio na snagu, ima važeći status efektivnosti, te iz kojeg je moguće vršiti alokaciju sredstava u skladu sa njegovim uslovima, dinamikom korištenja i preostalim raspoloživim iznosom.</w:t>
      </w:r>
    </w:p>
    <w:p w14:paraId="0859BE49" w14:textId="0697CEBC" w:rsidR="00911BCF" w:rsidRPr="00BE4B81" w:rsidRDefault="00911BCF" w:rsidP="00911BC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lastRenderedPageBreak/>
        <w:t>Član 3.</w:t>
      </w:r>
    </w:p>
    <w:p w14:paraId="3B9B8333" w14:textId="50DAE36F" w:rsidR="00C04460" w:rsidRPr="00BE4B81" w:rsidRDefault="008F4A6B" w:rsidP="00AA5849">
      <w:pPr>
        <w:pStyle w:val="ListParagraph"/>
        <w:numPr>
          <w:ilvl w:val="0"/>
          <w:numId w:val="9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Ovaj pravilnik primjenjuje se na sve </w:t>
      </w:r>
      <w:r w:rsidR="007F37FD" w:rsidRPr="00BE4B81">
        <w:rPr>
          <w:rFonts w:ascii="Arial" w:hAnsi="Arial" w:cs="Arial"/>
          <w:bCs/>
          <w:sz w:val="24"/>
          <w:szCs w:val="24"/>
        </w:rPr>
        <w:t>subjekte</w:t>
      </w:r>
      <w:r w:rsidRPr="00BE4B81">
        <w:rPr>
          <w:rFonts w:ascii="Arial" w:hAnsi="Arial" w:cs="Arial"/>
          <w:bCs/>
          <w:sz w:val="24"/>
          <w:szCs w:val="24"/>
        </w:rPr>
        <w:t xml:space="preserve"> koje pokreću inicijativu za</w:t>
      </w:r>
      <w:r w:rsidR="00FF4870" w:rsidRPr="00BE4B81">
        <w:rPr>
          <w:rFonts w:ascii="Arial" w:hAnsi="Arial" w:cs="Arial"/>
          <w:bCs/>
          <w:sz w:val="24"/>
          <w:szCs w:val="24"/>
        </w:rPr>
        <w:t xml:space="preserve"> stvaranje </w:t>
      </w:r>
      <w:r w:rsidRPr="00BE4B81">
        <w:rPr>
          <w:rFonts w:ascii="Arial" w:hAnsi="Arial" w:cs="Arial"/>
          <w:bCs/>
          <w:sz w:val="24"/>
          <w:szCs w:val="24"/>
        </w:rPr>
        <w:t>vanjsko</w:t>
      </w:r>
      <w:r w:rsidR="00FF4870" w:rsidRPr="00BE4B81">
        <w:rPr>
          <w:rFonts w:ascii="Arial" w:hAnsi="Arial" w:cs="Arial"/>
          <w:bCs/>
          <w:sz w:val="24"/>
          <w:szCs w:val="24"/>
        </w:rPr>
        <w:t xml:space="preserve">g duga </w:t>
      </w:r>
      <w:r w:rsidRPr="00BE4B81">
        <w:rPr>
          <w:rFonts w:ascii="Arial" w:hAnsi="Arial" w:cs="Arial"/>
          <w:bCs/>
          <w:sz w:val="24"/>
          <w:szCs w:val="24"/>
        </w:rPr>
        <w:t>Federacije</w:t>
      </w:r>
      <w:r w:rsidR="00FF4870" w:rsidRPr="00BE4B81">
        <w:rPr>
          <w:rFonts w:ascii="Arial" w:hAnsi="Arial" w:cs="Arial"/>
          <w:bCs/>
          <w:sz w:val="24"/>
          <w:szCs w:val="24"/>
        </w:rPr>
        <w:t xml:space="preserve"> u formi</w:t>
      </w:r>
      <w:r w:rsidR="00236CB9" w:rsidRPr="00BE4B81">
        <w:rPr>
          <w:rFonts w:ascii="Arial" w:hAnsi="Arial" w:cs="Arial"/>
          <w:bCs/>
          <w:sz w:val="24"/>
          <w:szCs w:val="24"/>
        </w:rPr>
        <w:t xml:space="preserve"> kredita</w:t>
      </w:r>
      <w:r w:rsidRPr="00BE4B81">
        <w:rPr>
          <w:rFonts w:ascii="Arial" w:hAnsi="Arial" w:cs="Arial"/>
          <w:bCs/>
          <w:sz w:val="24"/>
          <w:szCs w:val="24"/>
        </w:rPr>
        <w:t>, uključujući</w:t>
      </w:r>
      <w:r w:rsidR="00C04460" w:rsidRPr="00BE4B81">
        <w:rPr>
          <w:rFonts w:ascii="Arial" w:hAnsi="Arial" w:cs="Arial"/>
          <w:bCs/>
          <w:sz w:val="24"/>
          <w:szCs w:val="24"/>
        </w:rPr>
        <w:t xml:space="preserve"> </w:t>
      </w:r>
      <w:r w:rsidR="007F37FD" w:rsidRPr="00BE4B81">
        <w:rPr>
          <w:rFonts w:ascii="Arial" w:hAnsi="Arial" w:cs="Arial"/>
          <w:bCs/>
          <w:sz w:val="24"/>
          <w:szCs w:val="24"/>
        </w:rPr>
        <w:t>vlade kantona, gradove, općine,</w:t>
      </w:r>
      <w:r w:rsidRPr="00BE4B81">
        <w:rPr>
          <w:rFonts w:ascii="Arial" w:hAnsi="Arial" w:cs="Arial"/>
          <w:bCs/>
          <w:sz w:val="24"/>
          <w:szCs w:val="24"/>
        </w:rPr>
        <w:t xml:space="preserve"> vanbudžetske korisnike, javna preduzeća i druge subjekte. </w:t>
      </w:r>
    </w:p>
    <w:p w14:paraId="08C6303A" w14:textId="02DEFC25" w:rsidR="008F4A6B" w:rsidRPr="00BE4B81" w:rsidRDefault="008F4A6B" w:rsidP="00AA5849">
      <w:pPr>
        <w:pStyle w:val="ListParagraph"/>
        <w:numPr>
          <w:ilvl w:val="0"/>
          <w:numId w:val="9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Postupak</w:t>
      </w:r>
      <w:r w:rsidR="00717765" w:rsidRPr="00BE4B81">
        <w:rPr>
          <w:rFonts w:ascii="Arial" w:hAnsi="Arial" w:cs="Arial"/>
          <w:bCs/>
          <w:sz w:val="24"/>
          <w:szCs w:val="24"/>
        </w:rPr>
        <w:t xml:space="preserve"> vanjskog zaduživanja Federacije </w:t>
      </w:r>
      <w:r w:rsidRPr="00BE4B81">
        <w:rPr>
          <w:rFonts w:ascii="Arial" w:hAnsi="Arial" w:cs="Arial"/>
          <w:bCs/>
          <w:sz w:val="24"/>
          <w:szCs w:val="24"/>
        </w:rPr>
        <w:t>provodi</w:t>
      </w:r>
      <w:r w:rsidR="00706E6B" w:rsidRPr="00BE4B81">
        <w:rPr>
          <w:rFonts w:ascii="Arial" w:hAnsi="Arial" w:cs="Arial"/>
          <w:bCs/>
          <w:sz w:val="24"/>
          <w:szCs w:val="24"/>
        </w:rPr>
        <w:t xml:space="preserve"> se</w:t>
      </w:r>
      <w:r w:rsidRPr="00BE4B81">
        <w:rPr>
          <w:rFonts w:ascii="Arial" w:hAnsi="Arial" w:cs="Arial"/>
          <w:bCs/>
          <w:sz w:val="24"/>
          <w:szCs w:val="24"/>
        </w:rPr>
        <w:t xml:space="preserve"> isključivo putem Federalnog ministarstva finansija – Federalnog </w:t>
      </w:r>
      <w:r w:rsidR="00D373FC">
        <w:rPr>
          <w:rFonts w:ascii="Arial" w:hAnsi="Arial" w:cs="Arial"/>
          <w:bCs/>
          <w:sz w:val="24"/>
          <w:szCs w:val="24"/>
        </w:rPr>
        <w:t>ministarstva financija (u dalj</w:t>
      </w:r>
      <w:r w:rsidRPr="00BE4B81">
        <w:rPr>
          <w:rFonts w:ascii="Arial" w:hAnsi="Arial" w:cs="Arial"/>
          <w:bCs/>
          <w:sz w:val="24"/>
          <w:szCs w:val="24"/>
        </w:rPr>
        <w:t>em tekstu: Ministarstvo)</w:t>
      </w:r>
      <w:r w:rsidR="009011B4" w:rsidRPr="00BE4B81">
        <w:rPr>
          <w:rFonts w:ascii="Arial" w:hAnsi="Arial" w:cs="Arial"/>
          <w:bCs/>
          <w:sz w:val="24"/>
          <w:szCs w:val="24"/>
        </w:rPr>
        <w:t>.</w:t>
      </w:r>
    </w:p>
    <w:p w14:paraId="2294F353" w14:textId="58BAC755" w:rsidR="00821943" w:rsidRPr="00BE4B81" w:rsidRDefault="005C579D" w:rsidP="0082194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t>Član</w:t>
      </w:r>
      <w:r w:rsidR="00434CEF" w:rsidRPr="00BE4B81">
        <w:rPr>
          <w:rFonts w:ascii="Arial" w:hAnsi="Arial" w:cs="Arial"/>
          <w:b/>
          <w:bCs/>
          <w:sz w:val="24"/>
          <w:szCs w:val="24"/>
        </w:rPr>
        <w:t xml:space="preserve"> </w:t>
      </w:r>
      <w:r w:rsidR="00911BCF" w:rsidRPr="00BE4B81">
        <w:rPr>
          <w:rFonts w:ascii="Arial" w:hAnsi="Arial" w:cs="Arial"/>
          <w:b/>
          <w:bCs/>
          <w:sz w:val="24"/>
          <w:szCs w:val="24"/>
        </w:rPr>
        <w:t>4</w:t>
      </w:r>
      <w:r w:rsidR="00F36274" w:rsidRPr="00BE4B81">
        <w:rPr>
          <w:rFonts w:ascii="Arial" w:hAnsi="Arial" w:cs="Arial"/>
          <w:b/>
          <w:bCs/>
          <w:sz w:val="24"/>
          <w:szCs w:val="24"/>
        </w:rPr>
        <w:t>.</w:t>
      </w:r>
    </w:p>
    <w:p w14:paraId="107DE87C" w14:textId="51B893AC" w:rsidR="00EB1D5E" w:rsidRPr="00BE4B81" w:rsidRDefault="00EB1D5E" w:rsidP="00AA5849">
      <w:pPr>
        <w:pStyle w:val="ListParagraph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Resorno federalno i kantonalno ministarstvo dužno je formirati Komisiju za internu provjeru projekata javnih investicija kada u njegovoj nadležnosti postoji projek</w:t>
      </w:r>
      <w:r w:rsidR="00681E03">
        <w:rPr>
          <w:rFonts w:ascii="Arial" w:hAnsi="Arial" w:cs="Arial"/>
          <w:sz w:val="24"/>
          <w:szCs w:val="24"/>
        </w:rPr>
        <w:t>a</w:t>
      </w:r>
      <w:r w:rsidRPr="00BE4B81">
        <w:rPr>
          <w:rFonts w:ascii="Arial" w:hAnsi="Arial" w:cs="Arial"/>
          <w:sz w:val="24"/>
          <w:szCs w:val="24"/>
        </w:rPr>
        <w:t xml:space="preserve">t u programu javnih investicija koji se </w:t>
      </w:r>
      <w:r w:rsidR="0092394D" w:rsidRPr="00BE4B81">
        <w:rPr>
          <w:rFonts w:ascii="Arial" w:hAnsi="Arial" w:cs="Arial"/>
          <w:sz w:val="24"/>
          <w:szCs w:val="24"/>
        </w:rPr>
        <w:t>predlaže</w:t>
      </w:r>
      <w:r w:rsidRPr="00BE4B81">
        <w:rPr>
          <w:rFonts w:ascii="Arial" w:hAnsi="Arial" w:cs="Arial"/>
          <w:sz w:val="24"/>
          <w:szCs w:val="24"/>
        </w:rPr>
        <w:t xml:space="preserve"> za finansiranje vanjskim zaduženjem Federacije.</w:t>
      </w:r>
    </w:p>
    <w:p w14:paraId="74744AEE" w14:textId="6B583899" w:rsidR="001106D9" w:rsidRPr="00BE4B81" w:rsidRDefault="001106D9" w:rsidP="00AA5849">
      <w:pPr>
        <w:pStyle w:val="ListParagraph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Komisija iz stava (1) ovog člana se formira aktom ministra i sastoji se od najmanje tri člana.</w:t>
      </w:r>
    </w:p>
    <w:p w14:paraId="3280293D" w14:textId="0C665C90" w:rsidR="001106D9" w:rsidRPr="00BE4B81" w:rsidRDefault="001106D9" w:rsidP="00AA5849">
      <w:pPr>
        <w:pStyle w:val="ListParagraph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 xml:space="preserve">Komisija provodi provjeru kvaliteta i spremnosti projekata koje predlaže resorno ministarstvo direktno, kao i projekata koje resornom ministarstvu dostavljaju vanbudžetski korisnici, javna preduzeća i drugi subjekti u skladu sa </w:t>
      </w:r>
      <w:r w:rsidR="00D40615" w:rsidRPr="00BE4B81">
        <w:rPr>
          <w:rFonts w:ascii="Arial" w:hAnsi="Arial" w:cs="Arial"/>
          <w:sz w:val="24"/>
          <w:szCs w:val="24"/>
        </w:rPr>
        <w:t>stav</w:t>
      </w:r>
      <w:r w:rsidR="00D373FC">
        <w:rPr>
          <w:rFonts w:ascii="Arial" w:hAnsi="Arial" w:cs="Arial"/>
          <w:sz w:val="24"/>
          <w:szCs w:val="24"/>
        </w:rPr>
        <w:t>om</w:t>
      </w:r>
      <w:r w:rsidR="00D40615" w:rsidRPr="00BE4B81">
        <w:rPr>
          <w:rFonts w:ascii="Arial" w:hAnsi="Arial" w:cs="Arial"/>
          <w:sz w:val="24"/>
          <w:szCs w:val="24"/>
        </w:rPr>
        <w:t xml:space="preserve"> (5) </w:t>
      </w:r>
      <w:r w:rsidRPr="00BE4B81">
        <w:rPr>
          <w:rFonts w:ascii="Arial" w:hAnsi="Arial" w:cs="Arial"/>
          <w:sz w:val="24"/>
          <w:szCs w:val="24"/>
        </w:rPr>
        <w:t>član</w:t>
      </w:r>
      <w:r w:rsidR="00D40615" w:rsidRPr="00BE4B81">
        <w:rPr>
          <w:rFonts w:ascii="Arial" w:hAnsi="Arial" w:cs="Arial"/>
          <w:sz w:val="24"/>
          <w:szCs w:val="24"/>
        </w:rPr>
        <w:t>a</w:t>
      </w:r>
      <w:r w:rsidRPr="00BE4B81">
        <w:rPr>
          <w:rFonts w:ascii="Arial" w:hAnsi="Arial" w:cs="Arial"/>
          <w:sz w:val="24"/>
          <w:szCs w:val="24"/>
        </w:rPr>
        <w:t xml:space="preserve"> 5. ovog pravilnika. </w:t>
      </w:r>
    </w:p>
    <w:p w14:paraId="0DBE3756" w14:textId="620B5D5F" w:rsidR="001106D9" w:rsidRPr="00BE4B81" w:rsidRDefault="001106D9" w:rsidP="00AA5849">
      <w:pPr>
        <w:pStyle w:val="ListParagraph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Interna provjera kvaliteta i spremnosti projekata je obavezna za projekte velike vrijednosti, a preporučena za projekte srednje vrijednosti.</w:t>
      </w:r>
    </w:p>
    <w:p w14:paraId="1E993AE6" w14:textId="6B734262" w:rsidR="001106D9" w:rsidRPr="00BE4B81" w:rsidRDefault="001106D9" w:rsidP="001106D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t>Član 5.</w:t>
      </w:r>
    </w:p>
    <w:p w14:paraId="5AF73D1D" w14:textId="0FCCD5F0" w:rsidR="003015E4" w:rsidRPr="00BE4B81" w:rsidRDefault="008F4A6B" w:rsidP="00AA5849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Inicijativa </w:t>
      </w:r>
      <w:r w:rsidR="00717765" w:rsidRPr="00BE4B81">
        <w:rPr>
          <w:rFonts w:ascii="Arial" w:hAnsi="Arial" w:cs="Arial"/>
          <w:bCs/>
          <w:sz w:val="24"/>
          <w:szCs w:val="24"/>
        </w:rPr>
        <w:t xml:space="preserve">za </w:t>
      </w:r>
      <w:r w:rsidR="00AD42E2" w:rsidRPr="00BE4B81">
        <w:rPr>
          <w:rFonts w:ascii="Arial" w:hAnsi="Arial" w:cs="Arial"/>
          <w:bCs/>
          <w:sz w:val="24"/>
          <w:szCs w:val="24"/>
        </w:rPr>
        <w:t>stvaranje vanjskog duga</w:t>
      </w:r>
      <w:r w:rsidR="00717765" w:rsidRPr="00BE4B81">
        <w:rPr>
          <w:rFonts w:ascii="Arial" w:hAnsi="Arial" w:cs="Arial"/>
          <w:bCs/>
          <w:sz w:val="24"/>
          <w:szCs w:val="24"/>
        </w:rPr>
        <w:t xml:space="preserve"> </w:t>
      </w:r>
      <w:r w:rsidR="00C34106" w:rsidRPr="00BE4B81">
        <w:rPr>
          <w:rFonts w:ascii="Arial" w:hAnsi="Arial" w:cs="Arial"/>
          <w:bCs/>
          <w:sz w:val="24"/>
          <w:szCs w:val="24"/>
        </w:rPr>
        <w:t xml:space="preserve">Federacije </w:t>
      </w:r>
      <w:r w:rsidRPr="00BE4B81">
        <w:rPr>
          <w:rFonts w:ascii="Arial" w:hAnsi="Arial" w:cs="Arial"/>
          <w:bCs/>
          <w:sz w:val="24"/>
          <w:szCs w:val="24"/>
        </w:rPr>
        <w:t xml:space="preserve">se pokreće podnošenjem zahtjeva Ministarstvu u formi </w:t>
      </w:r>
      <w:r w:rsidR="00980B65" w:rsidRPr="00BE4B81">
        <w:rPr>
          <w:rFonts w:ascii="Arial" w:hAnsi="Arial" w:cs="Arial"/>
          <w:bCs/>
          <w:sz w:val="24"/>
          <w:szCs w:val="24"/>
        </w:rPr>
        <w:t>iz</w:t>
      </w:r>
      <w:r w:rsidRPr="00BE4B81">
        <w:rPr>
          <w:rFonts w:ascii="Arial" w:hAnsi="Arial" w:cs="Arial"/>
          <w:bCs/>
          <w:sz w:val="24"/>
          <w:szCs w:val="24"/>
        </w:rPr>
        <w:t xml:space="preserve"> Prilog</w:t>
      </w:r>
      <w:r w:rsidR="00980B65" w:rsidRPr="00BE4B81">
        <w:rPr>
          <w:rFonts w:ascii="Arial" w:hAnsi="Arial" w:cs="Arial"/>
          <w:bCs/>
          <w:sz w:val="24"/>
          <w:szCs w:val="24"/>
        </w:rPr>
        <w:t>a</w:t>
      </w:r>
      <w:r w:rsidRPr="00BE4B81">
        <w:rPr>
          <w:rFonts w:ascii="Arial" w:hAnsi="Arial" w:cs="Arial"/>
          <w:bCs/>
          <w:sz w:val="24"/>
          <w:szCs w:val="24"/>
        </w:rPr>
        <w:t xml:space="preserve"> 1 ovog pravilnika.</w:t>
      </w:r>
    </w:p>
    <w:p w14:paraId="6453FA28" w14:textId="4885F1CB" w:rsidR="008F4A6B" w:rsidRPr="00BE4B81" w:rsidRDefault="008F4A6B" w:rsidP="00AA5849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lastRenderedPageBreak/>
        <w:t xml:space="preserve">Zahtjev </w:t>
      </w:r>
      <w:r w:rsidR="00AD42E2" w:rsidRPr="00BE4B81">
        <w:rPr>
          <w:rFonts w:ascii="Arial" w:hAnsi="Arial" w:cs="Arial"/>
          <w:bCs/>
          <w:sz w:val="24"/>
          <w:szCs w:val="24"/>
        </w:rPr>
        <w:t xml:space="preserve">za stvaranje vanjskog duga Federacije </w:t>
      </w:r>
      <w:r w:rsidRPr="00BE4B81">
        <w:rPr>
          <w:rFonts w:ascii="Arial" w:hAnsi="Arial" w:cs="Arial"/>
          <w:bCs/>
          <w:sz w:val="24"/>
          <w:szCs w:val="24"/>
        </w:rPr>
        <w:t xml:space="preserve">mora biti potpisan </w:t>
      </w:r>
      <w:r w:rsidR="00717765" w:rsidRPr="00BE4B81">
        <w:rPr>
          <w:rFonts w:ascii="Arial" w:hAnsi="Arial" w:cs="Arial"/>
          <w:bCs/>
          <w:sz w:val="24"/>
          <w:szCs w:val="24"/>
        </w:rPr>
        <w:t xml:space="preserve">od strane odgovornog lica podnosioca </w:t>
      </w:r>
      <w:r w:rsidRPr="00BE4B81">
        <w:rPr>
          <w:rFonts w:ascii="Arial" w:hAnsi="Arial" w:cs="Arial"/>
          <w:bCs/>
          <w:sz w:val="24"/>
          <w:szCs w:val="24"/>
        </w:rPr>
        <w:t>i ovjeren</w:t>
      </w:r>
      <w:r w:rsidR="00717765" w:rsidRPr="00BE4B81">
        <w:rPr>
          <w:rFonts w:ascii="Arial" w:hAnsi="Arial" w:cs="Arial"/>
          <w:bCs/>
          <w:sz w:val="24"/>
          <w:szCs w:val="24"/>
        </w:rPr>
        <w:t xml:space="preserve"> pečatom </w:t>
      </w:r>
      <w:r w:rsidR="00861FEA" w:rsidRPr="00BE4B81">
        <w:rPr>
          <w:rFonts w:ascii="Arial" w:hAnsi="Arial" w:cs="Arial"/>
          <w:bCs/>
          <w:sz w:val="24"/>
          <w:szCs w:val="24"/>
        </w:rPr>
        <w:t>podnosioca.</w:t>
      </w:r>
    </w:p>
    <w:p w14:paraId="623FA4F2" w14:textId="77777777" w:rsidR="00C840E5" w:rsidRPr="00BE4B81" w:rsidRDefault="00450F28" w:rsidP="00AA5849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Ovlašteni podnosioci zahtjeva</w:t>
      </w:r>
      <w:r w:rsidR="00AD42E2" w:rsidRPr="00BE4B81">
        <w:rPr>
          <w:rFonts w:ascii="Arial" w:hAnsi="Arial" w:cs="Arial"/>
          <w:bCs/>
          <w:sz w:val="24"/>
          <w:szCs w:val="24"/>
        </w:rPr>
        <w:t xml:space="preserve"> za stvaranje vanjskog duga Federacije</w:t>
      </w:r>
      <w:r w:rsidRPr="00BE4B81">
        <w:rPr>
          <w:rFonts w:ascii="Arial" w:hAnsi="Arial" w:cs="Arial"/>
          <w:bCs/>
          <w:sz w:val="24"/>
          <w:szCs w:val="24"/>
        </w:rPr>
        <w:t xml:space="preserve"> su</w:t>
      </w:r>
      <w:r w:rsidR="00C840E5" w:rsidRPr="00BE4B81">
        <w:rPr>
          <w:rFonts w:ascii="Arial" w:hAnsi="Arial" w:cs="Arial"/>
          <w:bCs/>
          <w:sz w:val="24"/>
          <w:szCs w:val="24"/>
        </w:rPr>
        <w:t>:</w:t>
      </w:r>
    </w:p>
    <w:p w14:paraId="6BFCC0A1" w14:textId="22C5DA87" w:rsidR="00C840E5" w:rsidRPr="00BE4B81" w:rsidRDefault="00450F28" w:rsidP="00AA584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nadležno federalno ministarstvo</w:t>
      </w:r>
      <w:r w:rsidR="00026DE1" w:rsidRPr="00BE4B81">
        <w:rPr>
          <w:rFonts w:ascii="Arial" w:hAnsi="Arial" w:cs="Arial"/>
          <w:bCs/>
          <w:sz w:val="24"/>
          <w:szCs w:val="24"/>
        </w:rPr>
        <w:t>,</w:t>
      </w:r>
      <w:r w:rsidRPr="00BE4B81">
        <w:rPr>
          <w:rFonts w:ascii="Arial" w:hAnsi="Arial" w:cs="Arial"/>
          <w:bCs/>
          <w:sz w:val="24"/>
          <w:szCs w:val="24"/>
        </w:rPr>
        <w:t xml:space="preserve"> </w:t>
      </w:r>
      <w:r w:rsidR="003A0369" w:rsidRPr="00BE4B81">
        <w:rPr>
          <w:rFonts w:ascii="Arial" w:hAnsi="Arial" w:cs="Arial"/>
          <w:bCs/>
          <w:sz w:val="24"/>
          <w:szCs w:val="24"/>
        </w:rPr>
        <w:t>samostaln</w:t>
      </w:r>
      <w:r w:rsidR="00026DE1" w:rsidRPr="00BE4B81">
        <w:rPr>
          <w:rFonts w:ascii="Arial" w:hAnsi="Arial" w:cs="Arial"/>
          <w:bCs/>
          <w:sz w:val="24"/>
          <w:szCs w:val="24"/>
        </w:rPr>
        <w:t>a</w:t>
      </w:r>
      <w:r w:rsidR="003A0369" w:rsidRPr="00BE4B81">
        <w:rPr>
          <w:rFonts w:ascii="Arial" w:hAnsi="Arial" w:cs="Arial"/>
          <w:bCs/>
          <w:sz w:val="24"/>
          <w:szCs w:val="24"/>
        </w:rPr>
        <w:t xml:space="preserve"> federalna </w:t>
      </w:r>
      <w:r w:rsidRPr="00BE4B81">
        <w:rPr>
          <w:rFonts w:ascii="Arial" w:hAnsi="Arial" w:cs="Arial"/>
          <w:bCs/>
          <w:sz w:val="24"/>
          <w:szCs w:val="24"/>
        </w:rPr>
        <w:t>uprava</w:t>
      </w:r>
      <w:r w:rsidR="00026DE1" w:rsidRPr="00BE4B81">
        <w:rPr>
          <w:rFonts w:ascii="Arial" w:hAnsi="Arial" w:cs="Arial"/>
          <w:bCs/>
          <w:sz w:val="24"/>
          <w:szCs w:val="24"/>
        </w:rPr>
        <w:t xml:space="preserve"> i upravna organizacija</w:t>
      </w:r>
      <w:r w:rsidR="00C840E5" w:rsidRPr="00BE4B81">
        <w:rPr>
          <w:rFonts w:ascii="Arial" w:hAnsi="Arial" w:cs="Arial"/>
          <w:bCs/>
          <w:sz w:val="24"/>
          <w:szCs w:val="24"/>
        </w:rPr>
        <w:t>;</w:t>
      </w:r>
    </w:p>
    <w:p w14:paraId="6BDBD63C" w14:textId="46C0AC7F" w:rsidR="00C840E5" w:rsidRPr="00BE4B81" w:rsidRDefault="00450F28" w:rsidP="00AA584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kantonalno ministarstvo finansija</w:t>
      </w:r>
      <w:r w:rsidR="00C840E5" w:rsidRPr="00BE4B81">
        <w:rPr>
          <w:rFonts w:ascii="Arial" w:hAnsi="Arial" w:cs="Arial"/>
          <w:bCs/>
          <w:sz w:val="24"/>
          <w:szCs w:val="24"/>
        </w:rPr>
        <w:t>;</w:t>
      </w:r>
    </w:p>
    <w:p w14:paraId="31A6A7BD" w14:textId="06E71E6A" w:rsidR="00450F28" w:rsidRPr="00BE4B81" w:rsidRDefault="003A0369" w:rsidP="00AA584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grad i</w:t>
      </w:r>
      <w:r w:rsidR="00A22FFC" w:rsidRPr="00BE4B81">
        <w:rPr>
          <w:rFonts w:ascii="Arial" w:hAnsi="Arial" w:cs="Arial"/>
          <w:bCs/>
          <w:sz w:val="24"/>
          <w:szCs w:val="24"/>
        </w:rPr>
        <w:t xml:space="preserve"> </w:t>
      </w:r>
      <w:r w:rsidR="00450F28" w:rsidRPr="00BE4B81">
        <w:rPr>
          <w:rFonts w:ascii="Arial" w:hAnsi="Arial" w:cs="Arial"/>
          <w:bCs/>
          <w:sz w:val="24"/>
          <w:szCs w:val="24"/>
        </w:rPr>
        <w:t>opći</w:t>
      </w:r>
      <w:r w:rsidRPr="00BE4B81">
        <w:rPr>
          <w:rFonts w:ascii="Arial" w:hAnsi="Arial" w:cs="Arial"/>
          <w:bCs/>
          <w:sz w:val="24"/>
          <w:szCs w:val="24"/>
        </w:rPr>
        <w:t>na</w:t>
      </w:r>
      <w:r w:rsidR="00450F28" w:rsidRPr="00BE4B81">
        <w:rPr>
          <w:rFonts w:ascii="Arial" w:hAnsi="Arial" w:cs="Arial"/>
          <w:bCs/>
          <w:sz w:val="24"/>
          <w:szCs w:val="24"/>
        </w:rPr>
        <w:t>.</w:t>
      </w:r>
    </w:p>
    <w:p w14:paraId="09BCE6FA" w14:textId="13CDEAD8" w:rsidR="00C34106" w:rsidRPr="00BE4B81" w:rsidRDefault="00450F28" w:rsidP="00AA5849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Vanbudžetski korisnici</w:t>
      </w:r>
      <w:r w:rsidR="00F91748" w:rsidRPr="00BE4B81">
        <w:rPr>
          <w:rFonts w:ascii="Arial" w:hAnsi="Arial" w:cs="Arial"/>
          <w:bCs/>
          <w:sz w:val="24"/>
          <w:szCs w:val="24"/>
        </w:rPr>
        <w:t>,</w:t>
      </w:r>
      <w:r w:rsidRPr="00BE4B81">
        <w:rPr>
          <w:rFonts w:ascii="Arial" w:hAnsi="Arial" w:cs="Arial"/>
          <w:bCs/>
          <w:sz w:val="24"/>
          <w:szCs w:val="24"/>
        </w:rPr>
        <w:t xml:space="preserve"> javna preduzeća</w:t>
      </w:r>
      <w:r w:rsidR="00A1494E" w:rsidRPr="00BE4B81">
        <w:rPr>
          <w:rFonts w:ascii="Arial" w:hAnsi="Arial" w:cs="Arial"/>
          <w:bCs/>
          <w:sz w:val="24"/>
          <w:szCs w:val="24"/>
        </w:rPr>
        <w:t xml:space="preserve"> i drugi subjekti </w:t>
      </w:r>
      <w:r w:rsidRPr="00BE4B81">
        <w:rPr>
          <w:rFonts w:ascii="Arial" w:hAnsi="Arial" w:cs="Arial"/>
          <w:bCs/>
          <w:sz w:val="24"/>
          <w:szCs w:val="24"/>
        </w:rPr>
        <w:t xml:space="preserve">čiji </w:t>
      </w:r>
      <w:r w:rsidR="00A1494E" w:rsidRPr="00BE4B81">
        <w:rPr>
          <w:rFonts w:ascii="Arial" w:hAnsi="Arial" w:cs="Arial"/>
          <w:bCs/>
          <w:sz w:val="24"/>
          <w:szCs w:val="24"/>
        </w:rPr>
        <w:t>su</w:t>
      </w:r>
      <w:r w:rsidRPr="00BE4B81">
        <w:rPr>
          <w:rFonts w:ascii="Arial" w:hAnsi="Arial" w:cs="Arial"/>
          <w:bCs/>
          <w:sz w:val="24"/>
          <w:szCs w:val="24"/>
        </w:rPr>
        <w:t xml:space="preserve"> osnivač</w:t>
      </w:r>
      <w:r w:rsidR="00A1494E" w:rsidRPr="00BE4B81">
        <w:rPr>
          <w:rFonts w:ascii="Arial" w:hAnsi="Arial" w:cs="Arial"/>
          <w:bCs/>
          <w:sz w:val="24"/>
          <w:szCs w:val="24"/>
        </w:rPr>
        <w:t>i</w:t>
      </w:r>
      <w:r w:rsidRPr="00BE4B81">
        <w:rPr>
          <w:rFonts w:ascii="Arial" w:hAnsi="Arial" w:cs="Arial"/>
          <w:bCs/>
          <w:sz w:val="24"/>
          <w:szCs w:val="24"/>
        </w:rPr>
        <w:t xml:space="preserve"> kanton</w:t>
      </w:r>
      <w:r w:rsidR="00A1494E" w:rsidRPr="00BE4B81">
        <w:rPr>
          <w:rFonts w:ascii="Arial" w:hAnsi="Arial" w:cs="Arial"/>
          <w:bCs/>
          <w:sz w:val="24"/>
          <w:szCs w:val="24"/>
        </w:rPr>
        <w:t>i</w:t>
      </w:r>
      <w:r w:rsidRPr="00BE4B81">
        <w:rPr>
          <w:rFonts w:ascii="Arial" w:hAnsi="Arial" w:cs="Arial"/>
          <w:bCs/>
          <w:sz w:val="24"/>
          <w:szCs w:val="24"/>
        </w:rPr>
        <w:t>, grad</w:t>
      </w:r>
      <w:r w:rsidR="00A1494E" w:rsidRPr="00BE4B81">
        <w:rPr>
          <w:rFonts w:ascii="Arial" w:hAnsi="Arial" w:cs="Arial"/>
          <w:bCs/>
          <w:sz w:val="24"/>
          <w:szCs w:val="24"/>
        </w:rPr>
        <w:t>ovi</w:t>
      </w:r>
      <w:r w:rsidRPr="00BE4B81">
        <w:rPr>
          <w:rFonts w:ascii="Arial" w:hAnsi="Arial" w:cs="Arial"/>
          <w:bCs/>
          <w:sz w:val="24"/>
          <w:szCs w:val="24"/>
        </w:rPr>
        <w:t xml:space="preserve"> i općin</w:t>
      </w:r>
      <w:r w:rsidR="00A1494E" w:rsidRPr="00BE4B81">
        <w:rPr>
          <w:rFonts w:ascii="Arial" w:hAnsi="Arial" w:cs="Arial"/>
          <w:bCs/>
          <w:sz w:val="24"/>
          <w:szCs w:val="24"/>
        </w:rPr>
        <w:t>e</w:t>
      </w:r>
      <w:r w:rsidRPr="00BE4B81">
        <w:rPr>
          <w:rFonts w:ascii="Arial" w:hAnsi="Arial" w:cs="Arial"/>
          <w:bCs/>
          <w:sz w:val="24"/>
          <w:szCs w:val="24"/>
        </w:rPr>
        <w:t xml:space="preserve"> ne mogu biti direktni dužnici prema Federaciji, niti mogu samostalno pokretati inicijativ</w:t>
      </w:r>
      <w:r w:rsidR="00AD42E2" w:rsidRPr="00BE4B81">
        <w:rPr>
          <w:rFonts w:ascii="Arial" w:hAnsi="Arial" w:cs="Arial"/>
          <w:bCs/>
          <w:sz w:val="24"/>
          <w:szCs w:val="24"/>
        </w:rPr>
        <w:t>e</w:t>
      </w:r>
      <w:r w:rsidRPr="00BE4B81">
        <w:rPr>
          <w:rFonts w:ascii="Arial" w:hAnsi="Arial" w:cs="Arial"/>
          <w:bCs/>
          <w:sz w:val="24"/>
          <w:szCs w:val="24"/>
        </w:rPr>
        <w:t xml:space="preserve"> za </w:t>
      </w:r>
      <w:r w:rsidR="00AD42E2" w:rsidRPr="00BE4B81">
        <w:rPr>
          <w:rFonts w:ascii="Arial" w:hAnsi="Arial" w:cs="Arial"/>
          <w:bCs/>
          <w:sz w:val="24"/>
          <w:szCs w:val="24"/>
        </w:rPr>
        <w:t>stvaranje vanjskog duga</w:t>
      </w:r>
      <w:r w:rsidRPr="00BE4B81">
        <w:rPr>
          <w:rFonts w:ascii="Arial" w:hAnsi="Arial" w:cs="Arial"/>
          <w:bCs/>
          <w:sz w:val="24"/>
          <w:szCs w:val="24"/>
        </w:rPr>
        <w:t xml:space="preserve"> Federacij</w:t>
      </w:r>
      <w:r w:rsidR="009B0388" w:rsidRPr="00BE4B81">
        <w:rPr>
          <w:rFonts w:ascii="Arial" w:hAnsi="Arial" w:cs="Arial"/>
          <w:bCs/>
          <w:sz w:val="24"/>
          <w:szCs w:val="24"/>
        </w:rPr>
        <w:t>e</w:t>
      </w:r>
      <w:r w:rsidRPr="00BE4B81">
        <w:rPr>
          <w:rFonts w:ascii="Arial" w:hAnsi="Arial" w:cs="Arial"/>
          <w:bCs/>
          <w:sz w:val="24"/>
          <w:szCs w:val="24"/>
        </w:rPr>
        <w:t>. Inicijativa se podnosi isključivo putem nadležnog ministarstva finansija kantona, grada ili općine.</w:t>
      </w:r>
    </w:p>
    <w:p w14:paraId="2CF8E9BA" w14:textId="46836216" w:rsidR="00450F28" w:rsidRPr="00BE4B81" w:rsidRDefault="00450F28" w:rsidP="00AA5849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Federalni vanbudžetski korisnici</w:t>
      </w:r>
      <w:r w:rsidR="00641895" w:rsidRPr="00BE4B81">
        <w:rPr>
          <w:rFonts w:ascii="Arial" w:hAnsi="Arial" w:cs="Arial"/>
          <w:bCs/>
          <w:sz w:val="24"/>
          <w:szCs w:val="24"/>
        </w:rPr>
        <w:t xml:space="preserve">, federalna </w:t>
      </w:r>
      <w:r w:rsidRPr="00BE4B81">
        <w:rPr>
          <w:rFonts w:ascii="Arial" w:hAnsi="Arial" w:cs="Arial"/>
          <w:bCs/>
          <w:sz w:val="24"/>
          <w:szCs w:val="24"/>
        </w:rPr>
        <w:t>javna preduzeća</w:t>
      </w:r>
      <w:r w:rsidR="00641895" w:rsidRPr="00BE4B81">
        <w:rPr>
          <w:rFonts w:ascii="Arial" w:hAnsi="Arial" w:cs="Arial"/>
          <w:bCs/>
          <w:sz w:val="24"/>
          <w:szCs w:val="24"/>
        </w:rPr>
        <w:t xml:space="preserve"> i drugi subjekti</w:t>
      </w:r>
      <w:r w:rsidRPr="00BE4B81">
        <w:rPr>
          <w:rFonts w:ascii="Arial" w:hAnsi="Arial" w:cs="Arial"/>
          <w:bCs/>
          <w:sz w:val="24"/>
          <w:szCs w:val="24"/>
        </w:rPr>
        <w:t xml:space="preserve"> mogu pokrenuti inicijativu za </w:t>
      </w:r>
      <w:r w:rsidR="00AD42E2" w:rsidRPr="00BE4B81">
        <w:rPr>
          <w:rFonts w:ascii="Arial" w:hAnsi="Arial" w:cs="Arial"/>
          <w:bCs/>
          <w:sz w:val="24"/>
          <w:szCs w:val="24"/>
        </w:rPr>
        <w:t>stvaranje vanjskog duga</w:t>
      </w:r>
      <w:r w:rsidR="009B0388" w:rsidRPr="00BE4B81">
        <w:rPr>
          <w:rFonts w:ascii="Arial" w:hAnsi="Arial" w:cs="Arial"/>
          <w:bCs/>
          <w:sz w:val="24"/>
          <w:szCs w:val="24"/>
        </w:rPr>
        <w:t xml:space="preserve"> Federacije </w:t>
      </w:r>
      <w:r w:rsidR="00AD42E2" w:rsidRPr="00BE4B81">
        <w:rPr>
          <w:rFonts w:ascii="Arial" w:hAnsi="Arial" w:cs="Arial"/>
          <w:bCs/>
          <w:sz w:val="24"/>
          <w:szCs w:val="24"/>
        </w:rPr>
        <w:t xml:space="preserve">isključivo </w:t>
      </w:r>
      <w:r w:rsidRPr="00BE4B81">
        <w:rPr>
          <w:rFonts w:ascii="Arial" w:hAnsi="Arial" w:cs="Arial"/>
          <w:bCs/>
          <w:sz w:val="24"/>
          <w:szCs w:val="24"/>
        </w:rPr>
        <w:t>putem resornog federalnog ministarstva</w:t>
      </w:r>
      <w:r w:rsidR="000E601A" w:rsidRPr="00BE4B81">
        <w:rPr>
          <w:rFonts w:ascii="Arial" w:hAnsi="Arial" w:cs="Arial"/>
          <w:bCs/>
          <w:sz w:val="24"/>
          <w:szCs w:val="24"/>
        </w:rPr>
        <w:t>.</w:t>
      </w:r>
    </w:p>
    <w:p w14:paraId="55169B99" w14:textId="3DC1B4CE" w:rsidR="00C840E5" w:rsidRPr="00BE4B81" w:rsidRDefault="006604D1" w:rsidP="00AA5849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Resorno federalno ministarstvo </w:t>
      </w:r>
      <w:r w:rsidR="00D07467" w:rsidRPr="00BE4B81">
        <w:rPr>
          <w:rFonts w:ascii="Arial" w:hAnsi="Arial" w:cs="Arial"/>
          <w:bCs/>
          <w:sz w:val="24"/>
          <w:szCs w:val="24"/>
        </w:rPr>
        <w:t>dužno je razmotriti opravdanost</w:t>
      </w:r>
      <w:r w:rsidR="009D4D7D" w:rsidRPr="00BE4B81">
        <w:rPr>
          <w:rFonts w:ascii="Arial" w:hAnsi="Arial" w:cs="Arial"/>
          <w:bCs/>
          <w:sz w:val="24"/>
          <w:szCs w:val="24"/>
        </w:rPr>
        <w:t xml:space="preserve"> inicijative</w:t>
      </w:r>
      <w:r w:rsidR="00D07467" w:rsidRPr="00BE4B81">
        <w:rPr>
          <w:rFonts w:ascii="Arial" w:hAnsi="Arial" w:cs="Arial"/>
          <w:bCs/>
          <w:sz w:val="24"/>
          <w:szCs w:val="24"/>
        </w:rPr>
        <w:t xml:space="preserve">, te dati </w:t>
      </w:r>
      <w:r w:rsidR="00486493" w:rsidRPr="00BE4B81">
        <w:rPr>
          <w:rFonts w:ascii="Arial" w:hAnsi="Arial" w:cs="Arial"/>
          <w:bCs/>
          <w:sz w:val="24"/>
          <w:szCs w:val="24"/>
        </w:rPr>
        <w:t xml:space="preserve"> </w:t>
      </w:r>
      <w:r w:rsidRPr="00BE4B81">
        <w:rPr>
          <w:rFonts w:ascii="Arial" w:hAnsi="Arial" w:cs="Arial"/>
          <w:bCs/>
          <w:sz w:val="24"/>
          <w:szCs w:val="24"/>
        </w:rPr>
        <w:t xml:space="preserve">mišljenje </w:t>
      </w:r>
      <w:r w:rsidR="00C840E5" w:rsidRPr="00BE4B81">
        <w:rPr>
          <w:rFonts w:ascii="Arial" w:hAnsi="Arial" w:cs="Arial"/>
          <w:bCs/>
          <w:sz w:val="24"/>
          <w:szCs w:val="24"/>
        </w:rPr>
        <w:t>koje mora sadržavati:</w:t>
      </w:r>
    </w:p>
    <w:p w14:paraId="320C34BF" w14:textId="2C3F3A12" w:rsidR="00B442FD" w:rsidRPr="00BE4B81" w:rsidRDefault="00B442FD" w:rsidP="00AA5849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ocjenu opravdanosti inicijative za stvaranje vanjskog duga Federacije; </w:t>
      </w:r>
    </w:p>
    <w:p w14:paraId="09890919" w14:textId="05B9E0E1" w:rsidR="000E601A" w:rsidRPr="00BE4B81" w:rsidRDefault="000E601A" w:rsidP="00AA5849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potvrdu da je provedena interna provjera kvaliteta i spremnosti projekta putem Komisije za internu provjeru projekata javnih investicija, u slučaju projekata velike vrijednosti, a preporučeno i za projekte srednje vrijednosti;</w:t>
      </w:r>
    </w:p>
    <w:p w14:paraId="4D0A96FF" w14:textId="0344C16A" w:rsidR="00450F28" w:rsidRPr="00BE4B81" w:rsidRDefault="00C840E5" w:rsidP="00AA5849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preporuku za nastavak postupka</w:t>
      </w:r>
      <w:r w:rsidR="006604D1" w:rsidRPr="00BE4B81">
        <w:rPr>
          <w:rFonts w:ascii="Arial" w:hAnsi="Arial" w:cs="Arial"/>
          <w:bCs/>
          <w:sz w:val="24"/>
          <w:szCs w:val="24"/>
        </w:rPr>
        <w:t>.</w:t>
      </w:r>
    </w:p>
    <w:p w14:paraId="2DB28D5D" w14:textId="074ED2AE" w:rsidR="00BF7A49" w:rsidRPr="00BE4B81" w:rsidRDefault="00BF7A49" w:rsidP="00AA5849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Ako resorno federalno ministarstvo predlaže zaduženje direktno za projekte iz svoje nadležnosti, dužno je izraditi mišljenje o opravdanosti inicijative za stvaranje vanjskog duga Federacije.</w:t>
      </w:r>
    </w:p>
    <w:p w14:paraId="675BE6D1" w14:textId="53A9AB25" w:rsidR="002251AA" w:rsidRPr="00BE4B81" w:rsidRDefault="00DF50CD" w:rsidP="00BE4B81">
      <w:pPr>
        <w:pStyle w:val="ListParagraph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Odredbe st</w:t>
      </w:r>
      <w:r w:rsidR="007F471D" w:rsidRPr="00BE4B81">
        <w:rPr>
          <w:rFonts w:ascii="Arial" w:hAnsi="Arial" w:cs="Arial"/>
          <w:bCs/>
          <w:sz w:val="24"/>
          <w:szCs w:val="24"/>
        </w:rPr>
        <w:t>.</w:t>
      </w:r>
      <w:r w:rsidRPr="00BE4B81">
        <w:rPr>
          <w:rFonts w:ascii="Arial" w:hAnsi="Arial" w:cs="Arial"/>
          <w:bCs/>
          <w:sz w:val="24"/>
          <w:szCs w:val="24"/>
        </w:rPr>
        <w:t xml:space="preserve"> (5) i (6) ovog člana na odgovarajući način se primjenjuju i u slučaju kada inicijativu za stvaranje vanjskog duga Federacije podnosi kantonalno ministarstvo finansija.</w:t>
      </w:r>
    </w:p>
    <w:p w14:paraId="4346406D" w14:textId="7A6748AC" w:rsidR="00A22A54" w:rsidRPr="00BE4B81" w:rsidRDefault="00A22A54" w:rsidP="002D6E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lastRenderedPageBreak/>
        <w:t xml:space="preserve">Član </w:t>
      </w:r>
      <w:r w:rsidR="001106D9" w:rsidRPr="00BE4B81">
        <w:rPr>
          <w:rFonts w:ascii="Arial" w:hAnsi="Arial" w:cs="Arial"/>
          <w:b/>
          <w:bCs/>
          <w:sz w:val="24"/>
          <w:szCs w:val="24"/>
        </w:rPr>
        <w:t>6</w:t>
      </w:r>
      <w:r w:rsidRPr="00BE4B81">
        <w:rPr>
          <w:rFonts w:ascii="Arial" w:hAnsi="Arial" w:cs="Arial"/>
          <w:b/>
          <w:bCs/>
          <w:sz w:val="24"/>
          <w:szCs w:val="24"/>
        </w:rPr>
        <w:t>.</w:t>
      </w:r>
    </w:p>
    <w:p w14:paraId="55A95FCD" w14:textId="05D88D10" w:rsidR="008F4A6B" w:rsidRPr="00BE4B81" w:rsidRDefault="008F4A6B" w:rsidP="00AA5849">
      <w:pPr>
        <w:pStyle w:val="ListParagraph"/>
        <w:numPr>
          <w:ilvl w:val="0"/>
          <w:numId w:val="2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Zahtjev </w:t>
      </w:r>
      <w:r w:rsidR="00AD42E2" w:rsidRPr="00BE4B81">
        <w:rPr>
          <w:rFonts w:ascii="Arial" w:hAnsi="Arial" w:cs="Arial"/>
          <w:bCs/>
          <w:sz w:val="24"/>
          <w:szCs w:val="24"/>
        </w:rPr>
        <w:t xml:space="preserve">za stvaranje vanjskog duga Federacije </w:t>
      </w:r>
      <w:r w:rsidR="006C0AD5" w:rsidRPr="00BE4B81">
        <w:rPr>
          <w:rFonts w:ascii="Arial" w:hAnsi="Arial" w:cs="Arial"/>
          <w:bCs/>
          <w:sz w:val="24"/>
          <w:szCs w:val="24"/>
        </w:rPr>
        <w:t>se dostavlja u elektronskoj i fizičkoj formi</w:t>
      </w:r>
      <w:r w:rsidR="00861FEA" w:rsidRPr="00BE4B81">
        <w:rPr>
          <w:rFonts w:ascii="Arial" w:hAnsi="Arial" w:cs="Arial"/>
          <w:bCs/>
          <w:sz w:val="24"/>
          <w:szCs w:val="24"/>
        </w:rPr>
        <w:t xml:space="preserve">, te </w:t>
      </w:r>
      <w:r w:rsidRPr="00BE4B81">
        <w:rPr>
          <w:rFonts w:ascii="Arial" w:hAnsi="Arial" w:cs="Arial"/>
          <w:bCs/>
          <w:sz w:val="24"/>
          <w:szCs w:val="24"/>
        </w:rPr>
        <w:t>mora sadržavati</w:t>
      </w:r>
      <w:r w:rsidR="00861FEA" w:rsidRPr="00BE4B81">
        <w:rPr>
          <w:rFonts w:ascii="Arial" w:hAnsi="Arial" w:cs="Arial"/>
          <w:bCs/>
          <w:sz w:val="24"/>
          <w:szCs w:val="24"/>
        </w:rPr>
        <w:t xml:space="preserve"> sljedeće elemente</w:t>
      </w:r>
      <w:r w:rsidRPr="00BE4B81">
        <w:rPr>
          <w:rFonts w:ascii="Arial" w:hAnsi="Arial" w:cs="Arial"/>
          <w:bCs/>
          <w:sz w:val="24"/>
          <w:szCs w:val="24"/>
        </w:rPr>
        <w:t>:</w:t>
      </w:r>
    </w:p>
    <w:p w14:paraId="0605520D" w14:textId="18CDE7C5" w:rsidR="006F6B07" w:rsidRPr="00BE4B81" w:rsidRDefault="006F6B07" w:rsidP="00AA5849">
      <w:pPr>
        <w:pStyle w:val="ListParagraph"/>
        <w:numPr>
          <w:ilvl w:val="0"/>
          <w:numId w:val="2"/>
        </w:numPr>
        <w:ind w:left="851" w:hanging="425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Identifikacione podatke o korisniku kredita;</w:t>
      </w:r>
    </w:p>
    <w:p w14:paraId="5E5464AA" w14:textId="787D9D37" w:rsidR="008F4A6B" w:rsidRPr="00BE4B81" w:rsidRDefault="0024749A" w:rsidP="00B843F6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</w:t>
      </w:r>
      <w:r w:rsidR="008F4A6B" w:rsidRPr="00BE4B81">
        <w:rPr>
          <w:rFonts w:ascii="Arial" w:hAnsi="Arial" w:cs="Arial"/>
          <w:bCs/>
          <w:sz w:val="24"/>
          <w:szCs w:val="24"/>
        </w:rPr>
        <w:t xml:space="preserve">ravni </w:t>
      </w:r>
      <w:r w:rsidR="00861FEA" w:rsidRPr="00BE4B81">
        <w:rPr>
          <w:rFonts w:ascii="Arial" w:hAnsi="Arial" w:cs="Arial"/>
          <w:bCs/>
          <w:sz w:val="24"/>
          <w:szCs w:val="24"/>
        </w:rPr>
        <w:t>osnov za zaduženje, uključujući pozivanje na relevantne zakonske i podzakonske akte;</w:t>
      </w:r>
    </w:p>
    <w:p w14:paraId="5AED291B" w14:textId="77777777" w:rsidR="00727F93" w:rsidRPr="00BE4B81" w:rsidRDefault="0015075A" w:rsidP="00B843F6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jasno navedenu svrhu zaduženja, koja mora pripadati jednoj od kategorija iz člana 23. Zakona</w:t>
      </w:r>
      <w:r w:rsidR="006F6B07" w:rsidRPr="00BE4B81">
        <w:rPr>
          <w:rFonts w:ascii="Arial" w:hAnsi="Arial" w:cs="Arial"/>
          <w:bCs/>
          <w:sz w:val="24"/>
          <w:szCs w:val="24"/>
        </w:rPr>
        <w:t>;</w:t>
      </w:r>
    </w:p>
    <w:p w14:paraId="61B48275" w14:textId="5C238D36" w:rsidR="00727F93" w:rsidRPr="00BE4B81" w:rsidRDefault="00727F93" w:rsidP="00B843F6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podatke o preferiranoj kreditnoj instituciji, uključujući status prethodne komunikacije i izražen interes;</w:t>
      </w:r>
    </w:p>
    <w:p w14:paraId="773A96F0" w14:textId="35F45AED" w:rsidR="006F6B07" w:rsidRPr="00BE4B81" w:rsidRDefault="006F6B07" w:rsidP="00B843F6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predložene uslove kredita, uključujući valutu, ročnost, grace period, kamatnu stopu, način otplate i druge relevantne finansijske parametre;</w:t>
      </w:r>
    </w:p>
    <w:p w14:paraId="2EAEDD78" w14:textId="4EF4FB98" w:rsidR="006F6B07" w:rsidRPr="00BE4B81" w:rsidRDefault="006F6B07" w:rsidP="00B843F6">
      <w:pPr>
        <w:pStyle w:val="ListParagraph"/>
        <w:numPr>
          <w:ilvl w:val="0"/>
          <w:numId w:val="2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procjenu kreditnog rizika i fiskalnog ut</w:t>
      </w:r>
      <w:r w:rsidR="00B843F6">
        <w:rPr>
          <w:rFonts w:ascii="Arial" w:hAnsi="Arial" w:cs="Arial"/>
          <w:bCs/>
          <w:sz w:val="24"/>
          <w:szCs w:val="24"/>
        </w:rPr>
        <w:t>je</w:t>
      </w:r>
      <w:r w:rsidRPr="00BE4B81">
        <w:rPr>
          <w:rFonts w:ascii="Arial" w:hAnsi="Arial" w:cs="Arial"/>
          <w:bCs/>
          <w:sz w:val="24"/>
          <w:szCs w:val="24"/>
        </w:rPr>
        <w:t>caja na budžet kantona, grada ili općine, ako je podnosilac zahtjeva ministarstvo finansija kantona, grad ili općina.</w:t>
      </w:r>
    </w:p>
    <w:p w14:paraId="6907EE38" w14:textId="6BAD5EF1" w:rsidR="006F6B07" w:rsidRPr="00BE4B81" w:rsidRDefault="006F6B07" w:rsidP="00B843F6">
      <w:pPr>
        <w:pStyle w:val="ListParagraph"/>
        <w:numPr>
          <w:ilvl w:val="0"/>
          <w:numId w:val="24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Ako se zahtjev odnosi na projekte ili programe javnih investicija, zahtjev mora dodatno sadržavati:</w:t>
      </w:r>
    </w:p>
    <w:p w14:paraId="57BFFBB2" w14:textId="3365455D" w:rsidR="004832D1" w:rsidRPr="00BE4B81" w:rsidRDefault="004832D1" w:rsidP="00B843F6">
      <w:pPr>
        <w:pStyle w:val="ListParagraph"/>
        <w:numPr>
          <w:ilvl w:val="0"/>
          <w:numId w:val="25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broj i status projekta u PIMIS sistemu;</w:t>
      </w:r>
    </w:p>
    <w:p w14:paraId="730055AB" w14:textId="77777777" w:rsidR="004832D1" w:rsidRPr="00BE4B81" w:rsidRDefault="004832D1" w:rsidP="00B843F6">
      <w:pPr>
        <w:pStyle w:val="ListParagraph"/>
        <w:numPr>
          <w:ilvl w:val="0"/>
          <w:numId w:val="25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opis projekta ili programa sa ciljevima, komponentama, planom aktivnosti i očekivanim datumom završetka;</w:t>
      </w:r>
    </w:p>
    <w:p w14:paraId="2586C5B3" w14:textId="3E5B26CA" w:rsidR="004832D1" w:rsidRPr="00BE4B81" w:rsidRDefault="004832D1" w:rsidP="00B843F6">
      <w:pPr>
        <w:pStyle w:val="ListParagraph"/>
        <w:numPr>
          <w:ilvl w:val="0"/>
          <w:numId w:val="25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budžet projekta ili programa, sa prikazom ukupne vrijednosti, izvora finansiranja i traženog iznosa kredita;</w:t>
      </w:r>
    </w:p>
    <w:p w14:paraId="4474627C" w14:textId="77777777" w:rsidR="004832D1" w:rsidRPr="00BE4B81" w:rsidRDefault="004832D1" w:rsidP="00B843F6">
      <w:pPr>
        <w:pStyle w:val="ListParagraph"/>
        <w:numPr>
          <w:ilvl w:val="0"/>
          <w:numId w:val="25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očekivane koristi projekta ili programa, uključujući ekonomske, društvene i fiskalne efekte;</w:t>
      </w:r>
    </w:p>
    <w:p w14:paraId="3518765B" w14:textId="304EBD46" w:rsidR="00D85FD1" w:rsidRPr="00BE4B81" w:rsidRDefault="00D85FD1" w:rsidP="00B843F6">
      <w:pPr>
        <w:pStyle w:val="ListParagraph"/>
        <w:numPr>
          <w:ilvl w:val="0"/>
          <w:numId w:val="25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podatke o jedinici za implementaciji</w:t>
      </w:r>
      <w:r w:rsidR="006F6B07" w:rsidRPr="00BE4B81">
        <w:rPr>
          <w:rFonts w:ascii="Arial" w:hAnsi="Arial" w:cs="Arial"/>
          <w:bCs/>
          <w:sz w:val="24"/>
          <w:szCs w:val="24"/>
        </w:rPr>
        <w:t xml:space="preserve"> projekta</w:t>
      </w:r>
      <w:r w:rsidRPr="00BE4B81">
        <w:rPr>
          <w:rFonts w:ascii="Arial" w:hAnsi="Arial" w:cs="Arial"/>
          <w:bCs/>
          <w:sz w:val="24"/>
          <w:szCs w:val="24"/>
        </w:rPr>
        <w:t xml:space="preserve"> (</w:t>
      </w:r>
      <w:r w:rsidR="00CC27FE" w:rsidRPr="00BE4B81">
        <w:rPr>
          <w:rFonts w:ascii="Arial" w:hAnsi="Arial" w:cs="Arial"/>
          <w:bCs/>
          <w:sz w:val="24"/>
          <w:szCs w:val="24"/>
        </w:rPr>
        <w:t>u daljem tekstu: PIU)</w:t>
      </w:r>
      <w:r w:rsidRPr="00BE4B81">
        <w:rPr>
          <w:rFonts w:ascii="Arial" w:hAnsi="Arial" w:cs="Arial"/>
          <w:bCs/>
          <w:sz w:val="24"/>
          <w:szCs w:val="24"/>
        </w:rPr>
        <w:t xml:space="preserve">, </w:t>
      </w:r>
      <w:r w:rsidR="006F6B07" w:rsidRPr="00BE4B81">
        <w:rPr>
          <w:rFonts w:ascii="Arial" w:hAnsi="Arial" w:cs="Arial"/>
          <w:bCs/>
          <w:sz w:val="24"/>
          <w:szCs w:val="24"/>
        </w:rPr>
        <w:t>uključujući</w:t>
      </w:r>
      <w:r w:rsidRPr="00BE4B81">
        <w:rPr>
          <w:rFonts w:ascii="Arial" w:hAnsi="Arial" w:cs="Arial"/>
          <w:bCs/>
          <w:sz w:val="24"/>
          <w:szCs w:val="24"/>
        </w:rPr>
        <w:t>:</w:t>
      </w:r>
    </w:p>
    <w:p w14:paraId="7ACAD096" w14:textId="77777777" w:rsidR="006F6B07" w:rsidRPr="00BE4B81" w:rsidRDefault="006F6B07" w:rsidP="00B843F6">
      <w:pPr>
        <w:pStyle w:val="ListParagraph"/>
        <w:numPr>
          <w:ilvl w:val="0"/>
          <w:numId w:val="26"/>
        </w:numPr>
        <w:ind w:hanging="229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strukturu tima i kvalifikacije osoblja,</w:t>
      </w:r>
    </w:p>
    <w:p w14:paraId="51B11183" w14:textId="77777777" w:rsidR="006F6B07" w:rsidRPr="00BE4B81" w:rsidRDefault="006F6B07" w:rsidP="00B843F6">
      <w:pPr>
        <w:pStyle w:val="ListParagraph"/>
        <w:numPr>
          <w:ilvl w:val="0"/>
          <w:numId w:val="26"/>
        </w:numPr>
        <w:ind w:hanging="229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iskustvo u upravljanju projektima finansiranim iz vanjskih izvora,</w:t>
      </w:r>
    </w:p>
    <w:p w14:paraId="10F9B4B8" w14:textId="77777777" w:rsidR="006F6B07" w:rsidRPr="00BE4B81" w:rsidRDefault="006F6B07" w:rsidP="00B843F6">
      <w:pPr>
        <w:pStyle w:val="ListParagraph"/>
        <w:numPr>
          <w:ilvl w:val="0"/>
          <w:numId w:val="26"/>
        </w:numPr>
        <w:ind w:hanging="229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plan angažovanja dodatnog osoblja (ako je primjenjivo),</w:t>
      </w:r>
    </w:p>
    <w:p w14:paraId="15A035F3" w14:textId="57635F1A" w:rsidR="006F6B07" w:rsidRPr="00BE4B81" w:rsidRDefault="006F6B07" w:rsidP="00AA5849">
      <w:pPr>
        <w:pStyle w:val="ListParagraph"/>
        <w:numPr>
          <w:ilvl w:val="0"/>
          <w:numId w:val="26"/>
        </w:numPr>
        <w:ind w:hanging="229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referencu na prethodne projekte (ako postoje);</w:t>
      </w:r>
    </w:p>
    <w:p w14:paraId="5F5F7973" w14:textId="77777777" w:rsidR="00CC27FE" w:rsidRPr="00BE4B81" w:rsidRDefault="00CC27FE" w:rsidP="005458D9">
      <w:pPr>
        <w:pStyle w:val="ListParagraph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978BF4" w14:textId="31BD053D" w:rsidR="005458D9" w:rsidRPr="00BE4B81" w:rsidRDefault="005458D9" w:rsidP="00B843F6">
      <w:pPr>
        <w:pStyle w:val="ListParagraph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t xml:space="preserve">Član </w:t>
      </w:r>
      <w:r w:rsidR="001106D9" w:rsidRPr="00BE4B81">
        <w:rPr>
          <w:rFonts w:ascii="Arial" w:hAnsi="Arial" w:cs="Arial"/>
          <w:b/>
          <w:bCs/>
          <w:sz w:val="24"/>
          <w:szCs w:val="24"/>
        </w:rPr>
        <w:t>7</w:t>
      </w:r>
      <w:r w:rsidRPr="00BE4B81">
        <w:rPr>
          <w:rFonts w:ascii="Arial" w:hAnsi="Arial" w:cs="Arial"/>
          <w:b/>
          <w:bCs/>
          <w:sz w:val="24"/>
          <w:szCs w:val="24"/>
        </w:rPr>
        <w:t>.</w:t>
      </w:r>
    </w:p>
    <w:p w14:paraId="61EAFA92" w14:textId="77777777" w:rsidR="005458D9" w:rsidRPr="00BE4B81" w:rsidRDefault="005458D9" w:rsidP="005458D9">
      <w:pPr>
        <w:pStyle w:val="ListParagraph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6656C0" w14:textId="19EC854A" w:rsidR="008F4A6B" w:rsidRPr="00BE4B81" w:rsidRDefault="008F4A6B" w:rsidP="00AA5849">
      <w:pPr>
        <w:pStyle w:val="ListParagraph"/>
        <w:numPr>
          <w:ilvl w:val="0"/>
          <w:numId w:val="12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Uz zahtjev</w:t>
      </w:r>
      <w:r w:rsidR="00861FEA" w:rsidRPr="00BE4B81">
        <w:rPr>
          <w:rFonts w:ascii="Arial" w:hAnsi="Arial" w:cs="Arial"/>
          <w:bCs/>
          <w:sz w:val="24"/>
          <w:szCs w:val="24"/>
        </w:rPr>
        <w:t xml:space="preserve"> </w:t>
      </w:r>
      <w:r w:rsidR="00486493" w:rsidRPr="00BE4B81">
        <w:rPr>
          <w:rFonts w:ascii="Arial" w:hAnsi="Arial" w:cs="Arial"/>
          <w:bCs/>
          <w:sz w:val="24"/>
          <w:szCs w:val="24"/>
        </w:rPr>
        <w:t>za stvaranje vanjskog duga Federacije</w:t>
      </w:r>
      <w:r w:rsidR="00861FEA" w:rsidRPr="00BE4B81">
        <w:rPr>
          <w:rFonts w:ascii="Arial" w:hAnsi="Arial" w:cs="Arial"/>
          <w:bCs/>
          <w:sz w:val="24"/>
          <w:szCs w:val="24"/>
        </w:rPr>
        <w:t>, podnosilac je dužan dostaviti sljede</w:t>
      </w:r>
      <w:r w:rsidR="00710B2A" w:rsidRPr="00BE4B81">
        <w:rPr>
          <w:rFonts w:ascii="Arial" w:hAnsi="Arial" w:cs="Arial"/>
          <w:bCs/>
          <w:sz w:val="24"/>
          <w:szCs w:val="24"/>
        </w:rPr>
        <w:t>ć</w:t>
      </w:r>
      <w:r w:rsidR="00861FEA" w:rsidRPr="00BE4B81">
        <w:rPr>
          <w:rFonts w:ascii="Arial" w:hAnsi="Arial" w:cs="Arial"/>
          <w:bCs/>
          <w:sz w:val="24"/>
          <w:szCs w:val="24"/>
        </w:rPr>
        <w:t>u dokumentaciju</w:t>
      </w:r>
      <w:r w:rsidRPr="00BE4B81">
        <w:rPr>
          <w:rFonts w:ascii="Arial" w:hAnsi="Arial" w:cs="Arial"/>
          <w:bCs/>
          <w:sz w:val="24"/>
          <w:szCs w:val="24"/>
        </w:rPr>
        <w:t>:</w:t>
      </w:r>
    </w:p>
    <w:p w14:paraId="443A3818" w14:textId="3FF3054A" w:rsidR="00C26844" w:rsidRPr="00BE4B81" w:rsidRDefault="009358B4" w:rsidP="00AA5849">
      <w:pPr>
        <w:pStyle w:val="ListParagraph"/>
        <w:numPr>
          <w:ilvl w:val="0"/>
          <w:numId w:val="3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akt nadležnog organa o pokretanju inicijative za zaduženje</w:t>
      </w:r>
      <w:r w:rsidR="00DF50CD" w:rsidRPr="00BE4B81">
        <w:rPr>
          <w:rFonts w:ascii="Arial" w:hAnsi="Arial" w:cs="Arial"/>
          <w:bCs/>
          <w:sz w:val="24"/>
          <w:szCs w:val="24"/>
        </w:rPr>
        <w:t>, ako je primjenjivo</w:t>
      </w:r>
      <w:r w:rsidR="00C26844" w:rsidRPr="00BE4B81">
        <w:rPr>
          <w:rFonts w:ascii="Arial" w:hAnsi="Arial" w:cs="Arial"/>
          <w:bCs/>
          <w:sz w:val="24"/>
          <w:szCs w:val="24"/>
        </w:rPr>
        <w:t>;</w:t>
      </w:r>
    </w:p>
    <w:p w14:paraId="691EC458" w14:textId="41D16B00" w:rsidR="004832D1" w:rsidRPr="00BE4B81" w:rsidRDefault="004832D1" w:rsidP="00AA5849">
      <w:pPr>
        <w:pStyle w:val="ListParagraph"/>
        <w:numPr>
          <w:ilvl w:val="0"/>
          <w:numId w:val="3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mišljenje resornog ministarstva iz st</w:t>
      </w:r>
      <w:r w:rsidR="007F471D" w:rsidRPr="00BE4B81">
        <w:rPr>
          <w:rFonts w:ascii="Arial" w:hAnsi="Arial" w:cs="Arial"/>
          <w:bCs/>
          <w:sz w:val="24"/>
          <w:szCs w:val="24"/>
        </w:rPr>
        <w:t>ava</w:t>
      </w:r>
      <w:r w:rsidRPr="00BE4B81">
        <w:rPr>
          <w:rFonts w:ascii="Arial" w:hAnsi="Arial" w:cs="Arial"/>
          <w:bCs/>
          <w:sz w:val="24"/>
          <w:szCs w:val="24"/>
        </w:rPr>
        <w:t xml:space="preserve"> (6)</w:t>
      </w:r>
      <w:r w:rsidR="007F471D" w:rsidRPr="00BE4B81">
        <w:rPr>
          <w:rFonts w:ascii="Arial" w:hAnsi="Arial" w:cs="Arial"/>
          <w:bCs/>
          <w:sz w:val="24"/>
          <w:szCs w:val="24"/>
        </w:rPr>
        <w:t xml:space="preserve"> ili (7)</w:t>
      </w:r>
      <w:r w:rsidR="00BF7A49" w:rsidRPr="00BE4B81">
        <w:rPr>
          <w:rFonts w:ascii="Arial" w:hAnsi="Arial" w:cs="Arial"/>
          <w:bCs/>
          <w:sz w:val="24"/>
          <w:szCs w:val="24"/>
        </w:rPr>
        <w:t xml:space="preserve"> </w:t>
      </w:r>
      <w:r w:rsidRPr="00BE4B81">
        <w:rPr>
          <w:rFonts w:ascii="Arial" w:hAnsi="Arial" w:cs="Arial"/>
          <w:bCs/>
          <w:sz w:val="24"/>
          <w:szCs w:val="24"/>
        </w:rPr>
        <w:t xml:space="preserve">člana </w:t>
      </w:r>
      <w:r w:rsidR="001106D9" w:rsidRPr="00BE4B81">
        <w:rPr>
          <w:rFonts w:ascii="Arial" w:hAnsi="Arial" w:cs="Arial"/>
          <w:bCs/>
          <w:sz w:val="24"/>
          <w:szCs w:val="24"/>
        </w:rPr>
        <w:t>5</w:t>
      </w:r>
      <w:r w:rsidRPr="00BE4B81">
        <w:rPr>
          <w:rFonts w:ascii="Arial" w:hAnsi="Arial" w:cs="Arial"/>
          <w:bCs/>
          <w:sz w:val="24"/>
          <w:szCs w:val="24"/>
        </w:rPr>
        <w:t xml:space="preserve">. ovog </w:t>
      </w:r>
      <w:r w:rsidR="00F206A5" w:rsidRPr="00BE4B81">
        <w:rPr>
          <w:rFonts w:ascii="Arial" w:hAnsi="Arial" w:cs="Arial"/>
          <w:bCs/>
          <w:sz w:val="24"/>
          <w:szCs w:val="24"/>
        </w:rPr>
        <w:t>p</w:t>
      </w:r>
      <w:r w:rsidRPr="00BE4B81">
        <w:rPr>
          <w:rFonts w:ascii="Arial" w:hAnsi="Arial" w:cs="Arial"/>
          <w:bCs/>
          <w:sz w:val="24"/>
          <w:szCs w:val="24"/>
        </w:rPr>
        <w:t>ravilnika</w:t>
      </w:r>
      <w:r w:rsidR="007A402D" w:rsidRPr="00BE4B81">
        <w:rPr>
          <w:rFonts w:ascii="Arial" w:hAnsi="Arial" w:cs="Arial"/>
          <w:bCs/>
          <w:sz w:val="24"/>
          <w:szCs w:val="24"/>
        </w:rPr>
        <w:t>, ako je primjenjivo</w:t>
      </w:r>
      <w:r w:rsidRPr="00BE4B81">
        <w:rPr>
          <w:rFonts w:ascii="Arial" w:hAnsi="Arial" w:cs="Arial"/>
          <w:bCs/>
          <w:sz w:val="24"/>
          <w:szCs w:val="24"/>
        </w:rPr>
        <w:t>;</w:t>
      </w:r>
    </w:p>
    <w:p w14:paraId="79055E1E" w14:textId="7CC2B459" w:rsidR="00026DE1" w:rsidRPr="00BE4B81" w:rsidRDefault="00710B2A" w:rsidP="00AA5849">
      <w:pPr>
        <w:pStyle w:val="ListParagraph"/>
        <w:numPr>
          <w:ilvl w:val="0"/>
          <w:numId w:val="3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bookmarkStart w:id="2" w:name="_Hlk212243600"/>
      <w:r w:rsidRPr="00BE4B81">
        <w:rPr>
          <w:rFonts w:ascii="Arial" w:hAnsi="Arial" w:cs="Arial"/>
          <w:bCs/>
          <w:sz w:val="24"/>
          <w:szCs w:val="24"/>
        </w:rPr>
        <w:t>d</w:t>
      </w:r>
      <w:r w:rsidR="008F4A6B" w:rsidRPr="00BE4B81">
        <w:rPr>
          <w:rFonts w:ascii="Arial" w:hAnsi="Arial" w:cs="Arial"/>
          <w:bCs/>
          <w:sz w:val="24"/>
          <w:szCs w:val="24"/>
        </w:rPr>
        <w:t>okument</w:t>
      </w:r>
      <w:r w:rsidR="007D2C7A" w:rsidRPr="00BE4B81">
        <w:rPr>
          <w:rFonts w:ascii="Arial" w:hAnsi="Arial" w:cs="Arial"/>
          <w:bCs/>
          <w:sz w:val="24"/>
          <w:szCs w:val="24"/>
        </w:rPr>
        <w:t>aciju</w:t>
      </w:r>
      <w:r w:rsidR="008F4A6B" w:rsidRPr="00BE4B81">
        <w:rPr>
          <w:rFonts w:ascii="Arial" w:hAnsi="Arial" w:cs="Arial"/>
          <w:bCs/>
          <w:sz w:val="24"/>
          <w:szCs w:val="24"/>
        </w:rPr>
        <w:t xml:space="preserve"> propisan</w:t>
      </w:r>
      <w:r w:rsidR="007D2C7A" w:rsidRPr="00BE4B81">
        <w:rPr>
          <w:rFonts w:ascii="Arial" w:hAnsi="Arial" w:cs="Arial"/>
          <w:bCs/>
          <w:sz w:val="24"/>
          <w:szCs w:val="24"/>
        </w:rPr>
        <w:t xml:space="preserve">u </w:t>
      </w:r>
      <w:r w:rsidR="007F471D" w:rsidRPr="00BE4B81">
        <w:rPr>
          <w:rFonts w:ascii="Arial" w:hAnsi="Arial" w:cs="Arial"/>
          <w:bCs/>
          <w:sz w:val="24"/>
          <w:szCs w:val="24"/>
        </w:rPr>
        <w:t xml:space="preserve">alinejama 1., 6. i 7. stav (3) </w:t>
      </w:r>
      <w:r w:rsidR="007D2C7A" w:rsidRPr="00BE4B81">
        <w:rPr>
          <w:rFonts w:ascii="Arial" w:hAnsi="Arial" w:cs="Arial"/>
          <w:bCs/>
          <w:sz w:val="24"/>
          <w:szCs w:val="24"/>
        </w:rPr>
        <w:t>član</w:t>
      </w:r>
      <w:r w:rsidR="007F471D" w:rsidRPr="00BE4B81">
        <w:rPr>
          <w:rFonts w:ascii="Arial" w:hAnsi="Arial" w:cs="Arial"/>
          <w:bCs/>
          <w:sz w:val="24"/>
          <w:szCs w:val="24"/>
        </w:rPr>
        <w:t>a</w:t>
      </w:r>
      <w:r w:rsidR="007D2C7A" w:rsidRPr="00BE4B81">
        <w:rPr>
          <w:rFonts w:ascii="Arial" w:hAnsi="Arial" w:cs="Arial"/>
          <w:bCs/>
          <w:sz w:val="24"/>
          <w:szCs w:val="24"/>
        </w:rPr>
        <w:t xml:space="preserve"> 3. </w:t>
      </w:r>
      <w:r w:rsidR="008F4A6B" w:rsidRPr="00BE4B81">
        <w:rPr>
          <w:rFonts w:ascii="Arial" w:hAnsi="Arial" w:cs="Arial"/>
          <w:bCs/>
          <w:sz w:val="24"/>
          <w:szCs w:val="24"/>
        </w:rPr>
        <w:t>Pravilnik</w:t>
      </w:r>
      <w:r w:rsidR="007D2C7A" w:rsidRPr="00BE4B81">
        <w:rPr>
          <w:rFonts w:ascii="Arial" w:hAnsi="Arial" w:cs="Arial"/>
          <w:bCs/>
          <w:sz w:val="24"/>
          <w:szCs w:val="24"/>
        </w:rPr>
        <w:t>a</w:t>
      </w:r>
      <w:r w:rsidR="008F4A6B" w:rsidRPr="00BE4B81">
        <w:rPr>
          <w:rFonts w:ascii="Arial" w:hAnsi="Arial" w:cs="Arial"/>
          <w:bCs/>
          <w:sz w:val="24"/>
          <w:szCs w:val="24"/>
        </w:rPr>
        <w:t xml:space="preserve"> o postupku davanja prethodne saglasnosti za zaduživanje</w:t>
      </w:r>
      <w:r w:rsidR="007D2C7A" w:rsidRPr="00BE4B81">
        <w:rPr>
          <w:rFonts w:ascii="Arial" w:hAnsi="Arial" w:cs="Arial"/>
          <w:bCs/>
          <w:sz w:val="24"/>
          <w:szCs w:val="24"/>
        </w:rPr>
        <w:t xml:space="preserve"> i izdavanje garancija</w:t>
      </w:r>
      <w:r w:rsidR="00F206A5" w:rsidRPr="00BE4B81">
        <w:rPr>
          <w:rFonts w:ascii="Arial" w:hAnsi="Arial" w:cs="Arial"/>
          <w:bCs/>
          <w:sz w:val="24"/>
          <w:szCs w:val="24"/>
        </w:rPr>
        <w:t xml:space="preserve"> (</w:t>
      </w:r>
      <w:r w:rsidR="00F206A5" w:rsidRPr="00BE4B81">
        <w:rPr>
          <w:rFonts w:ascii="Arial" w:hAnsi="Arial" w:cs="Arial"/>
          <w:sz w:val="24"/>
          <w:szCs w:val="24"/>
        </w:rPr>
        <w:t>"Službene novine Federacije BiH", broj</w:t>
      </w:r>
      <w:r w:rsidR="00B843F6">
        <w:rPr>
          <w:rFonts w:ascii="Arial" w:hAnsi="Arial" w:cs="Arial"/>
          <w:sz w:val="24"/>
          <w:szCs w:val="24"/>
        </w:rPr>
        <w:t>:</w:t>
      </w:r>
      <w:r w:rsidR="00F206A5" w:rsidRPr="00BE4B81">
        <w:rPr>
          <w:rFonts w:ascii="Arial" w:hAnsi="Arial" w:cs="Arial"/>
          <w:sz w:val="24"/>
          <w:szCs w:val="24"/>
        </w:rPr>
        <w:t xml:space="preserve"> 74/25)</w:t>
      </w:r>
      <w:r w:rsidR="008F4A6B" w:rsidRPr="00BE4B81">
        <w:rPr>
          <w:rFonts w:ascii="Arial" w:hAnsi="Arial" w:cs="Arial"/>
          <w:bCs/>
          <w:sz w:val="24"/>
          <w:szCs w:val="24"/>
        </w:rPr>
        <w:t>,</w:t>
      </w:r>
      <w:r w:rsidR="00026DE1" w:rsidRPr="00BE4B81">
        <w:rPr>
          <w:rFonts w:ascii="Arial" w:hAnsi="Arial" w:cs="Arial"/>
          <w:bCs/>
          <w:sz w:val="24"/>
          <w:szCs w:val="24"/>
        </w:rPr>
        <w:t xml:space="preserve"> u slučaju da zahtjev podnosi </w:t>
      </w:r>
      <w:bookmarkEnd w:id="2"/>
      <w:r w:rsidR="00026DE1" w:rsidRPr="00BE4B81">
        <w:rPr>
          <w:rFonts w:ascii="Arial" w:hAnsi="Arial" w:cs="Arial"/>
          <w:bCs/>
          <w:sz w:val="24"/>
          <w:szCs w:val="24"/>
        </w:rPr>
        <w:t>kantonalno ministarstvo finansija, grad ili općina;</w:t>
      </w:r>
    </w:p>
    <w:p w14:paraId="6D380A4B" w14:textId="40B499E9" w:rsidR="008F4A6B" w:rsidRPr="00BE4B81" w:rsidRDefault="00026DE1" w:rsidP="00AA5849">
      <w:pPr>
        <w:pStyle w:val="ListParagraph"/>
        <w:numPr>
          <w:ilvl w:val="0"/>
          <w:numId w:val="3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dokumentaciju propisanu </w:t>
      </w:r>
      <w:r w:rsidR="007F471D" w:rsidRPr="00BE4B81">
        <w:rPr>
          <w:rFonts w:ascii="Arial" w:hAnsi="Arial" w:cs="Arial"/>
          <w:bCs/>
          <w:sz w:val="24"/>
          <w:szCs w:val="24"/>
        </w:rPr>
        <w:t xml:space="preserve">alinejama 1., 4., 5., 6., 7., 8., 9., 10. i 11. stav (3) </w:t>
      </w:r>
      <w:r w:rsidRPr="00BE4B81">
        <w:rPr>
          <w:rFonts w:ascii="Arial" w:hAnsi="Arial" w:cs="Arial"/>
          <w:bCs/>
          <w:sz w:val="24"/>
          <w:szCs w:val="24"/>
        </w:rPr>
        <w:t>član</w:t>
      </w:r>
      <w:r w:rsidR="007F471D" w:rsidRPr="00BE4B81">
        <w:rPr>
          <w:rFonts w:ascii="Arial" w:hAnsi="Arial" w:cs="Arial"/>
          <w:bCs/>
          <w:sz w:val="24"/>
          <w:szCs w:val="24"/>
        </w:rPr>
        <w:t>a</w:t>
      </w:r>
      <w:r w:rsidRPr="00BE4B81">
        <w:rPr>
          <w:rFonts w:ascii="Arial" w:hAnsi="Arial" w:cs="Arial"/>
          <w:bCs/>
          <w:sz w:val="24"/>
          <w:szCs w:val="24"/>
        </w:rPr>
        <w:t xml:space="preserve"> 4. Pravilnika o postupku davanja prethodne saglasnosti za zaduživanje i izdavanje garancija, u slučaju da zahtjev podnosi</w:t>
      </w:r>
      <w:r w:rsidR="00641895" w:rsidRPr="00BE4B81">
        <w:rPr>
          <w:rFonts w:ascii="Arial" w:hAnsi="Arial" w:cs="Arial"/>
          <w:bCs/>
          <w:sz w:val="24"/>
          <w:szCs w:val="24"/>
        </w:rPr>
        <w:t xml:space="preserve"> nadležno federalno ministarstvo na inicijativu federalnog vanbudžetskog korisnika, federalnog javnog preduzeć</w:t>
      </w:r>
      <w:r w:rsidR="00B843F6">
        <w:rPr>
          <w:rFonts w:ascii="Arial" w:hAnsi="Arial" w:cs="Arial"/>
          <w:bCs/>
          <w:sz w:val="24"/>
          <w:szCs w:val="24"/>
        </w:rPr>
        <w:t>a</w:t>
      </w:r>
      <w:r w:rsidR="00641895" w:rsidRPr="00BE4B81">
        <w:rPr>
          <w:rFonts w:ascii="Arial" w:hAnsi="Arial" w:cs="Arial"/>
          <w:bCs/>
          <w:sz w:val="24"/>
          <w:szCs w:val="24"/>
        </w:rPr>
        <w:t xml:space="preserve"> ili drugog subjekta; </w:t>
      </w:r>
      <w:r w:rsidR="007D2C7A" w:rsidRPr="00BE4B81">
        <w:rPr>
          <w:rFonts w:ascii="Arial" w:hAnsi="Arial" w:cs="Arial"/>
          <w:bCs/>
          <w:sz w:val="24"/>
          <w:szCs w:val="24"/>
        </w:rPr>
        <w:t xml:space="preserve"> </w:t>
      </w:r>
    </w:p>
    <w:p w14:paraId="687F26C3" w14:textId="24A79350" w:rsidR="008F4A6B" w:rsidRPr="00BE4B81" w:rsidRDefault="008B18E5" w:rsidP="00AA5849">
      <w:pPr>
        <w:pStyle w:val="ListParagraph"/>
        <w:numPr>
          <w:ilvl w:val="0"/>
          <w:numId w:val="3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tehničke podatke relevantne za fiskalnu analizu, uključujući planiranu dinamiku korištenja kreditnih sredstava, plan otplate</w:t>
      </w:r>
      <w:r w:rsidR="00E60F5D" w:rsidRPr="00BE4B81">
        <w:rPr>
          <w:rFonts w:ascii="Arial" w:hAnsi="Arial" w:cs="Arial"/>
          <w:bCs/>
          <w:sz w:val="24"/>
          <w:szCs w:val="24"/>
        </w:rPr>
        <w:t>, strukturu finansiranja projekta ili programa,</w:t>
      </w:r>
      <w:r w:rsidRPr="00BE4B81">
        <w:rPr>
          <w:rFonts w:ascii="Arial" w:hAnsi="Arial" w:cs="Arial"/>
          <w:bCs/>
          <w:sz w:val="24"/>
          <w:szCs w:val="24"/>
        </w:rPr>
        <w:t xml:space="preserve"> i druge podatke potrebne za procjenu fiskalnog ut</w:t>
      </w:r>
      <w:r w:rsidR="00B843F6">
        <w:rPr>
          <w:rFonts w:ascii="Arial" w:hAnsi="Arial" w:cs="Arial"/>
          <w:bCs/>
          <w:sz w:val="24"/>
          <w:szCs w:val="24"/>
        </w:rPr>
        <w:t>je</w:t>
      </w:r>
      <w:r w:rsidRPr="00BE4B81">
        <w:rPr>
          <w:rFonts w:ascii="Arial" w:hAnsi="Arial" w:cs="Arial"/>
          <w:bCs/>
          <w:sz w:val="24"/>
          <w:szCs w:val="24"/>
        </w:rPr>
        <w:t>caja</w:t>
      </w:r>
      <w:r w:rsidR="009358B4" w:rsidRPr="00BE4B81">
        <w:rPr>
          <w:rFonts w:ascii="Arial" w:hAnsi="Arial" w:cs="Arial"/>
          <w:bCs/>
          <w:sz w:val="24"/>
          <w:szCs w:val="24"/>
        </w:rPr>
        <w:t>;</w:t>
      </w:r>
    </w:p>
    <w:p w14:paraId="73F2D48F" w14:textId="31061D94" w:rsidR="009358B4" w:rsidRPr="00BE4B81" w:rsidRDefault="009358B4" w:rsidP="00AA5849">
      <w:pPr>
        <w:pStyle w:val="ListParagraph"/>
        <w:numPr>
          <w:ilvl w:val="0"/>
          <w:numId w:val="12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Ako se zahtjev odnosi na projek</w:t>
      </w:r>
      <w:r w:rsidR="00681E03">
        <w:rPr>
          <w:rFonts w:ascii="Arial" w:hAnsi="Arial" w:cs="Arial"/>
          <w:bCs/>
          <w:sz w:val="24"/>
          <w:szCs w:val="24"/>
        </w:rPr>
        <w:t>a</w:t>
      </w:r>
      <w:r w:rsidRPr="00BE4B81">
        <w:rPr>
          <w:rFonts w:ascii="Arial" w:hAnsi="Arial" w:cs="Arial"/>
          <w:bCs/>
          <w:sz w:val="24"/>
          <w:szCs w:val="24"/>
        </w:rPr>
        <w:t>t</w:t>
      </w:r>
      <w:r w:rsidR="00BF7A49" w:rsidRPr="00BE4B81">
        <w:rPr>
          <w:rFonts w:ascii="Arial" w:hAnsi="Arial" w:cs="Arial"/>
          <w:bCs/>
          <w:sz w:val="24"/>
          <w:szCs w:val="24"/>
        </w:rPr>
        <w:t xml:space="preserve"> iz</w:t>
      </w:r>
      <w:r w:rsidRPr="00BE4B81">
        <w:rPr>
          <w:rFonts w:ascii="Arial" w:hAnsi="Arial" w:cs="Arial"/>
          <w:bCs/>
          <w:sz w:val="24"/>
          <w:szCs w:val="24"/>
        </w:rPr>
        <w:t xml:space="preserve"> program</w:t>
      </w:r>
      <w:r w:rsidR="00BF7A49" w:rsidRPr="00BE4B81">
        <w:rPr>
          <w:rFonts w:ascii="Arial" w:hAnsi="Arial" w:cs="Arial"/>
          <w:bCs/>
          <w:sz w:val="24"/>
          <w:szCs w:val="24"/>
        </w:rPr>
        <w:t>a</w:t>
      </w:r>
      <w:r w:rsidRPr="00BE4B81">
        <w:rPr>
          <w:rFonts w:ascii="Arial" w:hAnsi="Arial" w:cs="Arial"/>
          <w:bCs/>
          <w:sz w:val="24"/>
          <w:szCs w:val="24"/>
        </w:rPr>
        <w:t xml:space="preserve"> javnih investicija, podnosilac je obavezan dostaviti i:</w:t>
      </w:r>
    </w:p>
    <w:p w14:paraId="2E1E21C0" w14:textId="29FAA8DB" w:rsidR="009358B4" w:rsidRPr="00BE4B81" w:rsidRDefault="009358B4" w:rsidP="00AA5849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IP obrazac usklađen sa </w:t>
      </w:r>
      <w:r w:rsidR="009B502E" w:rsidRPr="00BE4B81">
        <w:rPr>
          <w:rFonts w:ascii="Arial" w:hAnsi="Arial" w:cs="Arial"/>
          <w:bCs/>
          <w:sz w:val="24"/>
          <w:szCs w:val="24"/>
        </w:rPr>
        <w:t>zahtjevom</w:t>
      </w:r>
      <w:r w:rsidR="000B7932" w:rsidRPr="00BE4B81">
        <w:rPr>
          <w:rFonts w:ascii="Arial" w:hAnsi="Arial" w:cs="Arial"/>
          <w:bCs/>
          <w:sz w:val="24"/>
          <w:szCs w:val="24"/>
        </w:rPr>
        <w:t>;</w:t>
      </w:r>
    </w:p>
    <w:p w14:paraId="450787EF" w14:textId="52A9866A" w:rsidR="00BF7A49" w:rsidRPr="00BE4B81" w:rsidRDefault="00BF7A49" w:rsidP="00AA5849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mišljenje </w:t>
      </w:r>
      <w:r w:rsidR="00672EC5" w:rsidRPr="00BE4B81">
        <w:rPr>
          <w:rFonts w:ascii="Arial" w:hAnsi="Arial" w:cs="Arial"/>
          <w:bCs/>
          <w:sz w:val="24"/>
          <w:szCs w:val="24"/>
        </w:rPr>
        <w:t>resornog ministarstva onog nivoa vlasti u čijem se programu javnih investicija projek</w:t>
      </w:r>
      <w:r w:rsidR="00681E03">
        <w:rPr>
          <w:rFonts w:ascii="Arial" w:hAnsi="Arial" w:cs="Arial"/>
          <w:bCs/>
          <w:sz w:val="24"/>
          <w:szCs w:val="24"/>
        </w:rPr>
        <w:t>a</w:t>
      </w:r>
      <w:r w:rsidR="00672EC5" w:rsidRPr="00BE4B81">
        <w:rPr>
          <w:rFonts w:ascii="Arial" w:hAnsi="Arial" w:cs="Arial"/>
          <w:bCs/>
          <w:sz w:val="24"/>
          <w:szCs w:val="24"/>
        </w:rPr>
        <w:t>t nalazi, koje obavezno sadrži ocjenu opravdanosti i spremnosti projekta;</w:t>
      </w:r>
    </w:p>
    <w:p w14:paraId="1FC38B85" w14:textId="12E95F01" w:rsidR="000B7932" w:rsidRPr="00BE4B81" w:rsidRDefault="000B7932" w:rsidP="00AA5849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popunjenu Kontrolnu listu spremnosti projekta iz Priloga 3 ovog pravilnika</w:t>
      </w:r>
      <w:r w:rsidR="00B80C3A" w:rsidRPr="00BE4B81">
        <w:rPr>
          <w:rFonts w:ascii="Arial" w:hAnsi="Arial" w:cs="Arial"/>
          <w:bCs/>
          <w:sz w:val="24"/>
          <w:szCs w:val="24"/>
        </w:rPr>
        <w:t>;</w:t>
      </w:r>
    </w:p>
    <w:p w14:paraId="5E166A1C" w14:textId="122707F4" w:rsidR="00B80C3A" w:rsidRPr="00BE4B81" w:rsidRDefault="00B80C3A" w:rsidP="00AA5849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lastRenderedPageBreak/>
        <w:t>Zaključni obrazac Komisije za internu provjeru projekata javnih investicija</w:t>
      </w:r>
      <w:r w:rsidR="0092394D" w:rsidRPr="00BE4B81">
        <w:rPr>
          <w:rFonts w:ascii="Arial" w:hAnsi="Arial" w:cs="Arial"/>
          <w:bCs/>
          <w:sz w:val="24"/>
          <w:szCs w:val="24"/>
        </w:rPr>
        <w:t xml:space="preserve"> iz Priloga 4 ovog  pravilnika</w:t>
      </w:r>
      <w:r w:rsidRPr="00BE4B81">
        <w:rPr>
          <w:rFonts w:ascii="Arial" w:hAnsi="Arial" w:cs="Arial"/>
          <w:bCs/>
          <w:sz w:val="24"/>
          <w:szCs w:val="24"/>
        </w:rPr>
        <w:t>.</w:t>
      </w:r>
    </w:p>
    <w:p w14:paraId="17493E9A" w14:textId="157FBDA3" w:rsidR="005458D9" w:rsidRPr="00BE4B81" w:rsidRDefault="005458D9" w:rsidP="00AA5849">
      <w:pPr>
        <w:pStyle w:val="ListParagraph"/>
        <w:numPr>
          <w:ilvl w:val="0"/>
          <w:numId w:val="12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Ministarstvo zadržava pravo da, u cilju potpune analize zahtjeva, zatraži dodatnu dokumentaciju relevantnu za procjenu opravdanosti, fiskalne održivosti i izvedivosti projekta.</w:t>
      </w:r>
    </w:p>
    <w:p w14:paraId="19E13193" w14:textId="231510D9" w:rsidR="00AC4E29" w:rsidRPr="00BE4B81" w:rsidRDefault="005F0952" w:rsidP="00AA5849">
      <w:pPr>
        <w:pStyle w:val="ListParagraph"/>
        <w:numPr>
          <w:ilvl w:val="0"/>
          <w:numId w:val="12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Zahtjev za stvaranje vanjskog duga</w:t>
      </w:r>
      <w:r w:rsidR="00227015" w:rsidRPr="00BE4B81">
        <w:rPr>
          <w:rFonts w:ascii="Arial" w:hAnsi="Arial" w:cs="Arial"/>
          <w:bCs/>
          <w:sz w:val="24"/>
          <w:szCs w:val="24"/>
        </w:rPr>
        <w:t xml:space="preserve"> Federacije </w:t>
      </w:r>
      <w:r w:rsidRPr="00BE4B81">
        <w:rPr>
          <w:rFonts w:ascii="Arial" w:hAnsi="Arial" w:cs="Arial"/>
          <w:bCs/>
          <w:sz w:val="24"/>
          <w:szCs w:val="24"/>
        </w:rPr>
        <w:t>podnesen u skladu sa</w:t>
      </w:r>
      <w:r w:rsidR="00227015" w:rsidRPr="00BE4B81">
        <w:rPr>
          <w:rFonts w:ascii="Arial" w:hAnsi="Arial" w:cs="Arial"/>
          <w:bCs/>
          <w:sz w:val="24"/>
          <w:szCs w:val="24"/>
        </w:rPr>
        <w:t xml:space="preserve"> čl. </w:t>
      </w:r>
      <w:r w:rsidR="001106D9" w:rsidRPr="00BE4B81">
        <w:rPr>
          <w:rFonts w:ascii="Arial" w:hAnsi="Arial" w:cs="Arial"/>
          <w:bCs/>
          <w:sz w:val="24"/>
          <w:szCs w:val="24"/>
        </w:rPr>
        <w:t>5</w:t>
      </w:r>
      <w:r w:rsidR="00227015" w:rsidRPr="00BE4B81">
        <w:rPr>
          <w:rFonts w:ascii="Arial" w:hAnsi="Arial" w:cs="Arial"/>
          <w:bCs/>
          <w:sz w:val="24"/>
          <w:szCs w:val="24"/>
        </w:rPr>
        <w:t xml:space="preserve">., </w:t>
      </w:r>
      <w:r w:rsidR="001106D9" w:rsidRPr="00BE4B81">
        <w:rPr>
          <w:rFonts w:ascii="Arial" w:hAnsi="Arial" w:cs="Arial"/>
          <w:bCs/>
          <w:sz w:val="24"/>
          <w:szCs w:val="24"/>
        </w:rPr>
        <w:t>6</w:t>
      </w:r>
      <w:r w:rsidR="00227015" w:rsidRPr="00BE4B81">
        <w:rPr>
          <w:rFonts w:ascii="Arial" w:hAnsi="Arial" w:cs="Arial"/>
          <w:bCs/>
          <w:sz w:val="24"/>
          <w:szCs w:val="24"/>
        </w:rPr>
        <w:t>.</w:t>
      </w:r>
      <w:r w:rsidR="007F471D" w:rsidRPr="00BE4B81">
        <w:rPr>
          <w:rFonts w:ascii="Arial" w:hAnsi="Arial" w:cs="Arial"/>
          <w:bCs/>
          <w:sz w:val="24"/>
          <w:szCs w:val="24"/>
        </w:rPr>
        <w:t>,</w:t>
      </w:r>
      <w:r w:rsidR="00227015" w:rsidRPr="00BE4B81">
        <w:rPr>
          <w:rFonts w:ascii="Arial" w:hAnsi="Arial" w:cs="Arial"/>
          <w:bCs/>
          <w:sz w:val="24"/>
          <w:szCs w:val="24"/>
        </w:rPr>
        <w:t xml:space="preserve"> </w:t>
      </w:r>
      <w:r w:rsidR="001106D9" w:rsidRPr="00BE4B81">
        <w:rPr>
          <w:rFonts w:ascii="Arial" w:hAnsi="Arial" w:cs="Arial"/>
          <w:bCs/>
          <w:sz w:val="24"/>
          <w:szCs w:val="24"/>
        </w:rPr>
        <w:t>7</w:t>
      </w:r>
      <w:r w:rsidR="00227015" w:rsidRPr="00BE4B81">
        <w:rPr>
          <w:rFonts w:ascii="Arial" w:hAnsi="Arial" w:cs="Arial"/>
          <w:bCs/>
          <w:sz w:val="24"/>
          <w:szCs w:val="24"/>
        </w:rPr>
        <w:t xml:space="preserve">. </w:t>
      </w:r>
      <w:r w:rsidR="007F471D" w:rsidRPr="00BE4B81">
        <w:rPr>
          <w:rFonts w:ascii="Arial" w:hAnsi="Arial" w:cs="Arial"/>
          <w:bCs/>
          <w:sz w:val="24"/>
          <w:szCs w:val="24"/>
        </w:rPr>
        <w:t>i</w:t>
      </w:r>
      <w:r w:rsidR="00227015" w:rsidRPr="00BE4B81">
        <w:rPr>
          <w:rFonts w:ascii="Arial" w:hAnsi="Arial" w:cs="Arial"/>
          <w:bCs/>
          <w:sz w:val="24"/>
          <w:szCs w:val="24"/>
        </w:rPr>
        <w:t xml:space="preserve"> 1</w:t>
      </w:r>
      <w:r w:rsidR="001106D9" w:rsidRPr="00BE4B81">
        <w:rPr>
          <w:rFonts w:ascii="Arial" w:hAnsi="Arial" w:cs="Arial"/>
          <w:bCs/>
          <w:sz w:val="24"/>
          <w:szCs w:val="24"/>
        </w:rPr>
        <w:t>2</w:t>
      </w:r>
      <w:r w:rsidR="00B843F6">
        <w:rPr>
          <w:rFonts w:ascii="Arial" w:hAnsi="Arial" w:cs="Arial"/>
          <w:bCs/>
          <w:sz w:val="24"/>
          <w:szCs w:val="24"/>
        </w:rPr>
        <w:t>. ovog pravilnika</w:t>
      </w:r>
      <w:r w:rsidRPr="00BE4B81">
        <w:rPr>
          <w:rFonts w:ascii="Arial" w:hAnsi="Arial" w:cs="Arial"/>
          <w:bCs/>
          <w:sz w:val="24"/>
          <w:szCs w:val="24"/>
        </w:rPr>
        <w:t xml:space="preserve"> smatra se istovremeno i zahtjevom za davanje prethodne p</w:t>
      </w:r>
      <w:r w:rsidR="00B843F6">
        <w:rPr>
          <w:rFonts w:ascii="Arial" w:hAnsi="Arial" w:cs="Arial"/>
          <w:bCs/>
          <w:sz w:val="24"/>
          <w:szCs w:val="24"/>
        </w:rPr>
        <w:t>isane saglasnosti Ministarstva u</w:t>
      </w:r>
      <w:r w:rsidRPr="00BE4B81">
        <w:rPr>
          <w:rFonts w:ascii="Arial" w:hAnsi="Arial" w:cs="Arial"/>
          <w:bCs/>
          <w:sz w:val="24"/>
          <w:szCs w:val="24"/>
        </w:rPr>
        <w:t xml:space="preserve"> skladu sa Pravilnikom o postupku davanja prethodne saglasnosti za zaduživanje i izdavanje garancija.</w:t>
      </w:r>
    </w:p>
    <w:p w14:paraId="1A104440" w14:textId="2D39E817" w:rsidR="00792EBD" w:rsidRPr="00BE4B81" w:rsidRDefault="00821943" w:rsidP="001B317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t xml:space="preserve">Član </w:t>
      </w:r>
      <w:r w:rsidR="001106D9" w:rsidRPr="00BE4B81">
        <w:rPr>
          <w:rFonts w:ascii="Arial" w:hAnsi="Arial" w:cs="Arial"/>
          <w:b/>
          <w:bCs/>
          <w:sz w:val="24"/>
          <w:szCs w:val="24"/>
        </w:rPr>
        <w:t>8</w:t>
      </w:r>
      <w:r w:rsidRPr="00BE4B81">
        <w:rPr>
          <w:rFonts w:ascii="Arial" w:hAnsi="Arial" w:cs="Arial"/>
          <w:b/>
          <w:bCs/>
          <w:sz w:val="24"/>
          <w:szCs w:val="24"/>
        </w:rPr>
        <w:t>.</w:t>
      </w:r>
    </w:p>
    <w:p w14:paraId="1CE285F2" w14:textId="20616838" w:rsidR="005C514A" w:rsidRPr="00BE4B81" w:rsidRDefault="000A7CA4" w:rsidP="00AA5849">
      <w:pPr>
        <w:pStyle w:val="ListParagraph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 xml:space="preserve">Ministarstvo vrši preliminarni pregled </w:t>
      </w:r>
      <w:r w:rsidR="005C514A" w:rsidRPr="00BE4B81">
        <w:rPr>
          <w:rFonts w:ascii="Arial" w:hAnsi="Arial" w:cs="Arial"/>
          <w:sz w:val="24"/>
          <w:szCs w:val="24"/>
        </w:rPr>
        <w:t xml:space="preserve">dostavljene </w:t>
      </w:r>
      <w:r w:rsidRPr="00BE4B81">
        <w:rPr>
          <w:rFonts w:ascii="Arial" w:hAnsi="Arial" w:cs="Arial"/>
          <w:sz w:val="24"/>
          <w:szCs w:val="24"/>
        </w:rPr>
        <w:t>dokumentacije u roku od 15 dana</w:t>
      </w:r>
      <w:r w:rsidR="005C514A" w:rsidRPr="00BE4B81">
        <w:rPr>
          <w:rFonts w:ascii="Arial" w:hAnsi="Arial" w:cs="Arial"/>
          <w:sz w:val="24"/>
          <w:szCs w:val="24"/>
        </w:rPr>
        <w:t xml:space="preserve"> od dana prijema iste</w:t>
      </w:r>
      <w:r w:rsidR="000B7932" w:rsidRPr="00BE4B81">
        <w:rPr>
          <w:rFonts w:ascii="Arial" w:hAnsi="Arial" w:cs="Arial"/>
          <w:sz w:val="24"/>
          <w:szCs w:val="24"/>
        </w:rPr>
        <w:t xml:space="preserve"> i</w:t>
      </w:r>
      <w:r w:rsidR="00315F39" w:rsidRPr="00BE4B81">
        <w:rPr>
          <w:rFonts w:ascii="Arial" w:hAnsi="Arial" w:cs="Arial"/>
          <w:sz w:val="24"/>
          <w:szCs w:val="24"/>
        </w:rPr>
        <w:t xml:space="preserve"> obavještava podnosioca zahtjeva o eventualnim nedostacima.</w:t>
      </w:r>
    </w:p>
    <w:p w14:paraId="5F803C81" w14:textId="59326077" w:rsidR="00CF03EA" w:rsidRPr="00BE4B81" w:rsidRDefault="000A7CA4" w:rsidP="00AA5849">
      <w:pPr>
        <w:pStyle w:val="ListParagraph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 xml:space="preserve">Po kompletiranju dokumentacije, </w:t>
      </w:r>
      <w:r w:rsidR="000B7932" w:rsidRPr="00BE4B81">
        <w:rPr>
          <w:rFonts w:ascii="Arial" w:hAnsi="Arial" w:cs="Arial"/>
          <w:sz w:val="24"/>
          <w:szCs w:val="24"/>
        </w:rPr>
        <w:t>Ministarstvo izrađuje mišljenje koje sadrži ocjenu fiskalnog ut</w:t>
      </w:r>
      <w:r w:rsidR="00BE4B81">
        <w:rPr>
          <w:rFonts w:ascii="Arial" w:hAnsi="Arial" w:cs="Arial"/>
          <w:sz w:val="24"/>
          <w:szCs w:val="24"/>
        </w:rPr>
        <w:t>je</w:t>
      </w:r>
      <w:r w:rsidR="000B7932" w:rsidRPr="00BE4B81">
        <w:rPr>
          <w:rFonts w:ascii="Arial" w:hAnsi="Arial" w:cs="Arial"/>
          <w:sz w:val="24"/>
          <w:szCs w:val="24"/>
        </w:rPr>
        <w:t>caja, opravdanosti i održivosti zaduženja, te preporuku o nastavku postupka</w:t>
      </w:r>
      <w:r w:rsidR="00980B65" w:rsidRPr="00BE4B81">
        <w:rPr>
          <w:rFonts w:ascii="Arial" w:hAnsi="Arial" w:cs="Arial"/>
          <w:sz w:val="24"/>
          <w:szCs w:val="24"/>
        </w:rPr>
        <w:t>.</w:t>
      </w:r>
    </w:p>
    <w:p w14:paraId="48CD51A6" w14:textId="77777777" w:rsidR="00F6683E" w:rsidRPr="00BE4B81" w:rsidRDefault="00F6683E" w:rsidP="00AA5849">
      <w:pPr>
        <w:pStyle w:val="ListParagraph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Mišljenje iz stava (2) ovog člana izdaje se za:</w:t>
      </w:r>
    </w:p>
    <w:p w14:paraId="07C2377B" w14:textId="2E702B41" w:rsidR="00F6683E" w:rsidRPr="00BE4B81" w:rsidRDefault="00F6683E" w:rsidP="00AA5849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 xml:space="preserve">zahtjeve za stvaranje vanjskog duga Federacije u formi kredita, koje podnose ovlašteni subjekti iz </w:t>
      </w:r>
      <w:r w:rsidR="007F471D" w:rsidRPr="00BE4B81">
        <w:rPr>
          <w:rFonts w:ascii="Arial" w:hAnsi="Arial" w:cs="Arial"/>
          <w:sz w:val="24"/>
          <w:szCs w:val="24"/>
        </w:rPr>
        <w:t xml:space="preserve">stava (3) </w:t>
      </w:r>
      <w:r w:rsidRPr="00BE4B81">
        <w:rPr>
          <w:rFonts w:ascii="Arial" w:hAnsi="Arial" w:cs="Arial"/>
          <w:sz w:val="24"/>
          <w:szCs w:val="24"/>
        </w:rPr>
        <w:t xml:space="preserve">člana </w:t>
      </w:r>
      <w:r w:rsidR="001106D9" w:rsidRPr="00BE4B81">
        <w:rPr>
          <w:rFonts w:ascii="Arial" w:hAnsi="Arial" w:cs="Arial"/>
          <w:sz w:val="24"/>
          <w:szCs w:val="24"/>
        </w:rPr>
        <w:t>5</w:t>
      </w:r>
      <w:r w:rsidRPr="00BE4B81">
        <w:rPr>
          <w:rFonts w:ascii="Arial" w:hAnsi="Arial" w:cs="Arial"/>
          <w:sz w:val="24"/>
          <w:szCs w:val="24"/>
        </w:rPr>
        <w:t>. ovog pravilnika;</w:t>
      </w:r>
    </w:p>
    <w:p w14:paraId="40D72BEC" w14:textId="552BF71D" w:rsidR="00F6683E" w:rsidRPr="00BE4B81" w:rsidRDefault="00F6683E" w:rsidP="00AA5849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zahtjeve za korištenje sredstava iz aktivnog ugovora o kreditu, u skladu sa članom 1</w:t>
      </w:r>
      <w:r w:rsidR="001106D9" w:rsidRPr="00BE4B81">
        <w:rPr>
          <w:rFonts w:ascii="Arial" w:hAnsi="Arial" w:cs="Arial"/>
          <w:sz w:val="24"/>
          <w:szCs w:val="24"/>
        </w:rPr>
        <w:t>2</w:t>
      </w:r>
      <w:r w:rsidRPr="00BE4B81">
        <w:rPr>
          <w:rFonts w:ascii="Arial" w:hAnsi="Arial" w:cs="Arial"/>
          <w:sz w:val="24"/>
          <w:szCs w:val="24"/>
        </w:rPr>
        <w:t>. ovog pravilnika.</w:t>
      </w:r>
    </w:p>
    <w:p w14:paraId="14602B4F" w14:textId="11776841" w:rsidR="000B7932" w:rsidRPr="00BE4B81" w:rsidRDefault="000B7932" w:rsidP="00AA5849">
      <w:pPr>
        <w:pStyle w:val="ListParagraph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 xml:space="preserve">Ako se zahtjev odnosi na projekte ili programe javnih investicija, Ministarstvo koristi Kontrolnu listu spremnosti projekta kao osnov za ocjenu tehničke i institucionalne </w:t>
      </w:r>
      <w:r w:rsidR="00D40615" w:rsidRPr="00BE4B81">
        <w:rPr>
          <w:rFonts w:ascii="Arial" w:hAnsi="Arial" w:cs="Arial"/>
          <w:sz w:val="24"/>
          <w:szCs w:val="24"/>
        </w:rPr>
        <w:t>spremn</w:t>
      </w:r>
      <w:r w:rsidRPr="00BE4B81">
        <w:rPr>
          <w:rFonts w:ascii="Arial" w:hAnsi="Arial" w:cs="Arial"/>
          <w:sz w:val="24"/>
          <w:szCs w:val="24"/>
        </w:rPr>
        <w:t>osti projekta i kapaciteta PIU</w:t>
      </w:r>
      <w:r w:rsidR="00F6683E" w:rsidRPr="00BE4B81">
        <w:rPr>
          <w:rFonts w:ascii="Arial" w:hAnsi="Arial" w:cs="Arial"/>
          <w:sz w:val="24"/>
          <w:szCs w:val="24"/>
        </w:rPr>
        <w:t>, uključujući i ocjenu Komisije za Program javnih investicija Federacije Bosne i Hercegovine (u daljem tekstu: Komisija), ako je primjenjivo, kao tehničku referencu u postupku razmatranja zahtjeva.</w:t>
      </w:r>
    </w:p>
    <w:p w14:paraId="3A402900" w14:textId="7EC5B2B5" w:rsidR="00791C8F" w:rsidRPr="00BE4B81" w:rsidRDefault="000A7CA4" w:rsidP="00AA5849">
      <w:pPr>
        <w:pStyle w:val="ListParagraph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lastRenderedPageBreak/>
        <w:t xml:space="preserve">U postupku razmatranja zahtjeva, Ministarstvo posebno ocjenjuje </w:t>
      </w:r>
      <w:r w:rsidR="00D40615" w:rsidRPr="00BE4B81">
        <w:rPr>
          <w:rFonts w:ascii="Arial" w:hAnsi="Arial" w:cs="Arial"/>
          <w:sz w:val="24"/>
          <w:szCs w:val="24"/>
        </w:rPr>
        <w:t>spremn</w:t>
      </w:r>
      <w:r w:rsidRPr="00BE4B81">
        <w:rPr>
          <w:rFonts w:ascii="Arial" w:hAnsi="Arial" w:cs="Arial"/>
          <w:sz w:val="24"/>
          <w:szCs w:val="24"/>
        </w:rPr>
        <w:t>ost projekta</w:t>
      </w:r>
      <w:r w:rsidR="009B0388" w:rsidRPr="00BE4B81">
        <w:rPr>
          <w:rFonts w:ascii="Arial" w:hAnsi="Arial" w:cs="Arial"/>
          <w:sz w:val="24"/>
          <w:szCs w:val="24"/>
        </w:rPr>
        <w:t xml:space="preserve"> za čije se finansiranje predlaže zaduživanje Federacije</w:t>
      </w:r>
      <w:r w:rsidRPr="00BE4B81">
        <w:rPr>
          <w:rFonts w:ascii="Arial" w:hAnsi="Arial" w:cs="Arial"/>
          <w:sz w:val="24"/>
          <w:szCs w:val="24"/>
        </w:rPr>
        <w:t xml:space="preserve"> i kapacitet </w:t>
      </w:r>
      <w:bookmarkStart w:id="3" w:name="_Hlk212412231"/>
      <w:r w:rsidR="00CC27FE" w:rsidRPr="00BE4B81">
        <w:rPr>
          <w:rFonts w:ascii="Arial" w:hAnsi="Arial" w:cs="Arial"/>
          <w:sz w:val="24"/>
          <w:szCs w:val="24"/>
        </w:rPr>
        <w:t>PIU</w:t>
      </w:r>
      <w:r w:rsidRPr="00BE4B81">
        <w:rPr>
          <w:rFonts w:ascii="Arial" w:hAnsi="Arial" w:cs="Arial"/>
          <w:sz w:val="24"/>
          <w:szCs w:val="24"/>
        </w:rPr>
        <w:t>.</w:t>
      </w:r>
      <w:bookmarkEnd w:id="3"/>
    </w:p>
    <w:p w14:paraId="0DA26950" w14:textId="4C966D91" w:rsidR="000A7CA4" w:rsidRPr="00BE4B81" w:rsidRDefault="000A7CA4" w:rsidP="000A7CA4">
      <w:pPr>
        <w:pStyle w:val="ListParagraph"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Ako se utvrdi da projek</w:t>
      </w:r>
      <w:r w:rsidR="00681E03">
        <w:rPr>
          <w:rFonts w:ascii="Arial" w:hAnsi="Arial" w:cs="Arial"/>
          <w:sz w:val="24"/>
          <w:szCs w:val="24"/>
        </w:rPr>
        <w:t>a</w:t>
      </w:r>
      <w:r w:rsidRPr="00BE4B81">
        <w:rPr>
          <w:rFonts w:ascii="Arial" w:hAnsi="Arial" w:cs="Arial"/>
          <w:sz w:val="24"/>
          <w:szCs w:val="24"/>
        </w:rPr>
        <w:t>t</w:t>
      </w:r>
      <w:r w:rsidR="00952C29" w:rsidRPr="00BE4B81">
        <w:rPr>
          <w:rFonts w:ascii="Arial" w:hAnsi="Arial" w:cs="Arial"/>
          <w:sz w:val="24"/>
          <w:szCs w:val="24"/>
        </w:rPr>
        <w:t xml:space="preserve"> </w:t>
      </w:r>
      <w:r w:rsidRPr="00BE4B81">
        <w:rPr>
          <w:rFonts w:ascii="Arial" w:hAnsi="Arial" w:cs="Arial"/>
          <w:sz w:val="24"/>
          <w:szCs w:val="24"/>
        </w:rPr>
        <w:t>nije spreman za finansiranje ili da ne postoje adekvatni kapaciteti za implementaciju, Ministarstvo može odgoditi izdavanje mišljenja do ispunjenja tehničkih i institucionalnih uslova.</w:t>
      </w:r>
    </w:p>
    <w:p w14:paraId="49F6A140" w14:textId="0AEAD3B2" w:rsidR="000614CF" w:rsidRPr="00BE4B81" w:rsidRDefault="000614CF" w:rsidP="000614C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t xml:space="preserve">Član </w:t>
      </w:r>
      <w:r w:rsidR="001106D9" w:rsidRPr="00BE4B81">
        <w:rPr>
          <w:rFonts w:ascii="Arial" w:hAnsi="Arial" w:cs="Arial"/>
          <w:b/>
          <w:bCs/>
          <w:sz w:val="24"/>
          <w:szCs w:val="24"/>
        </w:rPr>
        <w:t>9</w:t>
      </w:r>
      <w:r w:rsidRPr="00BE4B81">
        <w:rPr>
          <w:rFonts w:ascii="Arial" w:hAnsi="Arial" w:cs="Arial"/>
          <w:b/>
          <w:bCs/>
          <w:sz w:val="24"/>
          <w:szCs w:val="24"/>
        </w:rPr>
        <w:t>.</w:t>
      </w:r>
    </w:p>
    <w:p w14:paraId="1594FCDA" w14:textId="41F64471" w:rsidR="000614CF" w:rsidRPr="00BE4B81" w:rsidRDefault="000614CF" w:rsidP="00AA5849">
      <w:pPr>
        <w:pStyle w:val="ListParagraph"/>
        <w:numPr>
          <w:ilvl w:val="0"/>
          <w:numId w:val="7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Ministarstvo </w:t>
      </w:r>
      <w:r w:rsidR="004F5A31" w:rsidRPr="00BE4B81">
        <w:rPr>
          <w:rFonts w:ascii="Arial" w:hAnsi="Arial" w:cs="Arial"/>
          <w:bCs/>
          <w:sz w:val="24"/>
          <w:szCs w:val="24"/>
        </w:rPr>
        <w:t>razmatra zahtjev za stvaranje vanjskog duga Federacije ako projek</w:t>
      </w:r>
      <w:r w:rsidR="00681E03">
        <w:rPr>
          <w:rFonts w:ascii="Arial" w:hAnsi="Arial" w:cs="Arial"/>
          <w:bCs/>
          <w:sz w:val="24"/>
          <w:szCs w:val="24"/>
        </w:rPr>
        <w:t>a</w:t>
      </w:r>
      <w:r w:rsidR="004F5A31" w:rsidRPr="00BE4B81">
        <w:rPr>
          <w:rFonts w:ascii="Arial" w:hAnsi="Arial" w:cs="Arial"/>
          <w:bCs/>
          <w:sz w:val="24"/>
          <w:szCs w:val="24"/>
        </w:rPr>
        <w:t xml:space="preserve">t za koji se predlaže zaduženje ispunjava minimalne tehničke i institucionalne uslove </w:t>
      </w:r>
      <w:r w:rsidR="00D40615" w:rsidRPr="00BE4B81">
        <w:rPr>
          <w:rFonts w:ascii="Arial" w:hAnsi="Arial" w:cs="Arial"/>
          <w:bCs/>
          <w:sz w:val="24"/>
          <w:szCs w:val="24"/>
        </w:rPr>
        <w:t>spremn</w:t>
      </w:r>
      <w:r w:rsidR="004F5A31" w:rsidRPr="00BE4B81">
        <w:rPr>
          <w:rFonts w:ascii="Arial" w:hAnsi="Arial" w:cs="Arial"/>
          <w:bCs/>
          <w:sz w:val="24"/>
          <w:szCs w:val="24"/>
        </w:rPr>
        <w:t>osti, koji uključuju:</w:t>
      </w:r>
    </w:p>
    <w:p w14:paraId="72EEB2DE" w14:textId="56D4C48D" w:rsidR="004F5A31" w:rsidRPr="00BE4B81" w:rsidRDefault="004F5A31" w:rsidP="00AA5849">
      <w:pPr>
        <w:pStyle w:val="ListParagraph"/>
        <w:numPr>
          <w:ilvl w:val="0"/>
          <w:numId w:val="15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usklađenost </w:t>
      </w:r>
      <w:r w:rsidR="00114B58" w:rsidRPr="00BE4B81">
        <w:rPr>
          <w:rFonts w:ascii="Arial" w:hAnsi="Arial" w:cs="Arial"/>
          <w:bCs/>
          <w:sz w:val="24"/>
          <w:szCs w:val="24"/>
        </w:rPr>
        <w:t xml:space="preserve">IP obrasca </w:t>
      </w:r>
      <w:r w:rsidRPr="00BE4B81">
        <w:rPr>
          <w:rFonts w:ascii="Arial" w:hAnsi="Arial" w:cs="Arial"/>
          <w:bCs/>
          <w:sz w:val="24"/>
          <w:szCs w:val="24"/>
        </w:rPr>
        <w:t xml:space="preserve">sa </w:t>
      </w:r>
      <w:r w:rsidR="00114B58" w:rsidRPr="00BE4B81">
        <w:rPr>
          <w:rFonts w:ascii="Arial" w:hAnsi="Arial" w:cs="Arial"/>
          <w:bCs/>
          <w:sz w:val="24"/>
          <w:szCs w:val="24"/>
        </w:rPr>
        <w:t xml:space="preserve">zahtjevom za stvaranje vanjskog duga </w:t>
      </w:r>
      <w:r w:rsidRPr="00BE4B81">
        <w:rPr>
          <w:rFonts w:ascii="Arial" w:hAnsi="Arial" w:cs="Arial"/>
          <w:bCs/>
          <w:sz w:val="24"/>
          <w:szCs w:val="24"/>
        </w:rPr>
        <w:t xml:space="preserve">Federacije, </w:t>
      </w:r>
      <w:r w:rsidR="00C65B84" w:rsidRPr="00BE4B81">
        <w:rPr>
          <w:rFonts w:ascii="Arial" w:hAnsi="Arial" w:cs="Arial"/>
          <w:bCs/>
          <w:sz w:val="24"/>
          <w:szCs w:val="24"/>
        </w:rPr>
        <w:t xml:space="preserve">osim u slučajevima izuzeća propisanih </w:t>
      </w:r>
      <w:r w:rsidR="00437E37" w:rsidRPr="00BE4B81">
        <w:rPr>
          <w:rFonts w:ascii="Arial" w:hAnsi="Arial" w:cs="Arial"/>
          <w:bCs/>
          <w:sz w:val="24"/>
          <w:szCs w:val="24"/>
        </w:rPr>
        <w:t xml:space="preserve">stavom (3) </w:t>
      </w:r>
      <w:r w:rsidR="00C65B84" w:rsidRPr="00BE4B81">
        <w:rPr>
          <w:rFonts w:ascii="Arial" w:hAnsi="Arial" w:cs="Arial"/>
          <w:bCs/>
          <w:sz w:val="24"/>
          <w:szCs w:val="24"/>
        </w:rPr>
        <w:t>član</w:t>
      </w:r>
      <w:r w:rsidR="00437E37" w:rsidRPr="00BE4B81">
        <w:rPr>
          <w:rFonts w:ascii="Arial" w:hAnsi="Arial" w:cs="Arial"/>
          <w:bCs/>
          <w:sz w:val="24"/>
          <w:szCs w:val="24"/>
        </w:rPr>
        <w:t>a</w:t>
      </w:r>
      <w:r w:rsidR="00C65B84" w:rsidRPr="00BE4B81">
        <w:rPr>
          <w:rFonts w:ascii="Arial" w:hAnsi="Arial" w:cs="Arial"/>
          <w:bCs/>
          <w:sz w:val="24"/>
          <w:szCs w:val="24"/>
        </w:rPr>
        <w:t xml:space="preserve"> 16. Uredbe</w:t>
      </w:r>
      <w:r w:rsidRPr="00BE4B81">
        <w:rPr>
          <w:rFonts w:ascii="Arial" w:hAnsi="Arial" w:cs="Arial"/>
          <w:bCs/>
          <w:sz w:val="24"/>
          <w:szCs w:val="24"/>
        </w:rPr>
        <w:t>;</w:t>
      </w:r>
    </w:p>
    <w:p w14:paraId="76C691FE" w14:textId="2E231C29" w:rsidR="000614CF" w:rsidRPr="00BE4B81" w:rsidRDefault="004F5A31" w:rsidP="00AA5849">
      <w:pPr>
        <w:pStyle w:val="ListParagraph"/>
        <w:numPr>
          <w:ilvl w:val="0"/>
          <w:numId w:val="15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identifikovan i potvrđen izvor sufinansiranja, ako je isti predviđen u strukturi finansiranja projekta ili programa;</w:t>
      </w:r>
      <w:r w:rsidR="000614CF" w:rsidRPr="00BE4B81">
        <w:rPr>
          <w:rFonts w:ascii="Arial" w:hAnsi="Arial" w:cs="Arial"/>
          <w:bCs/>
          <w:sz w:val="24"/>
          <w:szCs w:val="24"/>
        </w:rPr>
        <w:t xml:space="preserve"> </w:t>
      </w:r>
    </w:p>
    <w:p w14:paraId="3ADBAC2B" w14:textId="497D4BE0" w:rsidR="000614CF" w:rsidRPr="00BE4B81" w:rsidRDefault="0093088B" w:rsidP="00AA5849">
      <w:pPr>
        <w:pStyle w:val="ListParagraph"/>
        <w:numPr>
          <w:ilvl w:val="0"/>
          <w:numId w:val="15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dostavljenu dokumentaciju u skladu sa članom </w:t>
      </w:r>
      <w:r w:rsidR="001106D9" w:rsidRPr="00BE4B81">
        <w:rPr>
          <w:rFonts w:ascii="Arial" w:hAnsi="Arial" w:cs="Arial"/>
          <w:bCs/>
          <w:sz w:val="24"/>
          <w:szCs w:val="24"/>
        </w:rPr>
        <w:t>7</w:t>
      </w:r>
      <w:r w:rsidRPr="00BE4B81">
        <w:rPr>
          <w:rFonts w:ascii="Arial" w:hAnsi="Arial" w:cs="Arial"/>
          <w:bCs/>
          <w:sz w:val="24"/>
          <w:szCs w:val="24"/>
        </w:rPr>
        <w:t>. ovog pravilnika</w:t>
      </w:r>
      <w:r w:rsidR="003710BF" w:rsidRPr="00BE4B81">
        <w:rPr>
          <w:rFonts w:ascii="Arial" w:hAnsi="Arial" w:cs="Arial"/>
          <w:bCs/>
          <w:sz w:val="24"/>
          <w:szCs w:val="24"/>
        </w:rPr>
        <w:t>;</w:t>
      </w:r>
    </w:p>
    <w:p w14:paraId="1868C0DF" w14:textId="7A04883E" w:rsidR="000614CF" w:rsidRPr="00BE4B81" w:rsidRDefault="0093088B" w:rsidP="00AA5849">
      <w:pPr>
        <w:pStyle w:val="ListParagraph"/>
        <w:numPr>
          <w:ilvl w:val="0"/>
          <w:numId w:val="15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postojanje institucionalnog kapaciteta za implementaciju projekta, uključujući funkcionalnu PIU ili plan njene uspostave.</w:t>
      </w:r>
    </w:p>
    <w:p w14:paraId="6B2184F6" w14:textId="1FAC8B0E" w:rsidR="008F7602" w:rsidRPr="00BE4B81" w:rsidRDefault="0093088B" w:rsidP="000A7CA4">
      <w:pPr>
        <w:pStyle w:val="ListParagraph"/>
        <w:numPr>
          <w:ilvl w:val="0"/>
          <w:numId w:val="7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Ako se utvrdi da projek</w:t>
      </w:r>
      <w:r w:rsidR="00681E03">
        <w:rPr>
          <w:rFonts w:ascii="Arial" w:hAnsi="Arial" w:cs="Arial"/>
          <w:bCs/>
          <w:sz w:val="24"/>
          <w:szCs w:val="24"/>
        </w:rPr>
        <w:t>a</w:t>
      </w:r>
      <w:r w:rsidRPr="00BE4B81">
        <w:rPr>
          <w:rFonts w:ascii="Arial" w:hAnsi="Arial" w:cs="Arial"/>
          <w:bCs/>
          <w:sz w:val="24"/>
          <w:szCs w:val="24"/>
        </w:rPr>
        <w:t xml:space="preserve">t ne ispunjava uslove iz stava (1) ovog člana, Ministarstvo može odgoditi razmatranje zahtjeva do momenta kada podnosilac dostavi dopunjene podatke i dokumentaciju koja potvrđuje tehničku i institucionalnu </w:t>
      </w:r>
      <w:r w:rsidR="00D40615" w:rsidRPr="00BE4B81">
        <w:rPr>
          <w:rFonts w:ascii="Arial" w:hAnsi="Arial" w:cs="Arial"/>
          <w:bCs/>
          <w:sz w:val="24"/>
          <w:szCs w:val="24"/>
        </w:rPr>
        <w:t>spremn</w:t>
      </w:r>
      <w:r w:rsidRPr="00BE4B81">
        <w:rPr>
          <w:rFonts w:ascii="Arial" w:hAnsi="Arial" w:cs="Arial"/>
          <w:bCs/>
          <w:sz w:val="24"/>
          <w:szCs w:val="24"/>
        </w:rPr>
        <w:t>ost projekta.</w:t>
      </w:r>
    </w:p>
    <w:p w14:paraId="3A26C540" w14:textId="77777777" w:rsidR="00B843F6" w:rsidRDefault="00B843F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D580EB7" w14:textId="7A340EC0" w:rsidR="00AC4E29" w:rsidRPr="00BE4B81" w:rsidRDefault="00AC4E29" w:rsidP="00AC4E2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lastRenderedPageBreak/>
        <w:t xml:space="preserve">Član </w:t>
      </w:r>
      <w:r w:rsidR="001106D9" w:rsidRPr="00BE4B81">
        <w:rPr>
          <w:rFonts w:ascii="Arial" w:hAnsi="Arial" w:cs="Arial"/>
          <w:b/>
          <w:bCs/>
          <w:sz w:val="24"/>
          <w:szCs w:val="24"/>
        </w:rPr>
        <w:t>10</w:t>
      </w:r>
      <w:r w:rsidRPr="00BE4B81">
        <w:rPr>
          <w:rFonts w:ascii="Arial" w:hAnsi="Arial" w:cs="Arial"/>
          <w:b/>
          <w:bCs/>
          <w:sz w:val="24"/>
          <w:szCs w:val="24"/>
        </w:rPr>
        <w:t>.</w:t>
      </w:r>
    </w:p>
    <w:p w14:paraId="12C23129" w14:textId="1E7C0AA1" w:rsidR="00AC4E29" w:rsidRPr="00BE4B81" w:rsidRDefault="00AC4E29" w:rsidP="00AA5849">
      <w:pPr>
        <w:pStyle w:val="ListParagraph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Ministarstvo </w:t>
      </w:r>
      <w:r w:rsidRPr="00BE4B81">
        <w:rPr>
          <w:rFonts w:ascii="Arial" w:hAnsi="Arial" w:cs="Arial"/>
          <w:sz w:val="24"/>
          <w:szCs w:val="24"/>
        </w:rPr>
        <w:t xml:space="preserve">može odbiti zahtjev za stvaranje vanjskog duga Federacije </w:t>
      </w:r>
      <w:r w:rsidR="00C43997" w:rsidRPr="00BE4B81">
        <w:rPr>
          <w:rFonts w:ascii="Arial" w:hAnsi="Arial" w:cs="Arial"/>
          <w:sz w:val="24"/>
          <w:szCs w:val="24"/>
        </w:rPr>
        <w:t>u sljedećim slučajevima</w:t>
      </w:r>
      <w:r w:rsidRPr="00BE4B81">
        <w:rPr>
          <w:rFonts w:ascii="Arial" w:hAnsi="Arial" w:cs="Arial"/>
          <w:sz w:val="24"/>
          <w:szCs w:val="24"/>
        </w:rPr>
        <w:t>:</w:t>
      </w:r>
    </w:p>
    <w:p w14:paraId="45D06968" w14:textId="12446EA3" w:rsidR="00C43997" w:rsidRPr="00BE4B81" w:rsidRDefault="00C43997" w:rsidP="00AA58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ako zahtjev nije podnesen u skladu sa ovim pravilnikom;</w:t>
      </w:r>
    </w:p>
    <w:p w14:paraId="66218E3D" w14:textId="0E1C4D5E" w:rsidR="00AC4E29" w:rsidRPr="00BE4B81" w:rsidRDefault="00C43997" w:rsidP="00AA58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ako zahtjev sadrži nepotpunu, netačnu, kontradiktornu ili neprovjerljivu dokumentaciju, uključujući tehničke podatke relevantne za fiskalnu analizu</w:t>
      </w:r>
      <w:r w:rsidR="00AC4E29" w:rsidRPr="00BE4B81">
        <w:rPr>
          <w:rFonts w:ascii="Arial" w:hAnsi="Arial" w:cs="Arial"/>
          <w:sz w:val="24"/>
          <w:szCs w:val="24"/>
        </w:rPr>
        <w:t>;</w:t>
      </w:r>
    </w:p>
    <w:p w14:paraId="305AB724" w14:textId="41B50D2C" w:rsidR="00AC4E29" w:rsidRPr="00BE4B81" w:rsidRDefault="00C43997" w:rsidP="00AA58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 xml:space="preserve">ako nije pribavljeno mišljenje resornog federalnog ministarstva u slučajevima kada je ono obavezno, u skladu sa </w:t>
      </w:r>
      <w:r w:rsidR="00E27573" w:rsidRPr="00BE4B81">
        <w:rPr>
          <w:rFonts w:ascii="Arial" w:hAnsi="Arial" w:cs="Arial"/>
          <w:sz w:val="24"/>
          <w:szCs w:val="24"/>
        </w:rPr>
        <w:t xml:space="preserve">st. (5) i (6) </w:t>
      </w:r>
      <w:r w:rsidRPr="00BE4B81">
        <w:rPr>
          <w:rFonts w:ascii="Arial" w:hAnsi="Arial" w:cs="Arial"/>
          <w:sz w:val="24"/>
          <w:szCs w:val="24"/>
        </w:rPr>
        <w:t>član</w:t>
      </w:r>
      <w:r w:rsidR="00E27573" w:rsidRPr="00BE4B81">
        <w:rPr>
          <w:rFonts w:ascii="Arial" w:hAnsi="Arial" w:cs="Arial"/>
          <w:sz w:val="24"/>
          <w:szCs w:val="24"/>
        </w:rPr>
        <w:t>a</w:t>
      </w:r>
      <w:r w:rsidRPr="00BE4B81">
        <w:rPr>
          <w:rFonts w:ascii="Arial" w:hAnsi="Arial" w:cs="Arial"/>
          <w:sz w:val="24"/>
          <w:szCs w:val="24"/>
        </w:rPr>
        <w:t xml:space="preserve"> </w:t>
      </w:r>
      <w:r w:rsidR="001106D9" w:rsidRPr="00BE4B81">
        <w:rPr>
          <w:rFonts w:ascii="Arial" w:hAnsi="Arial" w:cs="Arial"/>
          <w:sz w:val="24"/>
          <w:szCs w:val="24"/>
        </w:rPr>
        <w:t>5</w:t>
      </w:r>
      <w:r w:rsidRPr="00BE4B81">
        <w:rPr>
          <w:rFonts w:ascii="Arial" w:hAnsi="Arial" w:cs="Arial"/>
          <w:sz w:val="24"/>
          <w:szCs w:val="24"/>
        </w:rPr>
        <w:t>.</w:t>
      </w:r>
      <w:r w:rsidR="00E27573" w:rsidRPr="00BE4B81">
        <w:rPr>
          <w:rFonts w:ascii="Arial" w:hAnsi="Arial" w:cs="Arial"/>
          <w:sz w:val="24"/>
          <w:szCs w:val="24"/>
        </w:rPr>
        <w:t xml:space="preserve"> ovog pravilnika;</w:t>
      </w:r>
      <w:r w:rsidRPr="00BE4B81">
        <w:rPr>
          <w:rFonts w:ascii="Arial" w:hAnsi="Arial" w:cs="Arial"/>
          <w:sz w:val="24"/>
          <w:szCs w:val="24"/>
        </w:rPr>
        <w:t xml:space="preserve"> </w:t>
      </w:r>
    </w:p>
    <w:p w14:paraId="4F6140D8" w14:textId="395F500F" w:rsidR="00C43997" w:rsidRPr="00BE4B81" w:rsidRDefault="00C43997" w:rsidP="00AA58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ako projek</w:t>
      </w:r>
      <w:r w:rsidR="00681E03">
        <w:rPr>
          <w:rFonts w:ascii="Arial" w:hAnsi="Arial" w:cs="Arial"/>
          <w:sz w:val="24"/>
          <w:szCs w:val="24"/>
        </w:rPr>
        <w:t>a</w:t>
      </w:r>
      <w:r w:rsidRPr="00BE4B81">
        <w:rPr>
          <w:rFonts w:ascii="Arial" w:hAnsi="Arial" w:cs="Arial"/>
          <w:sz w:val="24"/>
          <w:szCs w:val="24"/>
        </w:rPr>
        <w:t xml:space="preserve">t nije tehnički </w:t>
      </w:r>
      <w:r w:rsidR="00114B58" w:rsidRPr="00BE4B81">
        <w:rPr>
          <w:rFonts w:ascii="Arial" w:hAnsi="Arial" w:cs="Arial"/>
          <w:sz w:val="24"/>
          <w:szCs w:val="24"/>
        </w:rPr>
        <w:t>spreman</w:t>
      </w:r>
      <w:r w:rsidRPr="00BE4B81">
        <w:rPr>
          <w:rFonts w:ascii="Arial" w:hAnsi="Arial" w:cs="Arial"/>
          <w:sz w:val="24"/>
          <w:szCs w:val="24"/>
        </w:rPr>
        <w:t xml:space="preserve"> u smislu člana </w:t>
      </w:r>
      <w:r w:rsidR="001106D9" w:rsidRPr="00BE4B81">
        <w:rPr>
          <w:rFonts w:ascii="Arial" w:hAnsi="Arial" w:cs="Arial"/>
          <w:sz w:val="24"/>
          <w:szCs w:val="24"/>
        </w:rPr>
        <w:t>9</w:t>
      </w:r>
      <w:r w:rsidRPr="00BE4B81">
        <w:rPr>
          <w:rFonts w:ascii="Arial" w:hAnsi="Arial" w:cs="Arial"/>
          <w:sz w:val="24"/>
          <w:szCs w:val="24"/>
        </w:rPr>
        <w:t xml:space="preserve">. ovog pravilnika, ne ispunjava minimalne institucionalne uslove, ili </w:t>
      </w:r>
      <w:r w:rsidR="00114B58" w:rsidRPr="00BE4B81">
        <w:rPr>
          <w:rFonts w:ascii="Arial" w:hAnsi="Arial" w:cs="Arial"/>
          <w:sz w:val="24"/>
          <w:szCs w:val="24"/>
        </w:rPr>
        <w:t xml:space="preserve">IP obrazac </w:t>
      </w:r>
      <w:r w:rsidRPr="00BE4B81">
        <w:rPr>
          <w:rFonts w:ascii="Arial" w:hAnsi="Arial" w:cs="Arial"/>
          <w:sz w:val="24"/>
          <w:szCs w:val="24"/>
        </w:rPr>
        <w:t xml:space="preserve">nije usklađen sa </w:t>
      </w:r>
      <w:r w:rsidR="00114B58" w:rsidRPr="00BE4B81">
        <w:rPr>
          <w:rFonts w:ascii="Arial" w:hAnsi="Arial" w:cs="Arial"/>
          <w:sz w:val="24"/>
          <w:szCs w:val="24"/>
        </w:rPr>
        <w:t>zahtjevom za stvaranje vanjskog duga</w:t>
      </w:r>
      <w:r w:rsidRPr="00BE4B81">
        <w:rPr>
          <w:rFonts w:ascii="Arial" w:hAnsi="Arial" w:cs="Arial"/>
          <w:sz w:val="24"/>
          <w:szCs w:val="24"/>
        </w:rPr>
        <w:t xml:space="preserve">, </w:t>
      </w:r>
      <w:r w:rsidR="00C65B84" w:rsidRPr="00BE4B81">
        <w:rPr>
          <w:rFonts w:ascii="Arial" w:hAnsi="Arial" w:cs="Arial"/>
          <w:sz w:val="24"/>
          <w:szCs w:val="24"/>
        </w:rPr>
        <w:t xml:space="preserve">osim u slučajevima izuzeća propisanih </w:t>
      </w:r>
      <w:r w:rsidR="00437E37" w:rsidRPr="00BE4B81">
        <w:rPr>
          <w:rFonts w:ascii="Arial" w:hAnsi="Arial" w:cs="Arial"/>
          <w:sz w:val="24"/>
          <w:szCs w:val="24"/>
        </w:rPr>
        <w:t xml:space="preserve">stavom (3) </w:t>
      </w:r>
      <w:r w:rsidR="00C65B84" w:rsidRPr="00BE4B81">
        <w:rPr>
          <w:rFonts w:ascii="Arial" w:hAnsi="Arial" w:cs="Arial"/>
          <w:sz w:val="24"/>
          <w:szCs w:val="24"/>
        </w:rPr>
        <w:t>član</w:t>
      </w:r>
      <w:r w:rsidR="00437E37" w:rsidRPr="00BE4B81">
        <w:rPr>
          <w:rFonts w:ascii="Arial" w:hAnsi="Arial" w:cs="Arial"/>
          <w:sz w:val="24"/>
          <w:szCs w:val="24"/>
        </w:rPr>
        <w:t>a</w:t>
      </w:r>
      <w:r w:rsidR="00C65B84" w:rsidRPr="00BE4B81">
        <w:rPr>
          <w:rFonts w:ascii="Arial" w:hAnsi="Arial" w:cs="Arial"/>
          <w:sz w:val="24"/>
          <w:szCs w:val="24"/>
        </w:rPr>
        <w:t xml:space="preserve"> 16. Uredbe</w:t>
      </w:r>
      <w:r w:rsidRPr="00BE4B81">
        <w:rPr>
          <w:rFonts w:ascii="Arial" w:hAnsi="Arial" w:cs="Arial"/>
          <w:sz w:val="24"/>
          <w:szCs w:val="24"/>
        </w:rPr>
        <w:t>;</w:t>
      </w:r>
    </w:p>
    <w:p w14:paraId="1F36BF99" w14:textId="6802A43E" w:rsidR="00AC4E29" w:rsidRPr="00BE4B81" w:rsidRDefault="00C43997" w:rsidP="00AA58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 xml:space="preserve">ako svrha zaduženja nije jasno navedena, nije potkrijepljena dokumentacijom, ili ne pripada dozvoljenim kategorijama iz člana </w:t>
      </w:r>
      <w:r w:rsidR="00895F22" w:rsidRPr="00BE4B81">
        <w:rPr>
          <w:rFonts w:ascii="Arial" w:hAnsi="Arial" w:cs="Arial"/>
          <w:sz w:val="24"/>
          <w:szCs w:val="24"/>
        </w:rPr>
        <w:t>23. Zakona</w:t>
      </w:r>
      <w:r w:rsidRPr="00BE4B81">
        <w:rPr>
          <w:rFonts w:ascii="Arial" w:hAnsi="Arial" w:cs="Arial"/>
          <w:sz w:val="24"/>
          <w:szCs w:val="24"/>
        </w:rPr>
        <w:t>;</w:t>
      </w:r>
    </w:p>
    <w:p w14:paraId="12610EB3" w14:textId="75CAB81A" w:rsidR="00AC4E29" w:rsidRPr="00BE4B81" w:rsidRDefault="00C43997" w:rsidP="00AA58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 xml:space="preserve">ako </w:t>
      </w:r>
      <w:r w:rsidR="00AC4E29" w:rsidRPr="00BE4B81">
        <w:rPr>
          <w:rFonts w:ascii="Arial" w:hAnsi="Arial" w:cs="Arial"/>
          <w:sz w:val="24"/>
          <w:szCs w:val="24"/>
        </w:rPr>
        <w:t>PIU ne ispunjava minimalne tehničke i kadrovske uslove</w:t>
      </w:r>
      <w:r w:rsidR="000A2AD3" w:rsidRPr="00BE4B81">
        <w:rPr>
          <w:rFonts w:ascii="Arial" w:hAnsi="Arial" w:cs="Arial"/>
          <w:sz w:val="24"/>
          <w:szCs w:val="24"/>
        </w:rPr>
        <w:t>,</w:t>
      </w:r>
      <w:r w:rsidRPr="00BE4B81">
        <w:t xml:space="preserve"> </w:t>
      </w:r>
      <w:r w:rsidRPr="00BE4B81">
        <w:rPr>
          <w:rFonts w:ascii="Arial" w:hAnsi="Arial" w:cs="Arial"/>
          <w:sz w:val="24"/>
          <w:szCs w:val="24"/>
        </w:rPr>
        <w:t xml:space="preserve">a nije dostavljen plan institucionalnog jačanja sa jasno </w:t>
      </w:r>
      <w:r w:rsidR="00BE4B81" w:rsidRPr="00BE4B81">
        <w:rPr>
          <w:rFonts w:ascii="Arial" w:hAnsi="Arial" w:cs="Arial"/>
          <w:sz w:val="24"/>
          <w:szCs w:val="24"/>
        </w:rPr>
        <w:t>definiranim</w:t>
      </w:r>
      <w:r w:rsidRPr="00BE4B81">
        <w:rPr>
          <w:rFonts w:ascii="Arial" w:hAnsi="Arial" w:cs="Arial"/>
          <w:sz w:val="24"/>
          <w:szCs w:val="24"/>
        </w:rPr>
        <w:t xml:space="preserve"> rokovima;</w:t>
      </w:r>
    </w:p>
    <w:p w14:paraId="307DB2C2" w14:textId="7C69F87F" w:rsidR="00AC4E29" w:rsidRPr="00BE4B81" w:rsidRDefault="00C43997" w:rsidP="00AA58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ako podnosilac zahtjeva ili korisnik kredita ima dospjele</w:t>
      </w:r>
      <w:r w:rsidR="00B843F6">
        <w:rPr>
          <w:rFonts w:ascii="Arial" w:hAnsi="Arial" w:cs="Arial"/>
          <w:sz w:val="24"/>
          <w:szCs w:val="24"/>
        </w:rPr>
        <w:t>,</w:t>
      </w:r>
      <w:r w:rsidRPr="00BE4B81">
        <w:rPr>
          <w:rFonts w:ascii="Arial" w:hAnsi="Arial" w:cs="Arial"/>
          <w:sz w:val="24"/>
          <w:szCs w:val="24"/>
        </w:rPr>
        <w:t xml:space="preserve"> a neizmirene obaveze prema </w:t>
      </w:r>
      <w:r w:rsidR="002133CA" w:rsidRPr="00BE4B81">
        <w:rPr>
          <w:rFonts w:ascii="Arial" w:hAnsi="Arial" w:cs="Arial"/>
          <w:sz w:val="24"/>
          <w:szCs w:val="24"/>
        </w:rPr>
        <w:t>B</w:t>
      </w:r>
      <w:r w:rsidRPr="00BE4B81">
        <w:rPr>
          <w:rFonts w:ascii="Arial" w:hAnsi="Arial" w:cs="Arial"/>
          <w:sz w:val="24"/>
          <w:szCs w:val="24"/>
        </w:rPr>
        <w:t>udžetu Federacije iz prethodnih zaduženja</w:t>
      </w:r>
      <w:r w:rsidR="002133CA" w:rsidRPr="00BE4B81">
        <w:rPr>
          <w:rFonts w:ascii="Arial" w:hAnsi="Arial" w:cs="Arial"/>
          <w:sz w:val="24"/>
          <w:szCs w:val="24"/>
        </w:rPr>
        <w:t>, ili ako obaveze iz prethodnih zaduženja izmiruje neuredno, sa kašnjenjem, djelimično ili uz ponovljene opomene</w:t>
      </w:r>
      <w:r w:rsidRPr="00BE4B81">
        <w:rPr>
          <w:rFonts w:ascii="Arial" w:hAnsi="Arial" w:cs="Arial"/>
          <w:sz w:val="24"/>
          <w:szCs w:val="24"/>
        </w:rPr>
        <w:t>;</w:t>
      </w:r>
    </w:p>
    <w:p w14:paraId="3A198E8C" w14:textId="15D8E320" w:rsidR="00C43997" w:rsidRPr="00BE4B81" w:rsidRDefault="002133CA" w:rsidP="00AA58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ako korisnik kredita nije kreditno sposoban, odnosno ako ne postoje realne finansijske pretpostavke da će korisnik uredno servisirati obaveze prema Budžetu Federacije, uključujući prihode, obaveze, poslovnu stabilnost i prethodnu istoriju izvršenja;</w:t>
      </w:r>
    </w:p>
    <w:p w14:paraId="3C8E119A" w14:textId="5DE64C79" w:rsidR="002133CA" w:rsidRPr="00BE4B81" w:rsidRDefault="002133CA" w:rsidP="00AA5849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lastRenderedPageBreak/>
        <w:t>ako se utvrdi da bi predmetno zaduženje ugrozilo fiskalnu održivost Federacije ili bilo u suprotnosti sa važećom Strategijom upravljanja dugom;</w:t>
      </w:r>
    </w:p>
    <w:p w14:paraId="264D619E" w14:textId="18C2BE84" w:rsidR="00AC4E29" w:rsidRPr="00BE4B81" w:rsidRDefault="00756898" w:rsidP="000A7CA4">
      <w:pPr>
        <w:pStyle w:val="ListParagraph"/>
        <w:numPr>
          <w:ilvl w:val="0"/>
          <w:numId w:val="8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Akt Ministarstva</w:t>
      </w:r>
      <w:r w:rsidR="00AC4E29" w:rsidRPr="00BE4B81">
        <w:rPr>
          <w:rFonts w:ascii="Arial" w:hAnsi="Arial" w:cs="Arial"/>
          <w:sz w:val="24"/>
          <w:szCs w:val="24"/>
        </w:rPr>
        <w:t xml:space="preserve"> </w:t>
      </w:r>
      <w:r w:rsidR="002133CA" w:rsidRPr="00BE4B81">
        <w:rPr>
          <w:rFonts w:ascii="Arial" w:hAnsi="Arial" w:cs="Arial"/>
          <w:sz w:val="24"/>
          <w:szCs w:val="24"/>
        </w:rPr>
        <w:t>o odbijanju se dostavlja podnosiocu zahtjeva u pisanoj formi, sa obrazloženjem razloga za odbijanje i, ako je primjenjivo, preporukom za doradu ili ponovno podnošenje zahtjeva nakon ispunjenja tehničkih, institucionalnih ili finansijskih uslova.</w:t>
      </w:r>
    </w:p>
    <w:p w14:paraId="2842EFC7" w14:textId="3C0F75B0" w:rsidR="00B82505" w:rsidRPr="00BE4B81" w:rsidRDefault="00B82505" w:rsidP="00B825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t xml:space="preserve">Član </w:t>
      </w:r>
      <w:r w:rsidR="008F7602" w:rsidRPr="00BE4B81">
        <w:rPr>
          <w:rFonts w:ascii="Arial" w:hAnsi="Arial" w:cs="Arial"/>
          <w:b/>
          <w:bCs/>
          <w:sz w:val="24"/>
          <w:szCs w:val="24"/>
        </w:rPr>
        <w:t>1</w:t>
      </w:r>
      <w:r w:rsidR="001106D9" w:rsidRPr="00BE4B81">
        <w:rPr>
          <w:rFonts w:ascii="Arial" w:hAnsi="Arial" w:cs="Arial"/>
          <w:b/>
          <w:bCs/>
          <w:sz w:val="24"/>
          <w:szCs w:val="24"/>
        </w:rPr>
        <w:t>1</w:t>
      </w:r>
      <w:r w:rsidRPr="00BE4B81">
        <w:rPr>
          <w:rFonts w:ascii="Arial" w:hAnsi="Arial" w:cs="Arial"/>
          <w:b/>
          <w:bCs/>
          <w:sz w:val="24"/>
          <w:szCs w:val="24"/>
        </w:rPr>
        <w:t>.</w:t>
      </w:r>
    </w:p>
    <w:p w14:paraId="1EE7A503" w14:textId="3586711A" w:rsidR="00A72EFF" w:rsidRPr="00BE4B81" w:rsidRDefault="00A72EFF" w:rsidP="00AA5849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Na osnovu mišljenja</w:t>
      </w:r>
      <w:r w:rsidR="00C04460" w:rsidRPr="00BE4B81">
        <w:rPr>
          <w:rFonts w:ascii="Arial" w:hAnsi="Arial" w:cs="Arial"/>
          <w:bCs/>
          <w:sz w:val="24"/>
          <w:szCs w:val="24"/>
        </w:rPr>
        <w:t xml:space="preserve"> iz člana </w:t>
      </w:r>
      <w:r w:rsidR="001106D9" w:rsidRPr="00BE4B81">
        <w:rPr>
          <w:rFonts w:ascii="Arial" w:hAnsi="Arial" w:cs="Arial"/>
          <w:bCs/>
          <w:sz w:val="24"/>
          <w:szCs w:val="24"/>
        </w:rPr>
        <w:t>8</w:t>
      </w:r>
      <w:r w:rsidR="00C04460" w:rsidRPr="00BE4B81">
        <w:rPr>
          <w:rFonts w:ascii="Arial" w:hAnsi="Arial" w:cs="Arial"/>
          <w:bCs/>
          <w:sz w:val="24"/>
          <w:szCs w:val="24"/>
        </w:rPr>
        <w:t>. ovog pravilnika</w:t>
      </w:r>
      <w:r w:rsidRPr="00BE4B81">
        <w:rPr>
          <w:rFonts w:ascii="Arial" w:hAnsi="Arial" w:cs="Arial"/>
          <w:bCs/>
          <w:sz w:val="24"/>
          <w:szCs w:val="24"/>
        </w:rPr>
        <w:t xml:space="preserve">, Ministarstvo </w:t>
      </w:r>
      <w:r w:rsidR="00954538" w:rsidRPr="00BE4B81">
        <w:rPr>
          <w:rFonts w:ascii="Arial" w:hAnsi="Arial" w:cs="Arial"/>
          <w:bCs/>
          <w:sz w:val="24"/>
          <w:szCs w:val="24"/>
        </w:rPr>
        <w:t xml:space="preserve">priprema informaciju o predmetnom zaduženju i prijedlog zaključka, te ih </w:t>
      </w:r>
      <w:r w:rsidRPr="00BE4B81">
        <w:rPr>
          <w:rFonts w:ascii="Arial" w:hAnsi="Arial" w:cs="Arial"/>
          <w:bCs/>
          <w:sz w:val="24"/>
          <w:szCs w:val="24"/>
        </w:rPr>
        <w:t xml:space="preserve">dostavlja Vladi Federacije </w:t>
      </w:r>
      <w:r w:rsidR="00954538" w:rsidRPr="00BE4B81">
        <w:rPr>
          <w:rFonts w:ascii="Arial" w:hAnsi="Arial" w:cs="Arial"/>
          <w:bCs/>
          <w:sz w:val="24"/>
          <w:szCs w:val="24"/>
        </w:rPr>
        <w:t>Bosne i Herceg</w:t>
      </w:r>
      <w:r w:rsidR="00952C29" w:rsidRPr="00BE4B81">
        <w:rPr>
          <w:rFonts w:ascii="Arial" w:hAnsi="Arial" w:cs="Arial"/>
          <w:bCs/>
          <w:sz w:val="24"/>
          <w:szCs w:val="24"/>
        </w:rPr>
        <w:t>o</w:t>
      </w:r>
      <w:r w:rsidR="00954538" w:rsidRPr="00BE4B81">
        <w:rPr>
          <w:rFonts w:ascii="Arial" w:hAnsi="Arial" w:cs="Arial"/>
          <w:bCs/>
          <w:sz w:val="24"/>
          <w:szCs w:val="24"/>
        </w:rPr>
        <w:t>vine (u daljem tekstu: Vlada Federacije) na razmatranje</w:t>
      </w:r>
      <w:r w:rsidRPr="00BE4B81">
        <w:rPr>
          <w:rFonts w:ascii="Arial" w:hAnsi="Arial" w:cs="Arial"/>
          <w:bCs/>
          <w:sz w:val="24"/>
          <w:szCs w:val="24"/>
        </w:rPr>
        <w:t>.</w:t>
      </w:r>
    </w:p>
    <w:p w14:paraId="27A3014A" w14:textId="46714E3A" w:rsidR="00A72EFF" w:rsidRPr="00BE4B81" w:rsidRDefault="00A72EFF" w:rsidP="00AA5849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Zaključkom Vlade</w:t>
      </w:r>
      <w:r w:rsidR="00954538" w:rsidRPr="00BE4B81">
        <w:rPr>
          <w:rFonts w:ascii="Arial" w:hAnsi="Arial" w:cs="Arial"/>
          <w:bCs/>
          <w:sz w:val="24"/>
          <w:szCs w:val="24"/>
        </w:rPr>
        <w:t xml:space="preserve"> Federacije</w:t>
      </w:r>
      <w:r w:rsidRPr="00BE4B81">
        <w:rPr>
          <w:rFonts w:ascii="Arial" w:hAnsi="Arial" w:cs="Arial"/>
          <w:bCs/>
          <w:sz w:val="24"/>
          <w:szCs w:val="24"/>
        </w:rPr>
        <w:t xml:space="preserve"> se:</w:t>
      </w:r>
    </w:p>
    <w:p w14:paraId="2BE6DD2D" w14:textId="0247F189" w:rsidR="00A72EFF" w:rsidRPr="00BE4B81" w:rsidRDefault="00B531F3" w:rsidP="00AA5849">
      <w:pPr>
        <w:pStyle w:val="ListParagraph"/>
        <w:numPr>
          <w:ilvl w:val="0"/>
          <w:numId w:val="5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</w:t>
      </w:r>
      <w:r w:rsidR="00954538" w:rsidRPr="00BE4B81">
        <w:rPr>
          <w:rFonts w:ascii="Arial" w:hAnsi="Arial" w:cs="Arial"/>
          <w:bCs/>
          <w:sz w:val="24"/>
          <w:szCs w:val="24"/>
        </w:rPr>
        <w:t>otvrđuje opravdanost inicijative za stvaranje vanjskog duga</w:t>
      </w:r>
      <w:r w:rsidR="00AD42E2" w:rsidRPr="00BE4B81">
        <w:rPr>
          <w:rFonts w:ascii="Arial" w:hAnsi="Arial" w:cs="Arial"/>
          <w:bCs/>
          <w:sz w:val="24"/>
          <w:szCs w:val="24"/>
        </w:rPr>
        <w:t xml:space="preserve"> Federacije</w:t>
      </w:r>
      <w:r w:rsidRPr="00BE4B81">
        <w:rPr>
          <w:rFonts w:ascii="Arial" w:hAnsi="Arial" w:cs="Arial"/>
          <w:bCs/>
          <w:sz w:val="24"/>
          <w:szCs w:val="24"/>
        </w:rPr>
        <w:t>;</w:t>
      </w:r>
    </w:p>
    <w:p w14:paraId="33F3E4C2" w14:textId="52BC2397" w:rsidR="00954538" w:rsidRPr="00BE4B81" w:rsidRDefault="00B531F3" w:rsidP="00AA5849">
      <w:pPr>
        <w:pStyle w:val="ListParagraph"/>
        <w:numPr>
          <w:ilvl w:val="0"/>
          <w:numId w:val="5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u</w:t>
      </w:r>
      <w:r w:rsidR="00954538" w:rsidRPr="00BE4B81">
        <w:rPr>
          <w:rFonts w:ascii="Arial" w:hAnsi="Arial" w:cs="Arial"/>
          <w:bCs/>
          <w:sz w:val="24"/>
          <w:szCs w:val="24"/>
        </w:rPr>
        <w:t>tvrđuju okvirni uslovi za vođenje pregovora sa preferiranim kreditorom</w:t>
      </w:r>
      <w:r w:rsidRPr="00BE4B81">
        <w:rPr>
          <w:rFonts w:ascii="Arial" w:hAnsi="Arial" w:cs="Arial"/>
          <w:bCs/>
          <w:sz w:val="24"/>
          <w:szCs w:val="24"/>
        </w:rPr>
        <w:t>;</w:t>
      </w:r>
    </w:p>
    <w:p w14:paraId="45626488" w14:textId="157E46E4" w:rsidR="00A72EFF" w:rsidRPr="00BE4B81" w:rsidRDefault="00B531F3" w:rsidP="00AA5849">
      <w:pPr>
        <w:pStyle w:val="ListParagraph"/>
        <w:numPr>
          <w:ilvl w:val="0"/>
          <w:numId w:val="5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o</w:t>
      </w:r>
      <w:r w:rsidR="00954538" w:rsidRPr="00BE4B81">
        <w:rPr>
          <w:rFonts w:ascii="Arial" w:hAnsi="Arial" w:cs="Arial"/>
          <w:bCs/>
          <w:sz w:val="24"/>
          <w:szCs w:val="24"/>
        </w:rPr>
        <w:t xml:space="preserve">dređuje tim za pregovore koji usaglašava </w:t>
      </w:r>
      <w:r w:rsidR="00F6683E" w:rsidRPr="00BE4B81">
        <w:rPr>
          <w:rFonts w:ascii="Arial" w:hAnsi="Arial" w:cs="Arial"/>
          <w:bCs/>
          <w:sz w:val="24"/>
          <w:szCs w:val="24"/>
        </w:rPr>
        <w:t>nacrt</w:t>
      </w:r>
      <w:r w:rsidR="00954538" w:rsidRPr="00BE4B81">
        <w:rPr>
          <w:rFonts w:ascii="Arial" w:hAnsi="Arial" w:cs="Arial"/>
          <w:bCs/>
          <w:sz w:val="24"/>
          <w:szCs w:val="24"/>
        </w:rPr>
        <w:t xml:space="preserve"> kreditnog sporazuma i drugih dokumenata koji iz njega proizlaze</w:t>
      </w:r>
      <w:r w:rsidRPr="00BE4B81">
        <w:rPr>
          <w:rFonts w:ascii="Arial" w:hAnsi="Arial" w:cs="Arial"/>
          <w:bCs/>
          <w:sz w:val="24"/>
          <w:szCs w:val="24"/>
        </w:rPr>
        <w:t>;</w:t>
      </w:r>
    </w:p>
    <w:p w14:paraId="1DB57F98" w14:textId="31A47E82" w:rsidR="00B531F3" w:rsidRPr="00BE4B81" w:rsidRDefault="00B531F3" w:rsidP="00AA5849">
      <w:pPr>
        <w:pStyle w:val="ListParagraph"/>
        <w:numPr>
          <w:ilvl w:val="0"/>
          <w:numId w:val="5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određuju drugi elementi relevantni za predmetno zaduženje.</w:t>
      </w:r>
    </w:p>
    <w:p w14:paraId="6BFA931C" w14:textId="2F57E220" w:rsidR="00F57CFC" w:rsidRPr="00BE4B81" w:rsidRDefault="00A72EFF" w:rsidP="00AA5849">
      <w:pPr>
        <w:pStyle w:val="ListParagraph"/>
        <w:numPr>
          <w:ilvl w:val="0"/>
          <w:numId w:val="4"/>
        </w:numPr>
        <w:ind w:left="426"/>
        <w:jc w:val="both"/>
        <w:rPr>
          <w:rFonts w:ascii="Arial" w:hAnsi="Arial" w:cs="Arial"/>
          <w:bCs/>
          <w:sz w:val="24"/>
          <w:szCs w:val="24"/>
        </w:rPr>
      </w:pPr>
      <w:bookmarkStart w:id="4" w:name="_Hlk212294043"/>
      <w:r w:rsidRPr="00BE4B81">
        <w:rPr>
          <w:rFonts w:ascii="Arial" w:hAnsi="Arial" w:cs="Arial"/>
          <w:bCs/>
          <w:sz w:val="24"/>
          <w:szCs w:val="24"/>
        </w:rPr>
        <w:t xml:space="preserve">Po </w:t>
      </w:r>
      <w:r w:rsidR="00954538" w:rsidRPr="00BE4B81">
        <w:rPr>
          <w:rFonts w:ascii="Arial" w:hAnsi="Arial" w:cs="Arial"/>
          <w:bCs/>
          <w:sz w:val="24"/>
          <w:szCs w:val="24"/>
        </w:rPr>
        <w:t xml:space="preserve">pribavljenom Zaključku </w:t>
      </w:r>
      <w:r w:rsidRPr="00BE4B81">
        <w:rPr>
          <w:rFonts w:ascii="Arial" w:hAnsi="Arial" w:cs="Arial"/>
          <w:bCs/>
          <w:sz w:val="24"/>
          <w:szCs w:val="24"/>
        </w:rPr>
        <w:t>Vlade</w:t>
      </w:r>
      <w:r w:rsidR="00954538" w:rsidRPr="00BE4B81">
        <w:rPr>
          <w:rFonts w:ascii="Arial" w:hAnsi="Arial" w:cs="Arial"/>
          <w:bCs/>
          <w:sz w:val="24"/>
          <w:szCs w:val="24"/>
        </w:rPr>
        <w:t xml:space="preserve"> Federacije</w:t>
      </w:r>
      <w:r w:rsidRPr="00BE4B81">
        <w:rPr>
          <w:rFonts w:ascii="Arial" w:hAnsi="Arial" w:cs="Arial"/>
          <w:bCs/>
          <w:sz w:val="24"/>
          <w:szCs w:val="24"/>
        </w:rPr>
        <w:t xml:space="preserve">, </w:t>
      </w:r>
      <w:r w:rsidR="00F57CFC" w:rsidRPr="00BE4B81">
        <w:rPr>
          <w:rFonts w:ascii="Arial" w:hAnsi="Arial" w:cs="Arial"/>
          <w:bCs/>
          <w:sz w:val="24"/>
          <w:szCs w:val="24"/>
        </w:rPr>
        <w:t>u zavisnosti od pravne forme zaduženja, daljnji postupak se odvija kako slijedi:</w:t>
      </w:r>
    </w:p>
    <w:bookmarkEnd w:id="4"/>
    <w:p w14:paraId="06EA87D8" w14:textId="20B70FE0" w:rsidR="00F57CFC" w:rsidRPr="00BE4B81" w:rsidRDefault="00F57CFC" w:rsidP="00AA5849">
      <w:pPr>
        <w:pStyle w:val="ListParagraph"/>
        <w:numPr>
          <w:ilvl w:val="0"/>
          <w:numId w:val="10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ako se zaduženjem stvara vanjski državni dug, Ministarstvo dostavlja Ministarstvu finansija i trezora Bosne i Hercegovine formalni zahtjev za pokretanje </w:t>
      </w:r>
      <w:r w:rsidR="00AD42E2" w:rsidRPr="00BE4B81">
        <w:rPr>
          <w:rFonts w:ascii="Arial" w:hAnsi="Arial" w:cs="Arial"/>
          <w:bCs/>
          <w:sz w:val="24"/>
          <w:szCs w:val="24"/>
        </w:rPr>
        <w:t xml:space="preserve">postupka stvaranja </w:t>
      </w:r>
      <w:r w:rsidRPr="00BE4B81">
        <w:rPr>
          <w:rFonts w:ascii="Arial" w:hAnsi="Arial" w:cs="Arial"/>
          <w:bCs/>
          <w:sz w:val="24"/>
          <w:szCs w:val="24"/>
        </w:rPr>
        <w:t>vanjsko</w:t>
      </w:r>
      <w:r w:rsidR="00AD42E2" w:rsidRPr="00BE4B81">
        <w:rPr>
          <w:rFonts w:ascii="Arial" w:hAnsi="Arial" w:cs="Arial"/>
          <w:bCs/>
          <w:sz w:val="24"/>
          <w:szCs w:val="24"/>
        </w:rPr>
        <w:t>g državnog duga</w:t>
      </w:r>
      <w:r w:rsidRPr="00BE4B81">
        <w:rPr>
          <w:rFonts w:ascii="Arial" w:hAnsi="Arial" w:cs="Arial"/>
          <w:bCs/>
          <w:sz w:val="24"/>
          <w:szCs w:val="24"/>
        </w:rPr>
        <w:t>.</w:t>
      </w:r>
    </w:p>
    <w:p w14:paraId="795241C0" w14:textId="77777777" w:rsidR="00886F63" w:rsidRPr="00BE4B81" w:rsidRDefault="00F57CFC" w:rsidP="00AA5849">
      <w:pPr>
        <w:pStyle w:val="ListParagraph"/>
        <w:numPr>
          <w:ilvl w:val="0"/>
          <w:numId w:val="10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lastRenderedPageBreak/>
        <w:t>ako se zaduženje vrši direktno kod vanjskog kreditora, Ministarstvo pokreće postupak pregovora sa kreditorom, koordinira izradu nacrta kreditnog sporazuma, te provodi sve radnje u skladu sa ovlaštenjima iz člana 11. Zakona.</w:t>
      </w:r>
    </w:p>
    <w:p w14:paraId="01A02DBF" w14:textId="6E9DF5C3" w:rsidR="009C6824" w:rsidRPr="00BE4B81" w:rsidRDefault="009C6824" w:rsidP="00AA5849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Pregovori i usaglašavanje kreditne dokumentacije mogu se provoditi neposredno (face to face) ili putem korespondentne komunikacije (elektronska pošta, videokonferencija ili drugi pisani oblik), a takva komunikacija ima istu pravnu valjanost kao i pregovori održani neposredno.</w:t>
      </w:r>
    </w:p>
    <w:p w14:paraId="5132C96A" w14:textId="43E911C3" w:rsidR="00306FBF" w:rsidRPr="00BE4B81" w:rsidRDefault="00886F63" w:rsidP="007F37FD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Po okončanju pregovora sa kreditorom </w:t>
      </w:r>
      <w:r w:rsidR="00F6683E" w:rsidRPr="00BE4B81">
        <w:rPr>
          <w:rFonts w:ascii="Arial" w:hAnsi="Arial" w:cs="Arial"/>
          <w:bCs/>
          <w:sz w:val="24"/>
          <w:szCs w:val="24"/>
        </w:rPr>
        <w:t xml:space="preserve">i usaglašavanja kreditne dokumentacije </w:t>
      </w:r>
      <w:r w:rsidRPr="00BE4B81">
        <w:rPr>
          <w:rFonts w:ascii="Arial" w:hAnsi="Arial" w:cs="Arial"/>
          <w:bCs/>
          <w:sz w:val="24"/>
          <w:szCs w:val="24"/>
        </w:rPr>
        <w:t xml:space="preserve">daljnji postupak provodi se u skladu sa </w:t>
      </w:r>
      <w:r w:rsidR="00E27573" w:rsidRPr="00BE4B81">
        <w:rPr>
          <w:rFonts w:ascii="Arial" w:hAnsi="Arial" w:cs="Arial"/>
          <w:bCs/>
          <w:sz w:val="24"/>
          <w:szCs w:val="24"/>
        </w:rPr>
        <w:t xml:space="preserve">st. (5), (6) i (7) </w:t>
      </w:r>
      <w:r w:rsidRPr="00BE4B81">
        <w:rPr>
          <w:rFonts w:ascii="Arial" w:hAnsi="Arial" w:cs="Arial"/>
          <w:bCs/>
          <w:sz w:val="24"/>
          <w:szCs w:val="24"/>
        </w:rPr>
        <w:t>član</w:t>
      </w:r>
      <w:r w:rsidR="00E27573" w:rsidRPr="00BE4B81">
        <w:rPr>
          <w:rFonts w:ascii="Arial" w:hAnsi="Arial" w:cs="Arial"/>
          <w:bCs/>
          <w:sz w:val="24"/>
          <w:szCs w:val="24"/>
        </w:rPr>
        <w:t>a</w:t>
      </w:r>
      <w:r w:rsidRPr="00BE4B81">
        <w:rPr>
          <w:rFonts w:ascii="Arial" w:hAnsi="Arial" w:cs="Arial"/>
          <w:bCs/>
          <w:sz w:val="24"/>
          <w:szCs w:val="24"/>
        </w:rPr>
        <w:t xml:space="preserve"> 25. Zakona.</w:t>
      </w:r>
    </w:p>
    <w:p w14:paraId="2D029ECC" w14:textId="3F4242CB" w:rsidR="00AF5498" w:rsidRPr="00BE4B81" w:rsidRDefault="00AF5498" w:rsidP="00AF54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t>Član 1</w:t>
      </w:r>
      <w:r w:rsidR="001106D9" w:rsidRPr="00BE4B81">
        <w:rPr>
          <w:rFonts w:ascii="Arial" w:hAnsi="Arial" w:cs="Arial"/>
          <w:b/>
          <w:bCs/>
          <w:sz w:val="24"/>
          <w:szCs w:val="24"/>
        </w:rPr>
        <w:t>2</w:t>
      </w:r>
      <w:r w:rsidRPr="00BE4B81">
        <w:rPr>
          <w:rFonts w:ascii="Arial" w:hAnsi="Arial" w:cs="Arial"/>
          <w:b/>
          <w:bCs/>
          <w:sz w:val="24"/>
          <w:szCs w:val="24"/>
        </w:rPr>
        <w:t>.</w:t>
      </w:r>
    </w:p>
    <w:p w14:paraId="012B1D80" w14:textId="09B6C7E0" w:rsidR="000A7CA4" w:rsidRPr="00BE4B81" w:rsidRDefault="000A7CA4" w:rsidP="00AA5849">
      <w:pPr>
        <w:pStyle w:val="ListParagraph"/>
        <w:numPr>
          <w:ilvl w:val="0"/>
          <w:numId w:val="6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Krajnji korisnik može podnijeti zahtjev za korištenje sredstava iz aktivnog ugovora </w:t>
      </w:r>
      <w:r w:rsidR="00215559" w:rsidRPr="00BE4B81">
        <w:rPr>
          <w:rFonts w:ascii="Arial" w:hAnsi="Arial" w:cs="Arial"/>
          <w:bCs/>
          <w:sz w:val="24"/>
          <w:szCs w:val="24"/>
        </w:rPr>
        <w:t>p</w:t>
      </w:r>
      <w:r w:rsidRPr="00BE4B81">
        <w:rPr>
          <w:rFonts w:ascii="Arial" w:hAnsi="Arial" w:cs="Arial"/>
          <w:bCs/>
          <w:sz w:val="24"/>
          <w:szCs w:val="24"/>
        </w:rPr>
        <w:t>o vanjskom kreditu koji je Federacija već zaključila, pod uslovom da:</w:t>
      </w:r>
    </w:p>
    <w:p w14:paraId="27054E09" w14:textId="689DA23B" w:rsidR="00236CB9" w:rsidRPr="00BE4B81" w:rsidRDefault="000A7CA4" w:rsidP="00AA5849">
      <w:pPr>
        <w:pStyle w:val="ListParagraph"/>
        <w:numPr>
          <w:ilvl w:val="0"/>
          <w:numId w:val="16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postoji raspoloživi iznos </w:t>
      </w:r>
      <w:r w:rsidR="00736A75" w:rsidRPr="00BE4B81">
        <w:rPr>
          <w:rFonts w:ascii="Arial" w:hAnsi="Arial" w:cs="Arial"/>
          <w:bCs/>
          <w:sz w:val="24"/>
          <w:szCs w:val="24"/>
        </w:rPr>
        <w:t>sredstava</w:t>
      </w:r>
      <w:r w:rsidR="00886F63" w:rsidRPr="00BE4B81">
        <w:rPr>
          <w:rFonts w:ascii="Arial" w:hAnsi="Arial" w:cs="Arial"/>
          <w:bCs/>
          <w:sz w:val="24"/>
          <w:szCs w:val="24"/>
        </w:rPr>
        <w:t>;</w:t>
      </w:r>
    </w:p>
    <w:p w14:paraId="67B1B83C" w14:textId="188F1D3A" w:rsidR="00236CB9" w:rsidRPr="00BE4B81" w:rsidRDefault="00B843F6" w:rsidP="00AA5849">
      <w:pPr>
        <w:pStyle w:val="ListParagraph"/>
        <w:numPr>
          <w:ilvl w:val="0"/>
          <w:numId w:val="16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je </w:t>
      </w:r>
      <w:r w:rsidR="000A7CA4" w:rsidRPr="00BE4B81">
        <w:rPr>
          <w:rFonts w:ascii="Arial" w:hAnsi="Arial" w:cs="Arial"/>
          <w:bCs/>
          <w:sz w:val="24"/>
          <w:szCs w:val="24"/>
        </w:rPr>
        <w:t>projek</w:t>
      </w:r>
      <w:r w:rsidR="00681E03">
        <w:rPr>
          <w:rFonts w:ascii="Arial" w:hAnsi="Arial" w:cs="Arial"/>
          <w:bCs/>
          <w:sz w:val="24"/>
          <w:szCs w:val="24"/>
        </w:rPr>
        <w:t>a</w:t>
      </w:r>
      <w:r w:rsidR="000A7CA4" w:rsidRPr="00BE4B81">
        <w:rPr>
          <w:rFonts w:ascii="Arial" w:hAnsi="Arial" w:cs="Arial"/>
          <w:bCs/>
          <w:sz w:val="24"/>
          <w:szCs w:val="24"/>
        </w:rPr>
        <w:t>t usklađen sa namjenom kredita</w:t>
      </w:r>
      <w:r w:rsidR="00886F63" w:rsidRPr="00BE4B81">
        <w:rPr>
          <w:rFonts w:ascii="Arial" w:hAnsi="Arial" w:cs="Arial"/>
          <w:bCs/>
          <w:sz w:val="24"/>
          <w:szCs w:val="24"/>
        </w:rPr>
        <w:t>;</w:t>
      </w:r>
    </w:p>
    <w:p w14:paraId="48B3529F" w14:textId="45610260" w:rsidR="00236CB9" w:rsidRPr="00BE4B81" w:rsidRDefault="00B843F6" w:rsidP="00AA5849">
      <w:pPr>
        <w:pStyle w:val="ListParagraph"/>
        <w:numPr>
          <w:ilvl w:val="0"/>
          <w:numId w:val="16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je</w:t>
      </w:r>
      <w:r>
        <w:rPr>
          <w:rFonts w:ascii="Arial" w:hAnsi="Arial" w:cs="Arial"/>
          <w:bCs/>
          <w:sz w:val="24"/>
          <w:szCs w:val="24"/>
        </w:rPr>
        <w:t xml:space="preserve"> projek</w:t>
      </w:r>
      <w:r w:rsidR="00681E03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t</w:t>
      </w:r>
      <w:r w:rsidR="000A7CA4" w:rsidRPr="00BE4B81">
        <w:rPr>
          <w:rFonts w:ascii="Arial" w:hAnsi="Arial" w:cs="Arial"/>
          <w:bCs/>
          <w:sz w:val="24"/>
          <w:szCs w:val="24"/>
        </w:rPr>
        <w:t xml:space="preserve"> tehnički spreman za implementaciju</w:t>
      </w:r>
      <w:r w:rsidR="00886F63" w:rsidRPr="00BE4B81">
        <w:rPr>
          <w:rFonts w:ascii="Arial" w:hAnsi="Arial" w:cs="Arial"/>
          <w:bCs/>
          <w:sz w:val="24"/>
          <w:szCs w:val="24"/>
        </w:rPr>
        <w:t>;</w:t>
      </w:r>
    </w:p>
    <w:p w14:paraId="089572EB" w14:textId="35A50194" w:rsidR="00AA2EEA" w:rsidRPr="00BE4B81" w:rsidRDefault="00DF183B" w:rsidP="00AA5849">
      <w:pPr>
        <w:pStyle w:val="ListParagraph"/>
        <w:numPr>
          <w:ilvl w:val="0"/>
          <w:numId w:val="16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postoji mišljenje resornog ministarstva onog nivoa vlasti u čijem se programu javnih investicija projek</w:t>
      </w:r>
      <w:r w:rsidR="00681E03">
        <w:rPr>
          <w:rFonts w:ascii="Arial" w:hAnsi="Arial" w:cs="Arial"/>
          <w:bCs/>
          <w:sz w:val="24"/>
          <w:szCs w:val="24"/>
        </w:rPr>
        <w:t>a</w:t>
      </w:r>
      <w:r w:rsidRPr="00BE4B81">
        <w:rPr>
          <w:rFonts w:ascii="Arial" w:hAnsi="Arial" w:cs="Arial"/>
          <w:bCs/>
          <w:sz w:val="24"/>
          <w:szCs w:val="24"/>
        </w:rPr>
        <w:t xml:space="preserve">t nalazi, koje obavezno sadrži ocjenu opravdanosti i spremnosti projekta; </w:t>
      </w:r>
      <w:r w:rsidR="00B843F6">
        <w:rPr>
          <w:rFonts w:ascii="Arial" w:hAnsi="Arial" w:cs="Arial"/>
          <w:bCs/>
          <w:sz w:val="24"/>
          <w:szCs w:val="24"/>
        </w:rPr>
        <w:t xml:space="preserve"> </w:t>
      </w:r>
    </w:p>
    <w:p w14:paraId="4CB7828F" w14:textId="58BBA1A0" w:rsidR="00AA2EEA" w:rsidRPr="00BE4B81" w:rsidRDefault="00B843F6" w:rsidP="00AA5849">
      <w:pPr>
        <w:pStyle w:val="ListParagraph"/>
        <w:numPr>
          <w:ilvl w:val="0"/>
          <w:numId w:val="16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je </w:t>
      </w:r>
      <w:r w:rsidR="00AA2EEA" w:rsidRPr="00BE4B81">
        <w:rPr>
          <w:rFonts w:ascii="Arial" w:hAnsi="Arial" w:cs="Arial"/>
          <w:bCs/>
          <w:sz w:val="24"/>
          <w:szCs w:val="24"/>
        </w:rPr>
        <w:t xml:space="preserve">priložen </w:t>
      </w:r>
      <w:r w:rsidR="00DF183B" w:rsidRPr="00BE4B81">
        <w:rPr>
          <w:rFonts w:ascii="Arial" w:hAnsi="Arial" w:cs="Arial"/>
          <w:bCs/>
          <w:sz w:val="24"/>
          <w:szCs w:val="24"/>
        </w:rPr>
        <w:t>Zaključni obrazac Komisije za internu provjeru projekata javnih investicija</w:t>
      </w:r>
      <w:r w:rsidR="00AA2EEA" w:rsidRPr="00BE4B81">
        <w:rPr>
          <w:rFonts w:ascii="Arial" w:hAnsi="Arial" w:cs="Arial"/>
          <w:bCs/>
          <w:sz w:val="24"/>
          <w:szCs w:val="24"/>
        </w:rPr>
        <w:t>;</w:t>
      </w:r>
    </w:p>
    <w:p w14:paraId="64FC2F37" w14:textId="6E71BE73" w:rsidR="00DF183B" w:rsidRPr="00BE4B81" w:rsidRDefault="00B843F6" w:rsidP="00AA5849">
      <w:pPr>
        <w:pStyle w:val="ListParagraph"/>
        <w:numPr>
          <w:ilvl w:val="0"/>
          <w:numId w:val="16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je </w:t>
      </w:r>
      <w:r w:rsidR="00AA2EEA" w:rsidRPr="00BE4B81">
        <w:rPr>
          <w:rFonts w:ascii="Arial" w:hAnsi="Arial" w:cs="Arial"/>
          <w:bCs/>
          <w:sz w:val="24"/>
          <w:szCs w:val="24"/>
        </w:rPr>
        <w:t xml:space="preserve">priložena </w:t>
      </w:r>
      <w:r w:rsidR="00DF183B" w:rsidRPr="00BE4B81">
        <w:rPr>
          <w:rFonts w:ascii="Arial" w:hAnsi="Arial" w:cs="Arial"/>
          <w:bCs/>
          <w:sz w:val="24"/>
          <w:szCs w:val="24"/>
        </w:rPr>
        <w:t>popunjena Kontrolna lista spremnosti projekta;</w:t>
      </w:r>
    </w:p>
    <w:p w14:paraId="7C109C47" w14:textId="163A6967" w:rsidR="000A7CA4" w:rsidRPr="00BE4B81" w:rsidRDefault="000A7CA4" w:rsidP="00AA5849">
      <w:pPr>
        <w:pStyle w:val="ListParagraph"/>
        <w:numPr>
          <w:ilvl w:val="0"/>
          <w:numId w:val="16"/>
        </w:numPr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postoji saglasnost nadležnog </w:t>
      </w:r>
      <w:r w:rsidR="0012145B" w:rsidRPr="00BE4B81">
        <w:rPr>
          <w:rFonts w:ascii="Arial" w:hAnsi="Arial" w:cs="Arial"/>
          <w:bCs/>
          <w:sz w:val="24"/>
          <w:szCs w:val="24"/>
        </w:rPr>
        <w:t>ministarstva ili institucije koja provodi projek</w:t>
      </w:r>
      <w:r w:rsidR="00681E03">
        <w:rPr>
          <w:rFonts w:ascii="Arial" w:hAnsi="Arial" w:cs="Arial"/>
          <w:bCs/>
          <w:sz w:val="24"/>
          <w:szCs w:val="24"/>
        </w:rPr>
        <w:t>a</w:t>
      </w:r>
      <w:r w:rsidR="0012145B" w:rsidRPr="00BE4B81">
        <w:rPr>
          <w:rFonts w:ascii="Arial" w:hAnsi="Arial" w:cs="Arial"/>
          <w:bCs/>
          <w:sz w:val="24"/>
          <w:szCs w:val="24"/>
        </w:rPr>
        <w:t>t</w:t>
      </w:r>
      <w:r w:rsidR="00886F63" w:rsidRPr="00BE4B81">
        <w:rPr>
          <w:rFonts w:ascii="Arial" w:hAnsi="Arial" w:cs="Arial"/>
          <w:bCs/>
          <w:sz w:val="24"/>
          <w:szCs w:val="24"/>
        </w:rPr>
        <w:t xml:space="preserve">, uključujući i </w:t>
      </w:r>
      <w:r w:rsidR="00A85892" w:rsidRPr="00BE4B81">
        <w:rPr>
          <w:rFonts w:ascii="Arial" w:hAnsi="Arial" w:cs="Arial"/>
          <w:bCs/>
          <w:sz w:val="24"/>
          <w:szCs w:val="24"/>
        </w:rPr>
        <w:t>saglasnost kreditora.</w:t>
      </w:r>
    </w:p>
    <w:p w14:paraId="2E6E695C" w14:textId="2FBF6932" w:rsidR="00236CB9" w:rsidRPr="00BE4B81" w:rsidRDefault="000A7CA4" w:rsidP="00AA5849">
      <w:pPr>
        <w:pStyle w:val="ListParagraph"/>
        <w:numPr>
          <w:ilvl w:val="0"/>
          <w:numId w:val="6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lastRenderedPageBreak/>
        <w:t xml:space="preserve">Zahtjev </w:t>
      </w:r>
      <w:r w:rsidR="001704CF" w:rsidRPr="00BE4B81">
        <w:rPr>
          <w:rFonts w:ascii="Arial" w:hAnsi="Arial" w:cs="Arial"/>
          <w:bCs/>
          <w:sz w:val="24"/>
          <w:szCs w:val="24"/>
        </w:rPr>
        <w:t>iz stava (1) ovog člana</w:t>
      </w:r>
      <w:r w:rsidRPr="00BE4B81">
        <w:rPr>
          <w:rFonts w:ascii="Arial" w:hAnsi="Arial" w:cs="Arial"/>
          <w:bCs/>
          <w:sz w:val="24"/>
          <w:szCs w:val="24"/>
        </w:rPr>
        <w:t xml:space="preserve"> podnosi</w:t>
      </w:r>
      <w:r w:rsidR="00980B65" w:rsidRPr="00BE4B81">
        <w:rPr>
          <w:rFonts w:ascii="Arial" w:hAnsi="Arial" w:cs="Arial"/>
          <w:bCs/>
          <w:sz w:val="24"/>
          <w:szCs w:val="24"/>
        </w:rPr>
        <w:t xml:space="preserve"> se u formi</w:t>
      </w:r>
      <w:r w:rsidRPr="00BE4B81">
        <w:rPr>
          <w:rFonts w:ascii="Arial" w:hAnsi="Arial" w:cs="Arial"/>
          <w:bCs/>
          <w:sz w:val="24"/>
          <w:szCs w:val="24"/>
        </w:rPr>
        <w:t xml:space="preserve"> iz Priloga </w:t>
      </w:r>
      <w:r w:rsidR="00697AB4" w:rsidRPr="00BE4B81">
        <w:rPr>
          <w:rFonts w:ascii="Arial" w:hAnsi="Arial" w:cs="Arial"/>
          <w:bCs/>
          <w:sz w:val="24"/>
          <w:szCs w:val="24"/>
        </w:rPr>
        <w:t>2</w:t>
      </w:r>
      <w:r w:rsidRPr="00BE4B81">
        <w:rPr>
          <w:rFonts w:ascii="Arial" w:hAnsi="Arial" w:cs="Arial"/>
          <w:bCs/>
          <w:sz w:val="24"/>
          <w:szCs w:val="24"/>
        </w:rPr>
        <w:t xml:space="preserve"> ovog pravilnika</w:t>
      </w:r>
      <w:r w:rsidR="00F2389E" w:rsidRPr="00BE4B81">
        <w:rPr>
          <w:rFonts w:ascii="Arial" w:hAnsi="Arial" w:cs="Arial"/>
          <w:bCs/>
          <w:sz w:val="24"/>
          <w:szCs w:val="24"/>
        </w:rPr>
        <w:t>, uz obaveznu dokumentaciju</w:t>
      </w:r>
      <w:r w:rsidR="00DF183B" w:rsidRPr="00BE4B81">
        <w:rPr>
          <w:rFonts w:ascii="Arial" w:hAnsi="Arial" w:cs="Arial"/>
          <w:bCs/>
          <w:sz w:val="24"/>
          <w:szCs w:val="24"/>
        </w:rPr>
        <w:t xml:space="preserve"> iz </w:t>
      </w:r>
      <w:r w:rsidR="00E27573" w:rsidRPr="00BE4B81">
        <w:rPr>
          <w:rFonts w:ascii="Arial" w:hAnsi="Arial" w:cs="Arial"/>
          <w:bCs/>
          <w:sz w:val="24"/>
          <w:szCs w:val="24"/>
        </w:rPr>
        <w:t>st</w:t>
      </w:r>
      <w:r w:rsidR="00DF183B" w:rsidRPr="00BE4B81">
        <w:rPr>
          <w:rFonts w:ascii="Arial" w:hAnsi="Arial" w:cs="Arial"/>
          <w:bCs/>
          <w:sz w:val="24"/>
          <w:szCs w:val="24"/>
        </w:rPr>
        <w:t>.</w:t>
      </w:r>
      <w:r w:rsidR="00E27573" w:rsidRPr="00BE4B81">
        <w:rPr>
          <w:rFonts w:ascii="Arial" w:hAnsi="Arial" w:cs="Arial"/>
          <w:bCs/>
          <w:sz w:val="24"/>
          <w:szCs w:val="24"/>
        </w:rPr>
        <w:t xml:space="preserve"> (1)</w:t>
      </w:r>
      <w:r w:rsidR="00DF183B" w:rsidRPr="00BE4B81">
        <w:rPr>
          <w:rFonts w:ascii="Arial" w:hAnsi="Arial" w:cs="Arial"/>
          <w:bCs/>
          <w:sz w:val="24"/>
          <w:szCs w:val="24"/>
        </w:rPr>
        <w:t xml:space="preserve"> i (2)</w:t>
      </w:r>
      <w:r w:rsidR="00E27573" w:rsidRPr="00BE4B81">
        <w:rPr>
          <w:rFonts w:ascii="Arial" w:hAnsi="Arial" w:cs="Arial"/>
          <w:bCs/>
          <w:sz w:val="24"/>
          <w:szCs w:val="24"/>
        </w:rPr>
        <w:t xml:space="preserve"> </w:t>
      </w:r>
      <w:r w:rsidR="00F2389E" w:rsidRPr="00BE4B81">
        <w:rPr>
          <w:rFonts w:ascii="Arial" w:hAnsi="Arial" w:cs="Arial"/>
          <w:bCs/>
          <w:sz w:val="24"/>
          <w:szCs w:val="24"/>
        </w:rPr>
        <w:t xml:space="preserve">člana </w:t>
      </w:r>
      <w:r w:rsidR="001106D9" w:rsidRPr="00BE4B81">
        <w:rPr>
          <w:rFonts w:ascii="Arial" w:hAnsi="Arial" w:cs="Arial"/>
          <w:bCs/>
          <w:sz w:val="24"/>
          <w:szCs w:val="24"/>
        </w:rPr>
        <w:t>7</w:t>
      </w:r>
      <w:r w:rsidR="00F2389E" w:rsidRPr="00BE4B81">
        <w:rPr>
          <w:rFonts w:ascii="Arial" w:hAnsi="Arial" w:cs="Arial"/>
          <w:bCs/>
          <w:sz w:val="24"/>
          <w:szCs w:val="24"/>
        </w:rPr>
        <w:t>. ovog pravilnika.</w:t>
      </w:r>
    </w:p>
    <w:p w14:paraId="1FED6DA7" w14:textId="59EA57B4" w:rsidR="006604D1" w:rsidRPr="00BE4B81" w:rsidRDefault="002C5BB7" w:rsidP="00BE4B81">
      <w:pPr>
        <w:pStyle w:val="ListParagraph"/>
        <w:numPr>
          <w:ilvl w:val="0"/>
          <w:numId w:val="6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Ministarstvo razmatra zahtjev iz stava (1) ovog člana samo ako projek</w:t>
      </w:r>
      <w:r w:rsidR="00681E03">
        <w:rPr>
          <w:rFonts w:ascii="Arial" w:hAnsi="Arial" w:cs="Arial"/>
          <w:bCs/>
          <w:sz w:val="24"/>
          <w:szCs w:val="24"/>
        </w:rPr>
        <w:t>a</w:t>
      </w:r>
      <w:r w:rsidRPr="00BE4B81">
        <w:rPr>
          <w:rFonts w:ascii="Arial" w:hAnsi="Arial" w:cs="Arial"/>
          <w:bCs/>
          <w:sz w:val="24"/>
          <w:szCs w:val="24"/>
        </w:rPr>
        <w:t xml:space="preserve">t za koji se traži korištenje sredstava iz aktivnog ugovora o kreditu ispunjava tehničke i institucionalne uslove </w:t>
      </w:r>
      <w:r w:rsidR="00D40615" w:rsidRPr="00BE4B81">
        <w:rPr>
          <w:rFonts w:ascii="Arial" w:hAnsi="Arial" w:cs="Arial"/>
          <w:bCs/>
          <w:sz w:val="24"/>
          <w:szCs w:val="24"/>
        </w:rPr>
        <w:t>spremn</w:t>
      </w:r>
      <w:r w:rsidRPr="00BE4B81">
        <w:rPr>
          <w:rFonts w:ascii="Arial" w:hAnsi="Arial" w:cs="Arial"/>
          <w:bCs/>
          <w:sz w:val="24"/>
          <w:szCs w:val="24"/>
        </w:rPr>
        <w:t xml:space="preserve">osti propisane članom </w:t>
      </w:r>
      <w:r w:rsidR="001106D9" w:rsidRPr="00BE4B81">
        <w:rPr>
          <w:rFonts w:ascii="Arial" w:hAnsi="Arial" w:cs="Arial"/>
          <w:bCs/>
          <w:sz w:val="24"/>
          <w:szCs w:val="24"/>
        </w:rPr>
        <w:t>9</w:t>
      </w:r>
      <w:r w:rsidRPr="00BE4B81">
        <w:rPr>
          <w:rFonts w:ascii="Arial" w:hAnsi="Arial" w:cs="Arial"/>
          <w:bCs/>
          <w:sz w:val="24"/>
          <w:szCs w:val="24"/>
        </w:rPr>
        <w:t>. ovog pravilnika.</w:t>
      </w:r>
    </w:p>
    <w:p w14:paraId="14DF24AC" w14:textId="285022A6" w:rsidR="00D92F66" w:rsidRPr="00BE4B81" w:rsidRDefault="00D92F66" w:rsidP="00D92F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t>Član 1</w:t>
      </w:r>
      <w:r w:rsidR="001106D9" w:rsidRPr="00BE4B81">
        <w:rPr>
          <w:rFonts w:ascii="Arial" w:hAnsi="Arial" w:cs="Arial"/>
          <w:b/>
          <w:bCs/>
          <w:sz w:val="24"/>
          <w:szCs w:val="24"/>
        </w:rPr>
        <w:t>3</w:t>
      </w:r>
      <w:r w:rsidRPr="00BE4B81">
        <w:rPr>
          <w:rFonts w:ascii="Arial" w:hAnsi="Arial" w:cs="Arial"/>
          <w:b/>
          <w:bCs/>
          <w:sz w:val="24"/>
          <w:szCs w:val="24"/>
        </w:rPr>
        <w:t>.</w:t>
      </w:r>
    </w:p>
    <w:p w14:paraId="41ECBE07" w14:textId="42B4004F" w:rsidR="00A85892" w:rsidRPr="00BE4B81" w:rsidRDefault="00A85892" w:rsidP="00AA5849">
      <w:pPr>
        <w:pStyle w:val="ListParagraph"/>
        <w:numPr>
          <w:ilvl w:val="0"/>
          <w:numId w:val="19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Ministarstvo daje prethodnu pisanu saglasnost za zaduženje u skladu sa Pravilnikom o postupku davanja prethodne saglasnosti za zaduživanje i izdavanje garancija, na osnovu jedinstvenog zahtjeva podnesenog u skladu sa ovim pravilnikom</w:t>
      </w:r>
      <w:r w:rsidR="007F38DB" w:rsidRPr="00BE4B81">
        <w:rPr>
          <w:rFonts w:ascii="Arial" w:hAnsi="Arial" w:cs="Arial"/>
          <w:bCs/>
          <w:sz w:val="24"/>
          <w:szCs w:val="24"/>
        </w:rPr>
        <w:t>.</w:t>
      </w:r>
      <w:r w:rsidRPr="00BE4B81">
        <w:rPr>
          <w:rFonts w:ascii="Arial" w:hAnsi="Arial" w:cs="Arial"/>
          <w:bCs/>
          <w:sz w:val="24"/>
          <w:szCs w:val="24"/>
        </w:rPr>
        <w:t xml:space="preserve"> </w:t>
      </w:r>
    </w:p>
    <w:p w14:paraId="16FF8460" w14:textId="7F6ADEA8" w:rsidR="00A85892" w:rsidRPr="00BE4B81" w:rsidRDefault="00A85892" w:rsidP="00AA5849">
      <w:pPr>
        <w:pStyle w:val="ListParagraph"/>
        <w:numPr>
          <w:ilvl w:val="0"/>
          <w:numId w:val="19"/>
        </w:numPr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Prethodna saglasnost se izdaje nakon što su ispunjeni sljedeći uslovi:</w:t>
      </w:r>
    </w:p>
    <w:p w14:paraId="63861823" w14:textId="7E374E60" w:rsidR="00A85892" w:rsidRPr="00BE4B81" w:rsidRDefault="008B7511" w:rsidP="00AA5849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okončani su </w:t>
      </w:r>
      <w:r w:rsidR="00A85892" w:rsidRPr="00BE4B81">
        <w:rPr>
          <w:rFonts w:ascii="Arial" w:hAnsi="Arial" w:cs="Arial"/>
          <w:bCs/>
          <w:sz w:val="24"/>
          <w:szCs w:val="24"/>
        </w:rPr>
        <w:t>pregovori sa kreditorom;</w:t>
      </w:r>
    </w:p>
    <w:p w14:paraId="2A58D893" w14:textId="10DA7375" w:rsidR="00A85892" w:rsidRPr="00BE4B81" w:rsidRDefault="008B7511" w:rsidP="00AA5849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usaglašen </w:t>
      </w:r>
      <w:r w:rsidR="00A85892" w:rsidRPr="00BE4B81">
        <w:rPr>
          <w:rFonts w:ascii="Arial" w:hAnsi="Arial" w:cs="Arial"/>
          <w:bCs/>
          <w:sz w:val="24"/>
          <w:szCs w:val="24"/>
        </w:rPr>
        <w:t>konačan nacrt ugovora o kreditu;</w:t>
      </w:r>
    </w:p>
    <w:p w14:paraId="2D793B6C" w14:textId="663A0C7D" w:rsidR="00A85892" w:rsidRPr="00BE4B81" w:rsidRDefault="00A85892" w:rsidP="00AA5849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pribavljena odluka nadležnog organa dužnika o prihvatanju zaduženja.</w:t>
      </w:r>
    </w:p>
    <w:p w14:paraId="29B1C3F5" w14:textId="11D0CA2C" w:rsidR="004A5E8A" w:rsidRPr="00BE4B81" w:rsidRDefault="004A5E8A" w:rsidP="004A5E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t xml:space="preserve">Član </w:t>
      </w:r>
      <w:r w:rsidR="00DF67D1" w:rsidRPr="00BE4B81">
        <w:rPr>
          <w:rFonts w:ascii="Arial" w:hAnsi="Arial" w:cs="Arial"/>
          <w:b/>
          <w:bCs/>
          <w:sz w:val="24"/>
          <w:szCs w:val="24"/>
        </w:rPr>
        <w:t>1</w:t>
      </w:r>
      <w:r w:rsidR="001106D9" w:rsidRPr="00BE4B81">
        <w:rPr>
          <w:rFonts w:ascii="Arial" w:hAnsi="Arial" w:cs="Arial"/>
          <w:b/>
          <w:bCs/>
          <w:sz w:val="24"/>
          <w:szCs w:val="24"/>
        </w:rPr>
        <w:t>4</w:t>
      </w:r>
      <w:r w:rsidR="00DF67D1" w:rsidRPr="00BE4B81">
        <w:rPr>
          <w:rFonts w:ascii="Arial" w:hAnsi="Arial" w:cs="Arial"/>
          <w:b/>
          <w:bCs/>
          <w:sz w:val="24"/>
          <w:szCs w:val="24"/>
        </w:rPr>
        <w:t>.</w:t>
      </w:r>
    </w:p>
    <w:p w14:paraId="23B759E9" w14:textId="5719CED3" w:rsidR="004A5E8A" w:rsidRPr="00BE4B81" w:rsidRDefault="004A5E8A" w:rsidP="004A5E8A">
      <w:pPr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t>Ovaj pravilnik stupa na snagu</w:t>
      </w:r>
      <w:r w:rsidR="00AD1752" w:rsidRPr="00BE4B81">
        <w:rPr>
          <w:rFonts w:ascii="Arial" w:hAnsi="Arial" w:cs="Arial"/>
          <w:sz w:val="24"/>
          <w:szCs w:val="24"/>
        </w:rPr>
        <w:t xml:space="preserve"> narednog dana od dana </w:t>
      </w:r>
      <w:r w:rsidRPr="00BE4B81">
        <w:rPr>
          <w:rFonts w:ascii="Arial" w:hAnsi="Arial" w:cs="Arial"/>
          <w:sz w:val="24"/>
          <w:szCs w:val="24"/>
        </w:rPr>
        <w:t>objave u „Službenim novinama Federacije BiH“.</w:t>
      </w:r>
    </w:p>
    <w:p w14:paraId="0EABD633" w14:textId="2F17852E" w:rsidR="00700FF0" w:rsidRPr="00BE4B81" w:rsidRDefault="00700FF0">
      <w:pPr>
        <w:rPr>
          <w:rFonts w:ascii="Arial" w:hAnsi="Arial" w:cs="Arial"/>
        </w:rPr>
      </w:pPr>
    </w:p>
    <w:p w14:paraId="611752ED" w14:textId="5443544D" w:rsidR="00756898" w:rsidRPr="00B843F6" w:rsidRDefault="00756898">
      <w:pPr>
        <w:rPr>
          <w:rFonts w:ascii="Arial" w:hAnsi="Arial" w:cs="Arial"/>
          <w:sz w:val="24"/>
        </w:rPr>
      </w:pPr>
      <w:r w:rsidRPr="00B843F6">
        <w:rPr>
          <w:rFonts w:ascii="Arial" w:hAnsi="Arial" w:cs="Arial"/>
          <w:sz w:val="24"/>
        </w:rPr>
        <w:t>Broj:</w:t>
      </w:r>
      <w:r w:rsidRPr="00B843F6">
        <w:rPr>
          <w:rFonts w:ascii="Arial" w:hAnsi="Arial" w:cs="Arial"/>
          <w:sz w:val="24"/>
        </w:rPr>
        <w:tab/>
      </w:r>
      <w:r w:rsidR="00BA67E7" w:rsidRPr="00BA67E7">
        <w:rPr>
          <w:rFonts w:ascii="Arial" w:hAnsi="Arial" w:cs="Arial"/>
          <w:sz w:val="24"/>
        </w:rPr>
        <w:t>08-02-4-2337/25</w:t>
      </w:r>
      <w:r w:rsidRPr="00B843F6">
        <w:rPr>
          <w:rFonts w:ascii="Arial" w:hAnsi="Arial" w:cs="Arial"/>
          <w:sz w:val="24"/>
        </w:rPr>
        <w:tab/>
      </w:r>
      <w:r w:rsidRPr="00B843F6">
        <w:rPr>
          <w:rFonts w:ascii="Arial" w:hAnsi="Arial" w:cs="Arial"/>
          <w:sz w:val="24"/>
        </w:rPr>
        <w:tab/>
      </w:r>
      <w:r w:rsidRPr="00B843F6">
        <w:rPr>
          <w:rFonts w:ascii="Arial" w:hAnsi="Arial" w:cs="Arial"/>
          <w:sz w:val="24"/>
        </w:rPr>
        <w:tab/>
      </w:r>
      <w:r w:rsidRPr="00B843F6">
        <w:rPr>
          <w:rFonts w:ascii="Arial" w:hAnsi="Arial" w:cs="Arial"/>
          <w:sz w:val="24"/>
        </w:rPr>
        <w:tab/>
      </w:r>
      <w:r w:rsidRPr="00B843F6">
        <w:rPr>
          <w:rFonts w:ascii="Arial" w:hAnsi="Arial" w:cs="Arial"/>
          <w:sz w:val="24"/>
        </w:rPr>
        <w:tab/>
      </w:r>
      <w:r w:rsidRPr="00B843F6">
        <w:rPr>
          <w:rFonts w:ascii="Arial" w:hAnsi="Arial" w:cs="Arial"/>
          <w:sz w:val="24"/>
        </w:rPr>
        <w:tab/>
        <w:t>M I N I S T A R</w:t>
      </w:r>
    </w:p>
    <w:p w14:paraId="5B7E9DCE" w14:textId="0D146D1B" w:rsidR="00770D24" w:rsidRPr="00BE4B81" w:rsidRDefault="00756898" w:rsidP="00BE4B81">
      <w:pPr>
        <w:rPr>
          <w:rFonts w:ascii="Arial" w:hAnsi="Arial" w:cs="Arial"/>
        </w:rPr>
      </w:pPr>
      <w:r w:rsidRPr="00B843F6">
        <w:rPr>
          <w:rFonts w:ascii="Arial" w:hAnsi="Arial" w:cs="Arial"/>
          <w:sz w:val="24"/>
        </w:rPr>
        <w:t xml:space="preserve">Datum: </w:t>
      </w:r>
      <w:r w:rsidR="00A74B1A">
        <w:rPr>
          <w:rFonts w:ascii="Arial" w:hAnsi="Arial" w:cs="Arial"/>
          <w:sz w:val="24"/>
        </w:rPr>
        <w:t xml:space="preserve"> </w:t>
      </w:r>
      <w:r w:rsidR="00A74B1A">
        <w:rPr>
          <w:rFonts w:ascii="Arial" w:hAnsi="Arial" w:cs="Arial"/>
          <w:sz w:val="24"/>
          <w:szCs w:val="24"/>
        </w:rPr>
        <w:t>17.12.2025. godine</w:t>
      </w:r>
      <w:r w:rsidRPr="00B843F6">
        <w:rPr>
          <w:rFonts w:ascii="Arial" w:hAnsi="Arial" w:cs="Arial"/>
          <w:sz w:val="24"/>
        </w:rPr>
        <w:tab/>
      </w:r>
      <w:r w:rsidRPr="00B843F6">
        <w:rPr>
          <w:rFonts w:ascii="Arial" w:hAnsi="Arial" w:cs="Arial"/>
          <w:sz w:val="24"/>
        </w:rPr>
        <w:tab/>
      </w:r>
      <w:r w:rsidRPr="00B843F6">
        <w:rPr>
          <w:rFonts w:ascii="Arial" w:hAnsi="Arial" w:cs="Arial"/>
          <w:sz w:val="24"/>
        </w:rPr>
        <w:tab/>
      </w:r>
      <w:r w:rsidRPr="00B843F6">
        <w:rPr>
          <w:rFonts w:ascii="Arial" w:hAnsi="Arial" w:cs="Arial"/>
          <w:sz w:val="24"/>
        </w:rPr>
        <w:tab/>
      </w:r>
      <w:r w:rsidRPr="00B843F6">
        <w:rPr>
          <w:rFonts w:ascii="Arial" w:hAnsi="Arial" w:cs="Arial"/>
          <w:sz w:val="24"/>
        </w:rPr>
        <w:tab/>
      </w:r>
      <w:r w:rsidR="0002438C">
        <w:rPr>
          <w:rFonts w:ascii="Arial" w:hAnsi="Arial" w:cs="Arial"/>
          <w:sz w:val="24"/>
        </w:rPr>
        <w:t xml:space="preserve"> </w:t>
      </w:r>
      <w:r w:rsidRPr="00B843F6">
        <w:rPr>
          <w:rFonts w:ascii="Arial" w:hAnsi="Arial" w:cs="Arial"/>
          <w:sz w:val="24"/>
        </w:rPr>
        <w:t xml:space="preserve">Toni Kraljević </w:t>
      </w:r>
      <w:r w:rsidR="00770D24" w:rsidRPr="00BE4B81">
        <w:rPr>
          <w:rFonts w:ascii="Arial" w:hAnsi="Arial" w:cs="Arial"/>
          <w:color w:val="FF0000"/>
        </w:rPr>
        <w:br w:type="page"/>
      </w:r>
    </w:p>
    <w:p w14:paraId="084C4427" w14:textId="77777777" w:rsidR="00A066EF" w:rsidRPr="00BE4B81" w:rsidRDefault="00A066EF" w:rsidP="00A066EF">
      <w:pPr>
        <w:ind w:left="8214"/>
        <w:jc w:val="both"/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sz w:val="24"/>
          <w:szCs w:val="24"/>
        </w:rPr>
        <w:lastRenderedPageBreak/>
        <w:t>Prilog 1</w:t>
      </w:r>
    </w:p>
    <w:p w14:paraId="70DF342D" w14:textId="77777777" w:rsidR="00A066EF" w:rsidRPr="00BE4B81" w:rsidRDefault="00A066EF" w:rsidP="00A066EF">
      <w:pPr>
        <w:spacing w:after="0"/>
        <w:ind w:left="1134" w:hanging="1134"/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t>Forma zahtjeva za stvaranje vanjskog duga Federacije Bosne i Hercegovine</w:t>
      </w:r>
    </w:p>
    <w:p w14:paraId="3DE1A267" w14:textId="77777777" w:rsidR="00A066EF" w:rsidRPr="00BE4B81" w:rsidRDefault="00A066EF" w:rsidP="00A066E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4200D3B" w14:textId="77777777" w:rsidR="00A066EF" w:rsidRPr="00BE4B81" w:rsidRDefault="00A066EF" w:rsidP="00A066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4B81">
        <w:rPr>
          <w:rFonts w:ascii="Arial" w:hAnsi="Arial" w:cs="Arial"/>
          <w:sz w:val="20"/>
          <w:szCs w:val="20"/>
        </w:rPr>
        <w:t xml:space="preserve">Napomena: Zahtjev se dostavlja na memorandumu podnosioca zahtjeva, u elektronskoj i fizičkoj formi. </w:t>
      </w:r>
    </w:p>
    <w:p w14:paraId="2CA852AC" w14:textId="77777777" w:rsidR="00A066EF" w:rsidRPr="00BE4B81" w:rsidRDefault="00A066EF" w:rsidP="00A066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4B81">
        <w:rPr>
          <w:rFonts w:ascii="Arial" w:hAnsi="Arial" w:cs="Arial"/>
          <w:sz w:val="20"/>
          <w:szCs w:val="20"/>
        </w:rPr>
        <w:t xml:space="preserve">                    Svi podaci moraju biti tačni, potpuni i potkrijepljeni dokumentacijom.</w:t>
      </w:r>
    </w:p>
    <w:tbl>
      <w:tblPr>
        <w:tblW w:w="9177" w:type="dxa"/>
        <w:tblInd w:w="-5" w:type="dxa"/>
        <w:tblLook w:val="04A0" w:firstRow="1" w:lastRow="0" w:firstColumn="1" w:lastColumn="0" w:noHBand="0" w:noVBand="1"/>
      </w:tblPr>
      <w:tblGrid>
        <w:gridCol w:w="856"/>
        <w:gridCol w:w="3113"/>
        <w:gridCol w:w="1560"/>
        <w:gridCol w:w="1417"/>
        <w:gridCol w:w="2231"/>
      </w:tblGrid>
      <w:tr w:rsidR="00A066EF" w:rsidRPr="00BE4B81" w14:paraId="341B6047" w14:textId="77777777" w:rsidTr="00D373FC">
        <w:trPr>
          <w:trHeight w:val="255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507859D7" w14:textId="77777777" w:rsidR="00A066EF" w:rsidRPr="00BE4B81" w:rsidRDefault="00A066EF" w:rsidP="00A066E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/>
                <w:bCs/>
                <w:sz w:val="20"/>
                <w:szCs w:val="20"/>
              </w:rPr>
              <w:t>Pravni i institucionalni osnov</w:t>
            </w:r>
          </w:p>
        </w:tc>
      </w:tr>
      <w:tr w:rsidR="00A066EF" w:rsidRPr="00BE4B81" w14:paraId="6A73D86D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494F19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6C3A9D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/>
                <w:bCs/>
                <w:sz w:val="20"/>
                <w:szCs w:val="20"/>
              </w:rPr>
              <w:t>Pravni osnov za zaduženje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116C48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066EF" w:rsidRPr="00BE4B81" w14:paraId="711B3287" w14:textId="77777777" w:rsidTr="00D373FC">
        <w:trPr>
          <w:trHeight w:val="599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B85E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7E823" w14:textId="77777777" w:rsidR="00A066EF" w:rsidRPr="00BE4B81" w:rsidRDefault="00A066EF" w:rsidP="00D373FC">
            <w:pPr>
              <w:ind w:hanging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 w:rsidRPr="00BE4B81">
              <w:rPr>
                <w:rFonts w:ascii="Arial" w:hAnsi="Arial" w:cs="Arial"/>
                <w:sz w:val="20"/>
                <w:szCs w:val="20"/>
              </w:rPr>
              <w:t>Navesti relevantne zakone i podzakonske akte</w:t>
            </w:r>
          </w:p>
          <w:p w14:paraId="37812F1A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CE9C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066EF" w:rsidRPr="00BE4B81" w14:paraId="27C22A44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6E48A0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4E50A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/>
                <w:bCs/>
                <w:sz w:val="20"/>
                <w:szCs w:val="20"/>
              </w:rPr>
              <w:t>Svrha zaduženja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8336BFA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066EF" w:rsidRPr="00BE4B81" w14:paraId="383D5F33" w14:textId="77777777" w:rsidTr="00D373FC">
        <w:trPr>
          <w:trHeight w:val="152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4160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F570" w14:textId="77777777" w:rsidR="00A066EF" w:rsidRPr="00BE4B81" w:rsidRDefault="00A066EF" w:rsidP="00D373FC">
            <w:pPr>
              <w:tabs>
                <w:tab w:val="left" w:pos="0"/>
              </w:tabs>
              <w:ind w:hanging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 xml:space="preserve">  Jasno opisati svrhu zaduženja, uz obrazloženje i upućivanje na odgovarajuću kategoriju iz člana 23. Zakona o dugu, zaduživanju i garancijama u Federaciji BiH.</w:t>
            </w:r>
          </w:p>
          <w:p w14:paraId="1908A34E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A419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066EF" w:rsidRPr="00BE4B81" w14:paraId="4106105F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9F4C8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5A8C" w14:textId="69E75959" w:rsidR="00A066EF" w:rsidRPr="00BE4B81" w:rsidRDefault="00A066EF" w:rsidP="00D373FC">
            <w:pPr>
              <w:tabs>
                <w:tab w:val="left" w:pos="-108"/>
              </w:tabs>
              <w:ind w:hanging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 xml:space="preserve">  Svrha mora biti precizno obrazložena (npr. Finansiranje kapitalne investicije u okviru PJI, servisiranje postojećeg </w:t>
            </w:r>
            <w:r w:rsidR="0002438C">
              <w:rPr>
                <w:rFonts w:ascii="Arial" w:hAnsi="Arial" w:cs="Arial"/>
                <w:sz w:val="20"/>
                <w:szCs w:val="20"/>
              </w:rPr>
              <w:t>duga, restrukturiranje obaveza)</w:t>
            </w:r>
            <w:r w:rsidRPr="00BE4B81">
              <w:rPr>
                <w:rFonts w:ascii="Arial" w:hAnsi="Arial" w:cs="Arial"/>
                <w:sz w:val="20"/>
                <w:szCs w:val="20"/>
              </w:rPr>
              <w:t xml:space="preserve"> sa naglaskom na očekivane efekte i opravdanost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E880C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0E14D11D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AEE873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1858BE" w14:textId="77777777" w:rsidR="00A066EF" w:rsidRPr="00BE4B81" w:rsidRDefault="00A066EF" w:rsidP="00D373FC">
            <w:pPr>
              <w:tabs>
                <w:tab w:val="left" w:pos="-108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/>
                <w:bCs/>
                <w:sz w:val="20"/>
                <w:szCs w:val="20"/>
              </w:rPr>
              <w:t>Identifikacija korisnika kredita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11707A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7C3EF845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0260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  <w:p w14:paraId="55130998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FB90" w14:textId="77777777" w:rsidR="00A066EF" w:rsidRPr="00BE4B81" w:rsidRDefault="00A066EF" w:rsidP="00D373FC">
            <w:pPr>
              <w:tabs>
                <w:tab w:val="left" w:pos="-1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Naziv, adresa i ID broj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9A01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2AD58615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5C17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9CEB" w14:textId="77777777" w:rsidR="00A066EF" w:rsidRPr="00BE4B81" w:rsidRDefault="00A066EF" w:rsidP="00D373FC">
            <w:pPr>
              <w:tabs>
                <w:tab w:val="left" w:pos="-1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Kontakt osoba, broj telefona i e-mail adresa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D6EA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6BCC1BA4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859A82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4. 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8566FD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/>
                <w:bCs/>
                <w:sz w:val="20"/>
                <w:szCs w:val="20"/>
              </w:rPr>
              <w:t>Podaci o PIU jedinici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CCB1C0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688444CC" w14:textId="77777777" w:rsidTr="00D373FC">
        <w:trPr>
          <w:trHeight w:val="39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5D64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6DB8" w14:textId="2FE6D371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Struktura tima i kvalifikacij</w:t>
            </w:r>
            <w:r w:rsidR="00BE4B8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DBA6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50F54BC0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409E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C690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Iskustvo u upravljanju vanjskim projektima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61FF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2E970B8E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F5F7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F02D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Plan angažovanja dodatnog osoblja (ako primjenjivo)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DA78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678D4E9D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17E1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1603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Reference na prethodne projekte (ako postoje)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53EC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30BD3A95" w14:textId="77777777" w:rsidTr="00D373FC">
        <w:trPr>
          <w:trHeight w:val="452"/>
        </w:trPr>
        <w:tc>
          <w:tcPr>
            <w:tcW w:w="9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0DBA9F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B.  Projektna dokumentacija</w:t>
            </w:r>
          </w:p>
        </w:tc>
      </w:tr>
      <w:tr w:rsidR="00A066EF" w:rsidRPr="00BE4B81" w14:paraId="0393D3C8" w14:textId="77777777" w:rsidTr="00D373FC">
        <w:trPr>
          <w:trHeight w:val="328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7D3148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D8781C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Opis projekta / programa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84CC05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2B946731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4BB6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7DD4" w14:textId="77777777" w:rsidR="00A066EF" w:rsidRPr="00BE4B81" w:rsidRDefault="00A066EF" w:rsidP="00D373FC">
            <w:pPr>
              <w:tabs>
                <w:tab w:val="left" w:pos="-108"/>
              </w:tabs>
              <w:ind w:hanging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 xml:space="preserve"> Naziv, ciljevi, komponente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F965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10817DAE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91EC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03BF" w14:textId="77777777" w:rsidR="00A066EF" w:rsidRPr="00BE4B81" w:rsidRDefault="00A066EF" w:rsidP="00D373FC">
            <w:pPr>
              <w:tabs>
                <w:tab w:val="left" w:pos="-108"/>
              </w:tabs>
              <w:ind w:hanging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 xml:space="preserve"> Broj projekta u PIMIS sistemu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7759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6E6BA5B1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48B6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596B" w14:textId="77777777" w:rsidR="00A066EF" w:rsidRPr="00BE4B81" w:rsidRDefault="00A066EF" w:rsidP="00D373FC">
            <w:pPr>
              <w:tabs>
                <w:tab w:val="left" w:pos="-108"/>
              </w:tabs>
              <w:ind w:hanging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 xml:space="preserve"> Status projekta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4158B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sz w:val="20"/>
                <w:szCs w:val="20"/>
              </w:rPr>
              <w:t xml:space="preserve"> Kandidovan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4DC3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sz w:val="20"/>
                <w:szCs w:val="20"/>
              </w:rPr>
              <w:t xml:space="preserve"> Odobren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30AA2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sz w:val="20"/>
                <w:szCs w:val="20"/>
              </w:rPr>
              <w:t xml:space="preserve"> U implementaciji</w:t>
            </w:r>
          </w:p>
        </w:tc>
      </w:tr>
      <w:tr w:rsidR="00A066EF" w:rsidRPr="00BE4B81" w14:paraId="51644E4A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6406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033D" w14:textId="77777777" w:rsidR="00A066EF" w:rsidRPr="00BE4B81" w:rsidRDefault="00A066EF" w:rsidP="00D373FC">
            <w:pPr>
              <w:tabs>
                <w:tab w:val="left" w:pos="-108"/>
              </w:tabs>
              <w:ind w:hanging="108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 xml:space="preserve"> Opravdanost, stepen pripremljenosti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F274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14903A57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5A5B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16FF" w14:textId="77777777" w:rsidR="00A066EF" w:rsidRPr="00BE4B81" w:rsidRDefault="00A066EF" w:rsidP="00D373FC">
            <w:pPr>
              <w:tabs>
                <w:tab w:val="left" w:pos="-108"/>
              </w:tabs>
              <w:ind w:hanging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 xml:space="preserve"> Plan aktivnosti i očekivani datum završetka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87C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35A00B70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1AE568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DFC3C3" w14:textId="77777777" w:rsidR="00A066EF" w:rsidRPr="00BE4B81" w:rsidRDefault="00A066EF" w:rsidP="00D373FC">
            <w:pPr>
              <w:tabs>
                <w:tab w:val="left" w:pos="-108"/>
              </w:tabs>
              <w:ind w:hanging="108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Očekivane koristi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65E8C7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2AC2FF54" w14:textId="77777777" w:rsidTr="00D373FC">
        <w:trPr>
          <w:trHeight w:val="43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385CD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0F991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Ekonomski efekti</w:t>
            </w:r>
          </w:p>
        </w:tc>
      </w:tr>
      <w:tr w:rsidR="00A066EF" w:rsidRPr="00BE4B81" w14:paraId="4F70C548" w14:textId="77777777" w:rsidTr="00D373FC">
        <w:trPr>
          <w:trHeight w:val="411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F037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113861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Društveni efekti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CEF9A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118BD3B2" w14:textId="77777777" w:rsidTr="00D373FC">
        <w:trPr>
          <w:trHeight w:val="41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D28EF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82122" w14:textId="77777777" w:rsidR="00A066EF" w:rsidRPr="00BE4B81" w:rsidRDefault="00A066EF" w:rsidP="00D373FC">
            <w:pPr>
              <w:spacing w:after="0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Fiskalni efekti</w:t>
            </w:r>
          </w:p>
        </w:tc>
      </w:tr>
      <w:tr w:rsidR="00A066EF" w:rsidRPr="00BE4B81" w14:paraId="56DA8C47" w14:textId="77777777" w:rsidTr="00D373FC">
        <w:trPr>
          <w:trHeight w:val="408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450BF0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E7B979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/>
                <w:bCs/>
                <w:sz w:val="20"/>
                <w:szCs w:val="20"/>
              </w:rPr>
              <w:t>Budžet projekta / programa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C33525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32B91A83" w14:textId="77777777" w:rsidTr="00D373FC">
        <w:trPr>
          <w:trHeight w:val="4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476B5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BB58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Ukupna vrijednost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204A5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643CF533" w14:textId="77777777" w:rsidTr="00D373FC">
        <w:trPr>
          <w:trHeight w:val="4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AF500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5B993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Izvori finansiranja</w:t>
            </w:r>
          </w:p>
        </w:tc>
      </w:tr>
      <w:tr w:rsidR="00A066EF" w:rsidRPr="00BE4B81" w14:paraId="4A5795FD" w14:textId="77777777" w:rsidTr="00D373FC">
        <w:trPr>
          <w:trHeight w:val="41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78A3C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D811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Traženi iznos kredita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EDD3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3682A03F" w14:textId="77777777" w:rsidTr="00D373FC">
        <w:trPr>
          <w:trHeight w:val="418"/>
        </w:trPr>
        <w:tc>
          <w:tcPr>
            <w:tcW w:w="9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21D8B0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     C.  </w:t>
            </w:r>
            <w:r w:rsidRPr="00BE4B81">
              <w:rPr>
                <w:rFonts w:ascii="Arial" w:hAnsi="Arial" w:cs="Arial"/>
                <w:b/>
                <w:bCs/>
                <w:sz w:val="20"/>
                <w:szCs w:val="20"/>
              </w:rPr>
              <w:t>Finansijski elementi</w:t>
            </w:r>
          </w:p>
        </w:tc>
      </w:tr>
      <w:tr w:rsidR="00A066EF" w:rsidRPr="00BE4B81" w14:paraId="58E1DD0A" w14:textId="77777777" w:rsidTr="00D373FC">
        <w:trPr>
          <w:trHeight w:val="42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4C4A4F3A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8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59CE42B4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/>
                <w:bCs/>
                <w:sz w:val="20"/>
                <w:szCs w:val="20"/>
              </w:rPr>
              <w:t>Preferirana kreditna institucija</w:t>
            </w:r>
          </w:p>
        </w:tc>
      </w:tr>
      <w:tr w:rsidR="00A066EF" w:rsidRPr="00BE4B81" w14:paraId="4DB11BCC" w14:textId="77777777" w:rsidTr="00D373FC">
        <w:trPr>
          <w:trHeight w:val="416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A6D1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8620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Naziv institucije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708A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5D935DB3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4DC2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CD7D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Status prethodne komunikacije / izražen interes</w:t>
            </w:r>
          </w:p>
          <w:p w14:paraId="44830F39" w14:textId="77777777" w:rsidR="00A066EF" w:rsidRPr="00BE4B81" w:rsidRDefault="00A066EF" w:rsidP="00D373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DD3D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061F8EA7" w14:textId="77777777" w:rsidTr="00D373FC">
        <w:trPr>
          <w:trHeight w:val="37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7E95A2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3F607D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/>
                <w:bCs/>
                <w:sz w:val="20"/>
                <w:szCs w:val="20"/>
              </w:rPr>
              <w:t>Predloženi uslovi kredita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655FF9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681A7708" w14:textId="77777777" w:rsidTr="00D373FC">
        <w:trPr>
          <w:trHeight w:val="41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632F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A343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Valuta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8F777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3483B03B" w14:textId="77777777" w:rsidTr="00D373FC">
        <w:trPr>
          <w:trHeight w:val="41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4FD6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4AE18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Ročnost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9109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5467030D" w14:textId="77777777" w:rsidTr="00D373FC">
        <w:trPr>
          <w:trHeight w:val="42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967C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EA39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Grace period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86B1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60AAD37A" w14:textId="77777777" w:rsidTr="00D373FC">
        <w:trPr>
          <w:trHeight w:val="41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DFE5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0353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Kamatna stopa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444B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2AE47F31" w14:textId="77777777" w:rsidTr="00D373FC">
        <w:trPr>
          <w:trHeight w:val="42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CE42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72C7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Način otplate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7E3A1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0D29438B" w14:textId="77777777" w:rsidTr="00D373FC">
        <w:trPr>
          <w:trHeight w:val="41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3D44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119A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Ostali finansijski parametri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07C0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54AB11DA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10E977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AD93606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/>
                <w:bCs/>
                <w:sz w:val="20"/>
                <w:szCs w:val="20"/>
              </w:rPr>
              <w:t>Procjena kreditnog rizika i fiskalnog uticaja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FA5C13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2C162659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C6F1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D0DC" w14:textId="77777777" w:rsidR="00A066EF" w:rsidRPr="00BE4B81" w:rsidRDefault="00A066EF" w:rsidP="00D373F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Za kanton, grad ili općinu (ako je primjenjivo)</w:t>
            </w:r>
          </w:p>
        </w:tc>
        <w:tc>
          <w:tcPr>
            <w:tcW w:w="5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6270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68C9FEFE" w14:textId="77777777" w:rsidR="00A066EF" w:rsidRPr="00BE4B81" w:rsidRDefault="00A066EF" w:rsidP="00A066E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484E3C" w14:textId="77777777" w:rsidR="00A066EF" w:rsidRPr="00BE4B81" w:rsidRDefault="00A066EF" w:rsidP="00A066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BE4B81">
        <w:rPr>
          <w:rFonts w:ascii="Arial" w:hAnsi="Arial" w:cs="Arial"/>
          <w:sz w:val="20"/>
          <w:szCs w:val="20"/>
        </w:rPr>
        <w:t xml:space="preserve">Prilozi: </w:t>
      </w:r>
    </w:p>
    <w:p w14:paraId="78EE2637" w14:textId="77777777" w:rsidR="00A066EF" w:rsidRPr="00BE4B81" w:rsidRDefault="00A066EF" w:rsidP="00A066EF">
      <w:pPr>
        <w:pStyle w:val="ListParagraph"/>
        <w:numPr>
          <w:ilvl w:val="0"/>
          <w:numId w:val="22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Akt nadležnog organa o pokretanju inicijative za stvaranje vanjskog duga</w:t>
      </w:r>
    </w:p>
    <w:p w14:paraId="633D04B0" w14:textId="77777777" w:rsidR="00A066EF" w:rsidRPr="00BE4B81" w:rsidRDefault="00A066EF" w:rsidP="00A066E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lastRenderedPageBreak/>
        <w:t>IP obrazac</w:t>
      </w:r>
    </w:p>
    <w:p w14:paraId="36E9C5C1" w14:textId="77777777" w:rsidR="00A066EF" w:rsidRPr="00BE4B81" w:rsidRDefault="00A066EF" w:rsidP="00A066E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Tehnička dokumentacija (ako je primjenjivo)</w:t>
      </w:r>
    </w:p>
    <w:p w14:paraId="41545395" w14:textId="77777777" w:rsidR="00A066EF" w:rsidRPr="00BE4B81" w:rsidRDefault="00A066EF" w:rsidP="00A066E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Mišljenje resornog ministarstva (ako je primjenjivo)</w:t>
      </w:r>
    </w:p>
    <w:p w14:paraId="5B174621" w14:textId="77777777" w:rsidR="00A066EF" w:rsidRPr="00BE4B81" w:rsidRDefault="00A066EF" w:rsidP="00A066E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Zaključni obrazac Komisije za internu provjeru projekata javnih investicija</w:t>
      </w:r>
    </w:p>
    <w:p w14:paraId="26EA5960" w14:textId="77777777" w:rsidR="00A066EF" w:rsidRPr="00BE4B81" w:rsidRDefault="00A066EF" w:rsidP="00A066E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Popunjena Kontrolna lista spremnosti projekta</w:t>
      </w:r>
    </w:p>
    <w:p w14:paraId="0773753F" w14:textId="77777777" w:rsidR="00A066EF" w:rsidRPr="00BE4B81" w:rsidRDefault="00A066EF" w:rsidP="00A066EF">
      <w:pPr>
        <w:rPr>
          <w:rFonts w:ascii="Arial" w:hAnsi="Arial" w:cs="Arial"/>
          <w:bCs/>
          <w:sz w:val="24"/>
          <w:szCs w:val="24"/>
        </w:rPr>
      </w:pPr>
    </w:p>
    <w:p w14:paraId="73659C4B" w14:textId="5E5485F6" w:rsidR="00A066EF" w:rsidRPr="00BE4B81" w:rsidRDefault="00A066EF" w:rsidP="00A066EF">
      <w:pPr>
        <w:ind w:left="5664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 xml:space="preserve">      </w:t>
      </w:r>
      <w:r w:rsidRPr="00BE4B81">
        <w:rPr>
          <w:rFonts w:ascii="Arial" w:hAnsi="Arial" w:cs="Arial"/>
          <w:bCs/>
          <w:sz w:val="20"/>
          <w:szCs w:val="20"/>
        </w:rPr>
        <w:tab/>
      </w:r>
      <w:r w:rsidR="00BA28BD" w:rsidRPr="00BE4B81">
        <w:rPr>
          <w:rFonts w:ascii="Arial" w:hAnsi="Arial" w:cs="Arial"/>
          <w:bCs/>
          <w:sz w:val="20"/>
          <w:szCs w:val="20"/>
        </w:rPr>
        <w:t xml:space="preserve">     </w:t>
      </w:r>
      <w:r w:rsidRPr="00BE4B81">
        <w:rPr>
          <w:rFonts w:ascii="Arial" w:hAnsi="Arial" w:cs="Arial"/>
          <w:bCs/>
          <w:sz w:val="20"/>
          <w:szCs w:val="20"/>
        </w:rPr>
        <w:t xml:space="preserve">  </w:t>
      </w:r>
      <w:r w:rsidR="00EF0DD5" w:rsidRPr="00BE4B81">
        <w:rPr>
          <w:rFonts w:ascii="Arial" w:hAnsi="Arial" w:cs="Arial"/>
          <w:bCs/>
          <w:sz w:val="20"/>
          <w:szCs w:val="20"/>
        </w:rPr>
        <w:t xml:space="preserve">      </w:t>
      </w:r>
      <w:r w:rsidRPr="00BE4B81">
        <w:rPr>
          <w:rFonts w:ascii="Arial" w:hAnsi="Arial" w:cs="Arial"/>
          <w:bCs/>
          <w:sz w:val="20"/>
          <w:szCs w:val="20"/>
        </w:rPr>
        <w:t xml:space="preserve"> Funkcija</w:t>
      </w:r>
    </w:p>
    <w:p w14:paraId="1C29E21C" w14:textId="0B551EA7" w:rsidR="00A066EF" w:rsidRPr="00BE4B81" w:rsidRDefault="00BA28BD" w:rsidP="00BA28BD">
      <w:pPr>
        <w:ind w:left="5664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 xml:space="preserve">   </w:t>
      </w:r>
      <w:r w:rsidR="00EF0DD5" w:rsidRPr="00BE4B81">
        <w:rPr>
          <w:rFonts w:ascii="Arial" w:hAnsi="Arial" w:cs="Arial"/>
          <w:bCs/>
          <w:sz w:val="20"/>
          <w:szCs w:val="20"/>
        </w:rPr>
        <w:t xml:space="preserve">     </w:t>
      </w:r>
      <w:r w:rsidRPr="00BE4B81">
        <w:rPr>
          <w:rFonts w:ascii="Arial" w:hAnsi="Arial" w:cs="Arial"/>
          <w:bCs/>
          <w:sz w:val="20"/>
          <w:szCs w:val="20"/>
        </w:rPr>
        <w:t xml:space="preserve">  </w:t>
      </w:r>
      <w:r w:rsidR="00A066EF" w:rsidRPr="00BE4B81">
        <w:rPr>
          <w:rFonts w:ascii="Arial" w:hAnsi="Arial" w:cs="Arial"/>
          <w:bCs/>
          <w:sz w:val="20"/>
          <w:szCs w:val="20"/>
        </w:rPr>
        <w:t>Ime i prezime ovlaštene osobe</w:t>
      </w:r>
    </w:p>
    <w:p w14:paraId="0DD3FF34" w14:textId="77777777" w:rsidR="00A066EF" w:rsidRPr="00BE4B81" w:rsidRDefault="00A066EF" w:rsidP="00A066EF">
      <w:pPr>
        <w:ind w:left="4956" w:firstLine="708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 xml:space="preserve">       </w:t>
      </w:r>
      <w:r w:rsidRPr="00BE4B81">
        <w:rPr>
          <w:rFonts w:ascii="Arial" w:hAnsi="Arial" w:cs="Arial"/>
          <w:bCs/>
          <w:sz w:val="20"/>
          <w:szCs w:val="20"/>
        </w:rPr>
        <w:tab/>
      </w:r>
      <w:r w:rsidRPr="00BE4B81">
        <w:rPr>
          <w:rFonts w:ascii="Arial" w:hAnsi="Arial" w:cs="Arial"/>
          <w:bCs/>
          <w:sz w:val="20"/>
          <w:szCs w:val="20"/>
        </w:rPr>
        <w:tab/>
        <w:t xml:space="preserve">    Potpis</w:t>
      </w:r>
    </w:p>
    <w:p w14:paraId="18F215C1" w14:textId="77777777" w:rsidR="00A066EF" w:rsidRPr="00BE4B81" w:rsidRDefault="00A066EF" w:rsidP="00A066EF">
      <w:pPr>
        <w:ind w:left="2124" w:firstLine="708"/>
        <w:jc w:val="center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 xml:space="preserve">                                                        M.P.</w:t>
      </w:r>
    </w:p>
    <w:p w14:paraId="1A3958DE" w14:textId="77777777" w:rsidR="00A066EF" w:rsidRPr="00BE4B81" w:rsidRDefault="00A066EF" w:rsidP="00A066EF">
      <w:pPr>
        <w:rPr>
          <w:rFonts w:ascii="Arial" w:hAnsi="Arial" w:cs="Arial"/>
          <w:b/>
          <w:bCs/>
          <w:sz w:val="24"/>
          <w:szCs w:val="24"/>
        </w:rPr>
      </w:pPr>
    </w:p>
    <w:p w14:paraId="663EC301" w14:textId="3F258674" w:rsidR="00A066EF" w:rsidRPr="00BE4B81" w:rsidRDefault="00A066EF" w:rsidP="00C54E4A">
      <w:pPr>
        <w:rPr>
          <w:rFonts w:ascii="Arial" w:hAnsi="Arial" w:cs="Arial"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br w:type="page"/>
      </w:r>
      <w:r w:rsidRPr="00BE4B81">
        <w:rPr>
          <w:rFonts w:ascii="Arial" w:hAnsi="Arial" w:cs="Arial"/>
          <w:sz w:val="24"/>
          <w:szCs w:val="24"/>
        </w:rPr>
        <w:lastRenderedPageBreak/>
        <w:t xml:space="preserve">       Prilog 2 </w:t>
      </w:r>
    </w:p>
    <w:p w14:paraId="10CBF840" w14:textId="77777777" w:rsidR="00A066EF" w:rsidRPr="00BE4B81" w:rsidRDefault="00A066EF" w:rsidP="00A066EF">
      <w:pPr>
        <w:spacing w:after="0"/>
        <w:ind w:left="7080" w:firstLine="708"/>
        <w:jc w:val="both"/>
        <w:rPr>
          <w:rFonts w:ascii="Arial" w:hAnsi="Arial" w:cs="Arial"/>
          <w:sz w:val="24"/>
          <w:szCs w:val="24"/>
        </w:rPr>
      </w:pPr>
    </w:p>
    <w:p w14:paraId="7BFF5E87" w14:textId="77777777" w:rsidR="00A066EF" w:rsidRPr="00BE4B81" w:rsidRDefault="00A066EF" w:rsidP="00A066E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t>Forma zahtjeva za korištenje sredstava iz aktivnog ugovora o kreditu</w:t>
      </w:r>
    </w:p>
    <w:p w14:paraId="0EDA527D" w14:textId="77777777" w:rsidR="00A066EF" w:rsidRPr="00BE4B81" w:rsidRDefault="00A066EF" w:rsidP="00A066EF">
      <w:pPr>
        <w:spacing w:after="0"/>
        <w:ind w:left="1134" w:hanging="1134"/>
        <w:jc w:val="both"/>
        <w:rPr>
          <w:rFonts w:ascii="Arial" w:hAnsi="Arial" w:cs="Arial"/>
          <w:sz w:val="20"/>
          <w:szCs w:val="20"/>
        </w:rPr>
      </w:pPr>
    </w:p>
    <w:p w14:paraId="689B392F" w14:textId="77777777" w:rsidR="00A066EF" w:rsidRPr="00BE4B81" w:rsidRDefault="00A066EF" w:rsidP="00A066EF">
      <w:pPr>
        <w:spacing w:after="0"/>
        <w:ind w:left="1134" w:hanging="1134"/>
        <w:jc w:val="both"/>
        <w:rPr>
          <w:rFonts w:ascii="Arial" w:hAnsi="Arial" w:cs="Arial"/>
          <w:sz w:val="20"/>
          <w:szCs w:val="20"/>
        </w:rPr>
      </w:pPr>
      <w:r w:rsidRPr="00BE4B81">
        <w:rPr>
          <w:rFonts w:ascii="Arial" w:hAnsi="Arial" w:cs="Arial"/>
          <w:sz w:val="20"/>
          <w:szCs w:val="20"/>
        </w:rPr>
        <w:t xml:space="preserve">Napomena: Zahtjev se dostavlja na memorandumu podnosioca zahtjeva, u elektronskoj i fizičkoj formi. </w:t>
      </w:r>
    </w:p>
    <w:p w14:paraId="25EDAD9F" w14:textId="77777777" w:rsidR="00A066EF" w:rsidRPr="00BE4B81" w:rsidRDefault="00A066EF" w:rsidP="00A066EF">
      <w:pPr>
        <w:spacing w:after="0"/>
        <w:ind w:left="1134" w:hanging="426"/>
        <w:jc w:val="both"/>
        <w:rPr>
          <w:rFonts w:ascii="Arial" w:hAnsi="Arial" w:cs="Arial"/>
          <w:sz w:val="20"/>
          <w:szCs w:val="20"/>
        </w:rPr>
      </w:pPr>
      <w:r w:rsidRPr="00BE4B81">
        <w:rPr>
          <w:rFonts w:ascii="Arial" w:hAnsi="Arial" w:cs="Arial"/>
          <w:sz w:val="20"/>
          <w:szCs w:val="20"/>
        </w:rPr>
        <w:t xml:space="preserve">       Svi podaci moraju biti tačni, potpuni i potkrijepljeni dokumentacijom.</w:t>
      </w:r>
    </w:p>
    <w:tbl>
      <w:tblPr>
        <w:tblW w:w="9177" w:type="dxa"/>
        <w:tblInd w:w="-5" w:type="dxa"/>
        <w:tblLook w:val="04A0" w:firstRow="1" w:lastRow="0" w:firstColumn="1" w:lastColumn="0" w:noHBand="0" w:noVBand="1"/>
      </w:tblPr>
      <w:tblGrid>
        <w:gridCol w:w="856"/>
        <w:gridCol w:w="3113"/>
        <w:gridCol w:w="5208"/>
      </w:tblGrid>
      <w:tr w:rsidR="00A066EF" w:rsidRPr="00BE4B81" w14:paraId="39F0F0D8" w14:textId="77777777" w:rsidTr="00D373FC">
        <w:trPr>
          <w:trHeight w:val="255"/>
        </w:trPr>
        <w:tc>
          <w:tcPr>
            <w:tcW w:w="9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2A75AB" w14:textId="77777777" w:rsidR="00A066EF" w:rsidRPr="00BE4B81" w:rsidRDefault="00A066EF" w:rsidP="00A066EF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>Podaci o podnosiocu zahtjeva</w:t>
            </w:r>
          </w:p>
        </w:tc>
      </w:tr>
      <w:tr w:rsidR="00A066EF" w:rsidRPr="00BE4B81" w14:paraId="4DFE5876" w14:textId="77777777" w:rsidTr="00D373FC">
        <w:trPr>
          <w:trHeight w:val="35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727F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5EC9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Naziv institucije / organa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072E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73AD803D" w14:textId="77777777" w:rsidTr="00D373FC">
        <w:trPr>
          <w:trHeight w:val="41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7E29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B5D3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Kontakt osoba i funkcija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2BB4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0C8809C3" w14:textId="77777777" w:rsidTr="00D373FC">
        <w:trPr>
          <w:trHeight w:val="42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9AEB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25D4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Kontakt telefon i email adresa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31048A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30063422" w14:textId="77777777" w:rsidTr="00D373FC">
        <w:trPr>
          <w:trHeight w:val="255"/>
        </w:trPr>
        <w:tc>
          <w:tcPr>
            <w:tcW w:w="9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EB3968" w14:textId="77777777" w:rsidR="00A066EF" w:rsidRPr="00BE4B81" w:rsidRDefault="00A066EF" w:rsidP="00A066EF">
            <w:pPr>
              <w:pStyle w:val="ListParagraph"/>
              <w:numPr>
                <w:ilvl w:val="0"/>
                <w:numId w:val="23"/>
              </w:numP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>Identifikacija aktivnog ugovora o kreditu</w:t>
            </w:r>
          </w:p>
        </w:tc>
      </w:tr>
      <w:tr w:rsidR="00A066EF" w:rsidRPr="00BE4B81" w14:paraId="60AA04AD" w14:textId="77777777" w:rsidTr="00D373FC">
        <w:trPr>
          <w:trHeight w:val="40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ABEA9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8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15015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Naziv kreditnog aranžmana / projekta</w:t>
            </w:r>
          </w:p>
        </w:tc>
      </w:tr>
      <w:tr w:rsidR="00A066EF" w:rsidRPr="00BE4B81" w14:paraId="27EDF267" w14:textId="77777777" w:rsidTr="00D373FC">
        <w:trPr>
          <w:trHeight w:val="28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252E3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2B9D7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Broj i datum ugovora o kreditu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02BD3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04790CD8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2E76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8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44ED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Kreditna institucija / kreditor</w:t>
            </w:r>
          </w:p>
        </w:tc>
      </w:tr>
      <w:tr w:rsidR="00A066EF" w:rsidRPr="00BE4B81" w14:paraId="70AA4E8B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E7EA8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DB1C0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Preostali iznos dostupnih sredstava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8C780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1BDF1A40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4218E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8368D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Traženi iznos alokacije kredita (u originalnoj valuti)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1A3A0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607E53C9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EDD05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83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1E581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Dinamika povlačenja sredstava</w:t>
            </w:r>
          </w:p>
        </w:tc>
      </w:tr>
      <w:tr w:rsidR="00A066EF" w:rsidRPr="00BE4B81" w14:paraId="5345D096" w14:textId="77777777" w:rsidTr="00D373FC">
        <w:trPr>
          <w:trHeight w:val="255"/>
        </w:trPr>
        <w:tc>
          <w:tcPr>
            <w:tcW w:w="91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6142A0" w14:textId="77777777" w:rsidR="00A066EF" w:rsidRPr="00BE4B81" w:rsidRDefault="00A066EF" w:rsidP="00D373FC">
            <w:pPr>
              <w:ind w:firstLine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 xml:space="preserve">   C. Podaci o projektu za koji se traži alokacija</w:t>
            </w:r>
          </w:p>
        </w:tc>
      </w:tr>
      <w:tr w:rsidR="00A066EF" w:rsidRPr="00BE4B81" w14:paraId="7C8D4843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FE9E0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C18FB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Naziv projekta / programa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73085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79928993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A2C66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1AD9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Status u PIMIS sistemu (ako postoji)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0CFDA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15CB680D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4D321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43CE2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Opis usklađenosti projekta sa namjenom kredita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05DCD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39325FF2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387D3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E7FF9" w14:textId="77777777" w:rsidR="00A066EF" w:rsidRPr="00BE4B81" w:rsidRDefault="00A066EF" w:rsidP="00D373FC">
            <w:pPr>
              <w:spacing w:after="0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Opis projekta, ciljevi, komponente, opravdanost, plan aktivnosti i očekivani datum završetka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03086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18C71F3A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791EA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5B764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Očekivani efekti: ekonomski, društveni, fiskalni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5B0E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785C2D76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5A034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FC435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Očekivani efekti: ekonomski, društveni, fiskalni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6EC84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21A544DC" w14:textId="77777777" w:rsidTr="00D373FC">
        <w:trPr>
          <w:trHeight w:val="255"/>
        </w:trPr>
        <w:tc>
          <w:tcPr>
            <w:tcW w:w="9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48F9D6" w14:textId="77777777" w:rsidR="00A066EF" w:rsidRPr="00BE4B81" w:rsidRDefault="00A066EF" w:rsidP="00D373FC">
            <w:pPr>
              <w:ind w:firstLine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 xml:space="preserve">   D. Institucionalna spremnost</w:t>
            </w:r>
          </w:p>
        </w:tc>
      </w:tr>
      <w:tr w:rsidR="00A066EF" w:rsidRPr="00BE4B81" w14:paraId="214DD153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F75A7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16E51" w14:textId="77777777" w:rsidR="00A066EF" w:rsidRPr="00BE4B81" w:rsidRDefault="00A066EF" w:rsidP="00D373F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Saglasnost nadležnog ministarstva ili institucije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213CA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29965FB9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25AF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67DD2" w14:textId="77777777" w:rsidR="00A066EF" w:rsidRPr="00BE4B81" w:rsidRDefault="00A066EF" w:rsidP="00D373FC">
            <w:pPr>
              <w:spacing w:after="0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Dostupna tehnička dokumentacija: studije, troškovnici, projektna dokumentacija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5B390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09E306C5" w14:textId="77777777" w:rsidTr="00D373FC">
        <w:trPr>
          <w:trHeight w:val="255"/>
        </w:trPr>
        <w:tc>
          <w:tcPr>
            <w:tcW w:w="9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E30FD5" w14:textId="3EFA7521" w:rsidR="00A066EF" w:rsidRPr="00BE4B81" w:rsidRDefault="00A066EF" w:rsidP="00BE4B81">
            <w:pPr>
              <w:spacing w:after="0"/>
              <w:ind w:firstLine="284"/>
              <w:jc w:val="both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E. Procjena kreditnog rizika i fiskalnog ut</w:t>
            </w:r>
            <w:r w:rsidR="00BE4B81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Pr="00BE4B81">
              <w:rPr>
                <w:rFonts w:ascii="Arial" w:hAnsi="Arial" w:cs="Arial"/>
                <w:b/>
                <w:bCs/>
                <w:sz w:val="20"/>
                <w:szCs w:val="20"/>
              </w:rPr>
              <w:t>caja</w:t>
            </w:r>
          </w:p>
        </w:tc>
      </w:tr>
      <w:tr w:rsidR="00A066EF" w:rsidRPr="00BE4B81" w14:paraId="6AC87CE1" w14:textId="77777777" w:rsidTr="00D373FC">
        <w:trPr>
          <w:trHeight w:val="25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7635E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lastRenderedPageBreak/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C0902" w14:textId="77777777" w:rsidR="00A066EF" w:rsidRPr="00BE4B81" w:rsidRDefault="00A066EF" w:rsidP="00D373FC">
            <w:pPr>
              <w:spacing w:after="0"/>
              <w:ind w:left="34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sz w:val="20"/>
                <w:szCs w:val="20"/>
              </w:rPr>
              <w:t>Za kanton, grad ili općinu (ako je primjenjivo)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24EDF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286BA29A" w14:textId="77777777" w:rsidR="00A066EF" w:rsidRPr="00BE4B81" w:rsidRDefault="00A066EF" w:rsidP="00A066EF">
      <w:pPr>
        <w:jc w:val="both"/>
        <w:rPr>
          <w:rFonts w:ascii="Arial" w:hAnsi="Arial" w:cs="Arial"/>
          <w:bCs/>
          <w:sz w:val="24"/>
          <w:szCs w:val="24"/>
        </w:rPr>
      </w:pPr>
    </w:p>
    <w:p w14:paraId="4449AB50" w14:textId="77777777" w:rsidR="00A066EF" w:rsidRPr="00BE4B81" w:rsidRDefault="00A066EF" w:rsidP="00A066EF">
      <w:pPr>
        <w:ind w:left="5664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       </w:t>
      </w:r>
      <w:r w:rsidRPr="00BE4B81">
        <w:rPr>
          <w:rFonts w:ascii="Arial" w:hAnsi="Arial" w:cs="Arial"/>
          <w:bCs/>
          <w:sz w:val="24"/>
          <w:szCs w:val="24"/>
        </w:rPr>
        <w:tab/>
        <w:t xml:space="preserve"> </w:t>
      </w:r>
      <w:r w:rsidRPr="00BE4B81">
        <w:rPr>
          <w:rFonts w:ascii="Arial" w:hAnsi="Arial" w:cs="Arial"/>
          <w:bCs/>
          <w:sz w:val="24"/>
          <w:szCs w:val="24"/>
        </w:rPr>
        <w:tab/>
      </w:r>
      <w:r w:rsidRPr="00BE4B81">
        <w:rPr>
          <w:rFonts w:ascii="Arial" w:hAnsi="Arial" w:cs="Arial"/>
          <w:bCs/>
          <w:sz w:val="20"/>
          <w:szCs w:val="20"/>
        </w:rPr>
        <w:t>Funkcija</w:t>
      </w:r>
    </w:p>
    <w:p w14:paraId="593DECD6" w14:textId="77777777" w:rsidR="00A066EF" w:rsidRPr="00BE4B81" w:rsidRDefault="00A066EF" w:rsidP="00A066EF">
      <w:pPr>
        <w:ind w:left="4956" w:firstLine="708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 xml:space="preserve">      Ime i prezime ovlaštene osobe</w:t>
      </w:r>
    </w:p>
    <w:p w14:paraId="37B3A03D" w14:textId="77777777" w:rsidR="00A066EF" w:rsidRPr="00BE4B81" w:rsidRDefault="00A066EF" w:rsidP="00A066EF">
      <w:pPr>
        <w:ind w:left="5664" w:firstLine="708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 xml:space="preserve">            Potpis</w:t>
      </w:r>
    </w:p>
    <w:p w14:paraId="5A9CCF19" w14:textId="77777777" w:rsidR="00C54E4A" w:rsidRPr="00BE4B81" w:rsidRDefault="00C54E4A" w:rsidP="00C54E4A">
      <w:pPr>
        <w:rPr>
          <w:rFonts w:ascii="Arial" w:hAnsi="Arial" w:cs="Arial"/>
          <w:bCs/>
          <w:sz w:val="24"/>
          <w:szCs w:val="24"/>
        </w:rPr>
      </w:pPr>
    </w:p>
    <w:p w14:paraId="203435A5" w14:textId="19E75461" w:rsidR="00A066EF" w:rsidRPr="00BE4B81" w:rsidRDefault="00A066EF" w:rsidP="00C54E4A">
      <w:pPr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 Prilog 3  </w:t>
      </w:r>
    </w:p>
    <w:p w14:paraId="0DFAABB9" w14:textId="77777777" w:rsidR="00A066EF" w:rsidRPr="00BE4B81" w:rsidRDefault="00A066EF" w:rsidP="00A066EF">
      <w:pPr>
        <w:ind w:left="7080" w:firstLine="708"/>
        <w:rPr>
          <w:rFonts w:ascii="Arial" w:hAnsi="Arial" w:cs="Arial"/>
          <w:bCs/>
          <w:sz w:val="24"/>
          <w:szCs w:val="24"/>
        </w:rPr>
      </w:pPr>
    </w:p>
    <w:p w14:paraId="649A9532" w14:textId="77777777" w:rsidR="00A066EF" w:rsidRPr="00BE4B81" w:rsidRDefault="00A066EF" w:rsidP="00A066EF">
      <w:pPr>
        <w:jc w:val="center"/>
        <w:rPr>
          <w:rFonts w:ascii="Arial" w:hAnsi="Arial" w:cs="Arial"/>
          <w:b/>
          <w:sz w:val="24"/>
          <w:szCs w:val="24"/>
        </w:rPr>
      </w:pPr>
      <w:r w:rsidRPr="00BE4B81">
        <w:rPr>
          <w:rFonts w:ascii="Arial" w:hAnsi="Arial" w:cs="Arial"/>
          <w:b/>
          <w:sz w:val="24"/>
          <w:szCs w:val="24"/>
        </w:rPr>
        <w:t>Kontrolna lista spremnosti projekta</w:t>
      </w:r>
    </w:p>
    <w:p w14:paraId="195A99D3" w14:textId="77777777" w:rsidR="00A066EF" w:rsidRPr="00BE4B81" w:rsidRDefault="00A066EF" w:rsidP="00A066EF">
      <w:pPr>
        <w:spacing w:after="0"/>
        <w:ind w:left="1134" w:hanging="1134"/>
        <w:jc w:val="both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Napomena: Kontrolnu listu popunjava resorno ministarstvo i Komisija za internu provjeru projekata javnih investicija. Svi kriteriji moraju biti ocijenjeni, a lista se prilaže uz zahtjev za stvaranje vanjskog duga.</w:t>
      </w:r>
    </w:p>
    <w:tbl>
      <w:tblPr>
        <w:tblW w:w="9177" w:type="dxa"/>
        <w:tblInd w:w="-5" w:type="dxa"/>
        <w:tblLook w:val="04A0" w:firstRow="1" w:lastRow="0" w:firstColumn="1" w:lastColumn="0" w:noHBand="0" w:noVBand="1"/>
      </w:tblPr>
      <w:tblGrid>
        <w:gridCol w:w="992"/>
        <w:gridCol w:w="2976"/>
        <w:gridCol w:w="1736"/>
        <w:gridCol w:w="1736"/>
        <w:gridCol w:w="1737"/>
      </w:tblGrid>
      <w:tr w:rsidR="00A066EF" w:rsidRPr="00BE4B81" w14:paraId="6FDE996E" w14:textId="77777777" w:rsidTr="00D373FC">
        <w:trPr>
          <w:trHeight w:val="255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43CBF464" w14:textId="77777777" w:rsidR="00A066EF" w:rsidRPr="00BE4B81" w:rsidRDefault="00A066EF" w:rsidP="00D373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 xml:space="preserve">      A.    Identifikacija projekta</w:t>
            </w:r>
          </w:p>
          <w:p w14:paraId="026B77C6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2E76423E" w14:textId="77777777" w:rsidTr="00D373FC">
        <w:trPr>
          <w:trHeight w:val="31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FB23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46F5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Naziv projekta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1E54A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3EA463E1" w14:textId="77777777" w:rsidTr="00D373FC">
        <w:trPr>
          <w:trHeight w:val="3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0FC1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20AD" w14:textId="3E8A418A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Broj </w:t>
            </w:r>
            <w:r w:rsidR="00BE4B81" w:rsidRPr="00BE4B81">
              <w:rPr>
                <w:rFonts w:ascii="Arial" w:hAnsi="Arial" w:cs="Arial"/>
                <w:bCs/>
                <w:sz w:val="20"/>
                <w:szCs w:val="20"/>
              </w:rPr>
              <w:t>projekta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u PIMIS sistemu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6438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46FE9F61" w14:textId="77777777" w:rsidTr="00D373FC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76AB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6659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Status u PIMIS-u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1C3135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Kandidovan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8A608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Odobren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64A56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U implementaciji</w:t>
            </w:r>
          </w:p>
        </w:tc>
      </w:tr>
      <w:tr w:rsidR="00A066EF" w:rsidRPr="00BE4B81" w14:paraId="07D8FF52" w14:textId="77777777" w:rsidTr="00D373FC">
        <w:trPr>
          <w:trHeight w:val="413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539C9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9CEC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Implementator projekta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FFD2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53A968D2" w14:textId="77777777" w:rsidTr="00D373FC">
        <w:trPr>
          <w:trHeight w:val="431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7B313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81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2DA1EA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Vrijednost projekta</w:t>
            </w:r>
          </w:p>
        </w:tc>
      </w:tr>
      <w:tr w:rsidR="00A066EF" w:rsidRPr="00BE4B81" w14:paraId="68FCABD4" w14:textId="77777777" w:rsidTr="00D373FC">
        <w:trPr>
          <w:trHeight w:val="255"/>
        </w:trPr>
        <w:tc>
          <w:tcPr>
            <w:tcW w:w="9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5271FD3" w14:textId="77777777" w:rsidR="00A066EF" w:rsidRPr="00BE4B81" w:rsidRDefault="00A066EF" w:rsidP="00A066EF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 xml:space="preserve">  Tehnička dokumentacija</w:t>
            </w:r>
          </w:p>
        </w:tc>
      </w:tr>
      <w:tr w:rsidR="00A066EF" w:rsidRPr="00BE4B81" w14:paraId="2C3555A8" w14:textId="77777777" w:rsidTr="00D373FC">
        <w:trPr>
          <w:trHeight w:val="255"/>
        </w:trPr>
        <w:tc>
          <w:tcPr>
            <w:tcW w:w="9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8DD7A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1B893E73" w14:textId="77777777" w:rsidTr="00D373FC">
        <w:trPr>
          <w:trHeight w:val="255"/>
        </w:trPr>
        <w:tc>
          <w:tcPr>
            <w:tcW w:w="9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23DAB0" w14:textId="77777777" w:rsidR="00A066EF" w:rsidRPr="00BE4B81" w:rsidRDefault="00A066EF" w:rsidP="00A066EF">
            <w:pPr>
              <w:pStyle w:val="ListParagraph"/>
              <w:numPr>
                <w:ilvl w:val="0"/>
                <w:numId w:val="38"/>
              </w:numP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>Institucionalna spremnost</w:t>
            </w:r>
          </w:p>
        </w:tc>
      </w:tr>
      <w:tr w:rsidR="00A066EF" w:rsidRPr="00BE4B81" w14:paraId="195CD745" w14:textId="77777777" w:rsidTr="00D373FC">
        <w:trPr>
          <w:trHeight w:val="255"/>
        </w:trPr>
        <w:tc>
          <w:tcPr>
            <w:tcW w:w="9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D7134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402562EC" w14:textId="77777777" w:rsidTr="00D373FC">
        <w:trPr>
          <w:trHeight w:val="255"/>
        </w:trPr>
        <w:tc>
          <w:tcPr>
            <w:tcW w:w="9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BB43D1" w14:textId="77777777" w:rsidR="00A066EF" w:rsidRPr="00BE4B81" w:rsidRDefault="00A066EF" w:rsidP="00A066EF">
            <w:pPr>
              <w:pStyle w:val="ListParagraph"/>
              <w:numPr>
                <w:ilvl w:val="0"/>
                <w:numId w:val="38"/>
              </w:numP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>Finansijska struktura</w:t>
            </w:r>
          </w:p>
        </w:tc>
      </w:tr>
      <w:tr w:rsidR="00A066EF" w:rsidRPr="00BE4B81" w14:paraId="3629213C" w14:textId="77777777" w:rsidTr="00D373FC">
        <w:trPr>
          <w:trHeight w:val="255"/>
        </w:trPr>
        <w:tc>
          <w:tcPr>
            <w:tcW w:w="9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0C1D6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300B60E4" w14:textId="77777777" w:rsidTr="00D373FC">
        <w:trPr>
          <w:trHeight w:val="255"/>
        </w:trPr>
        <w:tc>
          <w:tcPr>
            <w:tcW w:w="91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ECC340" w14:textId="77777777" w:rsidR="00A066EF" w:rsidRPr="00BE4B81" w:rsidRDefault="00A066EF" w:rsidP="00A066EF">
            <w:pPr>
              <w:pStyle w:val="ListParagraph"/>
              <w:numPr>
                <w:ilvl w:val="0"/>
                <w:numId w:val="38"/>
              </w:numP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>Rizici i mjere za ublažavanje rizika</w:t>
            </w:r>
          </w:p>
        </w:tc>
      </w:tr>
      <w:tr w:rsidR="00A066EF" w:rsidRPr="00BE4B81" w14:paraId="341D0BBE" w14:textId="77777777" w:rsidTr="00D373FC">
        <w:trPr>
          <w:trHeight w:val="255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0E139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2BE1E19D" w14:textId="77777777" w:rsidTr="00D373FC">
        <w:trPr>
          <w:trHeight w:val="255"/>
        </w:trPr>
        <w:tc>
          <w:tcPr>
            <w:tcW w:w="9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584F2A" w14:textId="77777777" w:rsidR="00A066EF" w:rsidRPr="00BE4B81" w:rsidRDefault="00A066EF" w:rsidP="00A066EF">
            <w:pPr>
              <w:pStyle w:val="ListParagraph"/>
              <w:numPr>
                <w:ilvl w:val="0"/>
                <w:numId w:val="38"/>
              </w:numPr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>Zaključak Komisije</w:t>
            </w:r>
          </w:p>
        </w:tc>
      </w:tr>
      <w:tr w:rsidR="00A066EF" w:rsidRPr="00BE4B81" w14:paraId="0312A20D" w14:textId="77777777" w:rsidTr="00D373FC">
        <w:trPr>
          <w:trHeight w:val="55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91855" w14:textId="77777777" w:rsidR="00A066EF" w:rsidRPr="00BE4B81" w:rsidRDefault="00A066EF" w:rsidP="00D373FC">
            <w:pPr>
              <w:pStyle w:val="ListParagraph"/>
              <w:spacing w:after="0"/>
              <w:ind w:left="284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lastRenderedPageBreak/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7359D" w14:textId="77777777" w:rsidR="00A066EF" w:rsidRPr="00BE4B81" w:rsidRDefault="00A066EF" w:rsidP="00D373F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Projekt je spreman za finansiranje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0C5D8" w14:textId="77777777" w:rsidR="00A066EF" w:rsidRPr="00BE4B81" w:rsidRDefault="00A066EF" w:rsidP="00D373FC">
            <w:pPr>
              <w:pStyle w:val="ListParagraph"/>
              <w:spacing w:after="0"/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66EF" w:rsidRPr="00BE4B81" w14:paraId="5D431423" w14:textId="77777777" w:rsidTr="00D373FC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F7122" w14:textId="77777777" w:rsidR="00A066EF" w:rsidRPr="00BE4B81" w:rsidRDefault="00A066EF" w:rsidP="00D373FC">
            <w:pPr>
              <w:pStyle w:val="ListParagraph"/>
              <w:spacing w:after="0"/>
              <w:ind w:left="284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43033" w14:textId="77777777" w:rsidR="00A066EF" w:rsidRPr="00BE4B81" w:rsidRDefault="00A066EF" w:rsidP="00D373F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Projekt je djelimično spreman (uz preporuke)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9CEE5" w14:textId="77777777" w:rsidR="00A066EF" w:rsidRPr="00BE4B81" w:rsidRDefault="00A066EF" w:rsidP="00D373FC">
            <w:pPr>
              <w:pStyle w:val="ListParagraph"/>
              <w:spacing w:after="0"/>
              <w:ind w:left="284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066EF" w:rsidRPr="00BE4B81" w14:paraId="3F474578" w14:textId="77777777" w:rsidTr="00D373FC">
        <w:trPr>
          <w:trHeight w:val="30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860BF" w14:textId="77777777" w:rsidR="00A066EF" w:rsidRPr="00BE4B81" w:rsidRDefault="00A066EF" w:rsidP="00D373FC">
            <w:pPr>
              <w:pStyle w:val="ListParagraph"/>
              <w:spacing w:after="0"/>
              <w:ind w:left="284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47E04" w14:textId="77777777" w:rsidR="00A066EF" w:rsidRPr="00BE4B81" w:rsidRDefault="00A066EF" w:rsidP="00D373FC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Projekt nije spreman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33864" w14:textId="77777777" w:rsidR="00A066EF" w:rsidRPr="00BE4B81" w:rsidRDefault="00A066EF" w:rsidP="00D373FC">
            <w:pPr>
              <w:pStyle w:val="ListParagraph"/>
              <w:spacing w:after="0"/>
              <w:ind w:left="284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C40F113" w14:textId="77777777" w:rsidR="00A066EF" w:rsidRPr="00BE4B81" w:rsidRDefault="00A066EF" w:rsidP="00A066EF">
      <w:pPr>
        <w:rPr>
          <w:rFonts w:ascii="Arial" w:hAnsi="Arial" w:cs="Arial"/>
          <w:bCs/>
          <w:sz w:val="24"/>
          <w:szCs w:val="24"/>
        </w:rPr>
      </w:pPr>
    </w:p>
    <w:p w14:paraId="526D2FA2" w14:textId="77777777" w:rsidR="00A066EF" w:rsidRPr="00BE4B81" w:rsidRDefault="00A066EF" w:rsidP="00A066EF">
      <w:pPr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Datum: _____________________</w:t>
      </w:r>
    </w:p>
    <w:p w14:paraId="41C92980" w14:textId="77777777" w:rsidR="00A066EF" w:rsidRPr="00BE4B81" w:rsidRDefault="00A066EF" w:rsidP="00A066EF">
      <w:pPr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 xml:space="preserve">Članovi Komisije: </w:t>
      </w:r>
    </w:p>
    <w:p w14:paraId="5D49F08F" w14:textId="77777777" w:rsidR="00A066EF" w:rsidRPr="00BE4B81" w:rsidRDefault="00A066EF" w:rsidP="00A066EF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Ime i prezime, predsjednik ( ____</w:t>
      </w:r>
      <w:r w:rsidRPr="00BE4B81">
        <w:rPr>
          <w:rFonts w:ascii="Arial" w:hAnsi="Arial" w:cs="Arial"/>
          <w:bCs/>
          <w:sz w:val="20"/>
          <w:szCs w:val="20"/>
          <w:u w:val="single"/>
        </w:rPr>
        <w:t xml:space="preserve">potpis       </w:t>
      </w:r>
      <w:r w:rsidRPr="00BE4B81">
        <w:rPr>
          <w:rFonts w:ascii="Arial" w:hAnsi="Arial" w:cs="Arial"/>
          <w:bCs/>
          <w:sz w:val="20"/>
          <w:szCs w:val="20"/>
        </w:rPr>
        <w:t xml:space="preserve"> )</w:t>
      </w:r>
    </w:p>
    <w:p w14:paraId="789E8EB7" w14:textId="77777777" w:rsidR="00A066EF" w:rsidRPr="00BE4B81" w:rsidRDefault="00A066EF" w:rsidP="00A066EF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Ime i prezime, član</w:t>
      </w:r>
      <w:r w:rsidRPr="00BE4B81">
        <w:rPr>
          <w:rFonts w:ascii="Arial" w:hAnsi="Arial" w:cs="Arial"/>
          <w:bCs/>
          <w:sz w:val="20"/>
          <w:szCs w:val="20"/>
        </w:rPr>
        <w:tab/>
        <w:t xml:space="preserve">           ( ____</w:t>
      </w:r>
      <w:r w:rsidRPr="00BE4B81">
        <w:rPr>
          <w:rFonts w:ascii="Arial" w:hAnsi="Arial" w:cs="Arial"/>
          <w:bCs/>
          <w:sz w:val="20"/>
          <w:szCs w:val="20"/>
          <w:u w:val="single"/>
        </w:rPr>
        <w:t xml:space="preserve">potpis       </w:t>
      </w:r>
      <w:r w:rsidRPr="00BE4B81">
        <w:rPr>
          <w:rFonts w:ascii="Arial" w:hAnsi="Arial" w:cs="Arial"/>
          <w:bCs/>
          <w:sz w:val="20"/>
          <w:szCs w:val="20"/>
        </w:rPr>
        <w:t xml:space="preserve"> )</w:t>
      </w:r>
    </w:p>
    <w:p w14:paraId="75D5EA7A" w14:textId="77777777" w:rsidR="00A066EF" w:rsidRPr="00BE4B81" w:rsidRDefault="00A066EF" w:rsidP="00A066EF">
      <w:pPr>
        <w:pStyle w:val="ListParagraph"/>
        <w:numPr>
          <w:ilvl w:val="0"/>
          <w:numId w:val="31"/>
        </w:numPr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Ime i prezime, član</w:t>
      </w:r>
      <w:r w:rsidRPr="00BE4B81">
        <w:rPr>
          <w:rFonts w:ascii="Arial" w:hAnsi="Arial" w:cs="Arial"/>
          <w:bCs/>
          <w:sz w:val="20"/>
          <w:szCs w:val="20"/>
        </w:rPr>
        <w:tab/>
        <w:t xml:space="preserve">           ( ____</w:t>
      </w:r>
      <w:r w:rsidRPr="00BE4B81">
        <w:rPr>
          <w:rFonts w:ascii="Arial" w:hAnsi="Arial" w:cs="Arial"/>
          <w:bCs/>
          <w:sz w:val="20"/>
          <w:szCs w:val="20"/>
          <w:u w:val="single"/>
        </w:rPr>
        <w:t xml:space="preserve">potpis       </w:t>
      </w:r>
      <w:r w:rsidRPr="00BE4B81">
        <w:rPr>
          <w:rFonts w:ascii="Arial" w:hAnsi="Arial" w:cs="Arial"/>
          <w:bCs/>
          <w:sz w:val="20"/>
          <w:szCs w:val="20"/>
        </w:rPr>
        <w:t xml:space="preserve"> )</w:t>
      </w:r>
    </w:p>
    <w:p w14:paraId="2A914F05" w14:textId="77777777" w:rsidR="00A066EF" w:rsidRPr="00BE4B81" w:rsidRDefault="00A066EF" w:rsidP="00A066EF">
      <w:pPr>
        <w:rPr>
          <w:rFonts w:ascii="Arial" w:hAnsi="Arial" w:cs="Arial"/>
          <w:bCs/>
          <w:sz w:val="24"/>
          <w:szCs w:val="24"/>
        </w:rPr>
      </w:pPr>
    </w:p>
    <w:p w14:paraId="239140AB" w14:textId="77777777" w:rsidR="00A066EF" w:rsidRPr="00BE4B81" w:rsidRDefault="00A066EF" w:rsidP="00A066EF">
      <w:pPr>
        <w:rPr>
          <w:rFonts w:ascii="Arial" w:hAnsi="Arial" w:cs="Arial"/>
          <w:bCs/>
          <w:sz w:val="24"/>
          <w:szCs w:val="24"/>
        </w:rPr>
      </w:pPr>
    </w:p>
    <w:p w14:paraId="166AAF66" w14:textId="77777777" w:rsidR="00A066EF" w:rsidRPr="00BE4B81" w:rsidRDefault="00A066EF" w:rsidP="00A066EF">
      <w:pPr>
        <w:ind w:left="5664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     </w:t>
      </w:r>
      <w:r w:rsidRPr="00BE4B81">
        <w:rPr>
          <w:rFonts w:ascii="Arial" w:hAnsi="Arial" w:cs="Arial"/>
          <w:bCs/>
          <w:sz w:val="24"/>
          <w:szCs w:val="24"/>
        </w:rPr>
        <w:tab/>
      </w:r>
      <w:r w:rsidRPr="00BE4B81">
        <w:rPr>
          <w:rFonts w:ascii="Arial" w:hAnsi="Arial" w:cs="Arial"/>
          <w:bCs/>
          <w:sz w:val="24"/>
          <w:szCs w:val="24"/>
        </w:rPr>
        <w:tab/>
        <w:t xml:space="preserve">    </w:t>
      </w:r>
      <w:r w:rsidRPr="00BE4B81">
        <w:rPr>
          <w:rFonts w:ascii="Arial" w:hAnsi="Arial" w:cs="Arial"/>
          <w:bCs/>
          <w:sz w:val="20"/>
          <w:szCs w:val="20"/>
        </w:rPr>
        <w:t>Funkcija</w:t>
      </w:r>
    </w:p>
    <w:p w14:paraId="15D79647" w14:textId="77777777" w:rsidR="00A066EF" w:rsidRPr="00BE4B81" w:rsidRDefault="00A066EF" w:rsidP="00A066EF">
      <w:pPr>
        <w:ind w:left="4956" w:firstLine="708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 xml:space="preserve">             Ime i prezime ovlaštene osobe</w:t>
      </w:r>
    </w:p>
    <w:p w14:paraId="0AACDA71" w14:textId="77777777" w:rsidR="00A066EF" w:rsidRPr="00BE4B81" w:rsidRDefault="00A066EF" w:rsidP="00A066EF">
      <w:pPr>
        <w:ind w:left="4956" w:firstLine="708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 xml:space="preserve">      </w:t>
      </w:r>
      <w:r w:rsidRPr="00BE4B81">
        <w:rPr>
          <w:rFonts w:ascii="Arial" w:hAnsi="Arial" w:cs="Arial"/>
          <w:bCs/>
          <w:sz w:val="20"/>
          <w:szCs w:val="20"/>
        </w:rPr>
        <w:tab/>
      </w:r>
      <w:r w:rsidRPr="00BE4B81">
        <w:rPr>
          <w:rFonts w:ascii="Arial" w:hAnsi="Arial" w:cs="Arial"/>
          <w:bCs/>
          <w:sz w:val="20"/>
          <w:szCs w:val="20"/>
        </w:rPr>
        <w:tab/>
        <w:t xml:space="preserve">       Potpis</w:t>
      </w:r>
    </w:p>
    <w:p w14:paraId="2444E0D1" w14:textId="77777777" w:rsidR="00A066EF" w:rsidRPr="00BE4B81" w:rsidRDefault="00A066EF" w:rsidP="00A066EF">
      <w:pPr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 xml:space="preserve">Datum: _____________________              </w:t>
      </w:r>
      <w:r w:rsidRPr="00BE4B81">
        <w:rPr>
          <w:rFonts w:ascii="Arial" w:hAnsi="Arial" w:cs="Arial"/>
          <w:bCs/>
          <w:sz w:val="20"/>
          <w:szCs w:val="20"/>
        </w:rPr>
        <w:tab/>
      </w:r>
      <w:r w:rsidRPr="00BE4B81">
        <w:rPr>
          <w:rFonts w:ascii="Arial" w:hAnsi="Arial" w:cs="Arial"/>
          <w:bCs/>
          <w:sz w:val="20"/>
          <w:szCs w:val="20"/>
        </w:rPr>
        <w:tab/>
      </w:r>
      <w:r w:rsidRPr="00BE4B81">
        <w:rPr>
          <w:rFonts w:ascii="Arial" w:hAnsi="Arial" w:cs="Arial"/>
          <w:bCs/>
          <w:sz w:val="20"/>
          <w:szCs w:val="20"/>
        </w:rPr>
        <w:tab/>
        <w:t xml:space="preserve">                                  M.P.</w:t>
      </w:r>
    </w:p>
    <w:p w14:paraId="799BEBEF" w14:textId="4CC1E552" w:rsidR="00A066EF" w:rsidRPr="00BE4B81" w:rsidRDefault="00A066EF" w:rsidP="00C54E4A">
      <w:pPr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/>
          <w:bCs/>
          <w:sz w:val="24"/>
          <w:szCs w:val="24"/>
        </w:rPr>
        <w:br w:type="page"/>
      </w:r>
      <w:r w:rsidRPr="00BE4B81">
        <w:rPr>
          <w:rFonts w:ascii="Arial" w:hAnsi="Arial" w:cs="Arial"/>
          <w:bCs/>
          <w:sz w:val="24"/>
          <w:szCs w:val="24"/>
        </w:rPr>
        <w:lastRenderedPageBreak/>
        <w:t xml:space="preserve">Prilog 4  </w:t>
      </w:r>
    </w:p>
    <w:p w14:paraId="6DB73B7D" w14:textId="77777777" w:rsidR="00A066EF" w:rsidRPr="00BE4B81" w:rsidRDefault="00A066EF" w:rsidP="00A066EF">
      <w:pPr>
        <w:spacing w:after="0"/>
        <w:ind w:left="993" w:hanging="993"/>
        <w:jc w:val="center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/>
          <w:sz w:val="24"/>
          <w:szCs w:val="24"/>
        </w:rPr>
        <w:t>Zaključni obrazac Komisije za internu provjeru projekata javnih investici</w:t>
      </w:r>
      <w:r w:rsidRPr="00BE4B81">
        <w:rPr>
          <w:rFonts w:ascii="Arial" w:hAnsi="Arial" w:cs="Arial"/>
          <w:bCs/>
          <w:sz w:val="24"/>
          <w:szCs w:val="24"/>
        </w:rPr>
        <w:t>ja</w:t>
      </w:r>
    </w:p>
    <w:p w14:paraId="297225F8" w14:textId="77777777" w:rsidR="00A066EF" w:rsidRPr="00BE4B81" w:rsidRDefault="00A066EF" w:rsidP="00A066EF">
      <w:pPr>
        <w:spacing w:after="0"/>
        <w:ind w:left="993" w:hanging="993"/>
        <w:rPr>
          <w:rFonts w:ascii="Arial" w:hAnsi="Arial" w:cs="Arial"/>
          <w:bCs/>
          <w:sz w:val="24"/>
          <w:szCs w:val="24"/>
        </w:rPr>
      </w:pPr>
    </w:p>
    <w:p w14:paraId="1B2762CD" w14:textId="77777777" w:rsidR="00A066EF" w:rsidRPr="00BE4B81" w:rsidRDefault="00A066EF" w:rsidP="00A066EF">
      <w:pPr>
        <w:spacing w:after="0"/>
        <w:ind w:left="1134" w:hanging="1134"/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Napomena: Obrazac popunjava Komisija nakon provedene interne provjere. Prilaže se uz zahtjev za          stvaranje vanjskog duga ili korištenje sredstava iz aktivnog ugovora o kreditu.</w:t>
      </w:r>
    </w:p>
    <w:tbl>
      <w:tblPr>
        <w:tblW w:w="9177" w:type="dxa"/>
        <w:tblInd w:w="-5" w:type="dxa"/>
        <w:tblLook w:val="04A0" w:firstRow="1" w:lastRow="0" w:firstColumn="1" w:lastColumn="0" w:noHBand="0" w:noVBand="1"/>
      </w:tblPr>
      <w:tblGrid>
        <w:gridCol w:w="856"/>
        <w:gridCol w:w="3113"/>
        <w:gridCol w:w="1736"/>
        <w:gridCol w:w="868"/>
        <w:gridCol w:w="868"/>
        <w:gridCol w:w="1736"/>
      </w:tblGrid>
      <w:tr w:rsidR="00A066EF" w:rsidRPr="00BE4B81" w14:paraId="73E4B5FC" w14:textId="77777777" w:rsidTr="00D373FC">
        <w:trPr>
          <w:trHeight w:val="255"/>
        </w:trPr>
        <w:tc>
          <w:tcPr>
            <w:tcW w:w="91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510625CB" w14:textId="77777777" w:rsidR="00A066EF" w:rsidRPr="00BE4B81" w:rsidRDefault="00A066EF" w:rsidP="00D373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 xml:space="preserve">      A.    Identifikacija projekta</w:t>
            </w:r>
          </w:p>
        </w:tc>
      </w:tr>
      <w:tr w:rsidR="00A066EF" w:rsidRPr="00BE4B81" w14:paraId="18C9D1FE" w14:textId="77777777" w:rsidTr="00D373FC">
        <w:trPr>
          <w:trHeight w:val="422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6B33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57AB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Naziv projekta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3AA6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22587AB0" w14:textId="77777777" w:rsidTr="00D373FC">
        <w:trPr>
          <w:trHeight w:val="4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9AF07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6A65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Broj u PIMIS sistemu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9023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77384623" w14:textId="77777777" w:rsidTr="00D373FC">
        <w:trPr>
          <w:trHeight w:val="33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8209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473C8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Status u PIMIS-u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A7155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Kandidovan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AAB421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Odobren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CD1F58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U implementaciji</w:t>
            </w:r>
          </w:p>
        </w:tc>
      </w:tr>
      <w:tr w:rsidR="00A066EF" w:rsidRPr="00BE4B81" w14:paraId="25EDD6BF" w14:textId="77777777" w:rsidTr="00D373FC">
        <w:trPr>
          <w:trHeight w:val="343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9E62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DE36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Implementator projekta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7179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3FB58023" w14:textId="77777777" w:rsidTr="00D373FC">
        <w:trPr>
          <w:trHeight w:val="418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4222C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83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FC216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Vrijednost projekta</w:t>
            </w:r>
          </w:p>
        </w:tc>
      </w:tr>
      <w:tr w:rsidR="00A066EF" w:rsidRPr="00BE4B81" w14:paraId="2501545D" w14:textId="77777777" w:rsidTr="00D373FC">
        <w:trPr>
          <w:trHeight w:val="255"/>
        </w:trPr>
        <w:tc>
          <w:tcPr>
            <w:tcW w:w="9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10196C2" w14:textId="77777777" w:rsidR="00A066EF" w:rsidRPr="00BE4B81" w:rsidRDefault="00A066EF" w:rsidP="00A066EF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 xml:space="preserve"> Komisija</w:t>
            </w:r>
          </w:p>
        </w:tc>
      </w:tr>
      <w:tr w:rsidR="00A066EF" w:rsidRPr="00BE4B81" w14:paraId="5CCC32B6" w14:textId="77777777" w:rsidTr="00D373FC">
        <w:trPr>
          <w:trHeight w:val="417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3CFE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A182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Datum sjednice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CBC5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4878F69A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4A68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4CE6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Broj i datum akta o imenovanju Komisije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FA96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0B75EA43" w14:textId="77777777" w:rsidTr="00D373FC">
        <w:trPr>
          <w:trHeight w:val="255"/>
        </w:trPr>
        <w:tc>
          <w:tcPr>
            <w:tcW w:w="9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63994EEE" w14:textId="77777777" w:rsidR="00A066EF" w:rsidRPr="00BE4B81" w:rsidRDefault="00A066EF" w:rsidP="00D373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 xml:space="preserve">      C.    Rezultati interne provjere</w:t>
            </w:r>
          </w:p>
        </w:tc>
      </w:tr>
      <w:tr w:rsidR="00A066EF" w:rsidRPr="00BE4B81" w14:paraId="7890E70A" w14:textId="77777777" w:rsidTr="00D373FC">
        <w:trPr>
          <w:trHeight w:val="255"/>
        </w:trPr>
        <w:tc>
          <w:tcPr>
            <w:tcW w:w="9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D219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Na osnovu popunjene Kontrolne liste spremnosti projekta, Komisija utvrđuje</w:t>
            </w:r>
          </w:p>
        </w:tc>
      </w:tr>
      <w:tr w:rsidR="00A066EF" w:rsidRPr="00BE4B81" w14:paraId="170B1129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624B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B43C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Tehnička dokumentacija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253C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Zadovoljava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48F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Djelimično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098C" w14:textId="45876291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Ne </w:t>
            </w:r>
            <w:r w:rsidR="00C54E4A" w:rsidRPr="00BE4B8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>zadovoljava</w:t>
            </w:r>
          </w:p>
        </w:tc>
      </w:tr>
      <w:tr w:rsidR="00A066EF" w:rsidRPr="00BE4B81" w14:paraId="1F8B691F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0872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B9E2" w14:textId="77777777" w:rsidR="00A066EF" w:rsidRPr="00BE4B81" w:rsidRDefault="00A066EF" w:rsidP="00D373F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Institucionalna spremnost PIU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DCFC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Zadovoljava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66C5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Djelimično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6864" w14:textId="77777777" w:rsidR="00A066EF" w:rsidRPr="00BE4B81" w:rsidRDefault="00A066EF" w:rsidP="00D373FC">
            <w:pPr>
              <w:spacing w:after="0" w:line="240" w:lineRule="auto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Ne zadovoljava</w:t>
            </w:r>
          </w:p>
        </w:tc>
      </w:tr>
      <w:tr w:rsidR="00A066EF" w:rsidRPr="00BE4B81" w14:paraId="3BEBFD17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84DB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A10D" w14:textId="77777777" w:rsidR="00A066EF" w:rsidRPr="00BE4B81" w:rsidRDefault="00A066EF" w:rsidP="00D373F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Finansijska struktura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1AE2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Zadovoljava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1B8F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Djelimično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ED0E" w14:textId="77777777" w:rsidR="00A066EF" w:rsidRPr="00BE4B81" w:rsidRDefault="00A066EF" w:rsidP="00D373FC">
            <w:pPr>
              <w:spacing w:after="0" w:line="240" w:lineRule="auto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Ne zadovoljava</w:t>
            </w:r>
          </w:p>
        </w:tc>
      </w:tr>
      <w:tr w:rsidR="00A066EF" w:rsidRPr="00BE4B81" w14:paraId="2BA523CF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2E60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4FC9A" w14:textId="77777777" w:rsidR="00A066EF" w:rsidRPr="00BE4B81" w:rsidRDefault="00A066EF" w:rsidP="00D373F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Arial" w:hAnsi="Arial" w:cs="Arial"/>
                <w:bCs/>
                <w:sz w:val="20"/>
                <w:szCs w:val="20"/>
              </w:rPr>
              <w:t>Rizici i mjere za ublažavanje rizika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9715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Zadovoljava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D321" w14:textId="77777777" w:rsidR="00A066EF" w:rsidRPr="00BE4B81" w:rsidRDefault="00A066EF" w:rsidP="00D373FC">
            <w:pPr>
              <w:spacing w:after="0" w:line="240" w:lineRule="auto"/>
              <w:jc w:val="center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Djelimično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4BF0" w14:textId="77777777" w:rsidR="00A066EF" w:rsidRPr="00BE4B81" w:rsidRDefault="00A066EF" w:rsidP="00D373FC">
            <w:pPr>
              <w:spacing w:after="0" w:line="240" w:lineRule="auto"/>
              <w:rPr>
                <w:rFonts w:ascii="Segoe UI Symbol" w:hAnsi="Segoe UI Symbol" w:cs="Segoe UI Symbo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Ne zadovoljava</w:t>
            </w:r>
          </w:p>
        </w:tc>
      </w:tr>
      <w:tr w:rsidR="00A066EF" w:rsidRPr="00BE4B81" w14:paraId="481C6060" w14:textId="77777777" w:rsidTr="00D373FC">
        <w:trPr>
          <w:trHeight w:val="255"/>
        </w:trPr>
        <w:tc>
          <w:tcPr>
            <w:tcW w:w="9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</w:tcPr>
          <w:p w14:paraId="795B8C25" w14:textId="77777777" w:rsidR="00A066EF" w:rsidRPr="00BE4B81" w:rsidRDefault="00A066EF" w:rsidP="00D373FC">
            <w:pPr>
              <w:ind w:left="360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>D.   Zaključak Komisije</w:t>
            </w:r>
          </w:p>
        </w:tc>
      </w:tr>
      <w:tr w:rsidR="00A066EF" w:rsidRPr="00BE4B81" w14:paraId="31195EC6" w14:textId="77777777" w:rsidTr="00D373FC">
        <w:trPr>
          <w:trHeight w:val="255"/>
        </w:trPr>
        <w:tc>
          <w:tcPr>
            <w:tcW w:w="9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2350" w14:textId="0E337294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>Komisija zaključuje da je projek</w:t>
            </w:r>
            <w:r w:rsidR="00681E03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>t</w:t>
            </w:r>
          </w:p>
        </w:tc>
      </w:tr>
      <w:tr w:rsidR="00A066EF" w:rsidRPr="00BE4B81" w14:paraId="255C0D82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99F0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5505" w14:textId="77777777" w:rsidR="00A066EF" w:rsidRPr="00BE4B81" w:rsidRDefault="00A066EF" w:rsidP="00D373F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Spreman za finansiranje</w:t>
            </w:r>
          </w:p>
          <w:p w14:paraId="716D6992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EE31" w14:textId="77777777" w:rsidR="00A066EF" w:rsidRPr="00BE4B81" w:rsidRDefault="00A066EF" w:rsidP="00D373F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Djelimično spreman (uz preporuke)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93DC" w14:textId="77777777" w:rsidR="00A066EF" w:rsidRPr="00BE4B81" w:rsidRDefault="00A066EF" w:rsidP="00D373F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>☐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 Nije spreman</w:t>
            </w:r>
          </w:p>
          <w:p w14:paraId="1DAA3265" w14:textId="77777777" w:rsidR="00A066EF" w:rsidRPr="00BE4B81" w:rsidRDefault="00A066EF" w:rsidP="00D373FC">
            <w:pPr>
              <w:spacing w:after="0" w:line="240" w:lineRule="auto"/>
              <w:ind w:firstLine="708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A066EF" w:rsidRPr="00BE4B81" w14:paraId="3B3B0E2D" w14:textId="77777777" w:rsidTr="00D373FC">
        <w:trPr>
          <w:trHeight w:val="255"/>
        </w:trPr>
        <w:tc>
          <w:tcPr>
            <w:tcW w:w="917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77EEC46" w14:textId="77777777" w:rsidR="00A066EF" w:rsidRPr="00BE4B81" w:rsidRDefault="00A066EF" w:rsidP="00D373FC">
            <w:pPr>
              <w:jc w:val="both"/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ascii="Arial" w:hAnsi="Arial" w:cs="Arial"/>
                <w:b/>
                <w:sz w:val="20"/>
                <w:szCs w:val="20"/>
              </w:rPr>
              <w:t xml:space="preserve">       E.   Preporuka resornom ministarstvu</w:t>
            </w:r>
            <w:r w:rsidRPr="00BE4B81">
              <w:rPr>
                <w:rFonts w:eastAsia="Times New Roman" w:cs="Arial"/>
                <w:b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A066EF" w:rsidRPr="00BE4B81" w14:paraId="1D819C86" w14:textId="77777777" w:rsidTr="00D373FC">
        <w:trPr>
          <w:trHeight w:val="25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9888" w14:textId="77777777" w:rsidR="00A066EF" w:rsidRPr="00BE4B81" w:rsidRDefault="00A066EF" w:rsidP="00D373F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77E7C" w14:textId="77777777" w:rsidR="00A066EF" w:rsidRPr="00BE4B81" w:rsidRDefault="00A066EF" w:rsidP="00D373F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☐ 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>Nastaviti postupak</w:t>
            </w:r>
          </w:p>
          <w:p w14:paraId="62FC3628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97F1" w14:textId="77777777" w:rsidR="00A066EF" w:rsidRPr="00BE4B81" w:rsidRDefault="00A066EF" w:rsidP="00D373F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☐ 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Odgoditi postupak do dopune dokumentacije: </w:t>
            </w:r>
          </w:p>
          <w:p w14:paraId="77EFB23E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EF7B" w14:textId="77777777" w:rsidR="00A066EF" w:rsidRPr="00BE4B81" w:rsidRDefault="00A066EF" w:rsidP="00D373FC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4B81">
              <w:rPr>
                <w:rFonts w:ascii="Segoe UI Symbol" w:hAnsi="Segoe UI Symbol" w:cs="Segoe UI Symbol"/>
                <w:bCs/>
                <w:sz w:val="20"/>
                <w:szCs w:val="20"/>
              </w:rPr>
              <w:t xml:space="preserve">☐ </w:t>
            </w:r>
            <w:r w:rsidRPr="00BE4B81">
              <w:rPr>
                <w:rFonts w:ascii="Arial" w:hAnsi="Arial" w:cs="Arial"/>
                <w:bCs/>
                <w:sz w:val="20"/>
                <w:szCs w:val="20"/>
              </w:rPr>
              <w:t xml:space="preserve">Odbiti inicijativu: </w:t>
            </w:r>
          </w:p>
          <w:p w14:paraId="301129E9" w14:textId="77777777" w:rsidR="00A066EF" w:rsidRPr="00BE4B81" w:rsidRDefault="00A066EF" w:rsidP="00D373F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05E8218" w14:textId="77777777" w:rsidR="00A066EF" w:rsidRPr="00BE4B81" w:rsidRDefault="00A066EF" w:rsidP="00A066EF">
      <w:pPr>
        <w:spacing w:after="0"/>
        <w:rPr>
          <w:rFonts w:ascii="Arial" w:hAnsi="Arial" w:cs="Arial"/>
          <w:bCs/>
          <w:sz w:val="20"/>
          <w:szCs w:val="20"/>
        </w:rPr>
      </w:pPr>
    </w:p>
    <w:p w14:paraId="14B19C27" w14:textId="77777777" w:rsidR="00A066EF" w:rsidRPr="00BE4B81" w:rsidRDefault="00A066EF" w:rsidP="00A066EF">
      <w:pPr>
        <w:jc w:val="both"/>
        <w:rPr>
          <w:rFonts w:ascii="Arial" w:hAnsi="Arial" w:cs="Arial"/>
          <w:bCs/>
          <w:sz w:val="24"/>
          <w:szCs w:val="24"/>
        </w:rPr>
      </w:pPr>
    </w:p>
    <w:p w14:paraId="7CC037F1" w14:textId="77777777" w:rsidR="00A066EF" w:rsidRPr="00BE4B81" w:rsidRDefault="00A066EF" w:rsidP="00A066EF">
      <w:pPr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lastRenderedPageBreak/>
        <w:t xml:space="preserve">Članovi Komisije: </w:t>
      </w:r>
    </w:p>
    <w:p w14:paraId="752F0618" w14:textId="77777777" w:rsidR="00A066EF" w:rsidRPr="00BE4B81" w:rsidRDefault="00A066EF" w:rsidP="00A066EF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Ime i prezime, predsjednik ( ____</w:t>
      </w:r>
      <w:r w:rsidRPr="00BE4B81">
        <w:rPr>
          <w:rFonts w:ascii="Arial" w:hAnsi="Arial" w:cs="Arial"/>
          <w:bCs/>
          <w:sz w:val="20"/>
          <w:szCs w:val="20"/>
          <w:u w:val="single"/>
        </w:rPr>
        <w:t xml:space="preserve">potpis     </w:t>
      </w:r>
      <w:r w:rsidRPr="00BE4B81">
        <w:rPr>
          <w:rFonts w:ascii="Arial" w:hAnsi="Arial" w:cs="Arial"/>
          <w:bCs/>
          <w:sz w:val="20"/>
          <w:szCs w:val="20"/>
        </w:rPr>
        <w:t xml:space="preserve"> )</w:t>
      </w:r>
    </w:p>
    <w:p w14:paraId="2809B624" w14:textId="77777777" w:rsidR="00A066EF" w:rsidRPr="00BE4B81" w:rsidRDefault="00A066EF" w:rsidP="00A066EF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Ime i prezime, član</w:t>
      </w:r>
      <w:r w:rsidRPr="00BE4B81">
        <w:rPr>
          <w:rFonts w:ascii="Arial" w:hAnsi="Arial" w:cs="Arial"/>
          <w:bCs/>
          <w:sz w:val="20"/>
          <w:szCs w:val="20"/>
        </w:rPr>
        <w:tab/>
        <w:t xml:space="preserve">           ( ____</w:t>
      </w:r>
      <w:r w:rsidRPr="00BE4B81">
        <w:rPr>
          <w:rFonts w:ascii="Arial" w:hAnsi="Arial" w:cs="Arial"/>
          <w:bCs/>
          <w:sz w:val="20"/>
          <w:szCs w:val="20"/>
          <w:u w:val="single"/>
        </w:rPr>
        <w:t xml:space="preserve">potpis      </w:t>
      </w:r>
      <w:r w:rsidRPr="00BE4B81">
        <w:rPr>
          <w:rFonts w:ascii="Arial" w:hAnsi="Arial" w:cs="Arial"/>
          <w:bCs/>
          <w:sz w:val="20"/>
          <w:szCs w:val="20"/>
        </w:rPr>
        <w:t>)</w:t>
      </w:r>
    </w:p>
    <w:p w14:paraId="179D3A74" w14:textId="77777777" w:rsidR="00A066EF" w:rsidRPr="00BE4B81" w:rsidRDefault="00A066EF" w:rsidP="00A066EF">
      <w:pPr>
        <w:pStyle w:val="ListParagraph"/>
        <w:numPr>
          <w:ilvl w:val="0"/>
          <w:numId w:val="36"/>
        </w:numPr>
        <w:rPr>
          <w:rFonts w:ascii="Arial" w:hAnsi="Arial" w:cs="Arial"/>
          <w:bCs/>
          <w:sz w:val="20"/>
          <w:szCs w:val="20"/>
        </w:rPr>
      </w:pPr>
      <w:r w:rsidRPr="00BE4B81">
        <w:rPr>
          <w:rFonts w:ascii="Arial" w:hAnsi="Arial" w:cs="Arial"/>
          <w:bCs/>
          <w:sz w:val="20"/>
          <w:szCs w:val="20"/>
        </w:rPr>
        <w:t>Ime i prezime, član</w:t>
      </w:r>
      <w:r w:rsidRPr="00BE4B81">
        <w:rPr>
          <w:rFonts w:ascii="Arial" w:hAnsi="Arial" w:cs="Arial"/>
          <w:bCs/>
          <w:sz w:val="20"/>
          <w:szCs w:val="20"/>
        </w:rPr>
        <w:tab/>
        <w:t xml:space="preserve">           ( ____</w:t>
      </w:r>
      <w:r w:rsidRPr="00BE4B81">
        <w:rPr>
          <w:rFonts w:ascii="Arial" w:hAnsi="Arial" w:cs="Arial"/>
          <w:bCs/>
          <w:sz w:val="20"/>
          <w:szCs w:val="20"/>
          <w:u w:val="single"/>
        </w:rPr>
        <w:t xml:space="preserve">potpis      </w:t>
      </w:r>
      <w:r w:rsidRPr="00BE4B81">
        <w:rPr>
          <w:rFonts w:ascii="Arial" w:hAnsi="Arial" w:cs="Arial"/>
          <w:bCs/>
          <w:sz w:val="20"/>
          <w:szCs w:val="20"/>
        </w:rPr>
        <w:t>)</w:t>
      </w:r>
    </w:p>
    <w:p w14:paraId="05D83089" w14:textId="77777777" w:rsidR="00A066EF" w:rsidRPr="00BE4B81" w:rsidRDefault="00A066EF" w:rsidP="00A066EF">
      <w:pPr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br w:type="page"/>
      </w:r>
    </w:p>
    <w:p w14:paraId="4B599F7E" w14:textId="481902DC" w:rsidR="00792EBD" w:rsidRPr="00BE4B81" w:rsidRDefault="00923DCC" w:rsidP="00071868">
      <w:pPr>
        <w:jc w:val="center"/>
        <w:rPr>
          <w:rFonts w:ascii="Arial" w:hAnsi="Arial" w:cs="Arial"/>
          <w:sz w:val="24"/>
          <w:szCs w:val="24"/>
        </w:rPr>
      </w:pPr>
      <w:bookmarkStart w:id="5" w:name="_Hlk201313832"/>
      <w:r w:rsidRPr="00BE4B81">
        <w:rPr>
          <w:rFonts w:ascii="Arial" w:hAnsi="Arial" w:cs="Arial"/>
          <w:bCs/>
          <w:sz w:val="24"/>
          <w:szCs w:val="24"/>
        </w:rPr>
        <w:lastRenderedPageBreak/>
        <w:t>O B R A Z L O Ž E N J E</w:t>
      </w:r>
    </w:p>
    <w:p w14:paraId="76A5B617" w14:textId="6989178E" w:rsidR="00923DCC" w:rsidRPr="00BE4B81" w:rsidRDefault="00923DCC" w:rsidP="00B451E1">
      <w:pPr>
        <w:keepNext/>
        <w:outlineLvl w:val="0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Pravni osnov</w:t>
      </w:r>
    </w:p>
    <w:p w14:paraId="2A92CEEC" w14:textId="1191512E" w:rsidR="00923DCC" w:rsidRPr="00BE4B81" w:rsidRDefault="00923DCC" w:rsidP="00923DCC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E4B81">
        <w:rPr>
          <w:rFonts w:ascii="Arial" w:eastAsia="Calibri" w:hAnsi="Arial" w:cs="Arial"/>
          <w:sz w:val="24"/>
          <w:szCs w:val="24"/>
        </w:rPr>
        <w:t>Pravni osnov za donošenje ov</w:t>
      </w:r>
      <w:r w:rsidR="004A55B8" w:rsidRPr="00BE4B81">
        <w:rPr>
          <w:rFonts w:ascii="Arial" w:eastAsia="Calibri" w:hAnsi="Arial" w:cs="Arial"/>
          <w:sz w:val="24"/>
          <w:szCs w:val="24"/>
        </w:rPr>
        <w:t>og pravilnika</w:t>
      </w:r>
      <w:r w:rsidRPr="00BE4B81">
        <w:rPr>
          <w:rFonts w:ascii="Arial" w:eastAsia="Calibri" w:hAnsi="Arial" w:cs="Arial"/>
          <w:sz w:val="24"/>
          <w:szCs w:val="24"/>
        </w:rPr>
        <w:t xml:space="preserve"> sadržan je u članu </w:t>
      </w:r>
      <w:bookmarkStart w:id="6" w:name="_Hlk205295681"/>
      <w:r w:rsidR="00EE1F16" w:rsidRPr="00BE4B81">
        <w:rPr>
          <w:rFonts w:ascii="Arial" w:eastAsia="Calibri" w:hAnsi="Arial" w:cs="Arial"/>
          <w:sz w:val="24"/>
          <w:szCs w:val="24"/>
        </w:rPr>
        <w:t>25</w:t>
      </w:r>
      <w:r w:rsidRPr="00BE4B81">
        <w:rPr>
          <w:rFonts w:ascii="Arial" w:eastAsia="Calibri" w:hAnsi="Arial" w:cs="Arial"/>
          <w:sz w:val="24"/>
          <w:szCs w:val="24"/>
        </w:rPr>
        <w:t>.</w:t>
      </w:r>
      <w:r w:rsidR="00EE1F16" w:rsidRPr="00BE4B81">
        <w:rPr>
          <w:rFonts w:ascii="Arial" w:eastAsia="Calibri" w:hAnsi="Arial" w:cs="Arial"/>
          <w:sz w:val="24"/>
          <w:szCs w:val="24"/>
        </w:rPr>
        <w:t xml:space="preserve"> stav </w:t>
      </w:r>
      <w:r w:rsidR="00756898" w:rsidRPr="00BE4B81">
        <w:rPr>
          <w:rFonts w:ascii="Arial" w:eastAsia="Calibri" w:hAnsi="Arial" w:cs="Arial"/>
          <w:sz w:val="24"/>
          <w:szCs w:val="24"/>
        </w:rPr>
        <w:t>(</w:t>
      </w:r>
      <w:r w:rsidR="00EE1F16" w:rsidRPr="00BE4B81">
        <w:rPr>
          <w:rFonts w:ascii="Arial" w:eastAsia="Calibri" w:hAnsi="Arial" w:cs="Arial"/>
          <w:sz w:val="24"/>
          <w:szCs w:val="24"/>
        </w:rPr>
        <w:t>12</w:t>
      </w:r>
      <w:bookmarkEnd w:id="6"/>
      <w:r w:rsidR="00756898" w:rsidRPr="00BE4B81">
        <w:rPr>
          <w:rFonts w:ascii="Arial" w:eastAsia="Calibri" w:hAnsi="Arial" w:cs="Arial"/>
          <w:sz w:val="24"/>
          <w:szCs w:val="24"/>
        </w:rPr>
        <w:t>)</w:t>
      </w:r>
      <w:r w:rsidR="00EE1F16" w:rsidRPr="00BE4B81">
        <w:rPr>
          <w:rFonts w:ascii="Arial" w:eastAsia="Calibri" w:hAnsi="Arial" w:cs="Arial"/>
          <w:sz w:val="24"/>
          <w:szCs w:val="24"/>
        </w:rPr>
        <w:t xml:space="preserve"> </w:t>
      </w:r>
      <w:r w:rsidRPr="00BE4B81">
        <w:rPr>
          <w:rFonts w:ascii="Arial" w:eastAsia="Calibri" w:hAnsi="Arial" w:cs="Arial"/>
          <w:sz w:val="24"/>
          <w:szCs w:val="24"/>
        </w:rPr>
        <w:t>Zakona o dugu, zaduživanju i garancijama u Federaciji Bosne i Hercegovine ("Službene novine Federacije BiH", broj</w:t>
      </w:r>
      <w:r w:rsidR="001E610B">
        <w:rPr>
          <w:rFonts w:ascii="Arial" w:eastAsia="Calibri" w:hAnsi="Arial" w:cs="Arial"/>
          <w:sz w:val="24"/>
          <w:szCs w:val="24"/>
        </w:rPr>
        <w:t>:</w:t>
      </w:r>
      <w:r w:rsidR="00756898" w:rsidRPr="00BE4B81">
        <w:rPr>
          <w:rFonts w:ascii="Arial" w:eastAsia="Calibri" w:hAnsi="Arial" w:cs="Arial"/>
          <w:sz w:val="24"/>
          <w:szCs w:val="24"/>
        </w:rPr>
        <w:t xml:space="preserve"> </w:t>
      </w:r>
      <w:r w:rsidRPr="00BE4B81">
        <w:rPr>
          <w:rFonts w:ascii="Arial" w:eastAsia="Calibri" w:hAnsi="Arial" w:cs="Arial"/>
          <w:sz w:val="24"/>
          <w:szCs w:val="24"/>
        </w:rPr>
        <w:t xml:space="preserve">45/25), </w:t>
      </w:r>
      <w:r w:rsidR="004A55B8" w:rsidRPr="00BE4B81">
        <w:rPr>
          <w:rFonts w:ascii="Arial" w:eastAsia="Calibri" w:hAnsi="Arial" w:cs="Arial"/>
          <w:sz w:val="24"/>
          <w:szCs w:val="24"/>
        </w:rPr>
        <w:t>kojim je propisano da federalni ministar finansija- federalni ministar financija pravilnikom propisuje način podnošenja zahtjeva, obavezan sadržaj zahtjeva, te obavezne priloge i dokumentaciju.</w:t>
      </w:r>
    </w:p>
    <w:p w14:paraId="54614B75" w14:textId="77777777" w:rsidR="00792EBD" w:rsidRPr="00BE4B81" w:rsidRDefault="00792EBD" w:rsidP="00923DCC">
      <w:pPr>
        <w:keepNext/>
        <w:jc w:val="both"/>
        <w:outlineLvl w:val="1"/>
        <w:rPr>
          <w:rFonts w:ascii="Arial" w:hAnsi="Arial" w:cs="Arial"/>
          <w:bCs/>
          <w:sz w:val="24"/>
          <w:szCs w:val="24"/>
        </w:rPr>
      </w:pPr>
    </w:p>
    <w:p w14:paraId="22701181" w14:textId="5F477BB2" w:rsidR="00923DCC" w:rsidRPr="00BE4B81" w:rsidRDefault="00923DCC" w:rsidP="00923DCC">
      <w:pPr>
        <w:keepNext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Razlozi za donošenje </w:t>
      </w:r>
    </w:p>
    <w:p w14:paraId="2CFE3633" w14:textId="61500881" w:rsidR="00923DCC" w:rsidRPr="00BE4B81" w:rsidRDefault="00290C3B" w:rsidP="00C61AD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BE4B81">
        <w:rPr>
          <w:rFonts w:ascii="Arial" w:eastAsia="Times New Roman" w:hAnsi="Arial" w:cs="Arial"/>
          <w:sz w:val="24"/>
          <w:szCs w:val="24"/>
          <w:lang w:eastAsia="en-GB"/>
        </w:rPr>
        <w:t xml:space="preserve">Donošenjem ovog pravilnika detaljnije se razrađuje primjena Zakona o dugu, zaduživanju i garancijama Federacije Bosne i Hercegovine u cilju uspostavljanja jedinstvenih i standardizovanih pravila u postupku pokretanja inicijative za stvaranje vanjskog duga. </w:t>
      </w:r>
      <w:r w:rsidR="00BE4B81" w:rsidRPr="00BE4B81">
        <w:rPr>
          <w:rFonts w:ascii="Arial" w:eastAsia="Times New Roman" w:hAnsi="Arial" w:cs="Arial"/>
          <w:sz w:val="24"/>
          <w:szCs w:val="24"/>
          <w:lang w:eastAsia="en-GB"/>
        </w:rPr>
        <w:t>Definiranjem</w:t>
      </w:r>
      <w:r w:rsidRPr="00BE4B81">
        <w:rPr>
          <w:rFonts w:ascii="Arial" w:eastAsia="Times New Roman" w:hAnsi="Arial" w:cs="Arial"/>
          <w:sz w:val="24"/>
          <w:szCs w:val="24"/>
          <w:lang w:eastAsia="en-GB"/>
        </w:rPr>
        <w:t xml:space="preserve"> prateće dokumentacije omogućava se veća transparentnost u postupcima donošenja odluka, jača se odgovornost korisnika i institucija u postupku kreditnog zaduženja, te se osigurava bolja procjena kreditne sposobnosti korisnika.</w:t>
      </w:r>
      <w:r w:rsidR="00923DCC" w:rsidRPr="00BE4B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E4B81">
        <w:rPr>
          <w:rFonts w:ascii="Arial" w:eastAsia="Times New Roman" w:hAnsi="Arial" w:cs="Arial"/>
          <w:sz w:val="24"/>
          <w:szCs w:val="24"/>
          <w:lang w:eastAsia="en-GB"/>
        </w:rPr>
        <w:t>Pored toga, pravilnikom se implementiraju i preporuke Svjetske banke</w:t>
      </w:r>
      <w:r w:rsidR="00393A4F" w:rsidRPr="00BE4B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F5F3B" w:rsidRPr="00BE4B81">
        <w:rPr>
          <w:rFonts w:ascii="Arial" w:eastAsia="Times New Roman" w:hAnsi="Arial" w:cs="Arial"/>
          <w:sz w:val="24"/>
          <w:szCs w:val="24"/>
          <w:lang w:eastAsia="en-GB"/>
        </w:rPr>
        <w:t>za jačanje mehanizama kontrole kvaliteta i ocjene spremnosti projekata</w:t>
      </w:r>
      <w:r w:rsidR="00393A4F" w:rsidRPr="00BE4B81">
        <w:rPr>
          <w:rFonts w:ascii="Arial" w:eastAsia="Times New Roman" w:hAnsi="Arial" w:cs="Arial"/>
          <w:sz w:val="24"/>
          <w:szCs w:val="24"/>
          <w:lang w:eastAsia="en-GB"/>
        </w:rPr>
        <w:t xml:space="preserve"> koji se predlažu za vanjsko finansiranje</w:t>
      </w:r>
      <w:r w:rsidR="00CF5F3B" w:rsidRPr="00BE4B81">
        <w:rPr>
          <w:rFonts w:ascii="Arial" w:eastAsia="Times New Roman" w:hAnsi="Arial" w:cs="Arial"/>
          <w:sz w:val="24"/>
          <w:szCs w:val="24"/>
          <w:lang w:eastAsia="en-GB"/>
        </w:rPr>
        <w:t xml:space="preserve"> čime se osigurava veća usklađenost sa fiskalnim ciljevima i razvojnim prioritetima</w:t>
      </w:r>
      <w:r w:rsidRPr="00BE4B81">
        <w:rPr>
          <w:rFonts w:ascii="Arial" w:eastAsia="Times New Roman" w:hAnsi="Arial" w:cs="Arial"/>
          <w:sz w:val="24"/>
          <w:szCs w:val="24"/>
          <w:lang w:eastAsia="en-GB"/>
        </w:rPr>
        <w:t xml:space="preserve"> i Ureda za reviziju</w:t>
      </w:r>
      <w:r w:rsidR="00E634F9" w:rsidRPr="00BE4B81">
        <w:rPr>
          <w:rFonts w:ascii="Arial" w:eastAsia="Times New Roman" w:hAnsi="Arial" w:cs="Arial"/>
          <w:sz w:val="24"/>
          <w:szCs w:val="24"/>
          <w:lang w:eastAsia="en-GB"/>
        </w:rPr>
        <w:t xml:space="preserve"> institucija Federacije BiH</w:t>
      </w:r>
      <w:r w:rsidRPr="00BE4B81">
        <w:rPr>
          <w:rFonts w:ascii="Arial" w:eastAsia="Times New Roman" w:hAnsi="Arial" w:cs="Arial"/>
          <w:sz w:val="24"/>
          <w:szCs w:val="24"/>
          <w:lang w:eastAsia="en-GB"/>
        </w:rPr>
        <w:t xml:space="preserve"> koji je ukazivao na potrebu poduzimanja mjera koje će rezultirati boljom ocjenom </w:t>
      </w:r>
      <w:r w:rsidR="00D40615" w:rsidRPr="00BE4B81">
        <w:rPr>
          <w:rFonts w:ascii="Arial" w:eastAsia="Times New Roman" w:hAnsi="Arial" w:cs="Arial"/>
          <w:sz w:val="24"/>
          <w:szCs w:val="24"/>
          <w:lang w:eastAsia="en-GB"/>
        </w:rPr>
        <w:t>spremn</w:t>
      </w:r>
      <w:r w:rsidRPr="00BE4B81">
        <w:rPr>
          <w:rFonts w:ascii="Arial" w:eastAsia="Times New Roman" w:hAnsi="Arial" w:cs="Arial"/>
          <w:sz w:val="24"/>
          <w:szCs w:val="24"/>
          <w:lang w:eastAsia="en-GB"/>
        </w:rPr>
        <w:t>osti i spremnosti projekata za finansiranje kako bi se smanjili troškovi na nepovučena a odobrena kreditna sredstva</w:t>
      </w:r>
      <w:r w:rsidR="00E634F9" w:rsidRPr="00BE4B81">
        <w:rPr>
          <w:rFonts w:ascii="Arial" w:eastAsia="Times New Roman" w:hAnsi="Arial" w:cs="Arial"/>
          <w:sz w:val="24"/>
          <w:szCs w:val="24"/>
          <w:lang w:eastAsia="en-GB"/>
        </w:rPr>
        <w:t>, te Jedinice za internu revizij</w:t>
      </w:r>
      <w:r w:rsidR="00F7626C">
        <w:rPr>
          <w:rFonts w:ascii="Arial" w:eastAsia="Times New Roman" w:hAnsi="Arial" w:cs="Arial"/>
          <w:sz w:val="24"/>
          <w:szCs w:val="24"/>
          <w:lang w:eastAsia="en-GB"/>
        </w:rPr>
        <w:t>u</w:t>
      </w:r>
      <w:r w:rsidR="00E634F9" w:rsidRPr="00BE4B81">
        <w:rPr>
          <w:rFonts w:ascii="Arial" w:eastAsia="Times New Roman" w:hAnsi="Arial" w:cs="Arial"/>
          <w:sz w:val="24"/>
          <w:szCs w:val="24"/>
          <w:lang w:eastAsia="en-GB"/>
        </w:rPr>
        <w:t xml:space="preserve"> za identifikovanje potencijalnih uzroka kašnjenja u implementaciji projekata i unapređenja mehanizama za efikasnije povlačenje kreditnih sredstava.</w:t>
      </w:r>
      <w:r w:rsidRPr="00BE4B8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75DF7D4" w14:textId="697B709F" w:rsidR="00923DCC" w:rsidRPr="00BE4B81" w:rsidRDefault="00923DCC" w:rsidP="00923DCC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Obrazloženje pojedinih članova</w:t>
      </w:r>
    </w:p>
    <w:bookmarkEnd w:id="5"/>
    <w:p w14:paraId="3F9C7760" w14:textId="1B9D2A08" w:rsidR="00792EBD" w:rsidRPr="00BE4B81" w:rsidRDefault="00083333" w:rsidP="00923DCC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lastRenderedPageBreak/>
        <w:t>Član 1. Defini</w:t>
      </w:r>
      <w:r w:rsidR="00BE4B81">
        <w:rPr>
          <w:rFonts w:ascii="Arial" w:hAnsi="Arial" w:cs="Arial"/>
          <w:bCs/>
          <w:sz w:val="24"/>
          <w:szCs w:val="24"/>
        </w:rPr>
        <w:t>ra</w:t>
      </w:r>
      <w:r w:rsidRPr="00BE4B81">
        <w:rPr>
          <w:rFonts w:ascii="Arial" w:hAnsi="Arial" w:cs="Arial"/>
          <w:bCs/>
          <w:sz w:val="24"/>
          <w:szCs w:val="24"/>
        </w:rPr>
        <w:t xml:space="preserve"> predmet pravilnika, odnosno postupak i sadržaj zahtjeva za stvaranje vanjskog duga Federacije u formi kredita. Uspostavlja osnov za normativnu razradu zakonskih odredbi iz člana 25. stav (12) Zakona.</w:t>
      </w:r>
    </w:p>
    <w:p w14:paraId="522D1E67" w14:textId="0CAE1E07" w:rsidR="00083333" w:rsidRPr="00BE4B81" w:rsidRDefault="00083333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Član 2. </w:t>
      </w:r>
      <w:r w:rsidR="00290C3B" w:rsidRPr="00BE4B81">
        <w:rPr>
          <w:rFonts w:ascii="Arial" w:hAnsi="Arial" w:cs="Arial"/>
          <w:bCs/>
          <w:sz w:val="24"/>
          <w:szCs w:val="24"/>
        </w:rPr>
        <w:t xml:space="preserve">Utvrđuje značenja ključnih pojmova koji se koriste u pravilniku, radi osiguranja dosljedne primjene i tumačenja. Posebno su </w:t>
      </w:r>
      <w:r w:rsidR="00BE4B81" w:rsidRPr="00BE4B81">
        <w:rPr>
          <w:rFonts w:ascii="Arial" w:hAnsi="Arial" w:cs="Arial"/>
          <w:bCs/>
          <w:sz w:val="24"/>
          <w:szCs w:val="24"/>
        </w:rPr>
        <w:t>definirani</w:t>
      </w:r>
      <w:r w:rsidR="00290C3B" w:rsidRPr="00BE4B81">
        <w:rPr>
          <w:rFonts w:ascii="Arial" w:hAnsi="Arial" w:cs="Arial"/>
          <w:bCs/>
          <w:sz w:val="24"/>
          <w:szCs w:val="24"/>
        </w:rPr>
        <w:t xml:space="preserve"> termini „projekat srednje vrijednosti“, „projekat velike vrijednosti“ i „aktivni ugovor o kreditu“.</w:t>
      </w:r>
    </w:p>
    <w:p w14:paraId="5387E599" w14:textId="76D1F285" w:rsidR="00083333" w:rsidRPr="00BE4B81" w:rsidRDefault="00083333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Član 3. Propisuje subjektivni </w:t>
      </w:r>
      <w:r w:rsidR="004A55B8" w:rsidRPr="00BE4B81">
        <w:rPr>
          <w:rFonts w:ascii="Arial" w:hAnsi="Arial" w:cs="Arial"/>
          <w:bCs/>
          <w:sz w:val="24"/>
          <w:szCs w:val="24"/>
        </w:rPr>
        <w:t>obuhvat</w:t>
      </w:r>
      <w:r w:rsidRPr="00BE4B81">
        <w:rPr>
          <w:rFonts w:ascii="Arial" w:hAnsi="Arial" w:cs="Arial"/>
          <w:bCs/>
          <w:sz w:val="24"/>
          <w:szCs w:val="24"/>
        </w:rPr>
        <w:t xml:space="preserve"> </w:t>
      </w:r>
      <w:r w:rsidR="004A55B8" w:rsidRPr="00BE4B81">
        <w:rPr>
          <w:rFonts w:ascii="Arial" w:hAnsi="Arial" w:cs="Arial"/>
          <w:bCs/>
          <w:sz w:val="24"/>
          <w:szCs w:val="24"/>
        </w:rPr>
        <w:t>P</w:t>
      </w:r>
      <w:r w:rsidRPr="00BE4B81">
        <w:rPr>
          <w:rFonts w:ascii="Arial" w:hAnsi="Arial" w:cs="Arial"/>
          <w:bCs/>
          <w:sz w:val="24"/>
          <w:szCs w:val="24"/>
        </w:rPr>
        <w:t>ravilnika, odnosno koje institucije mogu pokrenuti inicijativu za stvaranje vanjskog duga Federacije. Uspostavlja obavezu da se postupak provodi isključivo putem Ministarstva.</w:t>
      </w:r>
    </w:p>
    <w:p w14:paraId="0DC07339" w14:textId="52EC421E" w:rsidR="00290C3B" w:rsidRPr="00BE4B81" w:rsidRDefault="00083333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Član 4. </w:t>
      </w:r>
      <w:r w:rsidR="00290C3B" w:rsidRPr="00BE4B81">
        <w:rPr>
          <w:rFonts w:ascii="Arial" w:hAnsi="Arial" w:cs="Arial"/>
          <w:bCs/>
          <w:sz w:val="24"/>
          <w:szCs w:val="24"/>
        </w:rPr>
        <w:t>Uređuje formiranje Komisije za internu provjeru projekata javnih investicija, njen sastav i obavezu provođenja provjere kvaliteta i spremnosti projekata.</w:t>
      </w:r>
    </w:p>
    <w:p w14:paraId="203CE153" w14:textId="683D2BA6" w:rsidR="00083333" w:rsidRPr="00BE4B81" w:rsidRDefault="00083333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Uređuje način podnošenja zahtjeva, ovlaštene podnosioce, formu i obaveznu ovjeru. Posebno razrađuje pravila za pojedine ovlaštene podnosioce, uključujući obavezu posredovanja resornih ministarstava i dostavljanja mišljenja.</w:t>
      </w:r>
    </w:p>
    <w:p w14:paraId="4D2CA6E3" w14:textId="31E64FB3" w:rsidR="00290C3B" w:rsidRPr="00BE4B81" w:rsidRDefault="00083333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Član 5. </w:t>
      </w:r>
      <w:r w:rsidR="00290C3B" w:rsidRPr="00BE4B81">
        <w:rPr>
          <w:rFonts w:ascii="Arial" w:hAnsi="Arial" w:cs="Arial"/>
          <w:bCs/>
          <w:sz w:val="24"/>
          <w:szCs w:val="24"/>
        </w:rPr>
        <w:t>Defini</w:t>
      </w:r>
      <w:r w:rsidR="00BE4B81">
        <w:rPr>
          <w:rFonts w:ascii="Arial" w:hAnsi="Arial" w:cs="Arial"/>
          <w:bCs/>
          <w:sz w:val="24"/>
          <w:szCs w:val="24"/>
        </w:rPr>
        <w:t>ra</w:t>
      </w:r>
      <w:r w:rsidR="00290C3B" w:rsidRPr="00BE4B81">
        <w:rPr>
          <w:rFonts w:ascii="Arial" w:hAnsi="Arial" w:cs="Arial"/>
          <w:bCs/>
          <w:sz w:val="24"/>
          <w:szCs w:val="24"/>
        </w:rPr>
        <w:t xml:space="preserve"> način podnošenja inicijative za stvaranje vanjskog duga, ovlaštene podnosioce i obavezu pribavljanja mišljenja resornog ministarstva.</w:t>
      </w:r>
    </w:p>
    <w:p w14:paraId="4B910DA3" w14:textId="44103957" w:rsidR="00083333" w:rsidRPr="00BE4B81" w:rsidRDefault="00083333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Član 6. </w:t>
      </w:r>
      <w:r w:rsidR="00290C3B" w:rsidRPr="00BE4B81">
        <w:rPr>
          <w:rFonts w:ascii="Arial" w:hAnsi="Arial" w:cs="Arial"/>
          <w:bCs/>
          <w:sz w:val="24"/>
          <w:szCs w:val="24"/>
        </w:rPr>
        <w:t>Detaljno propisuje sadržaj zahtjeva, uključujući pravni osnov, svrhu zaduženja, podatke o korisniku kredita, PIU jedinici, projektnoj dokumentaciji, budžet, preferiranog kreditora i predložene uslove kredita.</w:t>
      </w:r>
    </w:p>
    <w:p w14:paraId="67E46896" w14:textId="72A16F59" w:rsidR="00083333" w:rsidRPr="00BE4B81" w:rsidRDefault="00083333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Član 7. </w:t>
      </w:r>
      <w:r w:rsidR="00290C3B" w:rsidRPr="00BE4B81">
        <w:rPr>
          <w:rFonts w:ascii="Arial" w:hAnsi="Arial" w:cs="Arial"/>
          <w:bCs/>
          <w:sz w:val="24"/>
          <w:szCs w:val="24"/>
        </w:rPr>
        <w:t>Navodi obaveznu prateću dokumentaciju uz zahtjev, uključujući akt nadležnog organa, IP obrazac, mišljenje resornog ministarstva, Zaključni obrazac Komisije i Kontrolnu listu spremnosti projekta.</w:t>
      </w:r>
    </w:p>
    <w:p w14:paraId="05D73D41" w14:textId="79F9CF03" w:rsidR="00083333" w:rsidRPr="00BE4B81" w:rsidRDefault="00083333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lastRenderedPageBreak/>
        <w:t xml:space="preserve">Član 8. </w:t>
      </w:r>
      <w:r w:rsidR="00290C3B" w:rsidRPr="00BE4B81">
        <w:rPr>
          <w:rFonts w:ascii="Arial" w:hAnsi="Arial" w:cs="Arial"/>
          <w:bCs/>
          <w:sz w:val="24"/>
          <w:szCs w:val="24"/>
        </w:rPr>
        <w:t>Uređuje preliminarni pregled dokumentacije i izradu mišljenja Ministarstva, uključujući ocjenu fiskalnog ut</w:t>
      </w:r>
      <w:r w:rsidR="00BE4B81">
        <w:rPr>
          <w:rFonts w:ascii="Arial" w:hAnsi="Arial" w:cs="Arial"/>
          <w:bCs/>
          <w:sz w:val="24"/>
          <w:szCs w:val="24"/>
        </w:rPr>
        <w:t>je</w:t>
      </w:r>
      <w:r w:rsidR="00290C3B" w:rsidRPr="00BE4B81">
        <w:rPr>
          <w:rFonts w:ascii="Arial" w:hAnsi="Arial" w:cs="Arial"/>
          <w:bCs/>
          <w:sz w:val="24"/>
          <w:szCs w:val="24"/>
        </w:rPr>
        <w:t>caja, opravdanosti i održivosti zaduženja</w:t>
      </w:r>
    </w:p>
    <w:p w14:paraId="486CB15F" w14:textId="1D2DC2BD" w:rsidR="00083333" w:rsidRPr="00BE4B81" w:rsidRDefault="00083333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Član 9. </w:t>
      </w:r>
      <w:r w:rsidR="00290C3B" w:rsidRPr="00BE4B81">
        <w:rPr>
          <w:rFonts w:ascii="Arial" w:hAnsi="Arial" w:cs="Arial"/>
          <w:bCs/>
          <w:sz w:val="24"/>
          <w:szCs w:val="24"/>
        </w:rPr>
        <w:t>Defini</w:t>
      </w:r>
      <w:r w:rsidR="00BE4B81">
        <w:rPr>
          <w:rFonts w:ascii="Arial" w:hAnsi="Arial" w:cs="Arial"/>
          <w:bCs/>
          <w:sz w:val="24"/>
          <w:szCs w:val="24"/>
        </w:rPr>
        <w:t>ra</w:t>
      </w:r>
      <w:r w:rsidR="00290C3B" w:rsidRPr="00BE4B81">
        <w:rPr>
          <w:rFonts w:ascii="Arial" w:hAnsi="Arial" w:cs="Arial"/>
          <w:bCs/>
          <w:sz w:val="24"/>
          <w:szCs w:val="24"/>
        </w:rPr>
        <w:t xml:space="preserve"> minimalne tehničke i institucionalne uslove </w:t>
      </w:r>
      <w:r w:rsidR="00D40615" w:rsidRPr="00BE4B81">
        <w:rPr>
          <w:rFonts w:ascii="Arial" w:hAnsi="Arial" w:cs="Arial"/>
          <w:bCs/>
          <w:sz w:val="24"/>
          <w:szCs w:val="24"/>
        </w:rPr>
        <w:t>spremn</w:t>
      </w:r>
      <w:r w:rsidR="00290C3B" w:rsidRPr="00BE4B81">
        <w:rPr>
          <w:rFonts w:ascii="Arial" w:hAnsi="Arial" w:cs="Arial"/>
          <w:bCs/>
          <w:sz w:val="24"/>
          <w:szCs w:val="24"/>
        </w:rPr>
        <w:t>osti projekta kao preduslov za razmatranje zahtjeva.</w:t>
      </w:r>
    </w:p>
    <w:p w14:paraId="45F6385B" w14:textId="5B797CAF" w:rsidR="00083333" w:rsidRPr="00BE4B81" w:rsidRDefault="00083333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Član 10. </w:t>
      </w:r>
      <w:r w:rsidR="00290C3B" w:rsidRPr="00BE4B81">
        <w:rPr>
          <w:rFonts w:ascii="Arial" w:hAnsi="Arial" w:cs="Arial"/>
          <w:bCs/>
          <w:sz w:val="24"/>
          <w:szCs w:val="24"/>
        </w:rPr>
        <w:t>Navodi razloge za odbijanje zahtjeva, uključujući formalne, tehničke, institucionalne i fiskalne kriterije.</w:t>
      </w:r>
    </w:p>
    <w:p w14:paraId="47B1FB5C" w14:textId="77777777" w:rsidR="00290C3B" w:rsidRPr="00BE4B81" w:rsidRDefault="00083333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Član 11. </w:t>
      </w:r>
      <w:r w:rsidR="00290C3B" w:rsidRPr="00BE4B81">
        <w:rPr>
          <w:rFonts w:ascii="Arial" w:hAnsi="Arial" w:cs="Arial"/>
          <w:bCs/>
          <w:sz w:val="24"/>
          <w:szCs w:val="24"/>
        </w:rPr>
        <w:t>Uređuje postupak nakon izdavanja mišljenja Ministarstva, uključujući dostavljanje informacije i prijedloga zaključka Vladi Federacije, utvrđivanje okvirnih uslova pregovora i imenovanje pregovaračkog tima.</w:t>
      </w:r>
    </w:p>
    <w:p w14:paraId="667788F9" w14:textId="4988906A" w:rsidR="00083333" w:rsidRPr="00BE4B81" w:rsidRDefault="00083333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 xml:space="preserve">Član 12. </w:t>
      </w:r>
      <w:r w:rsidR="00290C3B" w:rsidRPr="00BE4B81">
        <w:rPr>
          <w:rFonts w:ascii="Arial" w:hAnsi="Arial" w:cs="Arial"/>
          <w:bCs/>
          <w:sz w:val="24"/>
          <w:szCs w:val="24"/>
        </w:rPr>
        <w:t>Defini</w:t>
      </w:r>
      <w:r w:rsidR="00BE4B81">
        <w:rPr>
          <w:rFonts w:ascii="Arial" w:hAnsi="Arial" w:cs="Arial"/>
          <w:bCs/>
          <w:sz w:val="24"/>
          <w:szCs w:val="24"/>
        </w:rPr>
        <w:t>ra</w:t>
      </w:r>
      <w:r w:rsidR="00290C3B" w:rsidRPr="00BE4B81">
        <w:rPr>
          <w:rFonts w:ascii="Arial" w:hAnsi="Arial" w:cs="Arial"/>
          <w:bCs/>
          <w:sz w:val="24"/>
          <w:szCs w:val="24"/>
        </w:rPr>
        <w:t xml:space="preserve"> posebne slučajeve korištenja sredstava iz aktivnog ugovora o kreditu. Propisuje uslove pod kojima krajnji korisnik može tražiti alokaciju sredstava, uključujući mišljenje resornog ministarstva, Zaključni obrazac Komisije, Kontrolnu listu spremnosti projekta i saglasnost kreditora.</w:t>
      </w:r>
    </w:p>
    <w:p w14:paraId="351382F4" w14:textId="1E018EC2" w:rsidR="00290C3B" w:rsidRPr="00BE4B81" w:rsidRDefault="00290C3B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Član 13. Uređuje izdavanje prethodne pisane saglasnosti Ministarstva. Saglasnost se daje tek nakon okončanih pregovora sa kreditorom, usaglašenog konačnog nacrta ugovora i pribavljene odluke nadležnog organa dužnika.</w:t>
      </w:r>
    </w:p>
    <w:p w14:paraId="023C2A48" w14:textId="785D79B8" w:rsidR="00083333" w:rsidRPr="00BE4B81" w:rsidRDefault="00083333" w:rsidP="00083333">
      <w:pPr>
        <w:jc w:val="both"/>
        <w:rPr>
          <w:rFonts w:ascii="Arial" w:hAnsi="Arial" w:cs="Arial"/>
          <w:bCs/>
          <w:sz w:val="24"/>
          <w:szCs w:val="24"/>
        </w:rPr>
      </w:pPr>
      <w:r w:rsidRPr="00BE4B81">
        <w:rPr>
          <w:rFonts w:ascii="Arial" w:hAnsi="Arial" w:cs="Arial"/>
          <w:bCs/>
          <w:sz w:val="24"/>
          <w:szCs w:val="24"/>
        </w:rPr>
        <w:t>Član 13. Propisuje dan stupanja na snagu pravilnika, u skladu sa zakonodavnom praksom.</w:t>
      </w:r>
    </w:p>
    <w:sectPr w:rsidR="00083333" w:rsidRPr="00BE4B81" w:rsidSect="00BA28B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79064" w14:textId="77777777" w:rsidR="002B099D" w:rsidRDefault="002B099D" w:rsidP="006B7B07">
      <w:pPr>
        <w:spacing w:after="0" w:line="240" w:lineRule="auto"/>
      </w:pPr>
      <w:r>
        <w:separator/>
      </w:r>
    </w:p>
  </w:endnote>
  <w:endnote w:type="continuationSeparator" w:id="0">
    <w:p w14:paraId="3E4AD432" w14:textId="77777777" w:rsidR="002B099D" w:rsidRDefault="002B099D" w:rsidP="006B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75A06" w14:textId="77777777" w:rsidR="002B099D" w:rsidRDefault="002B099D" w:rsidP="006B7B07">
      <w:pPr>
        <w:spacing w:after="0" w:line="240" w:lineRule="auto"/>
      </w:pPr>
      <w:r>
        <w:separator/>
      </w:r>
    </w:p>
  </w:footnote>
  <w:footnote w:type="continuationSeparator" w:id="0">
    <w:p w14:paraId="4A1854E6" w14:textId="77777777" w:rsidR="002B099D" w:rsidRDefault="002B099D" w:rsidP="006B7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B066D"/>
    <w:multiLevelType w:val="hybridMultilevel"/>
    <w:tmpl w:val="F8708A84"/>
    <w:lvl w:ilvl="0" w:tplc="8654D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C69"/>
    <w:multiLevelType w:val="hybridMultilevel"/>
    <w:tmpl w:val="CD0E2DD0"/>
    <w:lvl w:ilvl="0" w:tplc="F4842D9E">
      <w:start w:val="2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F4842D9E">
      <w:start w:val="2"/>
      <w:numFmt w:val="bullet"/>
      <w:lvlText w:val="-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D7862D5"/>
    <w:multiLevelType w:val="hybridMultilevel"/>
    <w:tmpl w:val="62DCE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64F0"/>
    <w:multiLevelType w:val="hybridMultilevel"/>
    <w:tmpl w:val="9A36869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E5D69"/>
    <w:multiLevelType w:val="hybridMultilevel"/>
    <w:tmpl w:val="F8708A84"/>
    <w:lvl w:ilvl="0" w:tplc="8654D0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042BA"/>
    <w:multiLevelType w:val="hybridMultilevel"/>
    <w:tmpl w:val="C93E0750"/>
    <w:lvl w:ilvl="0" w:tplc="192AEA1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25735CEA"/>
    <w:multiLevelType w:val="hybridMultilevel"/>
    <w:tmpl w:val="EDFA146C"/>
    <w:lvl w:ilvl="0" w:tplc="FE521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96B01"/>
    <w:multiLevelType w:val="hybridMultilevel"/>
    <w:tmpl w:val="233038A2"/>
    <w:lvl w:ilvl="0" w:tplc="FE521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D53DD"/>
    <w:multiLevelType w:val="hybridMultilevel"/>
    <w:tmpl w:val="54FE0302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F9D5427"/>
    <w:multiLevelType w:val="hybridMultilevel"/>
    <w:tmpl w:val="87F6692E"/>
    <w:lvl w:ilvl="0" w:tplc="DF205E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69E6"/>
    <w:multiLevelType w:val="hybridMultilevel"/>
    <w:tmpl w:val="C8645D68"/>
    <w:lvl w:ilvl="0" w:tplc="F4842D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4842D9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106CB"/>
    <w:multiLevelType w:val="hybridMultilevel"/>
    <w:tmpl w:val="AF82957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A7F268BC">
      <w:numFmt w:val="bullet"/>
      <w:lvlText w:val="•"/>
      <w:lvlJc w:val="left"/>
      <w:pPr>
        <w:ind w:left="1788" w:hanging="708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95942"/>
    <w:multiLevelType w:val="hybridMultilevel"/>
    <w:tmpl w:val="19C4B3F8"/>
    <w:lvl w:ilvl="0" w:tplc="F4842D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4842D9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B87F4A"/>
    <w:multiLevelType w:val="hybridMultilevel"/>
    <w:tmpl w:val="072C80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572DA"/>
    <w:multiLevelType w:val="hybridMultilevel"/>
    <w:tmpl w:val="FF48378C"/>
    <w:lvl w:ilvl="0" w:tplc="29B6B22E">
      <w:start w:val="1"/>
      <w:numFmt w:val="upperLetter"/>
      <w:lvlText w:val="%1."/>
      <w:lvlJc w:val="left"/>
      <w:pPr>
        <w:ind w:left="780" w:hanging="360"/>
      </w:pPr>
      <w:rPr>
        <w:rFonts w:ascii="Arial" w:eastAsiaTheme="minorHAnsi" w:hAnsi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AD826AB"/>
    <w:multiLevelType w:val="hybridMultilevel"/>
    <w:tmpl w:val="C05ACA88"/>
    <w:lvl w:ilvl="0" w:tplc="542A4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B483F"/>
    <w:multiLevelType w:val="hybridMultilevel"/>
    <w:tmpl w:val="9898720E"/>
    <w:lvl w:ilvl="0" w:tplc="F4842D9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1D699C"/>
    <w:multiLevelType w:val="hybridMultilevel"/>
    <w:tmpl w:val="45C88DA6"/>
    <w:lvl w:ilvl="0" w:tplc="92EA85BE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23CA3"/>
    <w:multiLevelType w:val="hybridMultilevel"/>
    <w:tmpl w:val="16F64BCC"/>
    <w:lvl w:ilvl="0" w:tplc="F4842D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4842D9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669EA"/>
    <w:multiLevelType w:val="hybridMultilevel"/>
    <w:tmpl w:val="F6BE698A"/>
    <w:lvl w:ilvl="0" w:tplc="0B9E2E70">
      <w:start w:val="1"/>
      <w:numFmt w:val="decimal"/>
      <w:lvlText w:val="(%1)"/>
      <w:lvlJc w:val="left"/>
      <w:pPr>
        <w:ind w:left="816" w:hanging="4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C2A25"/>
    <w:multiLevelType w:val="hybridMultilevel"/>
    <w:tmpl w:val="32FEA1C2"/>
    <w:lvl w:ilvl="0" w:tplc="F4842D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4842D9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93090"/>
    <w:multiLevelType w:val="hybridMultilevel"/>
    <w:tmpl w:val="40EAC9A2"/>
    <w:lvl w:ilvl="0" w:tplc="18388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82C64"/>
    <w:multiLevelType w:val="hybridMultilevel"/>
    <w:tmpl w:val="5292046C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7571E"/>
    <w:multiLevelType w:val="hybridMultilevel"/>
    <w:tmpl w:val="FCE80718"/>
    <w:lvl w:ilvl="0" w:tplc="478ACD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05B03"/>
    <w:multiLevelType w:val="hybridMultilevel"/>
    <w:tmpl w:val="F5961574"/>
    <w:lvl w:ilvl="0" w:tplc="2EA272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4A5630B"/>
    <w:multiLevelType w:val="hybridMultilevel"/>
    <w:tmpl w:val="C2BEAE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B79F0"/>
    <w:multiLevelType w:val="hybridMultilevel"/>
    <w:tmpl w:val="3DC63AAC"/>
    <w:lvl w:ilvl="0" w:tplc="6E229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CE534E"/>
    <w:multiLevelType w:val="hybridMultilevel"/>
    <w:tmpl w:val="1780C720"/>
    <w:lvl w:ilvl="0" w:tplc="F4842D9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4842D9E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0378A"/>
    <w:multiLevelType w:val="hybridMultilevel"/>
    <w:tmpl w:val="75223666"/>
    <w:lvl w:ilvl="0" w:tplc="15E68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9F719A"/>
    <w:multiLevelType w:val="hybridMultilevel"/>
    <w:tmpl w:val="13527930"/>
    <w:lvl w:ilvl="0" w:tplc="8B64F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121EF"/>
    <w:multiLevelType w:val="hybridMultilevel"/>
    <w:tmpl w:val="54FE0302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2200CB9"/>
    <w:multiLevelType w:val="hybridMultilevel"/>
    <w:tmpl w:val="07F20D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A03A9F"/>
    <w:multiLevelType w:val="hybridMultilevel"/>
    <w:tmpl w:val="9D0C7A56"/>
    <w:lvl w:ilvl="0" w:tplc="FE9EA55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21D7A"/>
    <w:multiLevelType w:val="hybridMultilevel"/>
    <w:tmpl w:val="FECEE61E"/>
    <w:lvl w:ilvl="0" w:tplc="3ED49B4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F585B"/>
    <w:multiLevelType w:val="hybridMultilevel"/>
    <w:tmpl w:val="3DC63AAC"/>
    <w:lvl w:ilvl="0" w:tplc="6E229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9934E2D"/>
    <w:multiLevelType w:val="hybridMultilevel"/>
    <w:tmpl w:val="FA3448BE"/>
    <w:lvl w:ilvl="0" w:tplc="BB36C1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A2B0433"/>
    <w:multiLevelType w:val="hybridMultilevel"/>
    <w:tmpl w:val="B7C8EFA2"/>
    <w:lvl w:ilvl="0" w:tplc="BF7EFC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BBA6F95"/>
    <w:multiLevelType w:val="hybridMultilevel"/>
    <w:tmpl w:val="020CD7BA"/>
    <w:lvl w:ilvl="0" w:tplc="D23E0B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3"/>
  </w:num>
  <w:num w:numId="3">
    <w:abstractNumId w:val="32"/>
  </w:num>
  <w:num w:numId="4">
    <w:abstractNumId w:val="17"/>
  </w:num>
  <w:num w:numId="5">
    <w:abstractNumId w:val="31"/>
  </w:num>
  <w:num w:numId="6">
    <w:abstractNumId w:val="15"/>
  </w:num>
  <w:num w:numId="7">
    <w:abstractNumId w:val="7"/>
  </w:num>
  <w:num w:numId="8">
    <w:abstractNumId w:val="4"/>
  </w:num>
  <w:num w:numId="9">
    <w:abstractNumId w:val="37"/>
  </w:num>
  <w:num w:numId="10">
    <w:abstractNumId w:val="5"/>
  </w:num>
  <w:num w:numId="11">
    <w:abstractNumId w:val="9"/>
  </w:num>
  <w:num w:numId="12">
    <w:abstractNumId w:val="29"/>
  </w:num>
  <w:num w:numId="13">
    <w:abstractNumId w:val="35"/>
  </w:num>
  <w:num w:numId="14">
    <w:abstractNumId w:val="0"/>
  </w:num>
  <w:num w:numId="15">
    <w:abstractNumId w:val="25"/>
  </w:num>
  <w:num w:numId="16">
    <w:abstractNumId w:val="13"/>
  </w:num>
  <w:num w:numId="17">
    <w:abstractNumId w:val="8"/>
  </w:num>
  <w:num w:numId="18">
    <w:abstractNumId w:val="30"/>
  </w:num>
  <w:num w:numId="19">
    <w:abstractNumId w:val="19"/>
  </w:num>
  <w:num w:numId="20">
    <w:abstractNumId w:val="11"/>
  </w:num>
  <w:num w:numId="21">
    <w:abstractNumId w:val="24"/>
  </w:num>
  <w:num w:numId="22">
    <w:abstractNumId w:val="2"/>
  </w:num>
  <w:num w:numId="23">
    <w:abstractNumId w:val="3"/>
  </w:num>
  <w:num w:numId="24">
    <w:abstractNumId w:val="23"/>
  </w:num>
  <w:num w:numId="25">
    <w:abstractNumId w:val="28"/>
  </w:num>
  <w:num w:numId="26">
    <w:abstractNumId w:val="16"/>
  </w:num>
  <w:num w:numId="27">
    <w:abstractNumId w:val="36"/>
  </w:num>
  <w:num w:numId="28">
    <w:abstractNumId w:val="21"/>
  </w:num>
  <w:num w:numId="29">
    <w:abstractNumId w:val="10"/>
  </w:num>
  <w:num w:numId="30">
    <w:abstractNumId w:val="1"/>
  </w:num>
  <w:num w:numId="31">
    <w:abstractNumId w:val="26"/>
  </w:num>
  <w:num w:numId="32">
    <w:abstractNumId w:val="12"/>
  </w:num>
  <w:num w:numId="33">
    <w:abstractNumId w:val="20"/>
  </w:num>
  <w:num w:numId="34">
    <w:abstractNumId w:val="18"/>
  </w:num>
  <w:num w:numId="35">
    <w:abstractNumId w:val="27"/>
  </w:num>
  <w:num w:numId="36">
    <w:abstractNumId w:val="34"/>
  </w:num>
  <w:num w:numId="37">
    <w:abstractNumId w:val="22"/>
  </w:num>
  <w:num w:numId="38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24"/>
    <w:rsid w:val="0000508B"/>
    <w:rsid w:val="00017801"/>
    <w:rsid w:val="0002438C"/>
    <w:rsid w:val="00026DE1"/>
    <w:rsid w:val="00030BA6"/>
    <w:rsid w:val="00033839"/>
    <w:rsid w:val="0004460A"/>
    <w:rsid w:val="00051313"/>
    <w:rsid w:val="000560E4"/>
    <w:rsid w:val="00056BED"/>
    <w:rsid w:val="000573AE"/>
    <w:rsid w:val="0006070C"/>
    <w:rsid w:val="000614CF"/>
    <w:rsid w:val="00071868"/>
    <w:rsid w:val="00075052"/>
    <w:rsid w:val="0007505D"/>
    <w:rsid w:val="00083333"/>
    <w:rsid w:val="00090797"/>
    <w:rsid w:val="00097517"/>
    <w:rsid w:val="000A26EE"/>
    <w:rsid w:val="000A2AD3"/>
    <w:rsid w:val="000A7CA4"/>
    <w:rsid w:val="000B1795"/>
    <w:rsid w:val="000B456C"/>
    <w:rsid w:val="000B78B1"/>
    <w:rsid w:val="000B7932"/>
    <w:rsid w:val="000C3C22"/>
    <w:rsid w:val="000E24E2"/>
    <w:rsid w:val="000E601A"/>
    <w:rsid w:val="000F5EB3"/>
    <w:rsid w:val="00102C9C"/>
    <w:rsid w:val="001047F1"/>
    <w:rsid w:val="001106D9"/>
    <w:rsid w:val="00113789"/>
    <w:rsid w:val="00114B58"/>
    <w:rsid w:val="0012145B"/>
    <w:rsid w:val="00141747"/>
    <w:rsid w:val="00144F35"/>
    <w:rsid w:val="0014601F"/>
    <w:rsid w:val="0015075A"/>
    <w:rsid w:val="00154738"/>
    <w:rsid w:val="00155A68"/>
    <w:rsid w:val="001561F8"/>
    <w:rsid w:val="00156D72"/>
    <w:rsid w:val="00160DBA"/>
    <w:rsid w:val="001667CE"/>
    <w:rsid w:val="001704CF"/>
    <w:rsid w:val="00191817"/>
    <w:rsid w:val="001970C6"/>
    <w:rsid w:val="001B1DED"/>
    <w:rsid w:val="001B3174"/>
    <w:rsid w:val="001D06E0"/>
    <w:rsid w:val="001D256A"/>
    <w:rsid w:val="001D5D2F"/>
    <w:rsid w:val="001D6E7F"/>
    <w:rsid w:val="001D726E"/>
    <w:rsid w:val="001D7A85"/>
    <w:rsid w:val="001E610B"/>
    <w:rsid w:val="001E6BB5"/>
    <w:rsid w:val="0021051F"/>
    <w:rsid w:val="00212171"/>
    <w:rsid w:val="00212F88"/>
    <w:rsid w:val="002133CA"/>
    <w:rsid w:val="00215559"/>
    <w:rsid w:val="00223ED2"/>
    <w:rsid w:val="002251AA"/>
    <w:rsid w:val="002263E9"/>
    <w:rsid w:val="00227015"/>
    <w:rsid w:val="0023071A"/>
    <w:rsid w:val="00236CB9"/>
    <w:rsid w:val="00242D35"/>
    <w:rsid w:val="00245C76"/>
    <w:rsid w:val="0024749A"/>
    <w:rsid w:val="00247B3B"/>
    <w:rsid w:val="00251F5F"/>
    <w:rsid w:val="002632EA"/>
    <w:rsid w:val="002756CA"/>
    <w:rsid w:val="002803DE"/>
    <w:rsid w:val="0028054B"/>
    <w:rsid w:val="00286B96"/>
    <w:rsid w:val="00290C3B"/>
    <w:rsid w:val="00297187"/>
    <w:rsid w:val="002A2A97"/>
    <w:rsid w:val="002B099D"/>
    <w:rsid w:val="002C5BB7"/>
    <w:rsid w:val="002D22CF"/>
    <w:rsid w:val="002D4924"/>
    <w:rsid w:val="002D6E00"/>
    <w:rsid w:val="002D73C7"/>
    <w:rsid w:val="002E0B42"/>
    <w:rsid w:val="002E3785"/>
    <w:rsid w:val="002F1A58"/>
    <w:rsid w:val="002F2329"/>
    <w:rsid w:val="003015E4"/>
    <w:rsid w:val="0030242E"/>
    <w:rsid w:val="003036BD"/>
    <w:rsid w:val="00303E47"/>
    <w:rsid w:val="00306FBF"/>
    <w:rsid w:val="00307A3D"/>
    <w:rsid w:val="00312FFA"/>
    <w:rsid w:val="00315F39"/>
    <w:rsid w:val="00323E5B"/>
    <w:rsid w:val="00332007"/>
    <w:rsid w:val="00332A42"/>
    <w:rsid w:val="003356CA"/>
    <w:rsid w:val="00340BF6"/>
    <w:rsid w:val="0034596D"/>
    <w:rsid w:val="0035297F"/>
    <w:rsid w:val="00352E19"/>
    <w:rsid w:val="00367825"/>
    <w:rsid w:val="003710BF"/>
    <w:rsid w:val="003920F9"/>
    <w:rsid w:val="00393A4F"/>
    <w:rsid w:val="003A0369"/>
    <w:rsid w:val="003A33F4"/>
    <w:rsid w:val="003A5D83"/>
    <w:rsid w:val="003A5E77"/>
    <w:rsid w:val="003A6FBD"/>
    <w:rsid w:val="003B1600"/>
    <w:rsid w:val="003B77C8"/>
    <w:rsid w:val="003C0840"/>
    <w:rsid w:val="003C1CF0"/>
    <w:rsid w:val="003C3609"/>
    <w:rsid w:val="003D2EB7"/>
    <w:rsid w:val="003D59E4"/>
    <w:rsid w:val="003F24F7"/>
    <w:rsid w:val="003F79BB"/>
    <w:rsid w:val="00400409"/>
    <w:rsid w:val="0040087E"/>
    <w:rsid w:val="00403653"/>
    <w:rsid w:val="0041464A"/>
    <w:rsid w:val="004310D9"/>
    <w:rsid w:val="00434CEF"/>
    <w:rsid w:val="00435216"/>
    <w:rsid w:val="004354AF"/>
    <w:rsid w:val="00435EB9"/>
    <w:rsid w:val="00437E37"/>
    <w:rsid w:val="004470D0"/>
    <w:rsid w:val="00450F28"/>
    <w:rsid w:val="004527E8"/>
    <w:rsid w:val="0046418E"/>
    <w:rsid w:val="00470DCD"/>
    <w:rsid w:val="00470FB8"/>
    <w:rsid w:val="004717C2"/>
    <w:rsid w:val="00482B8D"/>
    <w:rsid w:val="004832D1"/>
    <w:rsid w:val="00486493"/>
    <w:rsid w:val="004A0C13"/>
    <w:rsid w:val="004A3A72"/>
    <w:rsid w:val="004A55B8"/>
    <w:rsid w:val="004A5E8A"/>
    <w:rsid w:val="004A62BA"/>
    <w:rsid w:val="004A7D05"/>
    <w:rsid w:val="004C2A8D"/>
    <w:rsid w:val="004C31F6"/>
    <w:rsid w:val="004D14FD"/>
    <w:rsid w:val="004D2682"/>
    <w:rsid w:val="004D6DFE"/>
    <w:rsid w:val="004E1D4E"/>
    <w:rsid w:val="004F027F"/>
    <w:rsid w:val="004F5A31"/>
    <w:rsid w:val="004F5D01"/>
    <w:rsid w:val="00500D5A"/>
    <w:rsid w:val="00502B1C"/>
    <w:rsid w:val="005175A3"/>
    <w:rsid w:val="00532A48"/>
    <w:rsid w:val="005458D9"/>
    <w:rsid w:val="005555E1"/>
    <w:rsid w:val="00566916"/>
    <w:rsid w:val="00575B17"/>
    <w:rsid w:val="00583A06"/>
    <w:rsid w:val="005845D9"/>
    <w:rsid w:val="0059073F"/>
    <w:rsid w:val="00593EA6"/>
    <w:rsid w:val="00597773"/>
    <w:rsid w:val="005B5EE4"/>
    <w:rsid w:val="005C3686"/>
    <w:rsid w:val="005C4E7E"/>
    <w:rsid w:val="005C514A"/>
    <w:rsid w:val="005C579D"/>
    <w:rsid w:val="005D0D12"/>
    <w:rsid w:val="005D61F3"/>
    <w:rsid w:val="005F0952"/>
    <w:rsid w:val="005F3665"/>
    <w:rsid w:val="005F4F55"/>
    <w:rsid w:val="00613133"/>
    <w:rsid w:val="006163A5"/>
    <w:rsid w:val="00616D91"/>
    <w:rsid w:val="00623D84"/>
    <w:rsid w:val="006350EE"/>
    <w:rsid w:val="00641895"/>
    <w:rsid w:val="00642A2C"/>
    <w:rsid w:val="00654D01"/>
    <w:rsid w:val="006554E9"/>
    <w:rsid w:val="006604D1"/>
    <w:rsid w:val="00663318"/>
    <w:rsid w:val="00671B2B"/>
    <w:rsid w:val="00672EC5"/>
    <w:rsid w:val="00676B54"/>
    <w:rsid w:val="00681E03"/>
    <w:rsid w:val="006915AB"/>
    <w:rsid w:val="006920A1"/>
    <w:rsid w:val="00697AB4"/>
    <w:rsid w:val="006B7B07"/>
    <w:rsid w:val="006C0AD5"/>
    <w:rsid w:val="006D319A"/>
    <w:rsid w:val="006D3F4D"/>
    <w:rsid w:val="006D63CC"/>
    <w:rsid w:val="006E2490"/>
    <w:rsid w:val="006E6AC7"/>
    <w:rsid w:val="006F1958"/>
    <w:rsid w:val="006F21D0"/>
    <w:rsid w:val="006F6B07"/>
    <w:rsid w:val="006F7FBF"/>
    <w:rsid w:val="00700FF0"/>
    <w:rsid w:val="0070174A"/>
    <w:rsid w:val="00705CB7"/>
    <w:rsid w:val="00706E6B"/>
    <w:rsid w:val="00710B2A"/>
    <w:rsid w:val="00713455"/>
    <w:rsid w:val="00717765"/>
    <w:rsid w:val="00717843"/>
    <w:rsid w:val="0072456B"/>
    <w:rsid w:val="00727F93"/>
    <w:rsid w:val="00731A01"/>
    <w:rsid w:val="00736A75"/>
    <w:rsid w:val="00737271"/>
    <w:rsid w:val="007373F7"/>
    <w:rsid w:val="00756898"/>
    <w:rsid w:val="00756FE9"/>
    <w:rsid w:val="00760C45"/>
    <w:rsid w:val="00766ADD"/>
    <w:rsid w:val="00770D24"/>
    <w:rsid w:val="00777A1F"/>
    <w:rsid w:val="00787A8B"/>
    <w:rsid w:val="00791C8F"/>
    <w:rsid w:val="0079201C"/>
    <w:rsid w:val="00792EBD"/>
    <w:rsid w:val="007A0F8A"/>
    <w:rsid w:val="007A402D"/>
    <w:rsid w:val="007B3E15"/>
    <w:rsid w:val="007C7B5D"/>
    <w:rsid w:val="007D0334"/>
    <w:rsid w:val="007D2C7A"/>
    <w:rsid w:val="007F37FD"/>
    <w:rsid w:val="007F38DB"/>
    <w:rsid w:val="007F471D"/>
    <w:rsid w:val="008037A6"/>
    <w:rsid w:val="0080496E"/>
    <w:rsid w:val="0080589F"/>
    <w:rsid w:val="00810AE6"/>
    <w:rsid w:val="00810C18"/>
    <w:rsid w:val="008111F1"/>
    <w:rsid w:val="00813D55"/>
    <w:rsid w:val="00821943"/>
    <w:rsid w:val="00822A5E"/>
    <w:rsid w:val="00827CC6"/>
    <w:rsid w:val="00835D26"/>
    <w:rsid w:val="008409F9"/>
    <w:rsid w:val="0084560C"/>
    <w:rsid w:val="00845E7A"/>
    <w:rsid w:val="008537F5"/>
    <w:rsid w:val="00861FEA"/>
    <w:rsid w:val="008632ED"/>
    <w:rsid w:val="00867B11"/>
    <w:rsid w:val="00874051"/>
    <w:rsid w:val="00874FF5"/>
    <w:rsid w:val="00886F63"/>
    <w:rsid w:val="00891D51"/>
    <w:rsid w:val="0089256B"/>
    <w:rsid w:val="00892DA3"/>
    <w:rsid w:val="00895F22"/>
    <w:rsid w:val="008A4129"/>
    <w:rsid w:val="008A4918"/>
    <w:rsid w:val="008B18E5"/>
    <w:rsid w:val="008B576B"/>
    <w:rsid w:val="008B7511"/>
    <w:rsid w:val="008D5F4D"/>
    <w:rsid w:val="008E22AA"/>
    <w:rsid w:val="008E6958"/>
    <w:rsid w:val="008F0AC3"/>
    <w:rsid w:val="008F16F9"/>
    <w:rsid w:val="008F4A6B"/>
    <w:rsid w:val="008F7602"/>
    <w:rsid w:val="009011B4"/>
    <w:rsid w:val="009048B4"/>
    <w:rsid w:val="009071A8"/>
    <w:rsid w:val="00911AC1"/>
    <w:rsid w:val="00911BCF"/>
    <w:rsid w:val="009122D8"/>
    <w:rsid w:val="00913918"/>
    <w:rsid w:val="0092394D"/>
    <w:rsid w:val="00923DCC"/>
    <w:rsid w:val="0092654A"/>
    <w:rsid w:val="0092799A"/>
    <w:rsid w:val="0093088B"/>
    <w:rsid w:val="009358B4"/>
    <w:rsid w:val="009443BF"/>
    <w:rsid w:val="00952C29"/>
    <w:rsid w:val="00954538"/>
    <w:rsid w:val="00954D46"/>
    <w:rsid w:val="00962015"/>
    <w:rsid w:val="00962DFD"/>
    <w:rsid w:val="00964BE7"/>
    <w:rsid w:val="00966F0D"/>
    <w:rsid w:val="00967E25"/>
    <w:rsid w:val="00980B65"/>
    <w:rsid w:val="0099014E"/>
    <w:rsid w:val="009A2610"/>
    <w:rsid w:val="009B0388"/>
    <w:rsid w:val="009B502E"/>
    <w:rsid w:val="009C6824"/>
    <w:rsid w:val="009D4D7D"/>
    <w:rsid w:val="009D584E"/>
    <w:rsid w:val="009E4BA6"/>
    <w:rsid w:val="009F58F9"/>
    <w:rsid w:val="009F60D3"/>
    <w:rsid w:val="00A000EE"/>
    <w:rsid w:val="00A0309D"/>
    <w:rsid w:val="00A06199"/>
    <w:rsid w:val="00A066EF"/>
    <w:rsid w:val="00A10C3C"/>
    <w:rsid w:val="00A1494E"/>
    <w:rsid w:val="00A22A54"/>
    <w:rsid w:val="00A22FFC"/>
    <w:rsid w:val="00A25637"/>
    <w:rsid w:val="00A26C4B"/>
    <w:rsid w:val="00A3748C"/>
    <w:rsid w:val="00A44DA7"/>
    <w:rsid w:val="00A470B0"/>
    <w:rsid w:val="00A515B5"/>
    <w:rsid w:val="00A5260F"/>
    <w:rsid w:val="00A72D09"/>
    <w:rsid w:val="00A72EFF"/>
    <w:rsid w:val="00A74B1A"/>
    <w:rsid w:val="00A77DF1"/>
    <w:rsid w:val="00A81644"/>
    <w:rsid w:val="00A82859"/>
    <w:rsid w:val="00A85892"/>
    <w:rsid w:val="00A87C5C"/>
    <w:rsid w:val="00A93462"/>
    <w:rsid w:val="00AA19BE"/>
    <w:rsid w:val="00AA2EEA"/>
    <w:rsid w:val="00AA5849"/>
    <w:rsid w:val="00AA736C"/>
    <w:rsid w:val="00AA7B74"/>
    <w:rsid w:val="00AB4510"/>
    <w:rsid w:val="00AB6890"/>
    <w:rsid w:val="00AC1CCC"/>
    <w:rsid w:val="00AC4E29"/>
    <w:rsid w:val="00AD1752"/>
    <w:rsid w:val="00AD42E2"/>
    <w:rsid w:val="00AD4BDC"/>
    <w:rsid w:val="00AE767A"/>
    <w:rsid w:val="00AF315D"/>
    <w:rsid w:val="00AF5498"/>
    <w:rsid w:val="00B004F3"/>
    <w:rsid w:val="00B06702"/>
    <w:rsid w:val="00B10613"/>
    <w:rsid w:val="00B21C95"/>
    <w:rsid w:val="00B25445"/>
    <w:rsid w:val="00B344FF"/>
    <w:rsid w:val="00B35299"/>
    <w:rsid w:val="00B36297"/>
    <w:rsid w:val="00B374BD"/>
    <w:rsid w:val="00B37DA3"/>
    <w:rsid w:val="00B442FD"/>
    <w:rsid w:val="00B451E1"/>
    <w:rsid w:val="00B45AEA"/>
    <w:rsid w:val="00B51D8B"/>
    <w:rsid w:val="00B530CC"/>
    <w:rsid w:val="00B531F3"/>
    <w:rsid w:val="00B6073C"/>
    <w:rsid w:val="00B632D6"/>
    <w:rsid w:val="00B74FA5"/>
    <w:rsid w:val="00B80C3A"/>
    <w:rsid w:val="00B80CF9"/>
    <w:rsid w:val="00B82505"/>
    <w:rsid w:val="00B843F6"/>
    <w:rsid w:val="00B84B6D"/>
    <w:rsid w:val="00B93E96"/>
    <w:rsid w:val="00BA209D"/>
    <w:rsid w:val="00BA28BD"/>
    <w:rsid w:val="00BA67E7"/>
    <w:rsid w:val="00BB31AE"/>
    <w:rsid w:val="00BC0155"/>
    <w:rsid w:val="00BC1F51"/>
    <w:rsid w:val="00BC4FC2"/>
    <w:rsid w:val="00BD14D9"/>
    <w:rsid w:val="00BD4C69"/>
    <w:rsid w:val="00BD5407"/>
    <w:rsid w:val="00BE4B81"/>
    <w:rsid w:val="00BF30D7"/>
    <w:rsid w:val="00BF7A49"/>
    <w:rsid w:val="00C039D2"/>
    <w:rsid w:val="00C04460"/>
    <w:rsid w:val="00C0591B"/>
    <w:rsid w:val="00C05BC6"/>
    <w:rsid w:val="00C2068A"/>
    <w:rsid w:val="00C20CE4"/>
    <w:rsid w:val="00C26844"/>
    <w:rsid w:val="00C26D17"/>
    <w:rsid w:val="00C34106"/>
    <w:rsid w:val="00C43997"/>
    <w:rsid w:val="00C54E4A"/>
    <w:rsid w:val="00C569AD"/>
    <w:rsid w:val="00C61ADA"/>
    <w:rsid w:val="00C62654"/>
    <w:rsid w:val="00C6455C"/>
    <w:rsid w:val="00C65B84"/>
    <w:rsid w:val="00C72C25"/>
    <w:rsid w:val="00C840E5"/>
    <w:rsid w:val="00C852E5"/>
    <w:rsid w:val="00C86A5C"/>
    <w:rsid w:val="00C95042"/>
    <w:rsid w:val="00C950CE"/>
    <w:rsid w:val="00C96792"/>
    <w:rsid w:val="00CB64AE"/>
    <w:rsid w:val="00CC27FE"/>
    <w:rsid w:val="00CC59F7"/>
    <w:rsid w:val="00CD6477"/>
    <w:rsid w:val="00CD7403"/>
    <w:rsid w:val="00CE0EC0"/>
    <w:rsid w:val="00CE23CB"/>
    <w:rsid w:val="00CE4407"/>
    <w:rsid w:val="00CF03EA"/>
    <w:rsid w:val="00CF041C"/>
    <w:rsid w:val="00CF07DF"/>
    <w:rsid w:val="00CF33BC"/>
    <w:rsid w:val="00CF420E"/>
    <w:rsid w:val="00CF5F3B"/>
    <w:rsid w:val="00D07467"/>
    <w:rsid w:val="00D13CF2"/>
    <w:rsid w:val="00D17AAB"/>
    <w:rsid w:val="00D23D6C"/>
    <w:rsid w:val="00D30148"/>
    <w:rsid w:val="00D30D4C"/>
    <w:rsid w:val="00D373FC"/>
    <w:rsid w:val="00D40615"/>
    <w:rsid w:val="00D43C2B"/>
    <w:rsid w:val="00D43C5E"/>
    <w:rsid w:val="00D637DC"/>
    <w:rsid w:val="00D66924"/>
    <w:rsid w:val="00D713F6"/>
    <w:rsid w:val="00D84821"/>
    <w:rsid w:val="00D84C07"/>
    <w:rsid w:val="00D85FD1"/>
    <w:rsid w:val="00D91750"/>
    <w:rsid w:val="00D92F66"/>
    <w:rsid w:val="00DA12E5"/>
    <w:rsid w:val="00DA1C12"/>
    <w:rsid w:val="00DA2C0C"/>
    <w:rsid w:val="00DA5924"/>
    <w:rsid w:val="00DA62F2"/>
    <w:rsid w:val="00DB1965"/>
    <w:rsid w:val="00DC097E"/>
    <w:rsid w:val="00DC55E7"/>
    <w:rsid w:val="00DC75EA"/>
    <w:rsid w:val="00DD0064"/>
    <w:rsid w:val="00DD15C0"/>
    <w:rsid w:val="00DE500D"/>
    <w:rsid w:val="00DF1154"/>
    <w:rsid w:val="00DF183B"/>
    <w:rsid w:val="00DF50CD"/>
    <w:rsid w:val="00DF67D1"/>
    <w:rsid w:val="00DF6B1E"/>
    <w:rsid w:val="00DF7237"/>
    <w:rsid w:val="00E01E68"/>
    <w:rsid w:val="00E15D6E"/>
    <w:rsid w:val="00E16267"/>
    <w:rsid w:val="00E175BC"/>
    <w:rsid w:val="00E20A54"/>
    <w:rsid w:val="00E27573"/>
    <w:rsid w:val="00E30B14"/>
    <w:rsid w:val="00E31397"/>
    <w:rsid w:val="00E4612E"/>
    <w:rsid w:val="00E55CF9"/>
    <w:rsid w:val="00E60F5D"/>
    <w:rsid w:val="00E634F9"/>
    <w:rsid w:val="00E701D7"/>
    <w:rsid w:val="00E702B4"/>
    <w:rsid w:val="00E80107"/>
    <w:rsid w:val="00E97AD5"/>
    <w:rsid w:val="00E97EA7"/>
    <w:rsid w:val="00EA022B"/>
    <w:rsid w:val="00EA3D54"/>
    <w:rsid w:val="00EA4819"/>
    <w:rsid w:val="00EA55EB"/>
    <w:rsid w:val="00EB1D5E"/>
    <w:rsid w:val="00EC6989"/>
    <w:rsid w:val="00EE1F16"/>
    <w:rsid w:val="00EE2068"/>
    <w:rsid w:val="00EE3D0F"/>
    <w:rsid w:val="00EF0DD5"/>
    <w:rsid w:val="00F118E9"/>
    <w:rsid w:val="00F206A5"/>
    <w:rsid w:val="00F2389E"/>
    <w:rsid w:val="00F36274"/>
    <w:rsid w:val="00F3646E"/>
    <w:rsid w:val="00F42CA5"/>
    <w:rsid w:val="00F47DC9"/>
    <w:rsid w:val="00F57CFC"/>
    <w:rsid w:val="00F6683E"/>
    <w:rsid w:val="00F67189"/>
    <w:rsid w:val="00F7626C"/>
    <w:rsid w:val="00F85DF2"/>
    <w:rsid w:val="00F91748"/>
    <w:rsid w:val="00FA0EE0"/>
    <w:rsid w:val="00FA21B7"/>
    <w:rsid w:val="00FA4939"/>
    <w:rsid w:val="00FB148F"/>
    <w:rsid w:val="00FB2995"/>
    <w:rsid w:val="00FC1A91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97293"/>
  <w15:docId w15:val="{563D6517-70D9-4221-8DC6-2A5985CF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924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1st level - Bullet List Paragraph,List Paragraph1,Lettre d'introduction,Paragrafo elenco,Medium Grid 1 - Accent 21,Resume Title,List Paragraph_Table bullets"/>
    <w:basedOn w:val="Normal"/>
    <w:link w:val="ListParagraphChar"/>
    <w:uiPriority w:val="34"/>
    <w:qFormat/>
    <w:rsid w:val="006B7B07"/>
    <w:pPr>
      <w:ind w:left="720"/>
      <w:contextualSpacing/>
    </w:pPr>
  </w:style>
  <w:style w:type="character" w:customStyle="1" w:styleId="ListParagraphChar">
    <w:name w:val="List Paragraph Char"/>
    <w:aliases w:val="1st level - Bullet List Paragraph Char,List Paragraph1 Char,Lettre d'introduction Char,Paragrafo elenco Char,Medium Grid 1 - Accent 21 Char,Resume Title Char,List Paragraph_Table bullets Char"/>
    <w:link w:val="ListParagraph"/>
    <w:uiPriority w:val="34"/>
    <w:locked/>
    <w:rsid w:val="006B7B07"/>
  </w:style>
  <w:style w:type="paragraph" w:styleId="Header">
    <w:name w:val="header"/>
    <w:basedOn w:val="Normal"/>
    <w:link w:val="HeaderChar"/>
    <w:uiPriority w:val="99"/>
    <w:unhideWhenUsed/>
    <w:rsid w:val="006B7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07"/>
  </w:style>
  <w:style w:type="paragraph" w:styleId="Footer">
    <w:name w:val="footer"/>
    <w:basedOn w:val="Normal"/>
    <w:link w:val="FooterChar"/>
    <w:uiPriority w:val="99"/>
    <w:unhideWhenUsed/>
    <w:rsid w:val="006B7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07"/>
  </w:style>
  <w:style w:type="table" w:styleId="TableGrid">
    <w:name w:val="Table Grid"/>
    <w:basedOn w:val="TableNormal"/>
    <w:uiPriority w:val="39"/>
    <w:rsid w:val="00C9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A1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13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13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0087E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2E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E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2EB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B2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loitte_US_Letter_Print Theme">
  <a:themeElements>
    <a:clrScheme name="Deloitte colour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6BC25"/>
      </a:accent1>
      <a:accent2>
        <a:srgbClr val="2C5234"/>
      </a:accent2>
      <a:accent3>
        <a:srgbClr val="00A3E0"/>
      </a:accent3>
      <a:accent4>
        <a:srgbClr val="012169"/>
      </a:accent4>
      <a:accent5>
        <a:srgbClr val="0097A9"/>
      </a:accent5>
      <a:accent6>
        <a:srgbClr val="75787B"/>
      </a:accent6>
      <a:hlink>
        <a:srgbClr val="00A3E0"/>
      </a:hlink>
      <a:folHlink>
        <a:srgbClr val="954F72"/>
      </a:folHlink>
    </a:clrScheme>
    <a:fontScheme name="Deloitte Powerpoint 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3"/>
        </a:solidFill>
        <a:ln w="19050" algn="ctr">
          <a:noFill/>
          <a:miter lim="800000"/>
          <a:headEnd/>
          <a:tailEnd/>
        </a:ln>
      </a:spPr>
      <a:bodyPr wrap="square" lIns="88900" tIns="88900" rIns="88900" bIns="88900" rtlCol="0" anchor="ctr"/>
      <a:lstStyle>
        <a:defPPr>
          <a:lnSpc>
            <a:spcPct val="106000"/>
          </a:lnSpc>
          <a:buFont typeface="Wingdings 2" pitchFamily="18" charset="2"/>
          <a:buNone/>
          <a:defRPr sz="1600" b="1" dirty="0" smtClean="0">
            <a:solidFill>
              <a:schemeClr val="bg1"/>
            </a:solidFill>
          </a:defRPr>
        </a:defPPr>
      </a:lst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203200" indent="-203200">
          <a:spcBef>
            <a:spcPts val="600"/>
          </a:spcBef>
          <a:buSzPct val="100000"/>
          <a:buFont typeface="Arial"/>
          <a:buChar char="•"/>
          <a:defRPr dirty="0" smtClean="0">
            <a:solidFill>
              <a:srgbClr val="313131"/>
            </a:solidFill>
          </a:defRPr>
        </a:defPPr>
      </a:lstStyle>
    </a:txDef>
  </a:objectDefaults>
  <a:extraClrSchemeLst/>
  <a:custClrLst>
    <a:custClr name="Green 7">
      <a:srgbClr val="2C5234"/>
    </a:custClr>
    <a:custClr name="Green 6">
      <a:srgbClr val="046A38"/>
    </a:custClr>
    <a:custClr name="Green 5">
      <a:srgbClr val="009A44"/>
    </a:custClr>
    <a:custClr name="Green 4">
      <a:srgbClr val="43B02A"/>
    </a:custClr>
    <a:custClr name="Deloitte Green">
      <a:srgbClr val="86BC25"/>
    </a:custClr>
    <a:custClr name="Green 2">
      <a:srgbClr val="C4D600"/>
    </a:custClr>
    <a:custClr name="Green 1">
      <a:srgbClr val="E3E48D"/>
    </a:custClr>
    <a:custClr name="Teal 7">
      <a:srgbClr val="004F59"/>
    </a:custClr>
    <a:custClr name="Teal 6">
      <a:srgbClr val="007680"/>
    </a:custClr>
    <a:custClr name="Teal 5">
      <a:srgbClr val="0097A9"/>
    </a:custClr>
    <a:custClr name="Teal 4">
      <a:srgbClr val="00ABAB"/>
    </a:custClr>
    <a:custClr name="Teal 3">
      <a:srgbClr val="6FC2B4"/>
    </a:custClr>
    <a:custClr name="Teal 2">
      <a:srgbClr val="9DD4CF"/>
    </a:custClr>
    <a:custClr name="Teal 1">
      <a:srgbClr val="DDEFE8"/>
    </a:custClr>
    <a:custClr name="Blue 7">
      <a:srgbClr val="041E42"/>
    </a:custClr>
    <a:custClr name="Blue 6">
      <a:srgbClr val="012169"/>
    </a:custClr>
    <a:custClr name="Blue 5">
      <a:srgbClr val="005587"/>
    </a:custClr>
    <a:custClr name="Blue 4">
      <a:srgbClr val="0076A8"/>
    </a:custClr>
    <a:custClr name="Blue 3">
      <a:srgbClr val="00A3E0"/>
    </a:custClr>
    <a:custClr name="Blue 2">
      <a:srgbClr val="62B5E5"/>
    </a:custClr>
    <a:custClr name="Blue 1">
      <a:srgbClr val="A0DCFF"/>
    </a:custClr>
    <a:custClr name="Cool Gray 11">
      <a:srgbClr val="53565A"/>
    </a:custClr>
    <a:custClr name="Cool Gray 10">
      <a:srgbClr val="63666A"/>
    </a:custClr>
    <a:custClr name="Cool Gray 9">
      <a:srgbClr val="75787B"/>
    </a:custClr>
    <a:custClr name="Cool Gray 7">
      <a:srgbClr val="97999B"/>
    </a:custClr>
    <a:custClr name="Cool Gray 6">
      <a:srgbClr val="A7A8AA"/>
    </a:custClr>
    <a:custClr name="Cool Gray 4">
      <a:srgbClr val="BBBCBC"/>
    </a:custClr>
    <a:custClr name="Cool Gray 2">
      <a:srgbClr val="D0D0CE"/>
    </a:custClr>
    <a:custClr name="White">
      <a:srgbClr val="FFFFFF"/>
    </a:custClr>
    <a:custClr name="Black">
      <a:srgbClr val="000000"/>
    </a:custClr>
    <a:custClr name="Red">
      <a:srgbClr val="DA291C"/>
    </a:custClr>
    <a:custClr name="Orange">
      <a:srgbClr val="ED8B00"/>
    </a:custClr>
    <a:custClr name="Yellow">
      <a:srgbClr val="FFCD00"/>
    </a:custClr>
  </a:custClrLst>
  <a:extLst>
    <a:ext uri="{05A4C25C-085E-4340-85A3-A5531E510DB2}">
      <thm15:themeFamily xmlns:thm15="http://schemas.microsoft.com/office/thememl/2012/main" name="Deloitte_US_Letter_Print Theme" id="{5B1C474F-3B6E-4C4C-B8B8-04058258F10F}" vid="{EE8175AA-1F22-47D3-9D7F-F1884DC9EC3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5FB8F-6C60-47AA-986A-F7153867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4021</Words>
  <Characters>22924</Characters>
  <Application>Microsoft Office Word</Application>
  <DocSecurity>4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Elmana Kolasovic</dc:creator>
  <cp:keywords/>
  <dc:description/>
  <cp:lastModifiedBy>ivana raguz</cp:lastModifiedBy>
  <cp:revision>2</cp:revision>
  <cp:lastPrinted>2025-11-11T09:40:00Z</cp:lastPrinted>
  <dcterms:created xsi:type="dcterms:W3CDTF">2026-01-14T08:30:00Z</dcterms:created>
  <dcterms:modified xsi:type="dcterms:W3CDTF">2026-01-14T08:30:00Z</dcterms:modified>
</cp:coreProperties>
</file>