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F263D" w14:textId="023FB0C0" w:rsidR="00AE6E9F" w:rsidRPr="00CC15B9" w:rsidRDefault="00AE6E9F" w:rsidP="00AE6E9F">
      <w:pPr>
        <w:spacing w:after="0" w:line="240" w:lineRule="auto"/>
        <w:jc w:val="center"/>
        <w:rPr>
          <w:rFonts w:ascii="Arial" w:hAnsi="Arial" w:cs="Arial"/>
          <w:sz w:val="28"/>
          <w:szCs w:val="28"/>
        </w:rPr>
      </w:pPr>
      <w:r w:rsidRPr="00CC15B9">
        <w:rPr>
          <w:rFonts w:ascii="Arial" w:hAnsi="Arial" w:cs="Arial"/>
          <w:sz w:val="28"/>
          <w:szCs w:val="28"/>
        </w:rPr>
        <w:t>BOSNA I HERCEGOVINA</w:t>
      </w:r>
    </w:p>
    <w:p w14:paraId="1A3A9F58" w14:textId="375B590C" w:rsidR="00AE6E9F" w:rsidRPr="00CC15B9" w:rsidRDefault="00AE6E9F" w:rsidP="00AE6E9F">
      <w:pPr>
        <w:spacing w:after="0" w:line="240" w:lineRule="auto"/>
        <w:jc w:val="center"/>
        <w:rPr>
          <w:rFonts w:ascii="Arial" w:hAnsi="Arial" w:cs="Arial"/>
          <w:sz w:val="28"/>
          <w:szCs w:val="28"/>
        </w:rPr>
      </w:pPr>
      <w:r w:rsidRPr="00CC15B9">
        <w:rPr>
          <w:rFonts w:ascii="Arial" w:hAnsi="Arial" w:cs="Arial"/>
          <w:sz w:val="28"/>
          <w:szCs w:val="28"/>
        </w:rPr>
        <w:t>FEDERACIJA BOSNE I HERCEGOVINE</w:t>
      </w:r>
    </w:p>
    <w:p w14:paraId="55FFBAC0" w14:textId="723E0ED0" w:rsidR="00AE6E9F" w:rsidRPr="00CC15B9" w:rsidRDefault="000172C9" w:rsidP="00AE6E9F">
      <w:pPr>
        <w:spacing w:after="0" w:line="240" w:lineRule="auto"/>
        <w:jc w:val="center"/>
        <w:rPr>
          <w:rFonts w:ascii="Arial" w:hAnsi="Arial" w:cs="Arial"/>
          <w:sz w:val="28"/>
          <w:szCs w:val="28"/>
        </w:rPr>
      </w:pPr>
      <w:r w:rsidRPr="00CC15B9">
        <w:rPr>
          <w:noProof/>
          <w:lang w:eastAsia="hr-HR"/>
        </w:rPr>
        <w:drawing>
          <wp:anchor distT="0" distB="0" distL="114300" distR="114300" simplePos="0" relativeHeight="251823104" behindDoc="0" locked="0" layoutInCell="1" allowOverlap="1" wp14:anchorId="601750C1" wp14:editId="0BAA3FC6">
            <wp:simplePos x="0" y="0"/>
            <wp:positionH relativeFrom="margin">
              <wp:align>right</wp:align>
            </wp:positionH>
            <wp:positionV relativeFrom="margin">
              <wp:posOffset>828040</wp:posOffset>
            </wp:positionV>
            <wp:extent cx="6120130" cy="2266315"/>
            <wp:effectExtent l="0" t="0" r="0" b="635"/>
            <wp:wrapSquare wrapText="bothSides"/>
            <wp:docPr id="3" name="Picture 3" descr="https://thumbs.dreamstime.com/z/bosnia-herzegovina-skyline-landmarks-silhouette-bosnia-herzegovina-skyline-landmarks-silhouette-black-white-22984488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bosnia-herzegovina-skyline-landmarks-silhouette-bosnia-herzegovina-skyline-landmarks-silhouette-black-white-229844883.jpg?ct=jpeg"/>
                    <pic:cNvPicPr>
                      <a:picLocks noChangeAspect="1" noChangeArrowheads="1"/>
                    </pic:cNvPicPr>
                  </pic:nvPicPr>
                  <pic:blipFill rotWithShape="1">
                    <a:blip r:embed="rId8" cstate="print">
                      <a:biLevel thresh="75000"/>
                      <a:extLst>
                        <a:ext uri="{28A0092B-C50C-407E-A947-70E740481C1C}">
                          <a14:useLocalDpi xmlns:a14="http://schemas.microsoft.com/office/drawing/2010/main" val="0"/>
                        </a:ext>
                      </a:extLst>
                    </a:blip>
                    <a:srcRect l="6897" t="251" r="7064" b="69558"/>
                    <a:stretch/>
                  </pic:blipFill>
                  <pic:spPr bwMode="auto">
                    <a:xfrm>
                      <a:off x="0" y="0"/>
                      <a:ext cx="6120130" cy="2266315"/>
                    </a:xfrm>
                    <a:prstGeom prst="rect">
                      <a:avLst/>
                    </a:prstGeom>
                    <a:noFill/>
                    <a:ln>
                      <a:noFill/>
                    </a:ln>
                    <a:extLst>
                      <a:ext uri="{53640926-AAD7-44D8-BBD7-CCE9431645EC}">
                        <a14:shadowObscured xmlns:a14="http://schemas.microsoft.com/office/drawing/2010/main"/>
                      </a:ext>
                    </a:extLst>
                  </pic:spPr>
                </pic:pic>
              </a:graphicData>
            </a:graphic>
          </wp:anchor>
        </w:drawing>
      </w:r>
      <w:r w:rsidR="00AE6E9F" w:rsidRPr="00CC15B9">
        <w:rPr>
          <w:rFonts w:ascii="Arial" w:hAnsi="Arial" w:cs="Arial"/>
          <w:sz w:val="28"/>
          <w:szCs w:val="28"/>
        </w:rPr>
        <w:t>VLADA FEDERACIJE BOSNE I HERCEGOVINE</w:t>
      </w:r>
    </w:p>
    <w:p w14:paraId="04CEFB3B" w14:textId="1D5D3585" w:rsidR="00AC34F3" w:rsidRPr="00CC15B9" w:rsidRDefault="00AE6E9F" w:rsidP="000172C9">
      <w:pPr>
        <w:spacing w:after="0" w:line="240" w:lineRule="auto"/>
        <w:jc w:val="center"/>
        <w:rPr>
          <w:rFonts w:ascii="Arial" w:hAnsi="Arial" w:cs="Arial"/>
          <w:sz w:val="28"/>
          <w:szCs w:val="28"/>
        </w:rPr>
      </w:pPr>
      <w:r w:rsidRPr="00CC15B9">
        <w:rPr>
          <w:rFonts w:ascii="Arial" w:hAnsi="Arial" w:cs="Arial"/>
          <w:sz w:val="28"/>
          <w:szCs w:val="28"/>
        </w:rPr>
        <w:t xml:space="preserve">FEDERALNO MINISTARSTVO </w:t>
      </w:r>
      <w:proofErr w:type="spellStart"/>
      <w:r w:rsidRPr="00CC15B9">
        <w:rPr>
          <w:rFonts w:ascii="Arial" w:hAnsi="Arial" w:cs="Arial"/>
          <w:sz w:val="28"/>
          <w:szCs w:val="28"/>
        </w:rPr>
        <w:t>FINANSIJA</w:t>
      </w:r>
      <w:proofErr w:type="spellEnd"/>
      <w:r w:rsidRPr="00CC15B9">
        <w:rPr>
          <w:rFonts w:ascii="Arial" w:hAnsi="Arial" w:cs="Arial"/>
          <w:sz w:val="28"/>
          <w:szCs w:val="28"/>
        </w:rPr>
        <w:t>/FINANCIJA</w:t>
      </w:r>
    </w:p>
    <w:p w14:paraId="1388BF9B" w14:textId="77777777" w:rsidR="00AC34F3" w:rsidRPr="00CC15B9" w:rsidRDefault="00AC34F3" w:rsidP="00102E05">
      <w:pPr>
        <w:rPr>
          <w:rFonts w:ascii="Arial" w:hAnsi="Arial" w:cs="Arial"/>
          <w:b/>
          <w:sz w:val="28"/>
          <w:szCs w:val="28"/>
        </w:rPr>
      </w:pPr>
    </w:p>
    <w:p w14:paraId="2918C424" w14:textId="36295E3D" w:rsidR="00AE6E9F" w:rsidRPr="00CC15B9" w:rsidRDefault="00AE6E9F" w:rsidP="00102E05">
      <w:pPr>
        <w:rPr>
          <w:rFonts w:ascii="Arial" w:hAnsi="Arial" w:cs="Arial"/>
          <w:b/>
          <w:sz w:val="28"/>
          <w:szCs w:val="28"/>
        </w:rPr>
      </w:pPr>
    </w:p>
    <w:p w14:paraId="1B2235F5" w14:textId="07C0745A" w:rsidR="00AE6E9F" w:rsidRPr="00CC15B9" w:rsidRDefault="002977F1" w:rsidP="00AE6E9F">
      <w:pPr>
        <w:tabs>
          <w:tab w:val="left" w:pos="5288"/>
        </w:tabs>
        <w:jc w:val="center"/>
        <w:rPr>
          <w:rFonts w:ascii="Arial" w:hAnsi="Arial" w:cs="Arial"/>
          <w:b/>
          <w:sz w:val="40"/>
          <w:szCs w:val="40"/>
        </w:rPr>
      </w:pPr>
      <w:r w:rsidRPr="00CC15B9">
        <w:rPr>
          <w:rFonts w:ascii="Arial" w:hAnsi="Arial" w:cs="Arial"/>
          <w:b/>
          <w:sz w:val="40"/>
          <w:szCs w:val="40"/>
        </w:rPr>
        <w:t>PRO</w:t>
      </w:r>
      <w:r w:rsidR="00954D43" w:rsidRPr="00CC15B9">
        <w:rPr>
          <w:rFonts w:ascii="Arial" w:hAnsi="Arial" w:cs="Arial"/>
          <w:b/>
          <w:sz w:val="40"/>
          <w:szCs w:val="40"/>
        </w:rPr>
        <w:t>RAČUN ZA GRAĐANE</w:t>
      </w:r>
      <w:r w:rsidR="00AE6E9F" w:rsidRPr="00CC15B9">
        <w:rPr>
          <w:rFonts w:ascii="Arial" w:hAnsi="Arial" w:cs="Arial"/>
          <w:b/>
          <w:sz w:val="40"/>
          <w:szCs w:val="40"/>
        </w:rPr>
        <w:t xml:space="preserve"> FEDERACIJE BOSNE I HERCEGOVINE ZA 2025. GODINU</w:t>
      </w:r>
    </w:p>
    <w:p w14:paraId="27EE8772" w14:textId="77777777" w:rsidR="00AC34F3" w:rsidRPr="00CC15B9" w:rsidRDefault="00AC34F3" w:rsidP="00AE6E9F">
      <w:pPr>
        <w:tabs>
          <w:tab w:val="left" w:pos="5288"/>
        </w:tabs>
        <w:jc w:val="center"/>
        <w:rPr>
          <w:rFonts w:ascii="Arial" w:hAnsi="Arial" w:cs="Arial"/>
          <w:b/>
          <w:sz w:val="40"/>
          <w:szCs w:val="40"/>
        </w:rPr>
      </w:pPr>
    </w:p>
    <w:p w14:paraId="7D52343B" w14:textId="5A1B1092" w:rsidR="00AE6E9F" w:rsidRPr="00CC15B9" w:rsidRDefault="00AE6E9F" w:rsidP="00AE6E9F">
      <w:pPr>
        <w:jc w:val="center"/>
        <w:rPr>
          <w:rFonts w:ascii="Arial" w:hAnsi="Arial" w:cs="Arial"/>
          <w:b/>
          <w:sz w:val="28"/>
          <w:szCs w:val="28"/>
        </w:rPr>
      </w:pPr>
    </w:p>
    <w:p w14:paraId="139F3A83" w14:textId="402187AD" w:rsidR="00AE6E9F" w:rsidRPr="00CC15B9" w:rsidRDefault="000172C9" w:rsidP="00102E05">
      <w:pPr>
        <w:rPr>
          <w:rFonts w:ascii="Arial" w:hAnsi="Arial" w:cs="Arial"/>
          <w:b/>
          <w:sz w:val="28"/>
          <w:szCs w:val="28"/>
        </w:rPr>
      </w:pPr>
      <w:r w:rsidRPr="00CC15B9">
        <w:rPr>
          <w:noProof/>
          <w:lang w:eastAsia="hr-HR"/>
        </w:rPr>
        <w:drawing>
          <wp:anchor distT="0" distB="0" distL="114300" distR="114300" simplePos="0" relativeHeight="251822080" behindDoc="0" locked="0" layoutInCell="1" allowOverlap="1" wp14:anchorId="3B90544C" wp14:editId="57605FAC">
            <wp:simplePos x="0" y="0"/>
            <wp:positionH relativeFrom="margin">
              <wp:align>center</wp:align>
            </wp:positionH>
            <wp:positionV relativeFrom="margin">
              <wp:posOffset>5220970</wp:posOffset>
            </wp:positionV>
            <wp:extent cx="3798000" cy="1746000"/>
            <wp:effectExtent l="0" t="0" r="0" b="6985"/>
            <wp:wrapSquare wrapText="bothSides"/>
            <wp:docPr id="5" name="Picture 5" descr="https://thumbs.dreamstime.com/z/web-281200482.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web-281200482.jpg?ct=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63487" t="61473" r="20971" b="22849"/>
                    <a:stretch/>
                  </pic:blipFill>
                  <pic:spPr bwMode="auto">
                    <a:xfrm>
                      <a:off x="0" y="0"/>
                      <a:ext cx="3798000" cy="174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3602E" w14:textId="047964ED" w:rsidR="00AE6E9F" w:rsidRPr="00CC15B9" w:rsidRDefault="00AE6E9F" w:rsidP="00102E05">
      <w:pPr>
        <w:rPr>
          <w:rFonts w:ascii="Arial" w:hAnsi="Arial" w:cs="Arial"/>
          <w:b/>
          <w:sz w:val="28"/>
          <w:szCs w:val="28"/>
        </w:rPr>
      </w:pPr>
    </w:p>
    <w:p w14:paraId="31E34DCE" w14:textId="1B1CE80A" w:rsidR="00487D10" w:rsidRPr="00CC15B9" w:rsidRDefault="00487D10" w:rsidP="00102E05">
      <w:pPr>
        <w:rPr>
          <w:rFonts w:ascii="Arial" w:hAnsi="Arial" w:cs="Arial"/>
          <w:b/>
          <w:sz w:val="28"/>
          <w:szCs w:val="28"/>
        </w:rPr>
      </w:pPr>
    </w:p>
    <w:p w14:paraId="52D98D88" w14:textId="224BC942" w:rsidR="00487D10" w:rsidRPr="00CC15B9" w:rsidRDefault="00487D10" w:rsidP="00102E05">
      <w:pPr>
        <w:rPr>
          <w:rFonts w:ascii="Arial" w:hAnsi="Arial" w:cs="Arial"/>
          <w:b/>
          <w:sz w:val="28"/>
          <w:szCs w:val="28"/>
        </w:rPr>
      </w:pPr>
    </w:p>
    <w:p w14:paraId="7F176EC6" w14:textId="16C6688B" w:rsidR="00487D10" w:rsidRPr="00CC15B9" w:rsidRDefault="00487D10" w:rsidP="00102E05">
      <w:pPr>
        <w:rPr>
          <w:rFonts w:ascii="Arial" w:hAnsi="Arial" w:cs="Arial"/>
          <w:b/>
          <w:sz w:val="28"/>
          <w:szCs w:val="28"/>
        </w:rPr>
      </w:pPr>
    </w:p>
    <w:p w14:paraId="41019000" w14:textId="1F83058D" w:rsidR="00487D10" w:rsidRPr="00CC15B9" w:rsidRDefault="00487D10" w:rsidP="00102E05">
      <w:pPr>
        <w:rPr>
          <w:rFonts w:ascii="Arial" w:hAnsi="Arial" w:cs="Arial"/>
          <w:b/>
          <w:sz w:val="28"/>
          <w:szCs w:val="28"/>
        </w:rPr>
      </w:pPr>
    </w:p>
    <w:p w14:paraId="73FE2364" w14:textId="77777777" w:rsidR="00487D10" w:rsidRPr="00CC15B9" w:rsidRDefault="00487D10" w:rsidP="00102E05">
      <w:pPr>
        <w:rPr>
          <w:rFonts w:ascii="Arial" w:hAnsi="Arial" w:cs="Arial"/>
          <w:b/>
          <w:sz w:val="28"/>
          <w:szCs w:val="28"/>
        </w:rPr>
      </w:pPr>
    </w:p>
    <w:p w14:paraId="4E8522A6" w14:textId="77777777" w:rsidR="00AE6E9F" w:rsidRPr="00CC15B9" w:rsidRDefault="00AE6E9F" w:rsidP="00102E05">
      <w:pPr>
        <w:rPr>
          <w:rFonts w:ascii="Arial" w:hAnsi="Arial" w:cs="Arial"/>
          <w:b/>
          <w:sz w:val="28"/>
          <w:szCs w:val="28"/>
        </w:rPr>
      </w:pPr>
    </w:p>
    <w:p w14:paraId="274327F9" w14:textId="77777777" w:rsidR="000172C9" w:rsidRPr="00CC15B9" w:rsidRDefault="000172C9" w:rsidP="00CF52D9">
      <w:pPr>
        <w:jc w:val="center"/>
        <w:rPr>
          <w:rFonts w:ascii="Arial" w:hAnsi="Arial" w:cs="Arial"/>
          <w:sz w:val="28"/>
          <w:szCs w:val="28"/>
        </w:rPr>
      </w:pPr>
    </w:p>
    <w:p w14:paraId="566147CF" w14:textId="77777777" w:rsidR="000172C9" w:rsidRPr="00CC15B9" w:rsidRDefault="000172C9" w:rsidP="00CF52D9">
      <w:pPr>
        <w:jc w:val="center"/>
        <w:rPr>
          <w:rFonts w:ascii="Arial" w:hAnsi="Arial" w:cs="Arial"/>
          <w:sz w:val="28"/>
          <w:szCs w:val="28"/>
        </w:rPr>
      </w:pPr>
    </w:p>
    <w:p w14:paraId="6D0CAD8F" w14:textId="77777777" w:rsidR="000172C9" w:rsidRPr="00CC15B9" w:rsidRDefault="000172C9" w:rsidP="00CF52D9">
      <w:pPr>
        <w:jc w:val="center"/>
        <w:rPr>
          <w:rFonts w:ascii="Arial" w:hAnsi="Arial" w:cs="Arial"/>
          <w:sz w:val="28"/>
          <w:szCs w:val="28"/>
        </w:rPr>
      </w:pPr>
    </w:p>
    <w:p w14:paraId="5FC843D4" w14:textId="1A1A5530" w:rsidR="00AE6E9F" w:rsidRPr="00CC15B9" w:rsidRDefault="00034C50" w:rsidP="00CF52D9">
      <w:pPr>
        <w:jc w:val="center"/>
        <w:rPr>
          <w:rFonts w:ascii="Arial" w:hAnsi="Arial" w:cs="Arial"/>
          <w:b/>
          <w:sz w:val="28"/>
          <w:szCs w:val="28"/>
        </w:rPr>
      </w:pPr>
      <w:r w:rsidRPr="00CC15B9">
        <w:rPr>
          <w:rFonts w:ascii="Arial" w:hAnsi="Arial" w:cs="Arial"/>
          <w:sz w:val="28"/>
          <w:szCs w:val="28"/>
        </w:rPr>
        <w:t>Veljača</w:t>
      </w:r>
      <w:r w:rsidR="00AE6E9F" w:rsidRPr="00CC15B9">
        <w:rPr>
          <w:rFonts w:ascii="Arial" w:hAnsi="Arial" w:cs="Arial"/>
          <w:sz w:val="28"/>
          <w:szCs w:val="28"/>
        </w:rPr>
        <w:t xml:space="preserve"> 2025. godine</w:t>
      </w:r>
    </w:p>
    <w:p w14:paraId="25F1F411" w14:textId="77777777" w:rsidR="00AE6E9F" w:rsidRPr="00CC15B9" w:rsidRDefault="00AE6E9F" w:rsidP="00102E05">
      <w:pPr>
        <w:rPr>
          <w:rFonts w:ascii="Arial" w:hAnsi="Arial" w:cs="Arial"/>
          <w:b/>
          <w:sz w:val="28"/>
          <w:szCs w:val="28"/>
        </w:rPr>
      </w:pPr>
    </w:p>
    <w:p w14:paraId="2E5F4A3A" w14:textId="2A2557D7" w:rsidR="00AE6E9F" w:rsidRPr="00CC15B9" w:rsidRDefault="00903440" w:rsidP="0039047D">
      <w:pPr>
        <w:pStyle w:val="Heading1"/>
        <w:rPr>
          <w:rFonts w:ascii="Arial" w:hAnsi="Arial" w:cs="Arial"/>
          <w:b/>
          <w:color w:val="auto"/>
          <w:sz w:val="28"/>
          <w:szCs w:val="28"/>
        </w:rPr>
      </w:pPr>
      <w:bookmarkStart w:id="0" w:name="_Toc189571267"/>
      <w:r w:rsidRPr="00CC15B9">
        <w:rPr>
          <w:rFonts w:ascii="Arial" w:hAnsi="Arial" w:cs="Arial"/>
          <w:b/>
          <w:color w:val="auto"/>
          <w:sz w:val="28"/>
          <w:szCs w:val="28"/>
        </w:rPr>
        <w:t>Sadržaj:</w:t>
      </w:r>
      <w:bookmarkEnd w:id="0"/>
    </w:p>
    <w:sdt>
      <w:sdtPr>
        <w:rPr>
          <w:rFonts w:asciiTheme="minorHAnsi" w:eastAsiaTheme="minorHAnsi" w:hAnsiTheme="minorHAnsi" w:cstheme="minorBidi"/>
          <w:color w:val="auto"/>
          <w:sz w:val="22"/>
          <w:szCs w:val="22"/>
          <w:lang w:val="hr-HR"/>
        </w:rPr>
        <w:id w:val="-1043590231"/>
        <w:docPartObj>
          <w:docPartGallery w:val="Table of Contents"/>
          <w:docPartUnique/>
        </w:docPartObj>
      </w:sdtPr>
      <w:sdtEndPr>
        <w:rPr>
          <w:b/>
          <w:bCs/>
        </w:rPr>
      </w:sdtEndPr>
      <w:sdtContent>
        <w:p w14:paraId="2D661959" w14:textId="470BC700" w:rsidR="00886D2B" w:rsidRPr="00CC15B9" w:rsidRDefault="00886D2B">
          <w:pPr>
            <w:pStyle w:val="TOCHeading"/>
            <w:rPr>
              <w:color w:val="auto"/>
              <w:lang w:val="hr-HR"/>
            </w:rPr>
          </w:pPr>
        </w:p>
        <w:p w14:paraId="42186A06" w14:textId="7E38CE52" w:rsidR="00886D2B" w:rsidRPr="00CC15B9" w:rsidRDefault="00886D2B">
          <w:pPr>
            <w:pStyle w:val="TOC1"/>
            <w:tabs>
              <w:tab w:val="right" w:leader="dot" w:pos="9628"/>
            </w:tabs>
            <w:rPr>
              <w:rFonts w:ascii="Arial" w:hAnsi="Arial" w:cs="Arial"/>
              <w:sz w:val="24"/>
              <w:szCs w:val="24"/>
            </w:rPr>
          </w:pPr>
          <w:r w:rsidRPr="00CC15B9">
            <w:fldChar w:fldCharType="begin"/>
          </w:r>
          <w:r w:rsidRPr="00CC15B9">
            <w:instrText xml:space="preserve"> TOC \o "1-3" \h \z \u </w:instrText>
          </w:r>
          <w:r w:rsidRPr="00CC15B9">
            <w:fldChar w:fldCharType="separate"/>
          </w:r>
        </w:p>
        <w:p w14:paraId="3DA8326F" w14:textId="679F1C2F" w:rsidR="00886D2B" w:rsidRPr="00CC15B9" w:rsidRDefault="00A56851">
          <w:pPr>
            <w:pStyle w:val="TOC1"/>
            <w:tabs>
              <w:tab w:val="right" w:leader="dot" w:pos="9628"/>
            </w:tabs>
            <w:rPr>
              <w:rFonts w:ascii="Arial" w:hAnsi="Arial" w:cs="Arial"/>
              <w:sz w:val="24"/>
              <w:szCs w:val="24"/>
            </w:rPr>
          </w:pPr>
          <w:hyperlink w:anchor="_Toc189571268" w:history="1">
            <w:r w:rsidR="00886D2B" w:rsidRPr="00CC15B9">
              <w:rPr>
                <w:rStyle w:val="Hyperlink"/>
                <w:rFonts w:ascii="Arial" w:hAnsi="Arial" w:cs="Arial"/>
                <w:b/>
                <w:color w:val="auto"/>
                <w:sz w:val="24"/>
                <w:szCs w:val="24"/>
              </w:rPr>
              <w:t>UVODNA RIJEČ MINISTRA</w:t>
            </w:r>
            <w:r w:rsidR="00886D2B" w:rsidRPr="00CC15B9">
              <w:rPr>
                <w:rFonts w:ascii="Arial" w:hAnsi="Arial" w:cs="Arial"/>
                <w:webHidden/>
                <w:sz w:val="24"/>
                <w:szCs w:val="24"/>
              </w:rPr>
              <w:tab/>
            </w:r>
            <w:r w:rsidR="00886D2B" w:rsidRPr="00CC15B9">
              <w:rPr>
                <w:rFonts w:ascii="Arial" w:hAnsi="Arial" w:cs="Arial"/>
                <w:webHidden/>
                <w:sz w:val="24"/>
                <w:szCs w:val="24"/>
              </w:rPr>
              <w:fldChar w:fldCharType="begin"/>
            </w:r>
            <w:r w:rsidR="00886D2B" w:rsidRPr="00CC15B9">
              <w:rPr>
                <w:rFonts w:ascii="Arial" w:hAnsi="Arial" w:cs="Arial"/>
                <w:webHidden/>
                <w:sz w:val="24"/>
                <w:szCs w:val="24"/>
              </w:rPr>
              <w:instrText xml:space="preserve"> PAGEREF _Toc189571268 \h </w:instrText>
            </w:r>
            <w:r w:rsidR="00886D2B" w:rsidRPr="00CC15B9">
              <w:rPr>
                <w:rFonts w:ascii="Arial" w:hAnsi="Arial" w:cs="Arial"/>
                <w:webHidden/>
                <w:sz w:val="24"/>
                <w:szCs w:val="24"/>
              </w:rPr>
            </w:r>
            <w:r w:rsidR="00886D2B" w:rsidRPr="00CC15B9">
              <w:rPr>
                <w:rFonts w:ascii="Arial" w:hAnsi="Arial" w:cs="Arial"/>
                <w:webHidden/>
                <w:sz w:val="24"/>
                <w:szCs w:val="24"/>
              </w:rPr>
              <w:fldChar w:fldCharType="separate"/>
            </w:r>
            <w:r w:rsidR="00597E03" w:rsidRPr="00CC15B9">
              <w:rPr>
                <w:rFonts w:ascii="Arial" w:hAnsi="Arial" w:cs="Arial"/>
                <w:webHidden/>
                <w:sz w:val="24"/>
                <w:szCs w:val="24"/>
              </w:rPr>
              <w:t>3</w:t>
            </w:r>
            <w:r w:rsidR="00886D2B" w:rsidRPr="00CC15B9">
              <w:rPr>
                <w:rFonts w:ascii="Arial" w:hAnsi="Arial" w:cs="Arial"/>
                <w:webHidden/>
                <w:sz w:val="24"/>
                <w:szCs w:val="24"/>
              </w:rPr>
              <w:fldChar w:fldCharType="end"/>
            </w:r>
          </w:hyperlink>
        </w:p>
        <w:p w14:paraId="78A3A663" w14:textId="784B0E7B" w:rsidR="00886D2B" w:rsidRPr="00CC15B9" w:rsidRDefault="00A56851">
          <w:pPr>
            <w:pStyle w:val="TOC1"/>
            <w:tabs>
              <w:tab w:val="right" w:leader="dot" w:pos="9628"/>
            </w:tabs>
            <w:rPr>
              <w:rFonts w:ascii="Arial" w:hAnsi="Arial" w:cs="Arial"/>
              <w:sz w:val="24"/>
              <w:szCs w:val="24"/>
            </w:rPr>
          </w:pPr>
          <w:hyperlink w:anchor="_Toc189571269" w:history="1">
            <w:r w:rsidR="00886D2B" w:rsidRPr="00CC15B9">
              <w:rPr>
                <w:rStyle w:val="Hyperlink"/>
                <w:rFonts w:ascii="Arial" w:hAnsi="Arial" w:cs="Arial"/>
                <w:b/>
                <w:color w:val="auto"/>
                <w:sz w:val="24"/>
                <w:szCs w:val="24"/>
              </w:rPr>
              <w:t xml:space="preserve">PLANIRANJE I TOK </w:t>
            </w:r>
            <w:r w:rsidR="00596346">
              <w:rPr>
                <w:rStyle w:val="Hyperlink"/>
                <w:rFonts w:ascii="Arial" w:hAnsi="Arial" w:cs="Arial"/>
                <w:b/>
                <w:color w:val="auto"/>
                <w:sz w:val="24"/>
                <w:szCs w:val="24"/>
              </w:rPr>
              <w:t>PRORAČUN</w:t>
            </w:r>
            <w:r w:rsidR="00886D2B" w:rsidRPr="00CC15B9">
              <w:rPr>
                <w:rStyle w:val="Hyperlink"/>
                <w:rFonts w:ascii="Arial" w:hAnsi="Arial" w:cs="Arial"/>
                <w:b/>
                <w:color w:val="auto"/>
                <w:sz w:val="24"/>
                <w:szCs w:val="24"/>
              </w:rPr>
              <w:t>SKOG PROCESA</w:t>
            </w:r>
            <w:r w:rsidR="00886D2B" w:rsidRPr="00CC15B9">
              <w:rPr>
                <w:rFonts w:ascii="Arial" w:hAnsi="Arial" w:cs="Arial"/>
                <w:webHidden/>
                <w:sz w:val="24"/>
                <w:szCs w:val="24"/>
              </w:rPr>
              <w:tab/>
            </w:r>
            <w:r w:rsidR="00886D2B" w:rsidRPr="00CC15B9">
              <w:rPr>
                <w:rFonts w:ascii="Arial" w:hAnsi="Arial" w:cs="Arial"/>
                <w:webHidden/>
                <w:sz w:val="24"/>
                <w:szCs w:val="24"/>
              </w:rPr>
              <w:fldChar w:fldCharType="begin"/>
            </w:r>
            <w:r w:rsidR="00886D2B" w:rsidRPr="00CC15B9">
              <w:rPr>
                <w:rFonts w:ascii="Arial" w:hAnsi="Arial" w:cs="Arial"/>
                <w:webHidden/>
                <w:sz w:val="24"/>
                <w:szCs w:val="24"/>
              </w:rPr>
              <w:instrText xml:space="preserve"> PAGEREF _Toc189571269 \h </w:instrText>
            </w:r>
            <w:r w:rsidR="00886D2B" w:rsidRPr="00CC15B9">
              <w:rPr>
                <w:rFonts w:ascii="Arial" w:hAnsi="Arial" w:cs="Arial"/>
                <w:webHidden/>
                <w:sz w:val="24"/>
                <w:szCs w:val="24"/>
              </w:rPr>
            </w:r>
            <w:r w:rsidR="00886D2B" w:rsidRPr="00CC15B9">
              <w:rPr>
                <w:rFonts w:ascii="Arial" w:hAnsi="Arial" w:cs="Arial"/>
                <w:webHidden/>
                <w:sz w:val="24"/>
                <w:szCs w:val="24"/>
              </w:rPr>
              <w:fldChar w:fldCharType="separate"/>
            </w:r>
            <w:r w:rsidR="00597E03" w:rsidRPr="00CC15B9">
              <w:rPr>
                <w:rFonts w:ascii="Arial" w:hAnsi="Arial" w:cs="Arial"/>
                <w:webHidden/>
                <w:sz w:val="24"/>
                <w:szCs w:val="24"/>
              </w:rPr>
              <w:t>4</w:t>
            </w:r>
            <w:r w:rsidR="00886D2B" w:rsidRPr="00CC15B9">
              <w:rPr>
                <w:rFonts w:ascii="Arial" w:hAnsi="Arial" w:cs="Arial"/>
                <w:webHidden/>
                <w:sz w:val="24"/>
                <w:szCs w:val="24"/>
              </w:rPr>
              <w:fldChar w:fldCharType="end"/>
            </w:r>
          </w:hyperlink>
        </w:p>
        <w:p w14:paraId="39330A8B" w14:textId="60E18F18" w:rsidR="00886D2B" w:rsidRPr="00CC15B9" w:rsidRDefault="00A56851">
          <w:pPr>
            <w:pStyle w:val="TOC1"/>
            <w:tabs>
              <w:tab w:val="right" w:leader="dot" w:pos="9628"/>
            </w:tabs>
            <w:rPr>
              <w:rFonts w:ascii="Arial" w:hAnsi="Arial" w:cs="Arial"/>
              <w:sz w:val="24"/>
              <w:szCs w:val="24"/>
            </w:rPr>
          </w:pPr>
          <w:hyperlink w:anchor="_Toc189571270" w:history="1">
            <w:r w:rsidR="00886D2B" w:rsidRPr="00CC15B9">
              <w:rPr>
                <w:rStyle w:val="Hyperlink"/>
                <w:rFonts w:ascii="Arial" w:hAnsi="Arial" w:cs="Arial"/>
                <w:b/>
                <w:color w:val="auto"/>
                <w:sz w:val="24"/>
                <w:szCs w:val="24"/>
              </w:rPr>
              <w:t xml:space="preserve">MAKROEKONOMSKI OKVIR ZA DONOŠENJE </w:t>
            </w:r>
            <w:r w:rsidR="00596346">
              <w:rPr>
                <w:rStyle w:val="Hyperlink"/>
                <w:rFonts w:ascii="Arial" w:hAnsi="Arial" w:cs="Arial"/>
                <w:b/>
                <w:color w:val="auto"/>
                <w:sz w:val="24"/>
                <w:szCs w:val="24"/>
              </w:rPr>
              <w:t>PRORAČUN</w:t>
            </w:r>
            <w:r w:rsidR="00886D2B" w:rsidRPr="00CC15B9">
              <w:rPr>
                <w:rStyle w:val="Hyperlink"/>
                <w:rFonts w:ascii="Arial" w:hAnsi="Arial" w:cs="Arial"/>
                <w:b/>
                <w:color w:val="auto"/>
                <w:sz w:val="24"/>
                <w:szCs w:val="24"/>
              </w:rPr>
              <w:t>A</w:t>
            </w:r>
            <w:r w:rsidR="00886D2B" w:rsidRPr="00CC15B9">
              <w:rPr>
                <w:rFonts w:ascii="Arial" w:hAnsi="Arial" w:cs="Arial"/>
                <w:webHidden/>
                <w:sz w:val="24"/>
                <w:szCs w:val="24"/>
              </w:rPr>
              <w:tab/>
            </w:r>
            <w:r w:rsidR="00886D2B" w:rsidRPr="00CC15B9">
              <w:rPr>
                <w:rFonts w:ascii="Arial" w:hAnsi="Arial" w:cs="Arial"/>
                <w:webHidden/>
                <w:sz w:val="24"/>
                <w:szCs w:val="24"/>
              </w:rPr>
              <w:fldChar w:fldCharType="begin"/>
            </w:r>
            <w:r w:rsidR="00886D2B" w:rsidRPr="00CC15B9">
              <w:rPr>
                <w:rFonts w:ascii="Arial" w:hAnsi="Arial" w:cs="Arial"/>
                <w:webHidden/>
                <w:sz w:val="24"/>
                <w:szCs w:val="24"/>
              </w:rPr>
              <w:instrText xml:space="preserve"> PAGEREF _Toc189571270 \h </w:instrText>
            </w:r>
            <w:r w:rsidR="00886D2B" w:rsidRPr="00CC15B9">
              <w:rPr>
                <w:rFonts w:ascii="Arial" w:hAnsi="Arial" w:cs="Arial"/>
                <w:webHidden/>
                <w:sz w:val="24"/>
                <w:szCs w:val="24"/>
              </w:rPr>
            </w:r>
            <w:r w:rsidR="00886D2B" w:rsidRPr="00CC15B9">
              <w:rPr>
                <w:rFonts w:ascii="Arial" w:hAnsi="Arial" w:cs="Arial"/>
                <w:webHidden/>
                <w:sz w:val="24"/>
                <w:szCs w:val="24"/>
              </w:rPr>
              <w:fldChar w:fldCharType="separate"/>
            </w:r>
            <w:r w:rsidR="00597E03" w:rsidRPr="00CC15B9">
              <w:rPr>
                <w:rFonts w:ascii="Arial" w:hAnsi="Arial" w:cs="Arial"/>
                <w:webHidden/>
                <w:sz w:val="24"/>
                <w:szCs w:val="24"/>
              </w:rPr>
              <w:t>5</w:t>
            </w:r>
            <w:r w:rsidR="00886D2B" w:rsidRPr="00CC15B9">
              <w:rPr>
                <w:rFonts w:ascii="Arial" w:hAnsi="Arial" w:cs="Arial"/>
                <w:webHidden/>
                <w:sz w:val="24"/>
                <w:szCs w:val="24"/>
              </w:rPr>
              <w:fldChar w:fldCharType="end"/>
            </w:r>
          </w:hyperlink>
        </w:p>
        <w:p w14:paraId="76284398" w14:textId="2A4C49C5" w:rsidR="00886D2B" w:rsidRPr="00CC15B9" w:rsidRDefault="00A56851">
          <w:pPr>
            <w:pStyle w:val="TOC1"/>
            <w:tabs>
              <w:tab w:val="right" w:leader="dot" w:pos="9628"/>
            </w:tabs>
            <w:rPr>
              <w:rFonts w:ascii="Arial" w:hAnsi="Arial" w:cs="Arial"/>
              <w:sz w:val="24"/>
              <w:szCs w:val="24"/>
            </w:rPr>
          </w:pPr>
          <w:hyperlink w:anchor="_Toc189571271" w:history="1">
            <w:r w:rsidR="00596346">
              <w:rPr>
                <w:rStyle w:val="Hyperlink"/>
                <w:rFonts w:ascii="Arial" w:hAnsi="Arial" w:cs="Arial"/>
                <w:b/>
                <w:color w:val="auto"/>
                <w:sz w:val="24"/>
                <w:szCs w:val="24"/>
              </w:rPr>
              <w:t>PRORAČUN</w:t>
            </w:r>
            <w:r w:rsidR="00886D2B" w:rsidRPr="00CC15B9">
              <w:rPr>
                <w:rStyle w:val="Hyperlink"/>
                <w:rFonts w:ascii="Arial" w:hAnsi="Arial" w:cs="Arial"/>
                <w:b/>
                <w:color w:val="auto"/>
                <w:sz w:val="24"/>
                <w:szCs w:val="24"/>
              </w:rPr>
              <w:t xml:space="preserve"> FEDERACIJE BIH ZA 2025. GODINU</w:t>
            </w:r>
            <w:r w:rsidR="00886D2B" w:rsidRPr="00CC15B9">
              <w:rPr>
                <w:rFonts w:ascii="Arial" w:hAnsi="Arial" w:cs="Arial"/>
                <w:webHidden/>
                <w:sz w:val="24"/>
                <w:szCs w:val="24"/>
              </w:rPr>
              <w:tab/>
            </w:r>
            <w:r w:rsidR="00886D2B" w:rsidRPr="00CC15B9">
              <w:rPr>
                <w:rFonts w:ascii="Arial" w:hAnsi="Arial" w:cs="Arial"/>
                <w:webHidden/>
                <w:sz w:val="24"/>
                <w:szCs w:val="24"/>
              </w:rPr>
              <w:fldChar w:fldCharType="begin"/>
            </w:r>
            <w:r w:rsidR="00886D2B" w:rsidRPr="00CC15B9">
              <w:rPr>
                <w:rFonts w:ascii="Arial" w:hAnsi="Arial" w:cs="Arial"/>
                <w:webHidden/>
                <w:sz w:val="24"/>
                <w:szCs w:val="24"/>
              </w:rPr>
              <w:instrText xml:space="preserve"> PAGEREF _Toc189571271 \h </w:instrText>
            </w:r>
            <w:r w:rsidR="00886D2B" w:rsidRPr="00CC15B9">
              <w:rPr>
                <w:rFonts w:ascii="Arial" w:hAnsi="Arial" w:cs="Arial"/>
                <w:webHidden/>
                <w:sz w:val="24"/>
                <w:szCs w:val="24"/>
              </w:rPr>
            </w:r>
            <w:r w:rsidR="00886D2B" w:rsidRPr="00CC15B9">
              <w:rPr>
                <w:rFonts w:ascii="Arial" w:hAnsi="Arial" w:cs="Arial"/>
                <w:webHidden/>
                <w:sz w:val="24"/>
                <w:szCs w:val="24"/>
              </w:rPr>
              <w:fldChar w:fldCharType="separate"/>
            </w:r>
            <w:r w:rsidR="00597E03" w:rsidRPr="00CC15B9">
              <w:rPr>
                <w:rFonts w:ascii="Arial" w:hAnsi="Arial" w:cs="Arial"/>
                <w:webHidden/>
                <w:sz w:val="24"/>
                <w:szCs w:val="24"/>
              </w:rPr>
              <w:t>6</w:t>
            </w:r>
            <w:r w:rsidR="00886D2B" w:rsidRPr="00CC15B9">
              <w:rPr>
                <w:rFonts w:ascii="Arial" w:hAnsi="Arial" w:cs="Arial"/>
                <w:webHidden/>
                <w:sz w:val="24"/>
                <w:szCs w:val="24"/>
              </w:rPr>
              <w:fldChar w:fldCharType="end"/>
            </w:r>
          </w:hyperlink>
        </w:p>
        <w:p w14:paraId="4232CCFC" w14:textId="3E578A24" w:rsidR="00886D2B" w:rsidRPr="00CC15B9" w:rsidRDefault="00A56851">
          <w:pPr>
            <w:pStyle w:val="TOC1"/>
            <w:tabs>
              <w:tab w:val="right" w:leader="dot" w:pos="9628"/>
            </w:tabs>
            <w:rPr>
              <w:rFonts w:ascii="Arial" w:hAnsi="Arial" w:cs="Arial"/>
              <w:sz w:val="24"/>
              <w:szCs w:val="24"/>
            </w:rPr>
          </w:pPr>
          <w:hyperlink w:anchor="_Toc189571272" w:history="1">
            <w:r w:rsidR="00886D2B" w:rsidRPr="00CC15B9">
              <w:rPr>
                <w:rStyle w:val="Hyperlink"/>
                <w:rFonts w:ascii="Arial" w:hAnsi="Arial" w:cs="Arial"/>
                <w:b/>
                <w:color w:val="auto"/>
                <w:sz w:val="24"/>
                <w:szCs w:val="24"/>
              </w:rPr>
              <w:t xml:space="preserve">PRIHODI </w:t>
            </w:r>
            <w:r w:rsidR="00596346">
              <w:rPr>
                <w:rStyle w:val="Hyperlink"/>
                <w:rFonts w:ascii="Arial" w:hAnsi="Arial" w:cs="Arial"/>
                <w:b/>
                <w:color w:val="auto"/>
                <w:sz w:val="24"/>
                <w:szCs w:val="24"/>
              </w:rPr>
              <w:t>PRORAČUN</w:t>
            </w:r>
            <w:r w:rsidR="00886D2B" w:rsidRPr="00CC15B9">
              <w:rPr>
                <w:rStyle w:val="Hyperlink"/>
                <w:rFonts w:ascii="Arial" w:hAnsi="Arial" w:cs="Arial"/>
                <w:b/>
                <w:color w:val="auto"/>
                <w:sz w:val="24"/>
                <w:szCs w:val="24"/>
              </w:rPr>
              <w:t>A FEDERACIJE BIH ZA 2025. GODINU</w:t>
            </w:r>
            <w:r w:rsidR="00886D2B" w:rsidRPr="00CC15B9">
              <w:rPr>
                <w:rFonts w:ascii="Arial" w:hAnsi="Arial" w:cs="Arial"/>
                <w:webHidden/>
                <w:sz w:val="24"/>
                <w:szCs w:val="24"/>
              </w:rPr>
              <w:tab/>
            </w:r>
            <w:r w:rsidR="00886D2B" w:rsidRPr="00CC15B9">
              <w:rPr>
                <w:rFonts w:ascii="Arial" w:hAnsi="Arial" w:cs="Arial"/>
                <w:webHidden/>
                <w:sz w:val="24"/>
                <w:szCs w:val="24"/>
              </w:rPr>
              <w:fldChar w:fldCharType="begin"/>
            </w:r>
            <w:r w:rsidR="00886D2B" w:rsidRPr="00CC15B9">
              <w:rPr>
                <w:rFonts w:ascii="Arial" w:hAnsi="Arial" w:cs="Arial"/>
                <w:webHidden/>
                <w:sz w:val="24"/>
                <w:szCs w:val="24"/>
              </w:rPr>
              <w:instrText xml:space="preserve"> PAGEREF _Toc189571272 \h </w:instrText>
            </w:r>
            <w:r w:rsidR="00886D2B" w:rsidRPr="00CC15B9">
              <w:rPr>
                <w:rFonts w:ascii="Arial" w:hAnsi="Arial" w:cs="Arial"/>
                <w:webHidden/>
                <w:sz w:val="24"/>
                <w:szCs w:val="24"/>
              </w:rPr>
            </w:r>
            <w:r w:rsidR="00886D2B" w:rsidRPr="00CC15B9">
              <w:rPr>
                <w:rFonts w:ascii="Arial" w:hAnsi="Arial" w:cs="Arial"/>
                <w:webHidden/>
                <w:sz w:val="24"/>
                <w:szCs w:val="24"/>
              </w:rPr>
              <w:fldChar w:fldCharType="separate"/>
            </w:r>
            <w:r w:rsidR="00597E03" w:rsidRPr="00CC15B9">
              <w:rPr>
                <w:rFonts w:ascii="Arial" w:hAnsi="Arial" w:cs="Arial"/>
                <w:webHidden/>
                <w:sz w:val="24"/>
                <w:szCs w:val="24"/>
              </w:rPr>
              <w:t>7</w:t>
            </w:r>
            <w:r w:rsidR="00886D2B" w:rsidRPr="00CC15B9">
              <w:rPr>
                <w:rFonts w:ascii="Arial" w:hAnsi="Arial" w:cs="Arial"/>
                <w:webHidden/>
                <w:sz w:val="24"/>
                <w:szCs w:val="24"/>
              </w:rPr>
              <w:fldChar w:fldCharType="end"/>
            </w:r>
          </w:hyperlink>
        </w:p>
        <w:p w14:paraId="31EEBAD0" w14:textId="2E4BD86F" w:rsidR="00886D2B" w:rsidRPr="00CC15B9" w:rsidRDefault="00A56851">
          <w:pPr>
            <w:pStyle w:val="TOC1"/>
            <w:tabs>
              <w:tab w:val="right" w:leader="dot" w:pos="9628"/>
            </w:tabs>
            <w:rPr>
              <w:rFonts w:ascii="Arial" w:hAnsi="Arial" w:cs="Arial"/>
              <w:sz w:val="24"/>
              <w:szCs w:val="24"/>
            </w:rPr>
          </w:pPr>
          <w:hyperlink w:anchor="_Toc189571274" w:history="1">
            <w:r w:rsidR="00886D2B" w:rsidRPr="00CC15B9">
              <w:rPr>
                <w:rStyle w:val="Hyperlink"/>
                <w:rFonts w:ascii="Arial" w:hAnsi="Arial" w:cs="Arial"/>
                <w:b/>
                <w:color w:val="auto"/>
                <w:sz w:val="24"/>
                <w:szCs w:val="24"/>
              </w:rPr>
              <w:t xml:space="preserve">RASHODI </w:t>
            </w:r>
            <w:r w:rsidR="00596346">
              <w:rPr>
                <w:rStyle w:val="Hyperlink"/>
                <w:rFonts w:ascii="Arial" w:hAnsi="Arial" w:cs="Arial"/>
                <w:b/>
                <w:color w:val="auto"/>
                <w:sz w:val="24"/>
                <w:szCs w:val="24"/>
              </w:rPr>
              <w:t>PRORAČUN</w:t>
            </w:r>
            <w:r w:rsidR="00886D2B" w:rsidRPr="00CC15B9">
              <w:rPr>
                <w:rStyle w:val="Hyperlink"/>
                <w:rFonts w:ascii="Arial" w:hAnsi="Arial" w:cs="Arial"/>
                <w:b/>
                <w:color w:val="auto"/>
                <w:sz w:val="24"/>
                <w:szCs w:val="24"/>
              </w:rPr>
              <w:t>A FEDERACIJE BIH ZA 2025. GODINU</w:t>
            </w:r>
            <w:r w:rsidR="00886D2B" w:rsidRPr="00CC15B9">
              <w:rPr>
                <w:rFonts w:ascii="Arial" w:hAnsi="Arial" w:cs="Arial"/>
                <w:webHidden/>
                <w:sz w:val="24"/>
                <w:szCs w:val="24"/>
              </w:rPr>
              <w:tab/>
            </w:r>
            <w:r w:rsidR="00886D2B" w:rsidRPr="00CC15B9">
              <w:rPr>
                <w:rFonts w:ascii="Arial" w:hAnsi="Arial" w:cs="Arial"/>
                <w:webHidden/>
                <w:sz w:val="24"/>
                <w:szCs w:val="24"/>
              </w:rPr>
              <w:fldChar w:fldCharType="begin"/>
            </w:r>
            <w:r w:rsidR="00886D2B" w:rsidRPr="00CC15B9">
              <w:rPr>
                <w:rFonts w:ascii="Arial" w:hAnsi="Arial" w:cs="Arial"/>
                <w:webHidden/>
                <w:sz w:val="24"/>
                <w:szCs w:val="24"/>
              </w:rPr>
              <w:instrText xml:space="preserve"> PAGEREF _Toc189571274 \h </w:instrText>
            </w:r>
            <w:r w:rsidR="00886D2B" w:rsidRPr="00CC15B9">
              <w:rPr>
                <w:rFonts w:ascii="Arial" w:hAnsi="Arial" w:cs="Arial"/>
                <w:webHidden/>
                <w:sz w:val="24"/>
                <w:szCs w:val="24"/>
              </w:rPr>
            </w:r>
            <w:r w:rsidR="00886D2B" w:rsidRPr="00CC15B9">
              <w:rPr>
                <w:rFonts w:ascii="Arial" w:hAnsi="Arial" w:cs="Arial"/>
                <w:webHidden/>
                <w:sz w:val="24"/>
                <w:szCs w:val="24"/>
              </w:rPr>
              <w:fldChar w:fldCharType="separate"/>
            </w:r>
            <w:r w:rsidR="00597E03" w:rsidRPr="00CC15B9">
              <w:rPr>
                <w:rFonts w:ascii="Arial" w:hAnsi="Arial" w:cs="Arial"/>
                <w:webHidden/>
                <w:sz w:val="24"/>
                <w:szCs w:val="24"/>
              </w:rPr>
              <w:t>9</w:t>
            </w:r>
            <w:r w:rsidR="00886D2B" w:rsidRPr="00CC15B9">
              <w:rPr>
                <w:rFonts w:ascii="Arial" w:hAnsi="Arial" w:cs="Arial"/>
                <w:webHidden/>
                <w:sz w:val="24"/>
                <w:szCs w:val="24"/>
              </w:rPr>
              <w:fldChar w:fldCharType="end"/>
            </w:r>
          </w:hyperlink>
        </w:p>
        <w:p w14:paraId="2E81912F" w14:textId="161D8A44" w:rsidR="00886D2B" w:rsidRPr="00CC15B9" w:rsidRDefault="00A56851">
          <w:pPr>
            <w:pStyle w:val="TOC1"/>
            <w:tabs>
              <w:tab w:val="right" w:leader="dot" w:pos="9628"/>
            </w:tabs>
            <w:rPr>
              <w:rFonts w:ascii="Arial" w:hAnsi="Arial" w:cs="Arial"/>
              <w:sz w:val="24"/>
              <w:szCs w:val="24"/>
            </w:rPr>
          </w:pPr>
          <w:hyperlink w:anchor="_Toc189571275" w:history="1">
            <w:r w:rsidR="00886D2B" w:rsidRPr="00CC15B9">
              <w:rPr>
                <w:rStyle w:val="Hyperlink"/>
                <w:rFonts w:ascii="Arial" w:hAnsi="Arial" w:cs="Arial"/>
                <w:b/>
                <w:bCs/>
                <w:color w:val="auto"/>
                <w:sz w:val="24"/>
                <w:szCs w:val="24"/>
              </w:rPr>
              <w:t>TEKUĆI I KAPITALNI TRANSFERI</w:t>
            </w:r>
            <w:r w:rsidR="00886D2B" w:rsidRPr="00CC15B9">
              <w:rPr>
                <w:rFonts w:ascii="Arial" w:hAnsi="Arial" w:cs="Arial"/>
                <w:webHidden/>
                <w:sz w:val="24"/>
                <w:szCs w:val="24"/>
              </w:rPr>
              <w:tab/>
            </w:r>
            <w:r w:rsidR="00886D2B" w:rsidRPr="00CC15B9">
              <w:rPr>
                <w:rFonts w:ascii="Arial" w:hAnsi="Arial" w:cs="Arial"/>
                <w:webHidden/>
                <w:sz w:val="24"/>
                <w:szCs w:val="24"/>
              </w:rPr>
              <w:fldChar w:fldCharType="begin"/>
            </w:r>
            <w:r w:rsidR="00886D2B" w:rsidRPr="00CC15B9">
              <w:rPr>
                <w:rFonts w:ascii="Arial" w:hAnsi="Arial" w:cs="Arial"/>
                <w:webHidden/>
                <w:sz w:val="24"/>
                <w:szCs w:val="24"/>
              </w:rPr>
              <w:instrText xml:space="preserve"> PAGEREF _Toc189571275 \h </w:instrText>
            </w:r>
            <w:r w:rsidR="00886D2B" w:rsidRPr="00CC15B9">
              <w:rPr>
                <w:rFonts w:ascii="Arial" w:hAnsi="Arial" w:cs="Arial"/>
                <w:webHidden/>
                <w:sz w:val="24"/>
                <w:szCs w:val="24"/>
              </w:rPr>
            </w:r>
            <w:r w:rsidR="00886D2B" w:rsidRPr="00CC15B9">
              <w:rPr>
                <w:rFonts w:ascii="Arial" w:hAnsi="Arial" w:cs="Arial"/>
                <w:webHidden/>
                <w:sz w:val="24"/>
                <w:szCs w:val="24"/>
              </w:rPr>
              <w:fldChar w:fldCharType="separate"/>
            </w:r>
            <w:r w:rsidR="00597E03" w:rsidRPr="00CC15B9">
              <w:rPr>
                <w:rFonts w:ascii="Arial" w:hAnsi="Arial" w:cs="Arial"/>
                <w:webHidden/>
                <w:sz w:val="24"/>
                <w:szCs w:val="24"/>
              </w:rPr>
              <w:t>10</w:t>
            </w:r>
            <w:r w:rsidR="00886D2B" w:rsidRPr="00CC15B9">
              <w:rPr>
                <w:rFonts w:ascii="Arial" w:hAnsi="Arial" w:cs="Arial"/>
                <w:webHidden/>
                <w:sz w:val="24"/>
                <w:szCs w:val="24"/>
              </w:rPr>
              <w:fldChar w:fldCharType="end"/>
            </w:r>
          </w:hyperlink>
        </w:p>
        <w:p w14:paraId="3BAB86D3" w14:textId="53E5700F" w:rsidR="00886D2B" w:rsidRPr="00CC15B9" w:rsidRDefault="00A56851">
          <w:pPr>
            <w:pStyle w:val="TOC1"/>
            <w:tabs>
              <w:tab w:val="right" w:leader="dot" w:pos="9628"/>
            </w:tabs>
          </w:pPr>
          <w:hyperlink w:anchor="_Toc189571276" w:history="1">
            <w:r w:rsidR="00886D2B" w:rsidRPr="00CC15B9">
              <w:rPr>
                <w:rStyle w:val="Hyperlink"/>
                <w:rFonts w:ascii="Arial" w:hAnsi="Arial" w:cs="Arial"/>
                <w:b/>
                <w:color w:val="auto"/>
                <w:sz w:val="24"/>
                <w:szCs w:val="24"/>
              </w:rPr>
              <w:t xml:space="preserve">NAJZNAČAJNIJA IZDVAJANJA IZ </w:t>
            </w:r>
            <w:r w:rsidR="00596346">
              <w:rPr>
                <w:rStyle w:val="Hyperlink"/>
                <w:rFonts w:ascii="Arial" w:hAnsi="Arial" w:cs="Arial"/>
                <w:b/>
                <w:color w:val="auto"/>
                <w:sz w:val="24"/>
                <w:szCs w:val="24"/>
              </w:rPr>
              <w:t>PRORAČUN</w:t>
            </w:r>
            <w:r w:rsidR="00886D2B" w:rsidRPr="00CC15B9">
              <w:rPr>
                <w:rStyle w:val="Hyperlink"/>
                <w:rFonts w:ascii="Arial" w:hAnsi="Arial" w:cs="Arial"/>
                <w:b/>
                <w:color w:val="auto"/>
                <w:sz w:val="24"/>
                <w:szCs w:val="24"/>
              </w:rPr>
              <w:t>A ZA 2025. GODINU</w:t>
            </w:r>
            <w:r w:rsidR="00886D2B" w:rsidRPr="00CC15B9">
              <w:rPr>
                <w:rFonts w:ascii="Arial" w:hAnsi="Arial" w:cs="Arial"/>
                <w:webHidden/>
                <w:sz w:val="24"/>
                <w:szCs w:val="24"/>
              </w:rPr>
              <w:tab/>
            </w:r>
            <w:r w:rsidR="00886D2B" w:rsidRPr="00CC15B9">
              <w:rPr>
                <w:rFonts w:ascii="Arial" w:hAnsi="Arial" w:cs="Arial"/>
                <w:webHidden/>
                <w:sz w:val="24"/>
                <w:szCs w:val="24"/>
              </w:rPr>
              <w:fldChar w:fldCharType="begin"/>
            </w:r>
            <w:r w:rsidR="00886D2B" w:rsidRPr="00CC15B9">
              <w:rPr>
                <w:rFonts w:ascii="Arial" w:hAnsi="Arial" w:cs="Arial"/>
                <w:webHidden/>
                <w:sz w:val="24"/>
                <w:szCs w:val="24"/>
              </w:rPr>
              <w:instrText xml:space="preserve"> PAGEREF _Toc189571276 \h </w:instrText>
            </w:r>
            <w:r w:rsidR="00886D2B" w:rsidRPr="00CC15B9">
              <w:rPr>
                <w:rFonts w:ascii="Arial" w:hAnsi="Arial" w:cs="Arial"/>
                <w:webHidden/>
                <w:sz w:val="24"/>
                <w:szCs w:val="24"/>
              </w:rPr>
            </w:r>
            <w:r w:rsidR="00886D2B" w:rsidRPr="00CC15B9">
              <w:rPr>
                <w:rFonts w:ascii="Arial" w:hAnsi="Arial" w:cs="Arial"/>
                <w:webHidden/>
                <w:sz w:val="24"/>
                <w:szCs w:val="24"/>
              </w:rPr>
              <w:fldChar w:fldCharType="separate"/>
            </w:r>
            <w:r w:rsidR="00597E03" w:rsidRPr="00CC15B9">
              <w:rPr>
                <w:rFonts w:ascii="Arial" w:hAnsi="Arial" w:cs="Arial"/>
                <w:webHidden/>
                <w:sz w:val="24"/>
                <w:szCs w:val="24"/>
              </w:rPr>
              <w:t>12</w:t>
            </w:r>
            <w:r w:rsidR="00886D2B" w:rsidRPr="00CC15B9">
              <w:rPr>
                <w:rFonts w:ascii="Arial" w:hAnsi="Arial" w:cs="Arial"/>
                <w:webHidden/>
                <w:sz w:val="24"/>
                <w:szCs w:val="24"/>
              </w:rPr>
              <w:fldChar w:fldCharType="end"/>
            </w:r>
          </w:hyperlink>
        </w:p>
        <w:p w14:paraId="40E726E6" w14:textId="3E6022D2" w:rsidR="00886D2B" w:rsidRPr="00CC15B9" w:rsidRDefault="00886D2B">
          <w:r w:rsidRPr="00CC15B9">
            <w:rPr>
              <w:b/>
              <w:bCs/>
            </w:rPr>
            <w:fldChar w:fldCharType="end"/>
          </w:r>
        </w:p>
      </w:sdtContent>
    </w:sdt>
    <w:p w14:paraId="75A790B2" w14:textId="3866E258" w:rsidR="00903440" w:rsidRPr="00CC15B9" w:rsidRDefault="00903440" w:rsidP="00102E05">
      <w:pPr>
        <w:rPr>
          <w:rFonts w:ascii="Arial" w:hAnsi="Arial" w:cs="Arial"/>
          <w:b/>
          <w:sz w:val="28"/>
          <w:szCs w:val="28"/>
        </w:rPr>
      </w:pPr>
    </w:p>
    <w:p w14:paraId="5E06102D" w14:textId="29A76FC2" w:rsidR="00903440" w:rsidRPr="00CC15B9" w:rsidRDefault="00903440" w:rsidP="00102E05">
      <w:pPr>
        <w:rPr>
          <w:rFonts w:ascii="Arial" w:hAnsi="Arial" w:cs="Arial"/>
          <w:b/>
          <w:sz w:val="28"/>
          <w:szCs w:val="28"/>
        </w:rPr>
      </w:pPr>
    </w:p>
    <w:p w14:paraId="17771E0D" w14:textId="4FC89185" w:rsidR="00903440" w:rsidRPr="00CC15B9" w:rsidRDefault="00903440" w:rsidP="00102E05">
      <w:pPr>
        <w:rPr>
          <w:rFonts w:ascii="Arial" w:hAnsi="Arial" w:cs="Arial"/>
          <w:b/>
          <w:sz w:val="28"/>
          <w:szCs w:val="28"/>
        </w:rPr>
      </w:pPr>
    </w:p>
    <w:p w14:paraId="5C836904" w14:textId="3860A628" w:rsidR="00903440" w:rsidRPr="00CC15B9" w:rsidRDefault="00903440" w:rsidP="00102E05">
      <w:pPr>
        <w:rPr>
          <w:rFonts w:ascii="Arial" w:hAnsi="Arial" w:cs="Arial"/>
          <w:b/>
          <w:sz w:val="28"/>
          <w:szCs w:val="28"/>
        </w:rPr>
      </w:pPr>
    </w:p>
    <w:p w14:paraId="6ED30EFD" w14:textId="31F30489" w:rsidR="00903440" w:rsidRPr="00CC15B9" w:rsidRDefault="00903440" w:rsidP="00102E05">
      <w:pPr>
        <w:rPr>
          <w:rFonts w:ascii="Arial" w:hAnsi="Arial" w:cs="Arial"/>
          <w:b/>
          <w:sz w:val="28"/>
          <w:szCs w:val="28"/>
        </w:rPr>
      </w:pPr>
    </w:p>
    <w:p w14:paraId="5301C2BA" w14:textId="059833F0" w:rsidR="00903440" w:rsidRPr="00CC15B9" w:rsidRDefault="00903440" w:rsidP="00102E05">
      <w:pPr>
        <w:rPr>
          <w:rFonts w:ascii="Arial" w:hAnsi="Arial" w:cs="Arial"/>
          <w:b/>
          <w:sz w:val="28"/>
          <w:szCs w:val="28"/>
        </w:rPr>
      </w:pPr>
    </w:p>
    <w:p w14:paraId="3B0D33E9" w14:textId="048D548E" w:rsidR="00903440" w:rsidRPr="00CC15B9" w:rsidRDefault="00903440" w:rsidP="00102E05">
      <w:pPr>
        <w:rPr>
          <w:rFonts w:ascii="Arial" w:hAnsi="Arial" w:cs="Arial"/>
          <w:b/>
          <w:sz w:val="28"/>
          <w:szCs w:val="28"/>
        </w:rPr>
      </w:pPr>
    </w:p>
    <w:p w14:paraId="3CF17612" w14:textId="77777777" w:rsidR="00903440" w:rsidRPr="00CC15B9" w:rsidRDefault="00903440" w:rsidP="00102E05">
      <w:pPr>
        <w:rPr>
          <w:rFonts w:ascii="Arial" w:hAnsi="Arial" w:cs="Arial"/>
          <w:b/>
          <w:sz w:val="28"/>
          <w:szCs w:val="28"/>
        </w:rPr>
      </w:pPr>
    </w:p>
    <w:p w14:paraId="181B100F" w14:textId="77777777" w:rsidR="00AE6E9F" w:rsidRPr="00CC15B9" w:rsidRDefault="00AE6E9F" w:rsidP="00102E05">
      <w:pPr>
        <w:rPr>
          <w:rFonts w:ascii="Arial" w:hAnsi="Arial" w:cs="Arial"/>
          <w:b/>
          <w:sz w:val="28"/>
          <w:szCs w:val="28"/>
        </w:rPr>
      </w:pPr>
    </w:p>
    <w:p w14:paraId="01405CC3" w14:textId="77777777" w:rsidR="00AE6E9F" w:rsidRPr="00CC15B9" w:rsidRDefault="00AE6E9F" w:rsidP="00102E05">
      <w:pPr>
        <w:rPr>
          <w:rFonts w:ascii="Arial" w:hAnsi="Arial" w:cs="Arial"/>
          <w:b/>
          <w:sz w:val="28"/>
          <w:szCs w:val="28"/>
        </w:rPr>
      </w:pPr>
    </w:p>
    <w:p w14:paraId="56F24009" w14:textId="77777777" w:rsidR="00AE6E9F" w:rsidRPr="00CC15B9" w:rsidRDefault="00AE6E9F" w:rsidP="00102E05">
      <w:pPr>
        <w:rPr>
          <w:rFonts w:ascii="Arial" w:hAnsi="Arial" w:cs="Arial"/>
          <w:b/>
          <w:sz w:val="28"/>
          <w:szCs w:val="28"/>
        </w:rPr>
      </w:pPr>
    </w:p>
    <w:p w14:paraId="6AC51DC5" w14:textId="77777777" w:rsidR="00AE6E9F" w:rsidRPr="00CC15B9" w:rsidRDefault="00AE6E9F" w:rsidP="00102E05">
      <w:pPr>
        <w:rPr>
          <w:rFonts w:ascii="Arial" w:hAnsi="Arial" w:cs="Arial"/>
          <w:b/>
          <w:sz w:val="28"/>
          <w:szCs w:val="28"/>
        </w:rPr>
      </w:pPr>
    </w:p>
    <w:p w14:paraId="46457BCC" w14:textId="77777777" w:rsidR="00AE6E9F" w:rsidRPr="00CC15B9" w:rsidRDefault="00AE6E9F" w:rsidP="00102E05">
      <w:pPr>
        <w:rPr>
          <w:rFonts w:ascii="Arial" w:hAnsi="Arial" w:cs="Arial"/>
          <w:b/>
          <w:sz w:val="28"/>
          <w:szCs w:val="28"/>
        </w:rPr>
      </w:pPr>
    </w:p>
    <w:p w14:paraId="2A5DC0A1" w14:textId="77777777" w:rsidR="00AE6E9F" w:rsidRPr="00CC15B9" w:rsidRDefault="00AE6E9F" w:rsidP="00102E05">
      <w:pPr>
        <w:rPr>
          <w:rFonts w:ascii="Arial" w:hAnsi="Arial" w:cs="Arial"/>
          <w:b/>
          <w:sz w:val="28"/>
          <w:szCs w:val="28"/>
        </w:rPr>
      </w:pPr>
    </w:p>
    <w:p w14:paraId="1372A782" w14:textId="666CB7CB" w:rsidR="00B57475" w:rsidRPr="00CC15B9" w:rsidRDefault="00B57475" w:rsidP="00102E05">
      <w:pPr>
        <w:rPr>
          <w:rFonts w:ascii="Arial" w:hAnsi="Arial" w:cs="Arial"/>
          <w:b/>
          <w:sz w:val="28"/>
          <w:szCs w:val="28"/>
        </w:rPr>
      </w:pPr>
    </w:p>
    <w:p w14:paraId="1F119073" w14:textId="372227D0" w:rsidR="00B57475" w:rsidRPr="00CC15B9" w:rsidRDefault="00B57475" w:rsidP="00102E05">
      <w:pPr>
        <w:rPr>
          <w:rFonts w:ascii="Arial" w:hAnsi="Arial" w:cs="Arial"/>
          <w:b/>
          <w:sz w:val="28"/>
          <w:szCs w:val="28"/>
        </w:rPr>
      </w:pPr>
    </w:p>
    <w:p w14:paraId="19FEEE72" w14:textId="77777777" w:rsidR="00AE6E9F" w:rsidRPr="00CC15B9" w:rsidRDefault="00AE6E9F" w:rsidP="00102E05">
      <w:pPr>
        <w:rPr>
          <w:rFonts w:ascii="Arial" w:hAnsi="Arial" w:cs="Arial"/>
          <w:b/>
          <w:sz w:val="28"/>
          <w:szCs w:val="28"/>
        </w:rPr>
      </w:pPr>
    </w:p>
    <w:p w14:paraId="454E5D70" w14:textId="0CECE796" w:rsidR="00B57475" w:rsidRPr="00CC15B9" w:rsidRDefault="00B57475" w:rsidP="00102E05">
      <w:pPr>
        <w:rPr>
          <w:rFonts w:ascii="Arial" w:hAnsi="Arial" w:cs="Arial"/>
          <w:b/>
          <w:sz w:val="28"/>
          <w:szCs w:val="28"/>
        </w:rPr>
      </w:pPr>
    </w:p>
    <w:p w14:paraId="316207FB" w14:textId="777D0CD4" w:rsidR="00903440" w:rsidRPr="00CC15B9" w:rsidRDefault="00E90F0B" w:rsidP="0039047D">
      <w:pPr>
        <w:pStyle w:val="Heading1"/>
        <w:rPr>
          <w:rFonts w:ascii="Arial" w:hAnsi="Arial" w:cs="Arial"/>
          <w:b/>
          <w:color w:val="auto"/>
          <w:sz w:val="28"/>
          <w:szCs w:val="28"/>
        </w:rPr>
      </w:pPr>
      <w:bookmarkStart w:id="1" w:name="_Toc189571268"/>
      <w:r w:rsidRPr="00CC15B9">
        <w:rPr>
          <w:rFonts w:ascii="Arial" w:hAnsi="Arial" w:cs="Arial"/>
          <w:b/>
          <w:noProof/>
          <w:color w:val="auto"/>
          <w:sz w:val="28"/>
          <w:szCs w:val="28"/>
          <w:lang w:eastAsia="hr-HR"/>
        </w:rPr>
        <w:drawing>
          <wp:anchor distT="0" distB="0" distL="114300" distR="114300" simplePos="0" relativeHeight="251658240" behindDoc="0" locked="0" layoutInCell="1" allowOverlap="1" wp14:anchorId="62A313E3" wp14:editId="053DB79A">
            <wp:simplePos x="0" y="0"/>
            <wp:positionH relativeFrom="margin">
              <wp:align>right</wp:align>
            </wp:positionH>
            <wp:positionV relativeFrom="margin">
              <wp:posOffset>330835</wp:posOffset>
            </wp:positionV>
            <wp:extent cx="1914525" cy="2352675"/>
            <wp:effectExtent l="0" t="0" r="9525" b="952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l_85e4f175d6efd8356887921affe40265.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914525" cy="2352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7475" w:rsidRPr="00CC15B9">
        <w:rPr>
          <w:rFonts w:ascii="Arial" w:hAnsi="Arial" w:cs="Arial"/>
          <w:b/>
          <w:color w:val="auto"/>
          <w:sz w:val="28"/>
          <w:szCs w:val="28"/>
        </w:rPr>
        <w:t>UVODNA RIJEČ MINISTRA</w:t>
      </w:r>
      <w:bookmarkEnd w:id="1"/>
      <w:r w:rsidR="00B57475" w:rsidRPr="00CC15B9">
        <w:rPr>
          <w:rFonts w:ascii="Arial" w:hAnsi="Arial" w:cs="Arial"/>
          <w:b/>
          <w:color w:val="auto"/>
          <w:sz w:val="28"/>
          <w:szCs w:val="28"/>
        </w:rPr>
        <w:t xml:space="preserve">                                                 </w:t>
      </w:r>
    </w:p>
    <w:p w14:paraId="4B17E845" w14:textId="6132FD57" w:rsidR="00903440" w:rsidRPr="00CC15B9" w:rsidRDefault="00903440" w:rsidP="00102E05">
      <w:pPr>
        <w:rPr>
          <w:rFonts w:ascii="Arial" w:hAnsi="Arial" w:cs="Arial"/>
          <w:b/>
          <w:sz w:val="28"/>
          <w:szCs w:val="28"/>
        </w:rPr>
      </w:pPr>
    </w:p>
    <w:p w14:paraId="7C2DE924" w14:textId="2220AAA3" w:rsidR="00903440" w:rsidRPr="00CC15B9" w:rsidRDefault="00903440" w:rsidP="00102E05">
      <w:pPr>
        <w:rPr>
          <w:rFonts w:ascii="Arial" w:hAnsi="Arial" w:cs="Arial"/>
          <w:b/>
          <w:sz w:val="28"/>
          <w:szCs w:val="28"/>
        </w:rPr>
      </w:pPr>
    </w:p>
    <w:p w14:paraId="5A3EE1B7" w14:textId="2818D4DD" w:rsidR="00903440" w:rsidRPr="00CC15B9" w:rsidRDefault="00903440" w:rsidP="00102E05">
      <w:pPr>
        <w:rPr>
          <w:rFonts w:ascii="Arial" w:hAnsi="Arial" w:cs="Arial"/>
          <w:b/>
          <w:sz w:val="28"/>
          <w:szCs w:val="28"/>
        </w:rPr>
      </w:pPr>
    </w:p>
    <w:p w14:paraId="5BAADAC8" w14:textId="71DB82C6" w:rsidR="00903440" w:rsidRPr="00CC15B9" w:rsidRDefault="00903440" w:rsidP="00102E05">
      <w:pPr>
        <w:rPr>
          <w:rFonts w:ascii="Arial" w:hAnsi="Arial" w:cs="Arial"/>
          <w:b/>
          <w:sz w:val="28"/>
          <w:szCs w:val="28"/>
        </w:rPr>
      </w:pPr>
    </w:p>
    <w:p w14:paraId="0D34ED07" w14:textId="48331DE5" w:rsidR="00903440" w:rsidRPr="00CC15B9" w:rsidRDefault="00903440" w:rsidP="00102E05">
      <w:pPr>
        <w:rPr>
          <w:rFonts w:ascii="Arial" w:hAnsi="Arial" w:cs="Arial"/>
          <w:b/>
          <w:sz w:val="28"/>
          <w:szCs w:val="28"/>
        </w:rPr>
      </w:pPr>
    </w:p>
    <w:p w14:paraId="6C0EA7AA" w14:textId="77777777" w:rsidR="00B57475" w:rsidRPr="00CC15B9" w:rsidRDefault="00B57475" w:rsidP="00102E05">
      <w:pPr>
        <w:rPr>
          <w:rFonts w:ascii="Arial" w:hAnsi="Arial" w:cs="Arial"/>
          <w:b/>
          <w:sz w:val="28"/>
          <w:szCs w:val="28"/>
        </w:rPr>
      </w:pPr>
    </w:p>
    <w:p w14:paraId="57C31C6A" w14:textId="59121EED" w:rsidR="00903440" w:rsidRPr="00CC15B9" w:rsidRDefault="00903440" w:rsidP="00102E05">
      <w:pPr>
        <w:rPr>
          <w:rFonts w:ascii="Arial" w:hAnsi="Arial" w:cs="Arial"/>
          <w:b/>
          <w:sz w:val="28"/>
          <w:szCs w:val="28"/>
        </w:rPr>
      </w:pPr>
    </w:p>
    <w:p w14:paraId="60316CF4" w14:textId="77777777" w:rsidR="00B57475" w:rsidRPr="00CC15B9" w:rsidRDefault="00B57475" w:rsidP="00B57475">
      <w:pPr>
        <w:jc w:val="both"/>
        <w:rPr>
          <w:rFonts w:ascii="Arial" w:hAnsi="Arial" w:cs="Arial"/>
          <w:i/>
          <w:sz w:val="24"/>
          <w:szCs w:val="24"/>
        </w:rPr>
      </w:pPr>
      <w:r w:rsidRPr="00CC15B9">
        <w:rPr>
          <w:rFonts w:ascii="Arial" w:hAnsi="Arial" w:cs="Arial"/>
          <w:i/>
          <w:sz w:val="24"/>
          <w:szCs w:val="24"/>
        </w:rPr>
        <w:t>Uvažene građanke i građani,</w:t>
      </w:r>
    </w:p>
    <w:p w14:paraId="27FC8E3E" w14:textId="77777777" w:rsidR="00E90F0B" w:rsidRPr="00CC15B9" w:rsidRDefault="00E90F0B" w:rsidP="00B57475">
      <w:pPr>
        <w:jc w:val="both"/>
        <w:rPr>
          <w:rFonts w:ascii="Arial" w:hAnsi="Arial" w:cs="Arial"/>
          <w:i/>
          <w:sz w:val="24"/>
          <w:szCs w:val="24"/>
        </w:rPr>
      </w:pPr>
    </w:p>
    <w:p w14:paraId="2370863A" w14:textId="163CD4AF" w:rsidR="00CE5974" w:rsidRPr="00CC15B9" w:rsidRDefault="00012716" w:rsidP="00B57475">
      <w:pPr>
        <w:jc w:val="both"/>
        <w:rPr>
          <w:rFonts w:ascii="Arial" w:hAnsi="Arial" w:cs="Arial"/>
          <w:i/>
          <w:sz w:val="24"/>
          <w:szCs w:val="24"/>
        </w:rPr>
      </w:pPr>
      <w:r w:rsidRPr="00CC15B9">
        <w:rPr>
          <w:rFonts w:ascii="Arial" w:hAnsi="Arial" w:cs="Arial"/>
          <w:i/>
          <w:sz w:val="24"/>
          <w:szCs w:val="24"/>
        </w:rPr>
        <w:t xml:space="preserve">U cilju </w:t>
      </w:r>
      <w:r w:rsidR="007C27CF" w:rsidRPr="00CC15B9">
        <w:rPr>
          <w:rFonts w:ascii="Arial" w:hAnsi="Arial" w:cs="Arial"/>
          <w:i/>
          <w:sz w:val="24"/>
          <w:szCs w:val="24"/>
        </w:rPr>
        <w:t>poticanja</w:t>
      </w:r>
      <w:r w:rsidRPr="00CC15B9">
        <w:rPr>
          <w:rFonts w:ascii="Arial" w:hAnsi="Arial" w:cs="Arial"/>
          <w:i/>
          <w:sz w:val="24"/>
          <w:szCs w:val="24"/>
        </w:rPr>
        <w:t xml:space="preserve"> načela transparentnost</w:t>
      </w:r>
      <w:r w:rsidR="00954D43" w:rsidRPr="00CC15B9">
        <w:rPr>
          <w:rFonts w:ascii="Arial" w:hAnsi="Arial" w:cs="Arial"/>
          <w:i/>
          <w:sz w:val="24"/>
          <w:szCs w:val="24"/>
        </w:rPr>
        <w:t>i, Federalno ministarstvo financ</w:t>
      </w:r>
      <w:r w:rsidRPr="00CC15B9">
        <w:rPr>
          <w:rFonts w:ascii="Arial" w:hAnsi="Arial" w:cs="Arial"/>
          <w:i/>
          <w:sz w:val="24"/>
          <w:szCs w:val="24"/>
        </w:rPr>
        <w:t>ija</w:t>
      </w:r>
      <w:r w:rsidR="000A371F" w:rsidRPr="00CC15B9">
        <w:rPr>
          <w:rFonts w:ascii="Arial" w:hAnsi="Arial" w:cs="Arial"/>
          <w:i/>
          <w:sz w:val="24"/>
          <w:szCs w:val="24"/>
        </w:rPr>
        <w:t xml:space="preserve"> sačinilo je </w:t>
      </w:r>
      <w:r w:rsidR="00954D43" w:rsidRPr="00CC15B9">
        <w:rPr>
          <w:rFonts w:ascii="Arial" w:hAnsi="Arial" w:cs="Arial"/>
          <w:i/>
          <w:sz w:val="24"/>
          <w:szCs w:val="24"/>
        </w:rPr>
        <w:t xml:space="preserve">Proračun </w:t>
      </w:r>
      <w:r w:rsidR="00CE5974" w:rsidRPr="00CC15B9">
        <w:rPr>
          <w:rFonts w:ascii="Arial" w:hAnsi="Arial" w:cs="Arial"/>
          <w:i/>
          <w:sz w:val="24"/>
          <w:szCs w:val="24"/>
        </w:rPr>
        <w:t xml:space="preserve">za građane FBiH za 2025. godinu, kojim </w:t>
      </w:r>
      <w:r w:rsidR="00AC643B" w:rsidRPr="00CC15B9">
        <w:rPr>
          <w:rFonts w:ascii="Arial" w:hAnsi="Arial" w:cs="Arial"/>
          <w:i/>
          <w:sz w:val="24"/>
          <w:szCs w:val="24"/>
        </w:rPr>
        <w:t>vas</w:t>
      </w:r>
      <w:r w:rsidR="00CE5974" w:rsidRPr="00CC15B9">
        <w:rPr>
          <w:rFonts w:ascii="Arial" w:hAnsi="Arial" w:cs="Arial"/>
          <w:i/>
          <w:sz w:val="24"/>
          <w:szCs w:val="24"/>
        </w:rPr>
        <w:t xml:space="preserve"> želimo </w:t>
      </w:r>
      <w:r w:rsidR="00AC643B" w:rsidRPr="00CC15B9">
        <w:rPr>
          <w:rFonts w:ascii="Arial" w:hAnsi="Arial" w:cs="Arial"/>
          <w:i/>
          <w:sz w:val="24"/>
          <w:szCs w:val="24"/>
        </w:rPr>
        <w:t>informirati</w:t>
      </w:r>
      <w:r w:rsidR="00CE5974" w:rsidRPr="00CC15B9">
        <w:rPr>
          <w:rFonts w:ascii="Arial" w:hAnsi="Arial" w:cs="Arial"/>
          <w:i/>
          <w:sz w:val="24"/>
          <w:szCs w:val="24"/>
        </w:rPr>
        <w:t xml:space="preserve"> </w:t>
      </w:r>
      <w:r w:rsidR="007D52D7" w:rsidRPr="00CC15B9">
        <w:rPr>
          <w:rFonts w:ascii="Arial" w:hAnsi="Arial" w:cs="Arial"/>
          <w:i/>
          <w:sz w:val="24"/>
          <w:szCs w:val="24"/>
        </w:rPr>
        <w:t xml:space="preserve">o tome </w:t>
      </w:r>
      <w:r w:rsidR="00CE5974" w:rsidRPr="00CC15B9">
        <w:rPr>
          <w:rFonts w:ascii="Arial" w:hAnsi="Arial" w:cs="Arial"/>
          <w:i/>
          <w:sz w:val="24"/>
          <w:szCs w:val="24"/>
        </w:rPr>
        <w:t>kako se raspolaže javnim novcem.</w:t>
      </w:r>
    </w:p>
    <w:p w14:paraId="6110AD8B" w14:textId="1BE6EC95" w:rsidR="00012716" w:rsidRPr="00CC15B9" w:rsidRDefault="000A371F" w:rsidP="00B57475">
      <w:pPr>
        <w:jc w:val="both"/>
        <w:rPr>
          <w:rFonts w:ascii="Arial" w:hAnsi="Arial" w:cs="Arial"/>
          <w:i/>
          <w:sz w:val="24"/>
          <w:szCs w:val="24"/>
        </w:rPr>
      </w:pPr>
      <w:r w:rsidRPr="00CC15B9">
        <w:rPr>
          <w:rFonts w:ascii="Arial" w:hAnsi="Arial" w:cs="Arial"/>
          <w:i/>
          <w:sz w:val="24"/>
          <w:szCs w:val="24"/>
        </w:rPr>
        <w:t>Ovim dok</w:t>
      </w:r>
      <w:r w:rsidR="00596346">
        <w:rPr>
          <w:rFonts w:ascii="Arial" w:hAnsi="Arial" w:cs="Arial"/>
          <w:i/>
          <w:sz w:val="24"/>
          <w:szCs w:val="24"/>
        </w:rPr>
        <w:t>umentom nastojali smo omogućiti</w:t>
      </w:r>
      <w:r w:rsidRPr="00CC15B9">
        <w:rPr>
          <w:rFonts w:ascii="Arial" w:hAnsi="Arial" w:cs="Arial"/>
          <w:i/>
          <w:sz w:val="24"/>
          <w:szCs w:val="24"/>
        </w:rPr>
        <w:t xml:space="preserve"> </w:t>
      </w:r>
      <w:r w:rsidR="00012716" w:rsidRPr="00CC15B9">
        <w:rPr>
          <w:rFonts w:ascii="Arial" w:hAnsi="Arial" w:cs="Arial"/>
          <w:i/>
          <w:sz w:val="24"/>
          <w:szCs w:val="24"/>
        </w:rPr>
        <w:t>svojim g</w:t>
      </w:r>
      <w:r w:rsidRPr="00CC15B9">
        <w:rPr>
          <w:rFonts w:ascii="Arial" w:hAnsi="Arial" w:cs="Arial"/>
          <w:i/>
          <w:sz w:val="24"/>
          <w:szCs w:val="24"/>
        </w:rPr>
        <w:t xml:space="preserve">rađanima i ostaloj zainteresiranoj javnosti osnovne informacije i znanja o </w:t>
      </w:r>
      <w:r w:rsidR="00954D43" w:rsidRPr="00CC15B9">
        <w:rPr>
          <w:rFonts w:ascii="Arial" w:hAnsi="Arial" w:cs="Arial"/>
          <w:i/>
          <w:sz w:val="24"/>
          <w:szCs w:val="24"/>
        </w:rPr>
        <w:t>proračunskim</w:t>
      </w:r>
      <w:r w:rsidRPr="00CC15B9">
        <w:rPr>
          <w:rFonts w:ascii="Arial" w:hAnsi="Arial" w:cs="Arial"/>
          <w:i/>
          <w:sz w:val="24"/>
          <w:szCs w:val="24"/>
        </w:rPr>
        <w:t xml:space="preserve"> procesima, prikuplja</w:t>
      </w:r>
      <w:r w:rsidR="00A949BE" w:rsidRPr="00CC15B9">
        <w:rPr>
          <w:rFonts w:ascii="Arial" w:hAnsi="Arial" w:cs="Arial"/>
          <w:i/>
          <w:sz w:val="24"/>
          <w:szCs w:val="24"/>
        </w:rPr>
        <w:t xml:space="preserve">nju </w:t>
      </w:r>
      <w:r w:rsidR="00954D43" w:rsidRPr="00CC15B9">
        <w:rPr>
          <w:rFonts w:ascii="Arial" w:hAnsi="Arial" w:cs="Arial"/>
          <w:i/>
          <w:sz w:val="24"/>
          <w:szCs w:val="24"/>
        </w:rPr>
        <w:t>proračunskih</w:t>
      </w:r>
      <w:r w:rsidR="00A949BE" w:rsidRPr="00CC15B9">
        <w:rPr>
          <w:rFonts w:ascii="Arial" w:hAnsi="Arial" w:cs="Arial"/>
          <w:i/>
          <w:sz w:val="24"/>
          <w:szCs w:val="24"/>
        </w:rPr>
        <w:t xml:space="preserve"> prihoda, te na što i kako</w:t>
      </w:r>
      <w:r w:rsidR="007D52D7" w:rsidRPr="00CC15B9">
        <w:rPr>
          <w:rFonts w:ascii="Arial" w:hAnsi="Arial" w:cs="Arial"/>
          <w:i/>
          <w:sz w:val="24"/>
          <w:szCs w:val="24"/>
        </w:rPr>
        <w:t xml:space="preserve"> se</w:t>
      </w:r>
      <w:r w:rsidR="00A949BE" w:rsidRPr="00CC15B9">
        <w:rPr>
          <w:rFonts w:ascii="Arial" w:hAnsi="Arial" w:cs="Arial"/>
          <w:i/>
          <w:sz w:val="24"/>
          <w:szCs w:val="24"/>
        </w:rPr>
        <w:t xml:space="preserve"> </w:t>
      </w:r>
      <w:r w:rsidR="00954D43" w:rsidRPr="00CC15B9">
        <w:rPr>
          <w:rFonts w:ascii="Arial" w:hAnsi="Arial" w:cs="Arial"/>
          <w:i/>
          <w:sz w:val="24"/>
          <w:szCs w:val="24"/>
        </w:rPr>
        <w:t>proračunska</w:t>
      </w:r>
      <w:r w:rsidR="00A949BE" w:rsidRPr="00CC15B9">
        <w:rPr>
          <w:rFonts w:ascii="Arial" w:hAnsi="Arial" w:cs="Arial"/>
          <w:i/>
          <w:sz w:val="24"/>
          <w:szCs w:val="24"/>
        </w:rPr>
        <w:t xml:space="preserve"> sred</w:t>
      </w:r>
      <w:r w:rsidRPr="00CC15B9">
        <w:rPr>
          <w:rFonts w:ascii="Arial" w:hAnsi="Arial" w:cs="Arial"/>
          <w:i/>
          <w:sz w:val="24"/>
          <w:szCs w:val="24"/>
        </w:rPr>
        <w:t>stva troše.</w:t>
      </w:r>
      <w:r w:rsidR="007D52D7" w:rsidRPr="00CC15B9">
        <w:rPr>
          <w:rFonts w:ascii="Arial" w:hAnsi="Arial" w:cs="Arial"/>
          <w:i/>
          <w:sz w:val="24"/>
          <w:szCs w:val="24"/>
        </w:rPr>
        <w:t xml:space="preserve"> Nadamo se da će </w:t>
      </w:r>
      <w:r w:rsidR="00F80A25" w:rsidRPr="00CC15B9">
        <w:rPr>
          <w:rFonts w:ascii="Arial" w:hAnsi="Arial" w:cs="Arial"/>
          <w:i/>
          <w:sz w:val="24"/>
          <w:szCs w:val="24"/>
        </w:rPr>
        <w:t>Proračun za gr</w:t>
      </w:r>
      <w:r w:rsidR="00954D43" w:rsidRPr="00CC15B9">
        <w:rPr>
          <w:rFonts w:ascii="Arial" w:hAnsi="Arial" w:cs="Arial"/>
          <w:i/>
          <w:sz w:val="24"/>
          <w:szCs w:val="24"/>
        </w:rPr>
        <w:t xml:space="preserve">ađane Federacije Bosne i </w:t>
      </w:r>
      <w:r w:rsidR="007D52D7" w:rsidRPr="00CC15B9">
        <w:rPr>
          <w:rFonts w:ascii="Arial" w:hAnsi="Arial" w:cs="Arial"/>
          <w:i/>
          <w:sz w:val="24"/>
          <w:szCs w:val="24"/>
        </w:rPr>
        <w:t>Herc</w:t>
      </w:r>
      <w:r w:rsidR="006562EB" w:rsidRPr="00CC15B9">
        <w:rPr>
          <w:rFonts w:ascii="Arial" w:hAnsi="Arial" w:cs="Arial"/>
          <w:i/>
          <w:sz w:val="24"/>
          <w:szCs w:val="24"/>
        </w:rPr>
        <w:t>egovine doprinijeti boljem razum</w:t>
      </w:r>
      <w:r w:rsidR="00096D34" w:rsidRPr="00CC15B9">
        <w:rPr>
          <w:rFonts w:ascii="Arial" w:hAnsi="Arial" w:cs="Arial"/>
          <w:i/>
          <w:sz w:val="24"/>
          <w:szCs w:val="24"/>
        </w:rPr>
        <w:t>i</w:t>
      </w:r>
      <w:r w:rsidR="006562EB" w:rsidRPr="00CC15B9">
        <w:rPr>
          <w:rFonts w:ascii="Arial" w:hAnsi="Arial" w:cs="Arial"/>
          <w:i/>
          <w:sz w:val="24"/>
          <w:szCs w:val="24"/>
        </w:rPr>
        <w:t xml:space="preserve">jevanju </w:t>
      </w:r>
      <w:r w:rsidR="00954D43" w:rsidRPr="00CC15B9">
        <w:rPr>
          <w:rFonts w:ascii="Arial" w:hAnsi="Arial" w:cs="Arial"/>
          <w:i/>
          <w:sz w:val="24"/>
          <w:szCs w:val="24"/>
        </w:rPr>
        <w:t>proračunskog</w:t>
      </w:r>
      <w:r w:rsidR="006562EB" w:rsidRPr="00CC15B9">
        <w:rPr>
          <w:rFonts w:ascii="Arial" w:hAnsi="Arial" w:cs="Arial"/>
          <w:i/>
          <w:sz w:val="24"/>
          <w:szCs w:val="24"/>
        </w:rPr>
        <w:t xml:space="preserve"> procesa, načina kreiranja istog te u konačnici da će rezultirati bo</w:t>
      </w:r>
      <w:r w:rsidR="00954D43" w:rsidRPr="00CC15B9">
        <w:rPr>
          <w:rFonts w:ascii="Arial" w:hAnsi="Arial" w:cs="Arial"/>
          <w:i/>
          <w:sz w:val="24"/>
          <w:szCs w:val="24"/>
        </w:rPr>
        <w:t>ljim upravljanjem javnim financi</w:t>
      </w:r>
      <w:r w:rsidR="006562EB" w:rsidRPr="00CC15B9">
        <w:rPr>
          <w:rFonts w:ascii="Arial" w:hAnsi="Arial" w:cs="Arial"/>
          <w:i/>
          <w:sz w:val="24"/>
          <w:szCs w:val="24"/>
        </w:rPr>
        <w:t>jama.</w:t>
      </w:r>
    </w:p>
    <w:p w14:paraId="74AA45CE" w14:textId="2B5095CA" w:rsidR="006562EB" w:rsidRPr="00CC15B9" w:rsidRDefault="006562EB" w:rsidP="00B57475">
      <w:pPr>
        <w:jc w:val="both"/>
        <w:rPr>
          <w:rFonts w:ascii="Arial" w:hAnsi="Arial" w:cs="Arial"/>
          <w:i/>
          <w:sz w:val="24"/>
          <w:szCs w:val="24"/>
        </w:rPr>
      </w:pPr>
      <w:r w:rsidRPr="00CC15B9">
        <w:rPr>
          <w:rFonts w:ascii="Arial" w:hAnsi="Arial" w:cs="Arial"/>
          <w:i/>
          <w:sz w:val="24"/>
          <w:szCs w:val="24"/>
        </w:rPr>
        <w:t xml:space="preserve">U prvom dijelu dokumenta </w:t>
      </w:r>
      <w:r w:rsidR="007C27CF" w:rsidRPr="00CC15B9">
        <w:rPr>
          <w:rFonts w:ascii="Arial" w:hAnsi="Arial" w:cs="Arial"/>
          <w:i/>
          <w:sz w:val="24"/>
          <w:szCs w:val="24"/>
        </w:rPr>
        <w:t>opisali</w:t>
      </w:r>
      <w:r w:rsidRPr="00CC15B9">
        <w:rPr>
          <w:rFonts w:ascii="Arial" w:hAnsi="Arial" w:cs="Arial"/>
          <w:i/>
          <w:sz w:val="24"/>
          <w:szCs w:val="24"/>
        </w:rPr>
        <w:t xml:space="preserve"> smo cjelokupan </w:t>
      </w:r>
      <w:r w:rsidR="00954D43" w:rsidRPr="00CC15B9">
        <w:rPr>
          <w:rFonts w:ascii="Arial" w:hAnsi="Arial" w:cs="Arial"/>
          <w:i/>
          <w:sz w:val="24"/>
          <w:szCs w:val="24"/>
        </w:rPr>
        <w:t>proračunski</w:t>
      </w:r>
      <w:r w:rsidRPr="00CC15B9">
        <w:rPr>
          <w:rFonts w:ascii="Arial" w:hAnsi="Arial" w:cs="Arial"/>
          <w:i/>
          <w:sz w:val="24"/>
          <w:szCs w:val="24"/>
        </w:rPr>
        <w:t xml:space="preserve"> proces, te predstavili glavne makr</w:t>
      </w:r>
      <w:r w:rsidR="00096D34" w:rsidRPr="00CC15B9">
        <w:rPr>
          <w:rFonts w:ascii="Arial" w:hAnsi="Arial" w:cs="Arial"/>
          <w:i/>
          <w:sz w:val="24"/>
          <w:szCs w:val="24"/>
        </w:rPr>
        <w:t>oe</w:t>
      </w:r>
      <w:r w:rsidRPr="00CC15B9">
        <w:rPr>
          <w:rFonts w:ascii="Arial" w:hAnsi="Arial" w:cs="Arial"/>
          <w:i/>
          <w:sz w:val="24"/>
          <w:szCs w:val="24"/>
        </w:rPr>
        <w:t>konomske indikatore</w:t>
      </w:r>
      <w:r w:rsidR="002204EA" w:rsidRPr="00CC15B9">
        <w:rPr>
          <w:rFonts w:ascii="Arial" w:hAnsi="Arial" w:cs="Arial"/>
          <w:i/>
          <w:sz w:val="24"/>
          <w:szCs w:val="24"/>
        </w:rPr>
        <w:t xml:space="preserve"> FBiH</w:t>
      </w:r>
      <w:r w:rsidRPr="00CC15B9">
        <w:rPr>
          <w:rFonts w:ascii="Arial" w:hAnsi="Arial" w:cs="Arial"/>
          <w:i/>
          <w:sz w:val="24"/>
          <w:szCs w:val="24"/>
        </w:rPr>
        <w:t xml:space="preserve"> koji predstavljaju okvir </w:t>
      </w:r>
      <w:r w:rsidR="002204EA" w:rsidRPr="00CC15B9">
        <w:rPr>
          <w:rFonts w:ascii="Arial" w:hAnsi="Arial" w:cs="Arial"/>
          <w:i/>
          <w:sz w:val="24"/>
          <w:szCs w:val="24"/>
        </w:rPr>
        <w:t xml:space="preserve">za donošenje </w:t>
      </w:r>
      <w:r w:rsidR="00596346">
        <w:rPr>
          <w:rFonts w:ascii="Arial" w:hAnsi="Arial" w:cs="Arial"/>
          <w:i/>
          <w:sz w:val="24"/>
          <w:szCs w:val="24"/>
        </w:rPr>
        <w:t>proračun</w:t>
      </w:r>
      <w:r w:rsidR="002204EA" w:rsidRPr="00CC15B9">
        <w:rPr>
          <w:rFonts w:ascii="Arial" w:hAnsi="Arial" w:cs="Arial"/>
          <w:i/>
          <w:sz w:val="24"/>
          <w:szCs w:val="24"/>
        </w:rPr>
        <w:t xml:space="preserve">a, a u  drugom dijelu prikazali smo pojedinačne stavke prihoda i rashoda </w:t>
      </w:r>
      <w:r w:rsidR="00954D43" w:rsidRPr="00CC15B9">
        <w:rPr>
          <w:rFonts w:ascii="Arial" w:hAnsi="Arial" w:cs="Arial"/>
          <w:i/>
          <w:sz w:val="24"/>
          <w:szCs w:val="24"/>
        </w:rPr>
        <w:t>proračuna</w:t>
      </w:r>
      <w:r w:rsidR="002204EA" w:rsidRPr="00CC15B9">
        <w:rPr>
          <w:rFonts w:ascii="Arial" w:hAnsi="Arial" w:cs="Arial"/>
          <w:i/>
          <w:sz w:val="24"/>
          <w:szCs w:val="24"/>
        </w:rPr>
        <w:t xml:space="preserve"> Federacije BiH za 2025. godinu.</w:t>
      </w:r>
    </w:p>
    <w:p w14:paraId="75D2C897" w14:textId="6F39D744" w:rsidR="002204EA" w:rsidRPr="00CC15B9" w:rsidRDefault="002204EA" w:rsidP="00B57475">
      <w:pPr>
        <w:jc w:val="both"/>
        <w:rPr>
          <w:rFonts w:ascii="Arial" w:hAnsi="Arial" w:cs="Arial"/>
          <w:i/>
          <w:sz w:val="24"/>
          <w:szCs w:val="24"/>
        </w:rPr>
      </w:pPr>
      <w:r w:rsidRPr="00CC15B9">
        <w:rPr>
          <w:rFonts w:ascii="Arial" w:hAnsi="Arial" w:cs="Arial"/>
          <w:i/>
          <w:sz w:val="24"/>
          <w:szCs w:val="24"/>
        </w:rPr>
        <w:t xml:space="preserve">Nadamo se da ćemo </w:t>
      </w:r>
      <w:r w:rsidR="00E90F0B" w:rsidRPr="00CC15B9">
        <w:rPr>
          <w:rFonts w:ascii="Arial" w:hAnsi="Arial" w:cs="Arial"/>
          <w:i/>
          <w:sz w:val="24"/>
          <w:szCs w:val="24"/>
        </w:rPr>
        <w:t>vas</w:t>
      </w:r>
      <w:r w:rsidR="007C27CF" w:rsidRPr="00CC15B9">
        <w:rPr>
          <w:rFonts w:ascii="Arial" w:hAnsi="Arial" w:cs="Arial"/>
          <w:i/>
          <w:sz w:val="24"/>
          <w:szCs w:val="24"/>
        </w:rPr>
        <w:t xml:space="preserve"> na ovaj način</w:t>
      </w:r>
      <w:r w:rsidR="00E90F0B" w:rsidRPr="00CC15B9">
        <w:rPr>
          <w:rFonts w:ascii="Arial" w:hAnsi="Arial" w:cs="Arial"/>
          <w:i/>
          <w:sz w:val="24"/>
          <w:szCs w:val="24"/>
        </w:rPr>
        <w:t xml:space="preserve"> </w:t>
      </w:r>
      <w:r w:rsidRPr="00CC15B9">
        <w:rPr>
          <w:rFonts w:ascii="Arial" w:hAnsi="Arial" w:cs="Arial"/>
          <w:i/>
          <w:sz w:val="24"/>
          <w:szCs w:val="24"/>
        </w:rPr>
        <w:t xml:space="preserve">potaknuti na aktivnije sudjelovanje u </w:t>
      </w:r>
      <w:r w:rsidR="00954D43" w:rsidRPr="00CC15B9">
        <w:rPr>
          <w:rFonts w:ascii="Arial" w:hAnsi="Arial" w:cs="Arial"/>
          <w:i/>
          <w:sz w:val="24"/>
          <w:szCs w:val="24"/>
        </w:rPr>
        <w:t>proračunskom</w:t>
      </w:r>
      <w:r w:rsidRPr="00CC15B9">
        <w:rPr>
          <w:rFonts w:ascii="Arial" w:hAnsi="Arial" w:cs="Arial"/>
          <w:i/>
          <w:sz w:val="24"/>
          <w:szCs w:val="24"/>
        </w:rPr>
        <w:t xml:space="preserve"> procesu</w:t>
      </w:r>
      <w:r w:rsidR="00596346">
        <w:rPr>
          <w:rFonts w:ascii="Arial" w:hAnsi="Arial" w:cs="Arial"/>
          <w:i/>
          <w:sz w:val="24"/>
          <w:szCs w:val="24"/>
        </w:rPr>
        <w:t>, te u konačnici zajedno s</w:t>
      </w:r>
      <w:r w:rsidR="00E90F0B" w:rsidRPr="00CC15B9">
        <w:rPr>
          <w:rFonts w:ascii="Arial" w:hAnsi="Arial" w:cs="Arial"/>
          <w:i/>
          <w:sz w:val="24"/>
          <w:szCs w:val="24"/>
        </w:rPr>
        <w:t xml:space="preserve"> vama cjelokupni </w:t>
      </w:r>
      <w:r w:rsidR="00954D43" w:rsidRPr="00CC15B9">
        <w:rPr>
          <w:rFonts w:ascii="Arial" w:hAnsi="Arial" w:cs="Arial"/>
          <w:i/>
          <w:sz w:val="24"/>
          <w:szCs w:val="24"/>
        </w:rPr>
        <w:t>proračunski</w:t>
      </w:r>
      <w:r w:rsidR="00A40274" w:rsidRPr="00CC15B9">
        <w:rPr>
          <w:rFonts w:ascii="Arial" w:hAnsi="Arial" w:cs="Arial"/>
          <w:i/>
          <w:sz w:val="24"/>
          <w:szCs w:val="24"/>
        </w:rPr>
        <w:t xml:space="preserve"> </w:t>
      </w:r>
      <w:r w:rsidR="00596346">
        <w:rPr>
          <w:rFonts w:ascii="Arial" w:hAnsi="Arial" w:cs="Arial"/>
          <w:i/>
          <w:sz w:val="24"/>
          <w:szCs w:val="24"/>
        </w:rPr>
        <w:t>proces</w:t>
      </w:r>
      <w:r w:rsidR="00E90F0B" w:rsidRPr="00CC15B9">
        <w:rPr>
          <w:rFonts w:ascii="Arial" w:hAnsi="Arial" w:cs="Arial"/>
          <w:i/>
          <w:sz w:val="24"/>
          <w:szCs w:val="24"/>
        </w:rPr>
        <w:t xml:space="preserve"> učiniti kvalitetnijim. </w:t>
      </w:r>
      <w:r w:rsidRPr="00CC15B9">
        <w:rPr>
          <w:rFonts w:ascii="Arial" w:hAnsi="Arial" w:cs="Arial"/>
          <w:i/>
          <w:sz w:val="24"/>
          <w:szCs w:val="24"/>
        </w:rPr>
        <w:t xml:space="preserve"> </w:t>
      </w:r>
    </w:p>
    <w:p w14:paraId="40480BDE" w14:textId="77777777" w:rsidR="00012716" w:rsidRPr="00CC15B9" w:rsidRDefault="00012716" w:rsidP="00B57475">
      <w:pPr>
        <w:jc w:val="both"/>
        <w:rPr>
          <w:rFonts w:ascii="Arial" w:hAnsi="Arial" w:cs="Arial"/>
          <w:i/>
          <w:sz w:val="24"/>
          <w:szCs w:val="24"/>
        </w:rPr>
      </w:pPr>
    </w:p>
    <w:p w14:paraId="503CBC9C" w14:textId="5CE967AF" w:rsidR="00903440" w:rsidRPr="00CC15B9" w:rsidRDefault="00E90F0B" w:rsidP="004F65AB">
      <w:pPr>
        <w:jc w:val="right"/>
        <w:rPr>
          <w:rFonts w:ascii="Century" w:hAnsi="Century" w:cstheme="minorHAnsi"/>
          <w:i/>
          <w:sz w:val="24"/>
          <w:szCs w:val="24"/>
        </w:rPr>
      </w:pPr>
      <w:r w:rsidRPr="00CC15B9">
        <w:rPr>
          <w:rFonts w:ascii="Century" w:hAnsi="Century" w:cstheme="minorHAnsi"/>
          <w:i/>
          <w:sz w:val="24"/>
          <w:szCs w:val="24"/>
        </w:rPr>
        <w:t xml:space="preserve">                                                                                                               </w:t>
      </w:r>
      <w:r w:rsidR="004F65AB" w:rsidRPr="00CB4A35">
        <w:rPr>
          <w:noProof/>
          <w:lang w:eastAsia="hr-HR"/>
        </w:rPr>
        <w:drawing>
          <wp:inline distT="0" distB="0" distL="0" distR="0" wp14:anchorId="013B86F6" wp14:editId="63B52B6F">
            <wp:extent cx="2332800" cy="15408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800" cy="1540800"/>
                    </a:xfrm>
                    <a:prstGeom prst="rect">
                      <a:avLst/>
                    </a:prstGeom>
                    <a:noFill/>
                    <a:ln>
                      <a:noFill/>
                    </a:ln>
                  </pic:spPr>
                </pic:pic>
              </a:graphicData>
            </a:graphic>
          </wp:inline>
        </w:drawing>
      </w:r>
    </w:p>
    <w:p w14:paraId="0DA97DB4" w14:textId="530CB5BA" w:rsidR="00787A76" w:rsidRPr="00CC15B9" w:rsidRDefault="00787A76" w:rsidP="00102E05">
      <w:pPr>
        <w:rPr>
          <w:rFonts w:ascii="Arial" w:hAnsi="Arial" w:cs="Arial"/>
          <w:b/>
          <w:sz w:val="28"/>
          <w:szCs w:val="28"/>
        </w:rPr>
      </w:pPr>
      <w:bookmarkStart w:id="2" w:name="_GoBack"/>
      <w:bookmarkEnd w:id="2"/>
    </w:p>
    <w:p w14:paraId="3E0B2CB3" w14:textId="4BA4C41E" w:rsidR="00787A76" w:rsidRPr="00CC15B9" w:rsidRDefault="00787A76" w:rsidP="0039047D">
      <w:pPr>
        <w:pStyle w:val="Heading1"/>
        <w:rPr>
          <w:rStyle w:val="Strong"/>
          <w:rFonts w:ascii="Arial" w:hAnsi="Arial" w:cs="Arial"/>
          <w:bCs w:val="0"/>
          <w:color w:val="auto"/>
          <w:sz w:val="28"/>
          <w:szCs w:val="28"/>
        </w:rPr>
      </w:pPr>
      <w:bookmarkStart w:id="3" w:name="_Toc189571269"/>
      <w:r w:rsidRPr="00CC15B9">
        <w:rPr>
          <w:rStyle w:val="Strong"/>
          <w:rFonts w:ascii="Arial" w:hAnsi="Arial" w:cs="Arial"/>
          <w:bCs w:val="0"/>
          <w:color w:val="auto"/>
          <w:sz w:val="28"/>
          <w:szCs w:val="28"/>
        </w:rPr>
        <w:lastRenderedPageBreak/>
        <w:t xml:space="preserve">PLANIRANJE I TOK </w:t>
      </w:r>
      <w:r w:rsidR="00954D43" w:rsidRPr="00CC15B9">
        <w:rPr>
          <w:rStyle w:val="Strong"/>
          <w:rFonts w:ascii="Arial" w:hAnsi="Arial" w:cs="Arial"/>
          <w:bCs w:val="0"/>
          <w:color w:val="auto"/>
          <w:sz w:val="28"/>
          <w:szCs w:val="28"/>
        </w:rPr>
        <w:t>PRORAČUNSKOG</w:t>
      </w:r>
      <w:r w:rsidRPr="00CC15B9">
        <w:rPr>
          <w:rStyle w:val="Strong"/>
          <w:rFonts w:ascii="Arial" w:hAnsi="Arial" w:cs="Arial"/>
          <w:bCs w:val="0"/>
          <w:color w:val="auto"/>
          <w:sz w:val="28"/>
          <w:szCs w:val="28"/>
        </w:rPr>
        <w:t xml:space="preserve"> PROCESA</w:t>
      </w:r>
      <w:bookmarkEnd w:id="3"/>
    </w:p>
    <w:p w14:paraId="2874E666" w14:textId="77777777" w:rsidR="00787A76" w:rsidRPr="00CC15B9" w:rsidRDefault="00787A76" w:rsidP="00787A76"/>
    <w:p w14:paraId="75CEA4DA" w14:textId="1F7BAE63" w:rsidR="000A1699" w:rsidRPr="00CC15B9" w:rsidRDefault="00D67A80" w:rsidP="006562EB">
      <w:pPr>
        <w:spacing w:line="276" w:lineRule="auto"/>
        <w:jc w:val="both"/>
        <w:rPr>
          <w:rFonts w:ascii="Arial" w:hAnsi="Arial" w:cs="Arial"/>
        </w:rPr>
      </w:pPr>
      <w:r w:rsidRPr="00CC15B9">
        <w:rPr>
          <w:noProof/>
          <w:lang w:eastAsia="hr-HR"/>
        </w:rPr>
        <w:drawing>
          <wp:anchor distT="0" distB="0" distL="114300" distR="114300" simplePos="0" relativeHeight="251780096" behindDoc="0" locked="0" layoutInCell="1" allowOverlap="1" wp14:anchorId="104686F8" wp14:editId="57E88958">
            <wp:simplePos x="0" y="0"/>
            <wp:positionH relativeFrom="margin">
              <wp:posOffset>4396130</wp:posOffset>
            </wp:positionH>
            <wp:positionV relativeFrom="margin">
              <wp:posOffset>1687791</wp:posOffset>
            </wp:positionV>
            <wp:extent cx="1627200" cy="1306800"/>
            <wp:effectExtent l="0" t="0" r="0" b="8255"/>
            <wp:wrapSquare wrapText="bothSides"/>
            <wp:docPr id="70" name="Picture 70" descr="https://thumbs.dreamstime.com/z/illustration-black-business-bag-design-drawing-black-business-bag-107787999.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illustration-black-business-bag-design-drawing-black-business-bag-107787999.jpg?ct=jpeg"/>
                    <pic:cNvPicPr>
                      <a:picLocks noChangeAspect="1" noChangeArrowheads="1"/>
                    </pic:cNvPicPr>
                  </pic:nvPicPr>
                  <pic:blipFill rotWithShape="1">
                    <a:blip r:embed="rId12" cstate="print">
                      <a:biLevel thresh="75000"/>
                      <a:extLst>
                        <a:ext uri="{28A0092B-C50C-407E-A947-70E740481C1C}">
                          <a14:useLocalDpi xmlns:a14="http://schemas.microsoft.com/office/drawing/2010/main" val="0"/>
                        </a:ext>
                      </a:extLst>
                    </a:blip>
                    <a:srcRect l="19284" t="15492" r="17381" b="36368"/>
                    <a:stretch/>
                  </pic:blipFill>
                  <pic:spPr bwMode="auto">
                    <a:xfrm>
                      <a:off x="0" y="0"/>
                      <a:ext cx="1627200" cy="130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43" w:rsidRPr="00CC15B9">
        <w:rPr>
          <w:rFonts w:ascii="Arial" w:hAnsi="Arial" w:cs="Arial"/>
        </w:rPr>
        <w:t>Proračun</w:t>
      </w:r>
      <w:r w:rsidR="00787A76" w:rsidRPr="00CC15B9">
        <w:rPr>
          <w:rFonts w:ascii="Arial" w:hAnsi="Arial" w:cs="Arial"/>
        </w:rPr>
        <w:t xml:space="preserve"> predstavlja plan prihoda i rashoda za </w:t>
      </w:r>
      <w:r w:rsidR="00596346" w:rsidRPr="00CC15B9">
        <w:rPr>
          <w:rFonts w:ascii="Arial" w:hAnsi="Arial" w:cs="Arial"/>
        </w:rPr>
        <w:t>točno</w:t>
      </w:r>
      <w:r w:rsidR="00787A76" w:rsidRPr="00CC15B9">
        <w:rPr>
          <w:rFonts w:ascii="Arial" w:hAnsi="Arial" w:cs="Arial"/>
        </w:rPr>
        <w:t xml:space="preserve"> određeno razdoblje i njegova izrada odvija se u tri faze: </w:t>
      </w:r>
      <w:r w:rsidR="00787A76" w:rsidRPr="00CC15B9">
        <w:rPr>
          <w:rFonts w:ascii="Arial" w:hAnsi="Arial" w:cs="Arial"/>
          <w:b/>
        </w:rPr>
        <w:t>planiranje, priprema i usvajanje</w:t>
      </w:r>
      <w:r w:rsidR="00787A76" w:rsidRPr="00CC15B9">
        <w:rPr>
          <w:rFonts w:ascii="Arial" w:hAnsi="Arial" w:cs="Arial"/>
        </w:rPr>
        <w:t xml:space="preserve">. Rokovi za provođenje aktivnosti na pripremi i usvajanju </w:t>
      </w:r>
      <w:r w:rsidR="00954D43" w:rsidRPr="00CC15B9">
        <w:rPr>
          <w:rFonts w:ascii="Arial" w:hAnsi="Arial" w:cs="Arial"/>
        </w:rPr>
        <w:t>proračuna</w:t>
      </w:r>
      <w:r w:rsidR="00787A76" w:rsidRPr="00CC15B9">
        <w:rPr>
          <w:rFonts w:ascii="Arial" w:hAnsi="Arial" w:cs="Arial"/>
        </w:rPr>
        <w:t xml:space="preserve"> definirani su </w:t>
      </w:r>
      <w:r w:rsidR="00954D43" w:rsidRPr="00CC15B9">
        <w:rPr>
          <w:rFonts w:ascii="Arial" w:hAnsi="Arial" w:cs="Arial"/>
          <w:b/>
        </w:rPr>
        <w:t>proračunskim</w:t>
      </w:r>
      <w:r w:rsidR="00787A76" w:rsidRPr="00CC15B9">
        <w:rPr>
          <w:rFonts w:ascii="Arial" w:hAnsi="Arial" w:cs="Arial"/>
          <w:b/>
        </w:rPr>
        <w:t xml:space="preserve"> kalendarom.</w:t>
      </w:r>
      <w:r w:rsidR="00596346">
        <w:rPr>
          <w:rFonts w:ascii="Arial" w:hAnsi="Arial" w:cs="Arial"/>
        </w:rPr>
        <w:t xml:space="preserve"> Nakon</w:t>
      </w:r>
      <w:r w:rsidR="00787A76" w:rsidRPr="00CC15B9">
        <w:rPr>
          <w:rFonts w:ascii="Arial" w:hAnsi="Arial" w:cs="Arial"/>
        </w:rPr>
        <w:t xml:space="preserve"> usvajanja </w:t>
      </w:r>
      <w:r w:rsidR="00954D43" w:rsidRPr="00CC15B9">
        <w:rPr>
          <w:rFonts w:ascii="Arial" w:hAnsi="Arial" w:cs="Arial"/>
        </w:rPr>
        <w:t>proračuna</w:t>
      </w:r>
      <w:r w:rsidR="00787A76" w:rsidRPr="00CC15B9">
        <w:rPr>
          <w:rFonts w:ascii="Arial" w:hAnsi="Arial" w:cs="Arial"/>
        </w:rPr>
        <w:t xml:space="preserve"> slijedi faza izvršenja koja se odvija naredne godine. No, kako svaki </w:t>
      </w:r>
      <w:r w:rsidR="00954D43" w:rsidRPr="00CC15B9">
        <w:rPr>
          <w:rFonts w:ascii="Arial" w:hAnsi="Arial" w:cs="Arial"/>
        </w:rPr>
        <w:t>proračun</w:t>
      </w:r>
      <w:r w:rsidR="00787A76" w:rsidRPr="00CC15B9">
        <w:rPr>
          <w:rFonts w:ascii="Arial" w:hAnsi="Arial" w:cs="Arial"/>
        </w:rPr>
        <w:t xml:space="preserve"> u trenutku donoše</w:t>
      </w:r>
      <w:r w:rsidR="005B1E25">
        <w:rPr>
          <w:rFonts w:ascii="Arial" w:hAnsi="Arial" w:cs="Arial"/>
        </w:rPr>
        <w:t xml:space="preserve">nja </w:t>
      </w:r>
      <w:r w:rsidR="00787A76" w:rsidRPr="00CC15B9">
        <w:rPr>
          <w:rFonts w:ascii="Arial" w:hAnsi="Arial" w:cs="Arial"/>
        </w:rPr>
        <w:t xml:space="preserve">predstavlja tek </w:t>
      </w:r>
      <w:r w:rsidR="00787A76" w:rsidRPr="00CC15B9">
        <w:rPr>
          <w:rFonts w:ascii="Arial" w:hAnsi="Arial" w:cs="Arial"/>
          <w:b/>
        </w:rPr>
        <w:t>plan prihoda i rashoda</w:t>
      </w:r>
      <w:r w:rsidR="00787A76" w:rsidRPr="00CC15B9">
        <w:rPr>
          <w:rFonts w:ascii="Arial" w:hAnsi="Arial" w:cs="Arial"/>
        </w:rPr>
        <w:t xml:space="preserve">, plan i izvršenje gotovo uvijek se razlikuju, a što ovisi o nizu </w:t>
      </w:r>
      <w:r w:rsidR="00432104" w:rsidRPr="00432104">
        <w:rPr>
          <w:rFonts w:ascii="Arial" w:hAnsi="Arial" w:cs="Arial"/>
        </w:rPr>
        <w:t>čin</w:t>
      </w:r>
      <w:r w:rsidR="00432104">
        <w:rPr>
          <w:rFonts w:ascii="Arial" w:hAnsi="Arial" w:cs="Arial"/>
        </w:rPr>
        <w:t>itelj</w:t>
      </w:r>
      <w:r w:rsidR="00432104" w:rsidRPr="00432104">
        <w:rPr>
          <w:rFonts w:ascii="Arial" w:hAnsi="Arial" w:cs="Arial"/>
        </w:rPr>
        <w:t>a</w:t>
      </w:r>
      <w:r w:rsidR="00787A76" w:rsidRPr="00CC15B9">
        <w:rPr>
          <w:rFonts w:ascii="Arial" w:hAnsi="Arial" w:cs="Arial"/>
        </w:rPr>
        <w:t xml:space="preserve"> koji mogu utjecati i na prihode i na rashode. Zbog toga se </w:t>
      </w:r>
      <w:r w:rsidR="006B622E" w:rsidRPr="00CC15B9">
        <w:rPr>
          <w:rFonts w:ascii="Arial" w:hAnsi="Arial" w:cs="Arial"/>
        </w:rPr>
        <w:t>tijekom</w:t>
      </w:r>
      <w:r w:rsidR="00787A76" w:rsidRPr="00CC15B9">
        <w:rPr>
          <w:rFonts w:ascii="Arial" w:hAnsi="Arial" w:cs="Arial"/>
        </w:rPr>
        <w:t xml:space="preserve"> godine često rade </w:t>
      </w:r>
      <w:r w:rsidR="00787A76" w:rsidRPr="00CC15B9">
        <w:rPr>
          <w:rFonts w:ascii="Arial" w:hAnsi="Arial" w:cs="Arial"/>
          <w:b/>
        </w:rPr>
        <w:t xml:space="preserve">rebalansi </w:t>
      </w:r>
      <w:r w:rsidR="006B622E" w:rsidRPr="00CC15B9">
        <w:rPr>
          <w:rFonts w:ascii="Arial" w:hAnsi="Arial" w:cs="Arial"/>
          <w:b/>
        </w:rPr>
        <w:t>proračuna</w:t>
      </w:r>
      <w:r w:rsidR="00787A76" w:rsidRPr="00CC15B9">
        <w:rPr>
          <w:rFonts w:ascii="Arial" w:hAnsi="Arial" w:cs="Arial"/>
          <w:b/>
        </w:rPr>
        <w:t xml:space="preserve">, </w:t>
      </w:r>
      <w:r w:rsidR="00787A76" w:rsidRPr="00CC15B9">
        <w:rPr>
          <w:rFonts w:ascii="Arial" w:hAnsi="Arial" w:cs="Arial"/>
        </w:rPr>
        <w:t>kako bi se uskladio plan s izvršenjem.</w:t>
      </w:r>
      <w:r w:rsidRPr="00CC15B9">
        <w:rPr>
          <w:rFonts w:ascii="Arial" w:hAnsi="Arial" w:cs="Arial"/>
        </w:rPr>
        <w:t xml:space="preserve">                                                               </w:t>
      </w:r>
      <w:r w:rsidR="00623473" w:rsidRPr="00CC15B9">
        <w:rPr>
          <w:rFonts w:ascii="Arial" w:hAnsi="Arial" w:cs="Arial"/>
          <w:noProof/>
          <w:sz w:val="24"/>
          <w:szCs w:val="24"/>
          <w:lang w:eastAsia="hr-HR"/>
        </w:rPr>
        <mc:AlternateContent>
          <mc:Choice Requires="wps">
            <w:drawing>
              <wp:anchor distT="45720" distB="45720" distL="114300" distR="114300" simplePos="0" relativeHeight="251720704" behindDoc="0" locked="0" layoutInCell="1" allowOverlap="1" wp14:anchorId="2E3CB434" wp14:editId="120B0AE4">
                <wp:simplePos x="0" y="0"/>
                <wp:positionH relativeFrom="margin">
                  <wp:posOffset>-3810</wp:posOffset>
                </wp:positionH>
                <wp:positionV relativeFrom="margin">
                  <wp:posOffset>1939290</wp:posOffset>
                </wp:positionV>
                <wp:extent cx="3406140" cy="107442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074420"/>
                        </a:xfrm>
                        <a:prstGeom prst="rect">
                          <a:avLst/>
                        </a:prstGeom>
                        <a:solidFill>
                          <a:schemeClr val="bg1">
                            <a:lumMod val="95000"/>
                          </a:schemeClr>
                        </a:solidFill>
                        <a:ln w="9525">
                          <a:noFill/>
                          <a:miter lim="800000"/>
                          <a:headEnd/>
                          <a:tailEnd/>
                        </a:ln>
                      </wps:spPr>
                      <wps:txbx>
                        <w:txbxContent>
                          <w:p w14:paraId="3A23EB7B" w14:textId="73643729" w:rsidR="00A56851" w:rsidRDefault="00A56851" w:rsidP="00623473">
                            <w:pPr>
                              <w:jc w:val="center"/>
                            </w:pPr>
                            <w:r w:rsidRPr="00936F60">
                              <w:rPr>
                                <w:rFonts w:ascii="Arial" w:hAnsi="Arial" w:cs="Arial"/>
                                <w:i/>
                                <w:color w:val="767171" w:themeColor="background2" w:themeShade="80"/>
                                <w:sz w:val="24"/>
                                <w:szCs w:val="24"/>
                              </w:rPr>
                              <w:t xml:space="preserve">Francuska riječ </w:t>
                            </w:r>
                            <w:proofErr w:type="spellStart"/>
                            <w:r w:rsidRPr="00936F60">
                              <w:rPr>
                                <w:rFonts w:ascii="Arial" w:hAnsi="Arial" w:cs="Arial"/>
                                <w:b/>
                                <w:i/>
                                <w:color w:val="767171" w:themeColor="background2" w:themeShade="80"/>
                                <w:sz w:val="24"/>
                                <w:szCs w:val="24"/>
                              </w:rPr>
                              <w:t>bougette</w:t>
                            </w:r>
                            <w:proofErr w:type="spellEnd"/>
                            <w:r w:rsidRPr="00936F60">
                              <w:rPr>
                                <w:rFonts w:ascii="Arial" w:hAnsi="Arial" w:cs="Arial"/>
                                <w:b/>
                                <w:i/>
                                <w:color w:val="767171" w:themeColor="background2" w:themeShade="80"/>
                                <w:sz w:val="24"/>
                                <w:szCs w:val="24"/>
                              </w:rPr>
                              <w:t xml:space="preserve"> </w:t>
                            </w:r>
                            <w:r w:rsidRPr="00936F60">
                              <w:rPr>
                                <w:rFonts w:ascii="Arial" w:hAnsi="Arial" w:cs="Arial"/>
                                <w:i/>
                                <w:color w:val="767171" w:themeColor="background2" w:themeShade="80"/>
                                <w:sz w:val="24"/>
                                <w:szCs w:val="24"/>
                              </w:rPr>
                              <w:t xml:space="preserve">označavala je torbicu u kojoj su srednjovjekovni trgovci držali novac, a engleska </w:t>
                            </w:r>
                            <w:proofErr w:type="spellStart"/>
                            <w:r w:rsidRPr="00137C22">
                              <w:rPr>
                                <w:rFonts w:ascii="Arial" w:hAnsi="Arial" w:cs="Arial"/>
                                <w:b/>
                                <w:i/>
                                <w:color w:val="767171" w:themeColor="background2" w:themeShade="80"/>
                                <w:sz w:val="24"/>
                                <w:szCs w:val="24"/>
                              </w:rPr>
                              <w:t>budget</w:t>
                            </w:r>
                            <w:proofErr w:type="spellEnd"/>
                            <w:r w:rsidRPr="00137C22">
                              <w:rPr>
                                <w:rFonts w:ascii="Arial" w:hAnsi="Arial" w:cs="Arial"/>
                                <w:b/>
                                <w:i/>
                                <w:color w:val="767171" w:themeColor="background2" w:themeShade="80"/>
                                <w:sz w:val="24"/>
                                <w:szCs w:val="24"/>
                              </w:rPr>
                              <w:t xml:space="preserve"> </w:t>
                            </w:r>
                            <w:r w:rsidRPr="00936F60">
                              <w:rPr>
                                <w:rFonts w:ascii="Arial" w:hAnsi="Arial" w:cs="Arial"/>
                                <w:i/>
                                <w:color w:val="767171" w:themeColor="background2" w:themeShade="80"/>
                                <w:sz w:val="24"/>
                                <w:szCs w:val="24"/>
                              </w:rPr>
                              <w:t>torbu u kojoj je ministar financija u parlament donosio prijedlog prihoda i rashoda države</w:t>
                            </w:r>
                            <w:r>
                              <w:rPr>
                                <w:rFonts w:ascii="Arial" w:hAnsi="Arial" w:cs="Arial"/>
                                <w:i/>
                                <w:color w:val="767171" w:themeColor="background2" w:themeShade="80"/>
                                <w:sz w:val="24"/>
                                <w:szCs w:val="24"/>
                              </w:rPr>
                              <w:t>.</w:t>
                            </w:r>
                          </w:p>
                          <w:p w14:paraId="70AAE4A4" w14:textId="659A4B56" w:rsidR="00A56851" w:rsidRDefault="00A56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CB434" id="_x0000_t202" coordsize="21600,21600" o:spt="202" path="m,l,21600r21600,l21600,xe">
                <v:stroke joinstyle="miter"/>
                <v:path gradientshapeok="t" o:connecttype="rect"/>
              </v:shapetype>
              <v:shape id="Text Box 2" o:spid="_x0000_s1026" type="#_x0000_t202" style="position:absolute;left:0;text-align:left;margin-left:-.3pt;margin-top:152.7pt;width:268.2pt;height:84.6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" fillcolor="#f2f2f2 [3052]" stroked="f">
                <v:textbox>
                  <w:txbxContent>
                    <w:p w14:paraId="3A23EB7B" w14:textId="73643729" w:rsidR="00A56851" w:rsidRDefault="00A56851" w:rsidP="00623473">
                      <w:pPr>
                        <w:jc w:val="center"/>
                      </w:pPr>
                      <w:r w:rsidRPr="00936F60">
                        <w:rPr>
                          <w:rFonts w:ascii="Arial" w:hAnsi="Arial" w:cs="Arial"/>
                          <w:i/>
                          <w:color w:val="767171" w:themeColor="background2" w:themeShade="80"/>
                          <w:sz w:val="24"/>
                          <w:szCs w:val="24"/>
                        </w:rPr>
                        <w:t xml:space="preserve">Francuska riječ </w:t>
                      </w:r>
                      <w:proofErr w:type="spellStart"/>
                      <w:r w:rsidRPr="00936F60">
                        <w:rPr>
                          <w:rFonts w:ascii="Arial" w:hAnsi="Arial" w:cs="Arial"/>
                          <w:b/>
                          <w:i/>
                          <w:color w:val="767171" w:themeColor="background2" w:themeShade="80"/>
                          <w:sz w:val="24"/>
                          <w:szCs w:val="24"/>
                        </w:rPr>
                        <w:t>bougette</w:t>
                      </w:r>
                      <w:proofErr w:type="spellEnd"/>
                      <w:r w:rsidRPr="00936F60">
                        <w:rPr>
                          <w:rFonts w:ascii="Arial" w:hAnsi="Arial" w:cs="Arial"/>
                          <w:b/>
                          <w:i/>
                          <w:color w:val="767171" w:themeColor="background2" w:themeShade="80"/>
                          <w:sz w:val="24"/>
                          <w:szCs w:val="24"/>
                        </w:rPr>
                        <w:t xml:space="preserve"> </w:t>
                      </w:r>
                      <w:r w:rsidRPr="00936F60">
                        <w:rPr>
                          <w:rFonts w:ascii="Arial" w:hAnsi="Arial" w:cs="Arial"/>
                          <w:i/>
                          <w:color w:val="767171" w:themeColor="background2" w:themeShade="80"/>
                          <w:sz w:val="24"/>
                          <w:szCs w:val="24"/>
                        </w:rPr>
                        <w:t xml:space="preserve">označavala je torbicu u kojoj su srednjovjekovni trgovci držali novac, a engleska </w:t>
                      </w:r>
                      <w:proofErr w:type="spellStart"/>
                      <w:r w:rsidRPr="00137C22">
                        <w:rPr>
                          <w:rFonts w:ascii="Arial" w:hAnsi="Arial" w:cs="Arial"/>
                          <w:b/>
                          <w:i/>
                          <w:color w:val="767171" w:themeColor="background2" w:themeShade="80"/>
                          <w:sz w:val="24"/>
                          <w:szCs w:val="24"/>
                        </w:rPr>
                        <w:t>budget</w:t>
                      </w:r>
                      <w:proofErr w:type="spellEnd"/>
                      <w:r w:rsidRPr="00137C22">
                        <w:rPr>
                          <w:rFonts w:ascii="Arial" w:hAnsi="Arial" w:cs="Arial"/>
                          <w:b/>
                          <w:i/>
                          <w:color w:val="767171" w:themeColor="background2" w:themeShade="80"/>
                          <w:sz w:val="24"/>
                          <w:szCs w:val="24"/>
                        </w:rPr>
                        <w:t xml:space="preserve"> </w:t>
                      </w:r>
                      <w:r w:rsidRPr="00936F60">
                        <w:rPr>
                          <w:rFonts w:ascii="Arial" w:hAnsi="Arial" w:cs="Arial"/>
                          <w:i/>
                          <w:color w:val="767171" w:themeColor="background2" w:themeShade="80"/>
                          <w:sz w:val="24"/>
                          <w:szCs w:val="24"/>
                        </w:rPr>
                        <w:t>torbu u kojoj je ministar financija u parlament donosio prijedlog prihoda i rashoda države</w:t>
                      </w:r>
                      <w:r>
                        <w:rPr>
                          <w:rFonts w:ascii="Arial" w:hAnsi="Arial" w:cs="Arial"/>
                          <w:i/>
                          <w:color w:val="767171" w:themeColor="background2" w:themeShade="80"/>
                          <w:sz w:val="24"/>
                          <w:szCs w:val="24"/>
                        </w:rPr>
                        <w:t>.</w:t>
                      </w:r>
                    </w:p>
                    <w:p w14:paraId="70AAE4A4" w14:textId="659A4B56" w:rsidR="00A56851" w:rsidRDefault="00A56851"/>
                  </w:txbxContent>
                </v:textbox>
                <w10:wrap type="square" anchorx="margin" anchory="margin"/>
              </v:shape>
            </w:pict>
          </mc:Fallback>
        </mc:AlternateContent>
      </w:r>
    </w:p>
    <w:p w14:paraId="7A3DF70C" w14:textId="77777777" w:rsidR="00E90F0B" w:rsidRPr="00CC15B9" w:rsidRDefault="00E90F0B" w:rsidP="006B3FAB">
      <w:pPr>
        <w:rPr>
          <w:rFonts w:ascii="Arial" w:hAnsi="Arial" w:cs="Arial"/>
          <w:b/>
          <w:sz w:val="24"/>
          <w:szCs w:val="24"/>
        </w:rPr>
      </w:pPr>
    </w:p>
    <w:p w14:paraId="363B817E" w14:textId="77777777" w:rsidR="00E90F0B" w:rsidRPr="00CC15B9" w:rsidRDefault="00E90F0B" w:rsidP="006B3FAB">
      <w:pPr>
        <w:rPr>
          <w:rFonts w:ascii="Arial" w:hAnsi="Arial" w:cs="Arial"/>
          <w:b/>
          <w:sz w:val="24"/>
          <w:szCs w:val="24"/>
        </w:rPr>
      </w:pPr>
    </w:p>
    <w:p w14:paraId="23E39B9D" w14:textId="77777777" w:rsidR="00E90F0B" w:rsidRPr="00CC15B9" w:rsidRDefault="00E90F0B" w:rsidP="006B3FAB">
      <w:pPr>
        <w:rPr>
          <w:rFonts w:ascii="Arial" w:hAnsi="Arial" w:cs="Arial"/>
          <w:b/>
          <w:sz w:val="24"/>
          <w:szCs w:val="24"/>
        </w:rPr>
      </w:pPr>
    </w:p>
    <w:p w14:paraId="3456D4C5" w14:textId="658A396C" w:rsidR="00E90F0B" w:rsidRPr="00CC15B9" w:rsidRDefault="00A40274" w:rsidP="006B3FAB">
      <w:pPr>
        <w:rPr>
          <w:rFonts w:ascii="Arial" w:hAnsi="Arial" w:cs="Arial"/>
          <w:b/>
          <w:sz w:val="24"/>
          <w:szCs w:val="24"/>
        </w:rPr>
      </w:pPr>
      <w:r w:rsidRPr="00CC15B9">
        <w:rPr>
          <w:noProof/>
          <w:lang w:eastAsia="hr-HR"/>
        </w:rPr>
        <w:drawing>
          <wp:anchor distT="0" distB="0" distL="114300" distR="114300" simplePos="0" relativeHeight="251702272" behindDoc="0" locked="0" layoutInCell="1" allowOverlap="1" wp14:anchorId="51986EA3" wp14:editId="1B14F5CB">
            <wp:simplePos x="0" y="0"/>
            <wp:positionH relativeFrom="margin">
              <wp:posOffset>1800860</wp:posOffset>
            </wp:positionH>
            <wp:positionV relativeFrom="margin">
              <wp:posOffset>3019425</wp:posOffset>
            </wp:positionV>
            <wp:extent cx="944880" cy="868680"/>
            <wp:effectExtent l="0" t="0" r="7620" b="7620"/>
            <wp:wrapSquare wrapText="bothSides"/>
            <wp:docPr id="23" name="Picture 23" descr="Fiscal year icons set Fiscal year icons set. Minimalistic stickers with financial report, audit, profit growth and taxation. Design elements for website and app. Cartoon flat vector collection isolated on white background Icon Symbol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scal year icons set Fiscal year icons set. Minimalistic stickers with financial report, audit, profit growth and taxation. Design elements for website and app. Cartoon flat vector collection isolated on white background Icon Symbol stock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l="73591" t="8133" r="9278" b="53053"/>
                    <a:stretch/>
                  </pic:blipFill>
                  <pic:spPr bwMode="auto">
                    <a:xfrm>
                      <a:off x="0" y="0"/>
                      <a:ext cx="94488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D66DB" w14:textId="18433663" w:rsidR="00E90F0B" w:rsidRPr="00CC15B9" w:rsidRDefault="00E90F0B" w:rsidP="006B3FAB">
      <w:pPr>
        <w:rPr>
          <w:rFonts w:ascii="Arial" w:hAnsi="Arial" w:cs="Arial"/>
          <w:b/>
          <w:sz w:val="24"/>
          <w:szCs w:val="24"/>
        </w:rPr>
      </w:pPr>
    </w:p>
    <w:p w14:paraId="29AD9AD3" w14:textId="1C40AE2F" w:rsidR="004E1E7E" w:rsidRPr="00CC15B9" w:rsidRDefault="006B622E" w:rsidP="006B3FAB">
      <w:pPr>
        <w:rPr>
          <w:rFonts w:ascii="Arial" w:hAnsi="Arial" w:cs="Arial"/>
          <w:b/>
          <w:sz w:val="24"/>
          <w:szCs w:val="24"/>
        </w:rPr>
      </w:pPr>
      <w:r w:rsidRPr="00CC15B9">
        <w:rPr>
          <w:rFonts w:ascii="Arial" w:hAnsi="Arial" w:cs="Arial"/>
          <w:b/>
          <w:sz w:val="24"/>
          <w:szCs w:val="24"/>
        </w:rPr>
        <w:t>Proračunski</w:t>
      </w:r>
      <w:r w:rsidR="006B3FAB" w:rsidRPr="00CC15B9">
        <w:rPr>
          <w:rFonts w:ascii="Arial" w:hAnsi="Arial" w:cs="Arial"/>
          <w:b/>
          <w:sz w:val="24"/>
          <w:szCs w:val="24"/>
        </w:rPr>
        <w:t xml:space="preserve"> kalendar</w:t>
      </w:r>
      <w:r w:rsidR="004562EA" w:rsidRPr="00CC15B9">
        <w:rPr>
          <w:rFonts w:ascii="Arial" w:hAnsi="Arial" w:cs="Arial"/>
          <w:b/>
          <w:sz w:val="24"/>
          <w:szCs w:val="24"/>
        </w:rPr>
        <w:t xml:space="preserve">  </w:t>
      </w:r>
    </w:p>
    <w:p w14:paraId="22E6AC64" w14:textId="2E326AE7" w:rsidR="0046245A" w:rsidRPr="00CC15B9" w:rsidRDefault="00E90F0B" w:rsidP="006B3FAB">
      <w:pPr>
        <w:rPr>
          <w:rFonts w:ascii="Arial" w:hAnsi="Arial" w:cs="Arial"/>
          <w:b/>
          <w:sz w:val="24"/>
          <w:szCs w:val="24"/>
        </w:rPr>
      </w:pPr>
      <w:r w:rsidRPr="00CC15B9">
        <w:rPr>
          <w:noProof/>
          <w:lang w:eastAsia="hr-HR"/>
        </w:rPr>
        <w:drawing>
          <wp:anchor distT="0" distB="0" distL="114300" distR="114300" simplePos="0" relativeHeight="251710464" behindDoc="0" locked="0" layoutInCell="1" allowOverlap="1" wp14:anchorId="5522FE34" wp14:editId="425502F9">
            <wp:simplePos x="0" y="0"/>
            <wp:positionH relativeFrom="margin">
              <wp:align>left</wp:align>
            </wp:positionH>
            <wp:positionV relativeFrom="margin">
              <wp:align>center</wp:align>
            </wp:positionV>
            <wp:extent cx="714375" cy="746760"/>
            <wp:effectExtent l="0" t="0" r="9525" b="0"/>
            <wp:wrapSquare wrapText="bothSides"/>
            <wp:docPr id="34" name="Picture 34" descr="Business Analysis Hand Drawn Vector Doodle Line Ic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usiness Analysis Hand Drawn Vector Doodle Line Icon Se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661" t="59101" r="66919" b="25668"/>
                    <a:stretch/>
                  </pic:blipFill>
                  <pic:spPr bwMode="auto">
                    <a:xfrm>
                      <a:off x="0" y="0"/>
                      <a:ext cx="714375" cy="746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1A82A0" w14:textId="21DABECA" w:rsidR="006B3FAB" w:rsidRPr="00CC15B9" w:rsidRDefault="006B3FAB" w:rsidP="0046245A">
      <w:pPr>
        <w:pStyle w:val="ListParagraph"/>
        <w:spacing w:after="0" w:line="276" w:lineRule="auto"/>
        <w:ind w:left="1701"/>
        <w:jc w:val="both"/>
        <w:rPr>
          <w:rFonts w:ascii="Arial" w:hAnsi="Arial" w:cs="Arial"/>
        </w:rPr>
      </w:pPr>
      <w:r w:rsidRPr="00CC15B9">
        <w:rPr>
          <w:rFonts w:ascii="Arial" w:hAnsi="Arial" w:cs="Arial"/>
        </w:rPr>
        <w:t xml:space="preserve">- do 15. </w:t>
      </w:r>
      <w:r w:rsidR="006B622E" w:rsidRPr="00CC15B9">
        <w:rPr>
          <w:rFonts w:ascii="Arial" w:hAnsi="Arial" w:cs="Arial"/>
        </w:rPr>
        <w:t>veljače</w:t>
      </w:r>
      <w:r w:rsidRPr="00CC15B9">
        <w:rPr>
          <w:rFonts w:ascii="Arial" w:hAnsi="Arial" w:cs="Arial"/>
        </w:rPr>
        <w:t xml:space="preserve"> </w:t>
      </w:r>
      <w:r w:rsidR="008660CB" w:rsidRPr="00CC15B9">
        <w:rPr>
          <w:rFonts w:ascii="Arial" w:hAnsi="Arial" w:cs="Arial"/>
        </w:rPr>
        <w:t>–</w:t>
      </w:r>
      <w:r w:rsidRPr="00CC15B9">
        <w:rPr>
          <w:rFonts w:ascii="Arial" w:hAnsi="Arial" w:cs="Arial"/>
        </w:rPr>
        <w:t xml:space="preserve"> </w:t>
      </w:r>
      <w:r w:rsidR="006B622E" w:rsidRPr="00CC15B9">
        <w:rPr>
          <w:rFonts w:ascii="Arial" w:hAnsi="Arial" w:cs="Arial"/>
        </w:rPr>
        <w:t>Federalno ministarstvo financ</w:t>
      </w:r>
      <w:r w:rsidR="008660CB" w:rsidRPr="00CC15B9">
        <w:rPr>
          <w:rFonts w:ascii="Arial" w:hAnsi="Arial" w:cs="Arial"/>
        </w:rPr>
        <w:t xml:space="preserve">ija (u nastavku </w:t>
      </w:r>
      <w:proofErr w:type="spellStart"/>
      <w:r w:rsidR="008660CB" w:rsidRPr="00CC15B9">
        <w:rPr>
          <w:rFonts w:ascii="Arial" w:hAnsi="Arial" w:cs="Arial"/>
        </w:rPr>
        <w:t>FMF</w:t>
      </w:r>
      <w:proofErr w:type="spellEnd"/>
      <w:r w:rsidR="008660CB" w:rsidRPr="00CC15B9">
        <w:rPr>
          <w:rFonts w:ascii="Arial" w:hAnsi="Arial" w:cs="Arial"/>
        </w:rPr>
        <w:t>)</w:t>
      </w:r>
      <w:r w:rsidRPr="00CC15B9">
        <w:rPr>
          <w:rFonts w:ascii="Arial" w:hAnsi="Arial" w:cs="Arial"/>
        </w:rPr>
        <w:t xml:space="preserve"> dostavlja </w:t>
      </w:r>
      <w:r w:rsidR="006B622E" w:rsidRPr="00CC15B9">
        <w:rPr>
          <w:rFonts w:ascii="Arial" w:hAnsi="Arial" w:cs="Arial"/>
        </w:rPr>
        <w:t>proračunskim</w:t>
      </w:r>
      <w:r w:rsidRPr="00CC15B9">
        <w:rPr>
          <w:rFonts w:ascii="Arial" w:hAnsi="Arial" w:cs="Arial"/>
        </w:rPr>
        <w:t xml:space="preserve"> korisnicima </w:t>
      </w:r>
      <w:r w:rsidR="006B622E" w:rsidRPr="00CC15B9">
        <w:rPr>
          <w:rFonts w:ascii="Arial" w:hAnsi="Arial" w:cs="Arial"/>
        </w:rPr>
        <w:t>proračunske</w:t>
      </w:r>
      <w:r w:rsidRPr="00CC15B9">
        <w:rPr>
          <w:rFonts w:ascii="Arial" w:hAnsi="Arial" w:cs="Arial"/>
        </w:rPr>
        <w:t xml:space="preserve"> </w:t>
      </w:r>
      <w:r w:rsidR="005B1E25" w:rsidRPr="00CC15B9">
        <w:rPr>
          <w:rFonts w:ascii="Arial" w:hAnsi="Arial" w:cs="Arial"/>
        </w:rPr>
        <w:t>instrukcije</w:t>
      </w:r>
      <w:r w:rsidRPr="00CC15B9">
        <w:rPr>
          <w:rFonts w:ascii="Arial" w:hAnsi="Arial" w:cs="Arial"/>
        </w:rPr>
        <w:t xml:space="preserve"> br. 1 o načinu i elementima izrade </w:t>
      </w:r>
      <w:r w:rsidR="008660CB" w:rsidRPr="00CC15B9">
        <w:rPr>
          <w:rFonts w:ascii="Arial" w:hAnsi="Arial" w:cs="Arial"/>
        </w:rPr>
        <w:t xml:space="preserve">Dokumenta okvirnog </w:t>
      </w:r>
      <w:r w:rsidR="006B622E" w:rsidRPr="00CC15B9">
        <w:rPr>
          <w:rFonts w:ascii="Arial" w:hAnsi="Arial" w:cs="Arial"/>
        </w:rPr>
        <w:t xml:space="preserve">proračuna (u nastavku </w:t>
      </w:r>
      <w:proofErr w:type="spellStart"/>
      <w:r w:rsidR="006B622E" w:rsidRPr="00CC15B9">
        <w:rPr>
          <w:rFonts w:ascii="Arial" w:hAnsi="Arial" w:cs="Arial"/>
        </w:rPr>
        <w:t>DOP</w:t>
      </w:r>
      <w:proofErr w:type="spellEnd"/>
      <w:r w:rsidR="008660CB" w:rsidRPr="00CC15B9">
        <w:rPr>
          <w:rFonts w:ascii="Arial" w:hAnsi="Arial" w:cs="Arial"/>
        </w:rPr>
        <w:t>);</w:t>
      </w:r>
    </w:p>
    <w:p w14:paraId="42A877A4" w14:textId="508E42C9" w:rsidR="006B3FAB" w:rsidRPr="00CC15B9" w:rsidRDefault="00E90F0B" w:rsidP="0046245A">
      <w:pPr>
        <w:pStyle w:val="ListParagraph"/>
        <w:spacing w:after="0" w:line="276" w:lineRule="auto"/>
        <w:ind w:left="1701"/>
        <w:jc w:val="both"/>
        <w:rPr>
          <w:rFonts w:ascii="Arial" w:hAnsi="Arial" w:cs="Arial"/>
        </w:rPr>
      </w:pPr>
      <w:r w:rsidRPr="00CC15B9">
        <w:rPr>
          <w:noProof/>
          <w:lang w:eastAsia="hr-HR"/>
        </w:rPr>
        <w:drawing>
          <wp:anchor distT="0" distB="0" distL="114300" distR="114300" simplePos="0" relativeHeight="251699200" behindDoc="0" locked="0" layoutInCell="1" allowOverlap="1" wp14:anchorId="498DE4BC" wp14:editId="6BE84823">
            <wp:simplePos x="0" y="0"/>
            <wp:positionH relativeFrom="margin">
              <wp:align>left</wp:align>
            </wp:positionH>
            <wp:positionV relativeFrom="margin">
              <wp:posOffset>5057961</wp:posOffset>
            </wp:positionV>
            <wp:extent cx="778510" cy="760730"/>
            <wp:effectExtent l="0" t="0" r="2540" b="1270"/>
            <wp:wrapSquare wrapText="bothSides"/>
            <wp:docPr id="16" name="Picture 16" descr="Business analysis solid icons. Containing data, strategy, planning, research solid icons collection. Vector illustration. For website design, logo, app, template, ui, etc. Icon Symbol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analysis solid icons. Containing data, strategy, planning, research solid icons collection. Vector illustration. For website design, logo, app, template, ui, etc. Icon Symbol stock vector"/>
                    <pic:cNvPicPr>
                      <a:picLocks noChangeAspect="1" noChangeArrowheads="1"/>
                    </pic:cNvPicPr>
                  </pic:nvPicPr>
                  <pic:blipFill rotWithShape="1">
                    <a:blip r:embed="rId15">
                      <a:extLst>
                        <a:ext uri="{28A0092B-C50C-407E-A947-70E740481C1C}">
                          <a14:useLocalDpi xmlns:a14="http://schemas.microsoft.com/office/drawing/2010/main" val="0"/>
                        </a:ext>
                      </a:extLst>
                    </a:blip>
                    <a:srcRect l="8140" t="52888" r="79649" b="30825"/>
                    <a:stretch/>
                  </pic:blipFill>
                  <pic:spPr bwMode="auto">
                    <a:xfrm>
                      <a:off x="0" y="0"/>
                      <a:ext cx="778510" cy="760730"/>
                    </a:xfrm>
                    <a:prstGeom prst="rect">
                      <a:avLst/>
                    </a:prstGeom>
                    <a:noFill/>
                    <a:ln>
                      <a:noFill/>
                    </a:ln>
                    <a:extLst>
                      <a:ext uri="{53640926-AAD7-44D8-BBD7-CCE9431645EC}">
                        <a14:shadowObscured xmlns:a14="http://schemas.microsoft.com/office/drawing/2010/main"/>
                      </a:ext>
                    </a:extLst>
                  </pic:spPr>
                </pic:pic>
              </a:graphicData>
            </a:graphic>
          </wp:anchor>
        </w:drawing>
      </w:r>
      <w:r w:rsidR="0046245A" w:rsidRPr="00CC15B9">
        <w:rPr>
          <w:noProof/>
          <w:lang w:eastAsia="hr-HR"/>
        </w:rPr>
        <w:drawing>
          <wp:anchor distT="0" distB="0" distL="114300" distR="114300" simplePos="0" relativeHeight="251735040" behindDoc="0" locked="0" layoutInCell="1" allowOverlap="1" wp14:anchorId="3FA920BB" wp14:editId="5F3BD93D">
            <wp:simplePos x="0" y="0"/>
            <wp:positionH relativeFrom="margin">
              <wp:align>right</wp:align>
            </wp:positionH>
            <wp:positionV relativeFrom="margin">
              <wp:posOffset>4716145</wp:posOffset>
            </wp:positionV>
            <wp:extent cx="1285200" cy="748800"/>
            <wp:effectExtent l="0" t="0" r="0" b="0"/>
            <wp:wrapSquare wrapText="bothSides"/>
            <wp:docPr id="45" name="Picture 45" descr="Cooperation of business people on conference or dispute. Team of employees sitting at round table together and discussing ideas or brainstorming flat vector illustration. Teamwork, brainstorm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operation of business people on conference or dispute. Team of employees sitting at round table together and discussing ideas or brainstorming flat vector illustration. Teamwork, brainstorm concep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27" t="23364" r="661" b="23279"/>
                    <a:stretch/>
                  </pic:blipFill>
                  <pic:spPr bwMode="auto">
                    <a:xfrm>
                      <a:off x="0" y="0"/>
                      <a:ext cx="1285200" cy="74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FAB" w:rsidRPr="00CC15B9">
        <w:rPr>
          <w:rFonts w:ascii="Arial" w:hAnsi="Arial" w:cs="Arial"/>
        </w:rPr>
        <w:t xml:space="preserve">- do 15. </w:t>
      </w:r>
      <w:r w:rsidR="006B622E" w:rsidRPr="00CC15B9">
        <w:rPr>
          <w:rFonts w:ascii="Arial" w:hAnsi="Arial" w:cs="Arial"/>
        </w:rPr>
        <w:t>travnja</w:t>
      </w:r>
      <w:r w:rsidR="005B1E25">
        <w:rPr>
          <w:rFonts w:ascii="Arial" w:hAnsi="Arial" w:cs="Arial"/>
        </w:rPr>
        <w:t xml:space="preserve"> - </w:t>
      </w:r>
      <w:r w:rsidR="006B622E" w:rsidRPr="00CC15B9">
        <w:rPr>
          <w:rFonts w:ascii="Arial" w:hAnsi="Arial" w:cs="Arial"/>
        </w:rPr>
        <w:t>proračunski</w:t>
      </w:r>
      <w:r w:rsidR="006B3FAB" w:rsidRPr="00CC15B9">
        <w:rPr>
          <w:rFonts w:ascii="Arial" w:hAnsi="Arial" w:cs="Arial"/>
        </w:rPr>
        <w:t xml:space="preserve"> korisnici dostavljaju </w:t>
      </w:r>
      <w:proofErr w:type="spellStart"/>
      <w:r w:rsidR="006B3FAB" w:rsidRPr="00CC15B9">
        <w:rPr>
          <w:rFonts w:ascii="Arial" w:hAnsi="Arial" w:cs="Arial"/>
        </w:rPr>
        <w:t>FMF</w:t>
      </w:r>
      <w:proofErr w:type="spellEnd"/>
      <w:r w:rsidR="006B3FAB" w:rsidRPr="00CC15B9">
        <w:rPr>
          <w:rFonts w:ascii="Arial" w:hAnsi="Arial" w:cs="Arial"/>
        </w:rPr>
        <w:t xml:space="preserve"> pri</w:t>
      </w:r>
      <w:r w:rsidR="006B622E" w:rsidRPr="00CC15B9">
        <w:rPr>
          <w:rFonts w:ascii="Arial" w:hAnsi="Arial" w:cs="Arial"/>
        </w:rPr>
        <w:t xml:space="preserve">jedloge prioriteta za izradu </w:t>
      </w:r>
      <w:proofErr w:type="spellStart"/>
      <w:r w:rsidR="006B622E" w:rsidRPr="00CC15B9">
        <w:rPr>
          <w:rFonts w:ascii="Arial" w:hAnsi="Arial" w:cs="Arial"/>
        </w:rPr>
        <w:t>DOP</w:t>
      </w:r>
      <w:proofErr w:type="spellEnd"/>
      <w:r w:rsidR="005B1E25">
        <w:rPr>
          <w:rFonts w:ascii="Arial" w:hAnsi="Arial" w:cs="Arial"/>
        </w:rPr>
        <w:t>-</w:t>
      </w:r>
      <w:r w:rsidR="006B3FAB" w:rsidRPr="00CC15B9">
        <w:rPr>
          <w:rFonts w:ascii="Arial" w:hAnsi="Arial" w:cs="Arial"/>
        </w:rPr>
        <w:t>a;</w:t>
      </w:r>
      <w:r w:rsidR="0046245A" w:rsidRPr="00CC15B9">
        <w:rPr>
          <w:lang w:eastAsia="hr-HR"/>
        </w:rPr>
        <w:t xml:space="preserve"> </w:t>
      </w:r>
    </w:p>
    <w:p w14:paraId="6C844634" w14:textId="6D96ACAC" w:rsidR="006B3FAB" w:rsidRPr="00CC15B9" w:rsidRDefault="006B3FAB" w:rsidP="0046245A">
      <w:pPr>
        <w:pStyle w:val="ListParagraph"/>
        <w:spacing w:after="0" w:line="276" w:lineRule="auto"/>
        <w:ind w:left="1701"/>
        <w:jc w:val="both"/>
        <w:rPr>
          <w:rFonts w:ascii="Arial" w:hAnsi="Arial" w:cs="Arial"/>
        </w:rPr>
      </w:pPr>
      <w:r w:rsidRPr="00CC15B9">
        <w:rPr>
          <w:rFonts w:ascii="Arial" w:hAnsi="Arial" w:cs="Arial"/>
        </w:rPr>
        <w:t xml:space="preserve">- do 15. </w:t>
      </w:r>
      <w:r w:rsidR="006B622E" w:rsidRPr="00CC15B9">
        <w:rPr>
          <w:rFonts w:ascii="Arial" w:hAnsi="Arial" w:cs="Arial"/>
        </w:rPr>
        <w:t xml:space="preserve">lipnja -  </w:t>
      </w:r>
      <w:proofErr w:type="spellStart"/>
      <w:r w:rsidR="006B622E" w:rsidRPr="00CC15B9">
        <w:rPr>
          <w:rFonts w:ascii="Arial" w:hAnsi="Arial" w:cs="Arial"/>
        </w:rPr>
        <w:t>FMF</w:t>
      </w:r>
      <w:proofErr w:type="spellEnd"/>
      <w:r w:rsidR="006B622E" w:rsidRPr="00CC15B9">
        <w:rPr>
          <w:rFonts w:ascii="Arial" w:hAnsi="Arial" w:cs="Arial"/>
        </w:rPr>
        <w:t xml:space="preserve"> priprema </w:t>
      </w:r>
      <w:proofErr w:type="spellStart"/>
      <w:r w:rsidR="006B622E" w:rsidRPr="00CC15B9">
        <w:rPr>
          <w:rFonts w:ascii="Arial" w:hAnsi="Arial" w:cs="Arial"/>
        </w:rPr>
        <w:t>DOP</w:t>
      </w:r>
      <w:proofErr w:type="spellEnd"/>
      <w:r w:rsidRPr="00CC15B9">
        <w:rPr>
          <w:rFonts w:ascii="Arial" w:hAnsi="Arial" w:cs="Arial"/>
        </w:rPr>
        <w:t xml:space="preserve"> i dostavlja Vladi FBiH;</w:t>
      </w:r>
    </w:p>
    <w:p w14:paraId="068DFB82" w14:textId="54DC5A9C" w:rsidR="006B3FAB" w:rsidRPr="00CC15B9" w:rsidRDefault="00623473" w:rsidP="0046245A">
      <w:pPr>
        <w:pStyle w:val="ListParagraph"/>
        <w:spacing w:after="0" w:line="276" w:lineRule="auto"/>
        <w:ind w:left="1701"/>
        <w:jc w:val="both"/>
        <w:rPr>
          <w:rFonts w:ascii="Arial" w:hAnsi="Arial" w:cs="Arial"/>
        </w:rPr>
      </w:pPr>
      <w:r w:rsidRPr="00CC15B9">
        <w:rPr>
          <w:rFonts w:ascii="Arial" w:hAnsi="Arial" w:cs="Arial"/>
        </w:rPr>
        <w:t xml:space="preserve"> </w:t>
      </w:r>
      <w:r w:rsidR="006B3FAB" w:rsidRPr="00CC15B9">
        <w:rPr>
          <w:rFonts w:ascii="Arial" w:hAnsi="Arial" w:cs="Arial"/>
        </w:rPr>
        <w:t xml:space="preserve">- do 30. </w:t>
      </w:r>
      <w:r w:rsidR="005B1E25">
        <w:rPr>
          <w:rFonts w:ascii="Arial" w:hAnsi="Arial" w:cs="Arial"/>
        </w:rPr>
        <w:t xml:space="preserve">lipnja </w:t>
      </w:r>
      <w:r w:rsidR="006B622E" w:rsidRPr="00CC15B9">
        <w:rPr>
          <w:rFonts w:ascii="Arial" w:hAnsi="Arial" w:cs="Arial"/>
        </w:rPr>
        <w:t xml:space="preserve">- Vlada FBiH usvaja </w:t>
      </w:r>
      <w:proofErr w:type="spellStart"/>
      <w:r w:rsidR="006B622E" w:rsidRPr="00CC15B9">
        <w:rPr>
          <w:rFonts w:ascii="Arial" w:hAnsi="Arial" w:cs="Arial"/>
        </w:rPr>
        <w:t>DOP</w:t>
      </w:r>
      <w:proofErr w:type="spellEnd"/>
      <w:r w:rsidR="006B3FAB" w:rsidRPr="00CC15B9">
        <w:rPr>
          <w:rFonts w:ascii="Arial" w:hAnsi="Arial" w:cs="Arial"/>
        </w:rPr>
        <w:t>;</w:t>
      </w:r>
      <w:r w:rsidR="00936F60" w:rsidRPr="00CC15B9">
        <w:rPr>
          <w:lang w:eastAsia="hr-HR"/>
        </w:rPr>
        <w:t xml:space="preserve"> </w:t>
      </w:r>
    </w:p>
    <w:p w14:paraId="32104BED" w14:textId="135820C8" w:rsidR="004E7C8B" w:rsidRPr="00CC15B9" w:rsidRDefault="004E7C8B" w:rsidP="0046245A">
      <w:pPr>
        <w:pStyle w:val="ListParagraph"/>
        <w:spacing w:after="0" w:line="276" w:lineRule="auto"/>
        <w:ind w:left="1701"/>
        <w:jc w:val="both"/>
        <w:rPr>
          <w:lang w:eastAsia="hr-HR"/>
        </w:rPr>
      </w:pPr>
      <w:r w:rsidRPr="00CC15B9">
        <w:rPr>
          <w:rFonts w:ascii="Arial" w:hAnsi="Arial" w:cs="Arial"/>
        </w:rPr>
        <w:t xml:space="preserve"> </w:t>
      </w:r>
      <w:r w:rsidR="006B3FAB" w:rsidRPr="00CC15B9">
        <w:rPr>
          <w:rFonts w:ascii="Arial" w:hAnsi="Arial" w:cs="Arial"/>
        </w:rPr>
        <w:t xml:space="preserve">- do 15. </w:t>
      </w:r>
      <w:r w:rsidR="006B622E" w:rsidRPr="00CC15B9">
        <w:rPr>
          <w:rFonts w:ascii="Arial" w:hAnsi="Arial" w:cs="Arial"/>
        </w:rPr>
        <w:t>srpnja</w:t>
      </w:r>
      <w:r w:rsidR="005B1E25">
        <w:rPr>
          <w:rFonts w:ascii="Arial" w:hAnsi="Arial" w:cs="Arial"/>
        </w:rPr>
        <w:t xml:space="preserve"> -</w:t>
      </w:r>
      <w:r w:rsidR="006B622E" w:rsidRPr="00CC15B9">
        <w:rPr>
          <w:rFonts w:ascii="Arial" w:hAnsi="Arial" w:cs="Arial"/>
        </w:rPr>
        <w:t xml:space="preserve"> </w:t>
      </w:r>
      <w:proofErr w:type="spellStart"/>
      <w:r w:rsidR="006B622E" w:rsidRPr="00CC15B9">
        <w:rPr>
          <w:rFonts w:ascii="Arial" w:hAnsi="Arial" w:cs="Arial"/>
        </w:rPr>
        <w:t>FMF</w:t>
      </w:r>
      <w:proofErr w:type="spellEnd"/>
      <w:r w:rsidR="006B622E" w:rsidRPr="00CC15B9">
        <w:rPr>
          <w:rFonts w:ascii="Arial" w:hAnsi="Arial" w:cs="Arial"/>
        </w:rPr>
        <w:t xml:space="preserve"> objavljuje </w:t>
      </w:r>
      <w:proofErr w:type="spellStart"/>
      <w:r w:rsidR="006B622E" w:rsidRPr="00CC15B9">
        <w:rPr>
          <w:rFonts w:ascii="Arial" w:hAnsi="Arial" w:cs="Arial"/>
        </w:rPr>
        <w:t>DOP</w:t>
      </w:r>
      <w:proofErr w:type="spellEnd"/>
      <w:r w:rsidR="006B3FAB" w:rsidRPr="00CC15B9">
        <w:rPr>
          <w:rFonts w:ascii="Arial" w:hAnsi="Arial" w:cs="Arial"/>
        </w:rPr>
        <w:t xml:space="preserve"> na web stranici </w:t>
      </w:r>
      <w:proofErr w:type="spellStart"/>
      <w:r w:rsidR="006B3FAB" w:rsidRPr="00CC15B9">
        <w:rPr>
          <w:rFonts w:ascii="Arial" w:hAnsi="Arial" w:cs="Arial"/>
        </w:rPr>
        <w:t>FMF</w:t>
      </w:r>
      <w:proofErr w:type="spellEnd"/>
      <w:r w:rsidR="006B3FAB" w:rsidRPr="00CC15B9">
        <w:rPr>
          <w:rFonts w:ascii="Arial" w:hAnsi="Arial" w:cs="Arial"/>
        </w:rPr>
        <w:t>;</w:t>
      </w:r>
      <w:r w:rsidR="00936F60" w:rsidRPr="00CC15B9">
        <w:rPr>
          <w:lang w:eastAsia="hr-HR"/>
        </w:rPr>
        <w:t xml:space="preserve"> </w:t>
      </w:r>
    </w:p>
    <w:p w14:paraId="451A5373" w14:textId="1BE0082B" w:rsidR="002C1122" w:rsidRPr="00CC15B9" w:rsidRDefault="00E90F0B" w:rsidP="0046245A">
      <w:pPr>
        <w:pStyle w:val="ListParagraph"/>
        <w:spacing w:after="0" w:line="276" w:lineRule="auto"/>
        <w:ind w:left="1701"/>
        <w:jc w:val="both"/>
        <w:rPr>
          <w:rFonts w:ascii="Arial" w:hAnsi="Arial" w:cs="Arial"/>
        </w:rPr>
      </w:pPr>
      <w:r w:rsidRPr="00CC15B9">
        <w:rPr>
          <w:noProof/>
          <w:lang w:eastAsia="hr-HR"/>
        </w:rPr>
        <w:drawing>
          <wp:anchor distT="0" distB="0" distL="114300" distR="114300" simplePos="0" relativeHeight="251700224" behindDoc="0" locked="0" layoutInCell="1" allowOverlap="1" wp14:anchorId="1881D088" wp14:editId="2FD0C989">
            <wp:simplePos x="0" y="0"/>
            <wp:positionH relativeFrom="margin">
              <wp:align>left</wp:align>
            </wp:positionH>
            <wp:positionV relativeFrom="margin">
              <wp:posOffset>5893014</wp:posOffset>
            </wp:positionV>
            <wp:extent cx="739140" cy="742950"/>
            <wp:effectExtent l="0" t="0" r="3810" b="0"/>
            <wp:wrapSquare wrapText="bothSides"/>
            <wp:docPr id="20" name="Picture 20" descr="Business analysis solid icons. Containing data, strategy, planning, research solid icons collection. Vector illustration. For website design, logo, app, template, ui, etc. Icon Symbol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analysis solid icons. Containing data, strategy, planning, research solid icons collection. Vector illustration. For website design, logo, app, template, ui, etc. Icon Symbol stock vector"/>
                    <pic:cNvPicPr>
                      <a:picLocks noChangeAspect="1" noChangeArrowheads="1"/>
                    </pic:cNvPicPr>
                  </pic:nvPicPr>
                  <pic:blipFill rotWithShape="1">
                    <a:blip r:embed="rId15">
                      <a:extLst>
                        <a:ext uri="{28A0092B-C50C-407E-A947-70E740481C1C}">
                          <a14:useLocalDpi xmlns:a14="http://schemas.microsoft.com/office/drawing/2010/main" val="0"/>
                        </a:ext>
                      </a:extLst>
                    </a:blip>
                    <a:srcRect l="8234" t="8268" r="79446" b="75821"/>
                    <a:stretch/>
                  </pic:blipFill>
                  <pic:spPr bwMode="auto">
                    <a:xfrm>
                      <a:off x="0" y="0"/>
                      <a:ext cx="73914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C1122" w:rsidRPr="00CC15B9">
        <w:rPr>
          <w:rFonts w:ascii="Arial" w:hAnsi="Arial" w:cs="Arial"/>
        </w:rPr>
        <w:t xml:space="preserve">- do 15. </w:t>
      </w:r>
      <w:r w:rsidR="006B622E" w:rsidRPr="00CC15B9">
        <w:rPr>
          <w:rFonts w:ascii="Arial" w:hAnsi="Arial" w:cs="Arial"/>
        </w:rPr>
        <w:t>srpnja</w:t>
      </w:r>
      <w:r w:rsidR="002C1122" w:rsidRPr="00CC15B9">
        <w:rPr>
          <w:rFonts w:ascii="Arial" w:hAnsi="Arial" w:cs="Arial"/>
        </w:rPr>
        <w:t xml:space="preserve"> - </w:t>
      </w:r>
      <w:proofErr w:type="spellStart"/>
      <w:r w:rsidR="002C1122" w:rsidRPr="00CC15B9">
        <w:rPr>
          <w:rFonts w:ascii="Arial" w:hAnsi="Arial" w:cs="Arial"/>
        </w:rPr>
        <w:t>FMF</w:t>
      </w:r>
      <w:proofErr w:type="spellEnd"/>
      <w:r w:rsidR="002C1122" w:rsidRPr="00CC15B9">
        <w:rPr>
          <w:rFonts w:ascii="Arial" w:hAnsi="Arial" w:cs="Arial"/>
        </w:rPr>
        <w:t xml:space="preserve"> </w:t>
      </w:r>
      <w:r w:rsidR="005B1E25" w:rsidRPr="00CC15B9">
        <w:rPr>
          <w:rFonts w:ascii="Arial" w:hAnsi="Arial" w:cs="Arial"/>
        </w:rPr>
        <w:t>dostavlja</w:t>
      </w:r>
      <w:r w:rsidR="002C1122" w:rsidRPr="00CC15B9">
        <w:rPr>
          <w:rFonts w:ascii="Arial" w:hAnsi="Arial" w:cs="Arial"/>
        </w:rPr>
        <w:t xml:space="preserve"> </w:t>
      </w:r>
      <w:r w:rsidR="006B622E" w:rsidRPr="00CC15B9">
        <w:rPr>
          <w:rFonts w:ascii="Arial" w:hAnsi="Arial" w:cs="Arial"/>
        </w:rPr>
        <w:t>proračunskim</w:t>
      </w:r>
      <w:r w:rsidR="002C1122" w:rsidRPr="00CC15B9">
        <w:rPr>
          <w:rFonts w:ascii="Arial" w:hAnsi="Arial" w:cs="Arial"/>
        </w:rPr>
        <w:t xml:space="preserve"> korisnicima </w:t>
      </w:r>
      <w:r w:rsidR="006B622E" w:rsidRPr="00CC15B9">
        <w:rPr>
          <w:rFonts w:ascii="Arial" w:hAnsi="Arial" w:cs="Arial"/>
        </w:rPr>
        <w:t>proračunsku</w:t>
      </w:r>
      <w:r w:rsidR="002C1122" w:rsidRPr="00CC15B9">
        <w:rPr>
          <w:rFonts w:ascii="Arial" w:hAnsi="Arial" w:cs="Arial"/>
        </w:rPr>
        <w:t xml:space="preserve"> instrukciju br. 2 - početna </w:t>
      </w:r>
      <w:r w:rsidR="006B622E" w:rsidRPr="00CC15B9">
        <w:rPr>
          <w:rFonts w:ascii="Arial" w:hAnsi="Arial" w:cs="Arial"/>
        </w:rPr>
        <w:t>proračunska</w:t>
      </w:r>
      <w:r w:rsidR="002C1122" w:rsidRPr="00CC15B9">
        <w:rPr>
          <w:rFonts w:ascii="Arial" w:hAnsi="Arial" w:cs="Arial"/>
        </w:rPr>
        <w:t xml:space="preserve"> ograničenja</w:t>
      </w:r>
      <w:r w:rsidR="00544075" w:rsidRPr="00CC15B9">
        <w:rPr>
          <w:rFonts w:ascii="Arial" w:hAnsi="Arial" w:cs="Arial"/>
        </w:rPr>
        <w:t xml:space="preserve"> </w:t>
      </w:r>
      <w:r w:rsidR="002C1122" w:rsidRPr="00CC15B9">
        <w:rPr>
          <w:rFonts w:ascii="Arial" w:hAnsi="Arial" w:cs="Arial"/>
        </w:rPr>
        <w:t xml:space="preserve">i smjernice za izradu zahtjeva </w:t>
      </w:r>
      <w:r w:rsidR="006B622E" w:rsidRPr="00CC15B9">
        <w:rPr>
          <w:rFonts w:ascii="Arial" w:hAnsi="Arial" w:cs="Arial"/>
        </w:rPr>
        <w:t>proračunskih</w:t>
      </w:r>
      <w:r w:rsidR="002C1122" w:rsidRPr="00CC15B9">
        <w:rPr>
          <w:rFonts w:ascii="Arial" w:hAnsi="Arial" w:cs="Arial"/>
        </w:rPr>
        <w:t xml:space="preserve"> kori</w:t>
      </w:r>
      <w:r w:rsidR="006B622E" w:rsidRPr="00CC15B9">
        <w:rPr>
          <w:rFonts w:ascii="Arial" w:hAnsi="Arial" w:cs="Arial"/>
        </w:rPr>
        <w:t>s</w:t>
      </w:r>
      <w:r w:rsidR="002C1122" w:rsidRPr="00CC15B9">
        <w:rPr>
          <w:rFonts w:ascii="Arial" w:hAnsi="Arial" w:cs="Arial"/>
        </w:rPr>
        <w:t>nika;</w:t>
      </w:r>
    </w:p>
    <w:p w14:paraId="35C1B63F" w14:textId="59BBD93B" w:rsidR="002C1122" w:rsidRPr="00CC15B9" w:rsidRDefault="002C1122" w:rsidP="0046245A">
      <w:pPr>
        <w:pStyle w:val="ListParagraph"/>
        <w:spacing w:after="0" w:line="276" w:lineRule="auto"/>
        <w:ind w:left="1701"/>
        <w:jc w:val="both"/>
        <w:rPr>
          <w:rFonts w:ascii="Arial" w:hAnsi="Arial" w:cs="Arial"/>
        </w:rPr>
      </w:pPr>
      <w:r w:rsidRPr="00CC15B9">
        <w:rPr>
          <w:rFonts w:ascii="Arial" w:hAnsi="Arial" w:cs="Arial"/>
        </w:rPr>
        <w:t xml:space="preserve">- do 31. </w:t>
      </w:r>
      <w:r w:rsidR="00A40274" w:rsidRPr="00CC15B9">
        <w:rPr>
          <w:rFonts w:ascii="Arial" w:hAnsi="Arial" w:cs="Arial"/>
        </w:rPr>
        <w:t>kolovoza</w:t>
      </w:r>
      <w:r w:rsidRPr="00CC15B9">
        <w:rPr>
          <w:rFonts w:ascii="Arial" w:hAnsi="Arial" w:cs="Arial"/>
        </w:rPr>
        <w:t xml:space="preserve"> - </w:t>
      </w:r>
      <w:r w:rsidR="00A40274" w:rsidRPr="00CC15B9">
        <w:rPr>
          <w:rFonts w:ascii="Arial" w:hAnsi="Arial" w:cs="Arial"/>
        </w:rPr>
        <w:t>proračunski</w:t>
      </w:r>
      <w:r w:rsidRPr="00CC15B9">
        <w:rPr>
          <w:rFonts w:ascii="Arial" w:hAnsi="Arial" w:cs="Arial"/>
        </w:rPr>
        <w:t xml:space="preserve"> korisnici dostavljaju </w:t>
      </w:r>
      <w:proofErr w:type="spellStart"/>
      <w:r w:rsidRPr="00CC15B9">
        <w:rPr>
          <w:rFonts w:ascii="Arial" w:hAnsi="Arial" w:cs="Arial"/>
        </w:rPr>
        <w:t>FMF</w:t>
      </w:r>
      <w:proofErr w:type="spellEnd"/>
      <w:r w:rsidRPr="00CC15B9">
        <w:rPr>
          <w:rFonts w:ascii="Arial" w:hAnsi="Arial" w:cs="Arial"/>
        </w:rPr>
        <w:t xml:space="preserve"> </w:t>
      </w:r>
      <w:r w:rsidR="00A40274" w:rsidRPr="00CC15B9">
        <w:rPr>
          <w:rFonts w:ascii="Arial" w:hAnsi="Arial" w:cs="Arial"/>
        </w:rPr>
        <w:t>proračunski</w:t>
      </w:r>
      <w:r w:rsidRPr="00CC15B9">
        <w:rPr>
          <w:rFonts w:ascii="Arial" w:hAnsi="Arial" w:cs="Arial"/>
        </w:rPr>
        <w:t xml:space="preserve"> zahtjeve;</w:t>
      </w:r>
      <w:r w:rsidR="00936F60" w:rsidRPr="00CC15B9">
        <w:rPr>
          <w:lang w:eastAsia="hr-HR"/>
        </w:rPr>
        <w:t xml:space="preserve"> </w:t>
      </w:r>
    </w:p>
    <w:p w14:paraId="3973B930" w14:textId="754F688A" w:rsidR="002C1122" w:rsidRPr="00CC15B9" w:rsidRDefault="002C1122" w:rsidP="0046245A">
      <w:pPr>
        <w:pStyle w:val="ListParagraph"/>
        <w:spacing w:after="0" w:line="276" w:lineRule="auto"/>
        <w:ind w:left="1701"/>
        <w:jc w:val="both"/>
        <w:rPr>
          <w:rFonts w:ascii="Arial" w:hAnsi="Arial" w:cs="Arial"/>
        </w:rPr>
      </w:pPr>
      <w:r w:rsidRPr="00CC15B9">
        <w:rPr>
          <w:rFonts w:ascii="Arial" w:hAnsi="Arial" w:cs="Arial"/>
        </w:rPr>
        <w:t xml:space="preserve">- do 30. </w:t>
      </w:r>
      <w:r w:rsidR="00A40274" w:rsidRPr="00CC15B9">
        <w:rPr>
          <w:rFonts w:ascii="Arial" w:hAnsi="Arial" w:cs="Arial"/>
        </w:rPr>
        <w:t>rujna</w:t>
      </w:r>
      <w:r w:rsidRPr="00CC15B9">
        <w:rPr>
          <w:rFonts w:ascii="Arial" w:hAnsi="Arial" w:cs="Arial"/>
        </w:rPr>
        <w:t xml:space="preserve"> - kon</w:t>
      </w:r>
      <w:r w:rsidR="005B1E25">
        <w:rPr>
          <w:rFonts w:ascii="Arial" w:hAnsi="Arial" w:cs="Arial"/>
        </w:rPr>
        <w:t>z</w:t>
      </w:r>
      <w:r w:rsidRPr="00CC15B9">
        <w:rPr>
          <w:rFonts w:ascii="Arial" w:hAnsi="Arial" w:cs="Arial"/>
        </w:rPr>
        <w:t xml:space="preserve">ultacije </w:t>
      </w:r>
      <w:proofErr w:type="spellStart"/>
      <w:r w:rsidRPr="00CC15B9">
        <w:rPr>
          <w:rFonts w:ascii="Arial" w:hAnsi="Arial" w:cs="Arial"/>
        </w:rPr>
        <w:t>FMF</w:t>
      </w:r>
      <w:proofErr w:type="spellEnd"/>
      <w:r w:rsidRPr="00CC15B9">
        <w:rPr>
          <w:rFonts w:ascii="Arial" w:hAnsi="Arial" w:cs="Arial"/>
        </w:rPr>
        <w:t xml:space="preserve"> i </w:t>
      </w:r>
      <w:r w:rsidR="00A40274" w:rsidRPr="00CC15B9">
        <w:rPr>
          <w:rFonts w:ascii="Arial" w:hAnsi="Arial" w:cs="Arial"/>
        </w:rPr>
        <w:t>proračunski</w:t>
      </w:r>
      <w:r w:rsidRPr="00CC15B9">
        <w:rPr>
          <w:rFonts w:ascii="Arial" w:hAnsi="Arial" w:cs="Arial"/>
        </w:rPr>
        <w:t xml:space="preserve">h korisnika u vezi sa zahtjevima </w:t>
      </w:r>
      <w:r w:rsidR="00A40274" w:rsidRPr="00CC15B9">
        <w:rPr>
          <w:rFonts w:ascii="Arial" w:hAnsi="Arial" w:cs="Arial"/>
        </w:rPr>
        <w:t>proračunskih</w:t>
      </w:r>
      <w:r w:rsidRPr="00CC15B9">
        <w:rPr>
          <w:rFonts w:ascii="Arial" w:hAnsi="Arial" w:cs="Arial"/>
        </w:rPr>
        <w:t xml:space="preserve"> korisnika i prioriteta </w:t>
      </w:r>
      <w:r w:rsidR="00A40274" w:rsidRPr="00CC15B9">
        <w:rPr>
          <w:rFonts w:ascii="Arial" w:hAnsi="Arial" w:cs="Arial"/>
        </w:rPr>
        <w:t>proračunske</w:t>
      </w:r>
      <w:r w:rsidRPr="00CC15B9">
        <w:rPr>
          <w:rFonts w:ascii="Arial" w:hAnsi="Arial" w:cs="Arial"/>
        </w:rPr>
        <w:t xml:space="preserve"> potrošnje;</w:t>
      </w:r>
    </w:p>
    <w:p w14:paraId="687A7844" w14:textId="7285CE19" w:rsidR="002C1122" w:rsidRPr="00CC15B9" w:rsidRDefault="000A1699" w:rsidP="0046245A">
      <w:pPr>
        <w:pStyle w:val="ListParagraph"/>
        <w:spacing w:after="0" w:line="276" w:lineRule="auto"/>
        <w:ind w:left="1701"/>
        <w:jc w:val="both"/>
        <w:rPr>
          <w:rFonts w:ascii="Arial" w:hAnsi="Arial" w:cs="Arial"/>
        </w:rPr>
      </w:pPr>
      <w:r w:rsidRPr="00CC15B9">
        <w:rPr>
          <w:noProof/>
          <w:lang w:eastAsia="hr-HR"/>
        </w:rPr>
        <w:drawing>
          <wp:anchor distT="0" distB="0" distL="114300" distR="114300" simplePos="0" relativeHeight="251709440" behindDoc="0" locked="0" layoutInCell="1" allowOverlap="1" wp14:anchorId="75544194" wp14:editId="1E88C3E8">
            <wp:simplePos x="0" y="0"/>
            <wp:positionH relativeFrom="margin">
              <wp:align>left</wp:align>
            </wp:positionH>
            <wp:positionV relativeFrom="margin">
              <wp:posOffset>6719570</wp:posOffset>
            </wp:positionV>
            <wp:extent cx="996950" cy="759460"/>
            <wp:effectExtent l="0" t="0" r="0" b="2540"/>
            <wp:wrapSquare wrapText="bothSides"/>
            <wp:docPr id="32" name="Picture 32" descr="School Building Icon Flat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hool Building Icon Flat Graphic Desig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71" t="21923" r="31000" b="20937"/>
                    <a:stretch/>
                  </pic:blipFill>
                  <pic:spPr bwMode="auto">
                    <a:xfrm>
                      <a:off x="0" y="0"/>
                      <a:ext cx="996950" cy="759460"/>
                    </a:xfrm>
                    <a:prstGeom prst="rect">
                      <a:avLst/>
                    </a:prstGeom>
                    <a:noFill/>
                    <a:ln>
                      <a:noFill/>
                    </a:ln>
                    <a:extLst>
                      <a:ext uri="{53640926-AAD7-44D8-BBD7-CCE9431645EC}">
                        <a14:shadowObscured xmlns:a14="http://schemas.microsoft.com/office/drawing/2010/main"/>
                      </a:ext>
                    </a:extLst>
                  </pic:spPr>
                </pic:pic>
              </a:graphicData>
            </a:graphic>
          </wp:anchor>
        </w:drawing>
      </w:r>
      <w:r w:rsidR="004E7C8B" w:rsidRPr="00CC15B9">
        <w:rPr>
          <w:rFonts w:ascii="Arial" w:hAnsi="Arial" w:cs="Arial"/>
        </w:rPr>
        <w:t xml:space="preserve"> </w:t>
      </w:r>
      <w:r w:rsidR="002C1122" w:rsidRPr="00CC15B9">
        <w:rPr>
          <w:rFonts w:ascii="Arial" w:hAnsi="Arial" w:cs="Arial"/>
        </w:rPr>
        <w:t xml:space="preserve">- do 31. </w:t>
      </w:r>
      <w:r w:rsidR="00A40274" w:rsidRPr="00CC15B9">
        <w:rPr>
          <w:rFonts w:ascii="Arial" w:hAnsi="Arial" w:cs="Arial"/>
        </w:rPr>
        <w:t xml:space="preserve">listopada </w:t>
      </w:r>
      <w:r w:rsidR="002C1122" w:rsidRPr="00CC15B9">
        <w:rPr>
          <w:rFonts w:ascii="Arial" w:hAnsi="Arial" w:cs="Arial"/>
        </w:rPr>
        <w:t xml:space="preserve"> - </w:t>
      </w:r>
      <w:proofErr w:type="spellStart"/>
      <w:r w:rsidR="002C1122" w:rsidRPr="00CC15B9">
        <w:rPr>
          <w:rFonts w:ascii="Arial" w:hAnsi="Arial" w:cs="Arial"/>
        </w:rPr>
        <w:t>FMF</w:t>
      </w:r>
      <w:proofErr w:type="spellEnd"/>
      <w:r w:rsidR="002C1122" w:rsidRPr="00CC15B9">
        <w:rPr>
          <w:rFonts w:ascii="Arial" w:hAnsi="Arial" w:cs="Arial"/>
        </w:rPr>
        <w:t xml:space="preserve"> dostavlja Vladi FBiH Nacrt </w:t>
      </w:r>
      <w:r w:rsidR="00A40274" w:rsidRPr="00CC15B9">
        <w:rPr>
          <w:rFonts w:ascii="Arial" w:hAnsi="Arial" w:cs="Arial"/>
        </w:rPr>
        <w:t xml:space="preserve">proračuna </w:t>
      </w:r>
      <w:r w:rsidR="002C1122" w:rsidRPr="00CC15B9">
        <w:rPr>
          <w:rFonts w:ascii="Arial" w:hAnsi="Arial" w:cs="Arial"/>
        </w:rPr>
        <w:t xml:space="preserve"> za na</w:t>
      </w:r>
      <w:r w:rsidR="00544075" w:rsidRPr="00CC15B9">
        <w:rPr>
          <w:rFonts w:ascii="Arial" w:hAnsi="Arial" w:cs="Arial"/>
        </w:rPr>
        <w:t>rednu</w:t>
      </w:r>
      <w:r w:rsidR="004E7C8B" w:rsidRPr="00CC15B9">
        <w:rPr>
          <w:rFonts w:ascii="Arial" w:hAnsi="Arial" w:cs="Arial"/>
        </w:rPr>
        <w:t xml:space="preserve"> </w:t>
      </w:r>
      <w:r w:rsidR="002C1122" w:rsidRPr="00CC15B9">
        <w:rPr>
          <w:rFonts w:ascii="Arial" w:hAnsi="Arial" w:cs="Arial"/>
        </w:rPr>
        <w:t>fiskalnu godinu;</w:t>
      </w:r>
    </w:p>
    <w:p w14:paraId="665A2BE7" w14:textId="7DB18B4B" w:rsidR="00703EE8" w:rsidRPr="00CC15B9" w:rsidRDefault="004E7C8B" w:rsidP="0046245A">
      <w:pPr>
        <w:pStyle w:val="ListParagraph"/>
        <w:spacing w:after="0" w:line="276" w:lineRule="auto"/>
        <w:ind w:left="1701"/>
        <w:jc w:val="both"/>
        <w:rPr>
          <w:rFonts w:ascii="Arial" w:hAnsi="Arial" w:cs="Arial"/>
        </w:rPr>
      </w:pPr>
      <w:r w:rsidRPr="00CC15B9">
        <w:rPr>
          <w:rFonts w:ascii="Arial" w:hAnsi="Arial" w:cs="Arial"/>
        </w:rPr>
        <w:t xml:space="preserve"> </w:t>
      </w:r>
      <w:r w:rsidR="002C1122" w:rsidRPr="00CC15B9">
        <w:rPr>
          <w:rFonts w:ascii="Arial" w:hAnsi="Arial" w:cs="Arial"/>
        </w:rPr>
        <w:t xml:space="preserve">- do 5. </w:t>
      </w:r>
      <w:r w:rsidR="00A40274" w:rsidRPr="00CC15B9">
        <w:rPr>
          <w:rFonts w:ascii="Arial" w:hAnsi="Arial" w:cs="Arial"/>
        </w:rPr>
        <w:t>studenog -</w:t>
      </w:r>
      <w:r w:rsidR="005B1E25">
        <w:rPr>
          <w:rFonts w:ascii="Arial" w:hAnsi="Arial" w:cs="Arial"/>
        </w:rPr>
        <w:t xml:space="preserve"> </w:t>
      </w:r>
      <w:r w:rsidR="002C1122" w:rsidRPr="00CC15B9">
        <w:rPr>
          <w:rFonts w:ascii="Arial" w:hAnsi="Arial" w:cs="Arial"/>
        </w:rPr>
        <w:t xml:space="preserve">Vlada utvrđuje Nacrt </w:t>
      </w:r>
      <w:r w:rsidR="00A40274" w:rsidRPr="00CC15B9">
        <w:rPr>
          <w:rFonts w:ascii="Arial" w:hAnsi="Arial" w:cs="Arial"/>
        </w:rPr>
        <w:t>proračuna</w:t>
      </w:r>
      <w:r w:rsidR="002C1122" w:rsidRPr="00CC15B9">
        <w:rPr>
          <w:rFonts w:ascii="Arial" w:hAnsi="Arial" w:cs="Arial"/>
        </w:rPr>
        <w:t xml:space="preserve"> kojeg premijer dostavlja</w:t>
      </w:r>
      <w:r w:rsidR="00544075" w:rsidRPr="00CC15B9">
        <w:rPr>
          <w:rFonts w:ascii="Arial" w:hAnsi="Arial" w:cs="Arial"/>
        </w:rPr>
        <w:t xml:space="preserve"> Parlamentu</w:t>
      </w:r>
    </w:p>
    <w:p w14:paraId="057D3D5D" w14:textId="18FD77D9" w:rsidR="002C1122" w:rsidRPr="00CC15B9" w:rsidRDefault="0046245A" w:rsidP="0046245A">
      <w:pPr>
        <w:pStyle w:val="ListParagraph"/>
        <w:spacing w:after="0" w:line="276" w:lineRule="auto"/>
        <w:ind w:left="1701"/>
        <w:jc w:val="both"/>
        <w:rPr>
          <w:rFonts w:ascii="Arial" w:hAnsi="Arial" w:cs="Arial"/>
        </w:rPr>
      </w:pPr>
      <w:r w:rsidRPr="00CC15B9">
        <w:rPr>
          <w:rFonts w:ascii="Arial" w:hAnsi="Arial" w:cs="Arial"/>
        </w:rPr>
        <w:t xml:space="preserve"> </w:t>
      </w:r>
      <w:r w:rsidR="002C1122" w:rsidRPr="00CC15B9">
        <w:rPr>
          <w:rFonts w:ascii="Arial" w:hAnsi="Arial" w:cs="Arial"/>
        </w:rPr>
        <w:t xml:space="preserve">- do 31. </w:t>
      </w:r>
      <w:r w:rsidR="00A40274" w:rsidRPr="00CC15B9">
        <w:rPr>
          <w:rFonts w:ascii="Arial" w:hAnsi="Arial" w:cs="Arial"/>
        </w:rPr>
        <w:t xml:space="preserve">prosinca </w:t>
      </w:r>
      <w:r w:rsidR="002C1122" w:rsidRPr="00CC15B9">
        <w:rPr>
          <w:rFonts w:ascii="Arial" w:hAnsi="Arial" w:cs="Arial"/>
        </w:rPr>
        <w:t xml:space="preserve">- Parlament donosi </w:t>
      </w:r>
      <w:r w:rsidR="00A40274" w:rsidRPr="00CC15B9">
        <w:rPr>
          <w:rFonts w:ascii="Arial" w:hAnsi="Arial" w:cs="Arial"/>
        </w:rPr>
        <w:t>Proračun</w:t>
      </w:r>
      <w:r w:rsidR="002C1122" w:rsidRPr="00CC15B9">
        <w:rPr>
          <w:rFonts w:ascii="Arial" w:hAnsi="Arial" w:cs="Arial"/>
        </w:rPr>
        <w:t>.</w:t>
      </w:r>
    </w:p>
    <w:p w14:paraId="46D50193" w14:textId="5987B96E" w:rsidR="006562EB" w:rsidRPr="00CC15B9" w:rsidRDefault="00A616D7" w:rsidP="0039047D">
      <w:pPr>
        <w:pStyle w:val="ListParagraph"/>
        <w:spacing w:after="0" w:line="276" w:lineRule="auto"/>
        <w:ind w:left="1440"/>
        <w:jc w:val="both"/>
        <w:rPr>
          <w:rFonts w:ascii="Arial" w:hAnsi="Arial" w:cs="Arial"/>
        </w:rPr>
      </w:pPr>
      <w:r w:rsidRPr="00CC15B9">
        <w:rPr>
          <w:rFonts w:asciiTheme="majorHAnsi" w:hAnsiTheme="majorHAnsi" w:cs="Arial"/>
          <w:noProof/>
          <w:lang w:eastAsia="hr-HR"/>
        </w:rPr>
        <mc:AlternateContent>
          <mc:Choice Requires="wps">
            <w:drawing>
              <wp:anchor distT="45720" distB="45720" distL="114300" distR="114300" simplePos="0" relativeHeight="251732992" behindDoc="0" locked="0" layoutInCell="1" allowOverlap="1" wp14:anchorId="78C3144B" wp14:editId="7364A918">
                <wp:simplePos x="0" y="0"/>
                <wp:positionH relativeFrom="margin">
                  <wp:posOffset>-3810</wp:posOffset>
                </wp:positionH>
                <wp:positionV relativeFrom="margin">
                  <wp:posOffset>7745730</wp:posOffset>
                </wp:positionV>
                <wp:extent cx="1805940" cy="1455420"/>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455420"/>
                        </a:xfrm>
                        <a:prstGeom prst="rect">
                          <a:avLst/>
                        </a:prstGeom>
                        <a:solidFill>
                          <a:schemeClr val="bg1">
                            <a:lumMod val="95000"/>
                          </a:schemeClr>
                        </a:solidFill>
                        <a:ln w="9525">
                          <a:noFill/>
                          <a:miter lim="800000"/>
                          <a:headEnd/>
                          <a:tailEnd/>
                        </a:ln>
                      </wps:spPr>
                      <wps:txbx>
                        <w:txbxContent>
                          <w:p w14:paraId="5F2C3E4F" w14:textId="5F23F8FE" w:rsidR="00A56851" w:rsidRPr="009D796C" w:rsidRDefault="00A56851" w:rsidP="000A1699">
                            <w:pPr>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96C">
                              <w:rPr>
                                <w:rFonts w:ascii="Arial" w:hAnsi="Arial" w:cs="Arial"/>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Izvršavanje </w:t>
                            </w:r>
                            <w:r>
                              <w:rPr>
                                <w:rFonts w:ascii="Arial" w:hAnsi="Arial" w:cs="Arial"/>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proračuna</w:t>
                            </w:r>
                            <w:r w:rsidRPr="009D796C">
                              <w:rPr>
                                <w:rFonts w:ascii="Arial" w:hAnsi="Arial" w:cs="Arial"/>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definirano je </w:t>
                            </w:r>
                            <w:r w:rsidRPr="009D796C">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Zakonom o izvršavanju </w:t>
                            </w:r>
                            <w:r>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proračuna Federacije Bosne i Hercegovine</w:t>
                            </w:r>
                          </w:p>
                          <w:p w14:paraId="3F5F570F" w14:textId="77777777" w:rsidR="00A56851" w:rsidRDefault="00A56851" w:rsidP="000A1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3144B" id="_x0000_s1027" type="#_x0000_t202" style="position:absolute;left:0;text-align:left;margin-left:-.3pt;margin-top:609.9pt;width:142.2pt;height:114.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" fillcolor="#f2f2f2 [3052]" stroked="f">
                <v:textbox>
                  <w:txbxContent>
                    <w:p w14:paraId="5F2C3E4F" w14:textId="5F23F8FE" w:rsidR="00A56851" w:rsidRPr="009D796C" w:rsidRDefault="00A56851" w:rsidP="000A1699">
                      <w:pPr>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96C">
                        <w:rPr>
                          <w:rFonts w:ascii="Arial" w:hAnsi="Arial" w:cs="Arial"/>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Izvršavanje </w:t>
                      </w:r>
                      <w:r>
                        <w:rPr>
                          <w:rFonts w:ascii="Arial" w:hAnsi="Arial" w:cs="Arial"/>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proračuna</w:t>
                      </w:r>
                      <w:r w:rsidRPr="009D796C">
                        <w:rPr>
                          <w:rFonts w:ascii="Arial" w:hAnsi="Arial" w:cs="Arial"/>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definirano je </w:t>
                      </w:r>
                      <w:r w:rsidRPr="009D796C">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Zakonom o izvršavanju </w:t>
                      </w:r>
                      <w:r>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proračuna Federacije Bosne i Hercegovine</w:t>
                      </w:r>
                    </w:p>
                    <w:p w14:paraId="3F5F570F" w14:textId="77777777" w:rsidR="00A56851" w:rsidRDefault="00A56851" w:rsidP="000A1699"/>
                  </w:txbxContent>
                </v:textbox>
                <w10:wrap type="square" anchorx="margin" anchory="margin"/>
              </v:shape>
            </w:pict>
          </mc:Fallback>
        </mc:AlternateContent>
      </w:r>
      <w:r w:rsidRPr="00CC15B9">
        <w:rPr>
          <w:rFonts w:ascii="Arial" w:hAnsi="Arial" w:cs="Arial"/>
          <w:noProof/>
          <w:lang w:eastAsia="hr-HR"/>
        </w:rPr>
        <w:drawing>
          <wp:anchor distT="0" distB="0" distL="114300" distR="114300" simplePos="0" relativeHeight="251726848" behindDoc="0" locked="0" layoutInCell="1" allowOverlap="1" wp14:anchorId="302A27AB" wp14:editId="4B9745A3">
            <wp:simplePos x="0" y="0"/>
            <wp:positionH relativeFrom="margin">
              <wp:posOffset>1840230</wp:posOffset>
            </wp:positionH>
            <wp:positionV relativeFrom="margin">
              <wp:posOffset>7753350</wp:posOffset>
            </wp:positionV>
            <wp:extent cx="2420620" cy="1447800"/>
            <wp:effectExtent l="0" t="0" r="0" b="0"/>
            <wp:wrapSquare wrapText="bothSides"/>
            <wp:docPr id="21" name="Picture 21" descr="Šta je budž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ta je budžet? - YouTube"/>
                    <pic:cNvPicPr>
                      <a:picLocks noChangeAspect="1" noChangeArrowheads="1"/>
                    </pic:cNvPicPr>
                  </pic:nvPicPr>
                  <pic:blipFill rotWithShape="1">
                    <a:blip r:embed="rId18">
                      <a:duotone>
                        <a:prstClr val="black"/>
                        <a:srgbClr val="D9C3A5">
                          <a:tint val="50000"/>
                          <a:satMod val="180000"/>
                        </a:srgbClr>
                      </a:duotone>
                      <a:extLst>
                        <a:ext uri="{28A0092B-C50C-407E-A947-70E740481C1C}">
                          <a14:useLocalDpi xmlns:a14="http://schemas.microsoft.com/office/drawing/2010/main" val="0"/>
                        </a:ext>
                      </a:extLst>
                    </a:blip>
                    <a:srcRect t="7856" b="6660"/>
                    <a:stretch/>
                  </pic:blipFill>
                  <pic:spPr bwMode="auto">
                    <a:xfrm>
                      <a:off x="0" y="0"/>
                      <a:ext cx="242062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Theme="majorHAnsi" w:hAnsiTheme="majorHAnsi" w:cs="Arial"/>
          <w:noProof/>
          <w:lang w:eastAsia="hr-HR"/>
        </w:rPr>
        <mc:AlternateContent>
          <mc:Choice Requires="wps">
            <w:drawing>
              <wp:anchor distT="45720" distB="45720" distL="114300" distR="114300" simplePos="0" relativeHeight="251730944" behindDoc="0" locked="0" layoutInCell="1" allowOverlap="1" wp14:anchorId="10E9591C" wp14:editId="46E19417">
                <wp:simplePos x="0" y="0"/>
                <wp:positionH relativeFrom="margin">
                  <wp:posOffset>4347210</wp:posOffset>
                </wp:positionH>
                <wp:positionV relativeFrom="margin">
                  <wp:posOffset>7745730</wp:posOffset>
                </wp:positionV>
                <wp:extent cx="1920240" cy="1455420"/>
                <wp:effectExtent l="0" t="0" r="381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55420"/>
                        </a:xfrm>
                        <a:prstGeom prst="rect">
                          <a:avLst/>
                        </a:prstGeom>
                        <a:solidFill>
                          <a:schemeClr val="bg1">
                            <a:lumMod val="95000"/>
                          </a:schemeClr>
                        </a:solidFill>
                        <a:ln w="9525">
                          <a:noFill/>
                          <a:miter lim="800000"/>
                          <a:headEnd/>
                          <a:tailEnd/>
                        </a:ln>
                      </wps:spPr>
                      <wps:txbx>
                        <w:txbxContent>
                          <w:p w14:paraId="40B005EB" w14:textId="0575CB08" w:rsidR="00A56851" w:rsidRPr="00815F31" w:rsidRDefault="00A56851" w:rsidP="000A1699">
                            <w:pP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5F31">
                              <w:rPr>
                                <w:rFonts w:ascii="Arial" w:hAnsi="Arial" w:cs="Arial"/>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Aktivnosti vezane za faze izrade </w:t>
                            </w:r>
                            <w:r>
                              <w:rPr>
                                <w:rFonts w:ascii="Arial" w:hAnsi="Arial" w:cs="Arial"/>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proračuna</w:t>
                            </w:r>
                            <w:r w:rsidRPr="00815F31">
                              <w:rPr>
                                <w:rFonts w:ascii="Arial" w:hAnsi="Arial" w:cs="Arial"/>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kao i rokovi za provođenje tih aktivnosti  definirani su </w:t>
                            </w:r>
                            <w:r w:rsidRPr="00815F31">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Zakonom o </w:t>
                            </w:r>
                            <w: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proračunima </w:t>
                            </w:r>
                            <w:r w:rsidRPr="00815F31">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Federaciji Bosne i Hercegov</w:t>
                            </w:r>
                            <w: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ine</w:t>
                            </w:r>
                          </w:p>
                          <w:p w14:paraId="3BDFE907" w14:textId="77777777" w:rsidR="00A56851" w:rsidRDefault="00A56851" w:rsidP="000A1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591C" id="_x0000_s1028" type="#_x0000_t202" style="position:absolute;left:0;text-align:left;margin-left:342.3pt;margin-top:609.9pt;width:151.2pt;height:114.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" fillcolor="#f2f2f2 [3052]" stroked="f">
                <v:textbox>
                  <w:txbxContent>
                    <w:p w14:paraId="40B005EB" w14:textId="0575CB08" w:rsidR="00A56851" w:rsidRPr="00815F31" w:rsidRDefault="00A56851" w:rsidP="000A1699">
                      <w:pP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5F31">
                        <w:rPr>
                          <w:rFonts w:ascii="Arial" w:hAnsi="Arial" w:cs="Arial"/>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Aktivnosti vezane za faze izrade </w:t>
                      </w:r>
                      <w:r>
                        <w:rPr>
                          <w:rFonts w:ascii="Arial" w:hAnsi="Arial" w:cs="Arial"/>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proračuna</w:t>
                      </w:r>
                      <w:r w:rsidRPr="00815F31">
                        <w:rPr>
                          <w:rFonts w:ascii="Arial" w:hAnsi="Arial" w:cs="Arial"/>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kao i rokovi za provođenje tih aktivnosti  definirani su </w:t>
                      </w:r>
                      <w:r w:rsidRPr="00815F31">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Zakonom o </w:t>
                      </w:r>
                      <w: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proračunima </w:t>
                      </w:r>
                      <w:r w:rsidRPr="00815F31">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Federaciji Bosne i Hercegov</w:t>
                      </w:r>
                      <w: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ine</w:t>
                      </w:r>
                    </w:p>
                    <w:p w14:paraId="3BDFE907" w14:textId="77777777" w:rsidR="00A56851" w:rsidRDefault="00A56851" w:rsidP="000A1699"/>
                  </w:txbxContent>
                </v:textbox>
                <w10:wrap type="square" anchorx="margin" anchory="margin"/>
              </v:shape>
            </w:pict>
          </mc:Fallback>
        </mc:AlternateContent>
      </w:r>
    </w:p>
    <w:p w14:paraId="570C73B2" w14:textId="4D2E2EC2" w:rsidR="0042417C" w:rsidRPr="00CC15B9" w:rsidRDefault="00E62080" w:rsidP="0039047D">
      <w:pPr>
        <w:pStyle w:val="Heading1"/>
        <w:rPr>
          <w:rStyle w:val="Strong"/>
          <w:rFonts w:ascii="Arial" w:hAnsi="Arial" w:cs="Arial"/>
          <w:b w:val="0"/>
          <w:bCs w:val="0"/>
          <w:color w:val="auto"/>
          <w:sz w:val="28"/>
          <w:szCs w:val="28"/>
        </w:rPr>
      </w:pPr>
      <w:bookmarkStart w:id="4" w:name="_Toc125097273"/>
      <w:bookmarkStart w:id="5" w:name="_Toc126651077"/>
      <w:bookmarkStart w:id="6" w:name="_Toc158019063"/>
      <w:bookmarkStart w:id="7" w:name="_Toc189571270"/>
      <w:r w:rsidRPr="00CC15B9">
        <w:rPr>
          <w:rFonts w:ascii="Arial" w:hAnsi="Arial" w:cs="Arial"/>
          <w:b/>
          <w:color w:val="auto"/>
          <w:sz w:val="28"/>
          <w:szCs w:val="28"/>
        </w:rPr>
        <w:lastRenderedPageBreak/>
        <w:t>M</w:t>
      </w:r>
      <w:r w:rsidR="00815F31" w:rsidRPr="00CC15B9">
        <w:rPr>
          <w:rFonts w:ascii="Arial" w:hAnsi="Arial" w:cs="Arial"/>
          <w:b/>
          <w:color w:val="auto"/>
          <w:sz w:val="28"/>
          <w:szCs w:val="28"/>
        </w:rPr>
        <w:t>AKROEKONOMSKI O</w:t>
      </w:r>
      <w:r w:rsidR="00815F31" w:rsidRPr="00CC15B9">
        <w:rPr>
          <w:rStyle w:val="Strong"/>
          <w:rFonts w:ascii="Arial" w:hAnsi="Arial" w:cs="Arial"/>
          <w:bCs w:val="0"/>
          <w:color w:val="auto"/>
          <w:sz w:val="28"/>
          <w:szCs w:val="28"/>
        </w:rPr>
        <w:t>KVIR ZA DONOŠENJE</w:t>
      </w:r>
      <w:bookmarkEnd w:id="4"/>
      <w:bookmarkEnd w:id="5"/>
      <w:bookmarkEnd w:id="6"/>
      <w:bookmarkEnd w:id="7"/>
      <w:r w:rsidR="00A616D7" w:rsidRPr="00CC15B9">
        <w:rPr>
          <w:rStyle w:val="Strong"/>
          <w:rFonts w:ascii="Arial" w:hAnsi="Arial" w:cs="Arial"/>
          <w:bCs w:val="0"/>
          <w:color w:val="auto"/>
          <w:sz w:val="28"/>
          <w:szCs w:val="28"/>
        </w:rPr>
        <w:t xml:space="preserve"> PRORAČUNA</w:t>
      </w:r>
    </w:p>
    <w:p w14:paraId="54C3C2E0" w14:textId="058364EF" w:rsidR="00525AA4" w:rsidRPr="00CC15B9" w:rsidRDefault="00525AA4" w:rsidP="00525AA4">
      <w:pPr>
        <w:rPr>
          <w:rFonts w:ascii="Arial" w:hAnsi="Arial" w:cs="Arial"/>
          <w:i/>
        </w:rPr>
      </w:pPr>
    </w:p>
    <w:p w14:paraId="7D439641" w14:textId="16F96DFB" w:rsidR="00C00C4A" w:rsidRPr="00CC15B9" w:rsidRDefault="00525AA4" w:rsidP="001E2F9E">
      <w:pPr>
        <w:spacing w:after="0" w:line="276" w:lineRule="auto"/>
        <w:jc w:val="both"/>
        <w:rPr>
          <w:rFonts w:ascii="Arial" w:hAnsi="Arial" w:cs="Arial"/>
        </w:rPr>
      </w:pPr>
      <w:r w:rsidRPr="00CC15B9">
        <w:rPr>
          <w:rFonts w:ascii="Arial" w:hAnsi="Arial" w:cs="Arial"/>
        </w:rPr>
        <w:t xml:space="preserve">Kako se planiranje i izrada </w:t>
      </w:r>
      <w:r w:rsidR="00A616D7" w:rsidRPr="00CC15B9">
        <w:rPr>
          <w:rFonts w:ascii="Arial" w:hAnsi="Arial" w:cs="Arial"/>
        </w:rPr>
        <w:t>proračuna</w:t>
      </w:r>
      <w:r w:rsidRPr="00CC15B9">
        <w:rPr>
          <w:rFonts w:ascii="Arial" w:hAnsi="Arial" w:cs="Arial"/>
        </w:rPr>
        <w:t xml:space="preserve"> temelji na određenim pretpostavkama o budućim ekonomskim kretanjima, neophodno je pratiti kretanje nekoliko ključnih makroekonomskih pokazatelja. Kao mjera razvijenosti određene ekonomije najčešće se koristi pokazatelj </w:t>
      </w:r>
      <w:r w:rsidRPr="00CC15B9">
        <w:rPr>
          <w:rFonts w:ascii="Arial" w:hAnsi="Arial" w:cs="Arial"/>
          <w:b/>
        </w:rPr>
        <w:t>bruto domaći proizvod (</w:t>
      </w:r>
      <w:proofErr w:type="spellStart"/>
      <w:r w:rsidRPr="00CC15B9">
        <w:rPr>
          <w:rFonts w:ascii="Arial" w:hAnsi="Arial" w:cs="Arial"/>
        </w:rPr>
        <w:t>eng</w:t>
      </w:r>
      <w:proofErr w:type="spellEnd"/>
      <w:r w:rsidRPr="00CC15B9">
        <w:rPr>
          <w:rFonts w:ascii="Arial" w:hAnsi="Arial" w:cs="Arial"/>
        </w:rPr>
        <w:t xml:space="preserve">. GDP – </w:t>
      </w:r>
      <w:proofErr w:type="spellStart"/>
      <w:r w:rsidRPr="00CC15B9">
        <w:rPr>
          <w:rFonts w:ascii="Arial" w:hAnsi="Arial" w:cs="Arial"/>
        </w:rPr>
        <w:t>Gross</w:t>
      </w:r>
      <w:proofErr w:type="spellEnd"/>
      <w:r w:rsidRPr="00CC15B9">
        <w:rPr>
          <w:rFonts w:ascii="Arial" w:hAnsi="Arial" w:cs="Arial"/>
        </w:rPr>
        <w:t xml:space="preserve"> </w:t>
      </w:r>
      <w:proofErr w:type="spellStart"/>
      <w:r w:rsidRPr="00CC15B9">
        <w:rPr>
          <w:rFonts w:ascii="Arial" w:hAnsi="Arial" w:cs="Arial"/>
        </w:rPr>
        <w:t>Domestic</w:t>
      </w:r>
      <w:proofErr w:type="spellEnd"/>
      <w:r w:rsidRPr="00CC15B9">
        <w:rPr>
          <w:rFonts w:ascii="Arial" w:hAnsi="Arial" w:cs="Arial"/>
        </w:rPr>
        <w:t xml:space="preserve"> </w:t>
      </w:r>
      <w:proofErr w:type="spellStart"/>
      <w:r w:rsidRPr="00CC15B9">
        <w:rPr>
          <w:rFonts w:ascii="Arial" w:hAnsi="Arial" w:cs="Arial"/>
        </w:rPr>
        <w:t>Product</w:t>
      </w:r>
      <w:proofErr w:type="spellEnd"/>
      <w:r w:rsidRPr="00CC15B9">
        <w:rPr>
          <w:rFonts w:ascii="Arial" w:hAnsi="Arial" w:cs="Arial"/>
        </w:rPr>
        <w:t xml:space="preserve">, BDP u daljnjem tekstu). BDP po glavi stanovnika ili </w:t>
      </w:r>
      <w:proofErr w:type="spellStart"/>
      <w:r w:rsidRPr="00CC15B9">
        <w:rPr>
          <w:rFonts w:ascii="Arial" w:hAnsi="Arial" w:cs="Arial"/>
        </w:rPr>
        <w:t>per</w:t>
      </w:r>
      <w:proofErr w:type="spellEnd"/>
      <w:r w:rsidRPr="00CC15B9">
        <w:rPr>
          <w:rFonts w:ascii="Arial" w:hAnsi="Arial" w:cs="Arial"/>
        </w:rPr>
        <w:t xml:space="preserve"> </w:t>
      </w:r>
      <w:proofErr w:type="spellStart"/>
      <w:r w:rsidRPr="00CC15B9">
        <w:rPr>
          <w:rFonts w:ascii="Arial" w:hAnsi="Arial" w:cs="Arial"/>
        </w:rPr>
        <w:t>capita</w:t>
      </w:r>
      <w:proofErr w:type="spellEnd"/>
      <w:r w:rsidRPr="00CC15B9">
        <w:rPr>
          <w:rFonts w:ascii="Arial" w:hAnsi="Arial" w:cs="Arial"/>
        </w:rPr>
        <w:t xml:space="preserve"> ekonomski je pokazatelj koji mjeri odnos između </w:t>
      </w:r>
      <w:r w:rsidR="005B1E25">
        <w:rPr>
          <w:rFonts w:ascii="Arial" w:hAnsi="Arial" w:cs="Arial"/>
        </w:rPr>
        <w:t>razine</w:t>
      </w:r>
      <w:r w:rsidRPr="00CC15B9">
        <w:rPr>
          <w:rFonts w:ascii="Arial" w:hAnsi="Arial" w:cs="Arial"/>
        </w:rPr>
        <w:t xml:space="preserve"> dohotka zemlje i njenih stanovnika.</w:t>
      </w:r>
    </w:p>
    <w:p w14:paraId="189A1EC8" w14:textId="77907043" w:rsidR="00FC5C23" w:rsidRPr="00CC15B9" w:rsidRDefault="007D1C84" w:rsidP="001E2F9E">
      <w:pPr>
        <w:rPr>
          <w:rFonts w:ascii="Arial" w:hAnsi="Arial" w:cs="Arial"/>
        </w:rPr>
      </w:pPr>
      <w:r w:rsidRPr="00CC15B9">
        <w:rPr>
          <w:rFonts w:ascii="Arial" w:hAnsi="Arial" w:cs="Arial"/>
          <w:noProof/>
          <w:lang w:eastAsia="hr-HR"/>
        </w:rPr>
        <w:drawing>
          <wp:anchor distT="0" distB="0" distL="114300" distR="114300" simplePos="0" relativeHeight="251674624" behindDoc="0" locked="0" layoutInCell="1" allowOverlap="1" wp14:anchorId="21656252" wp14:editId="08F7F8EC">
            <wp:simplePos x="0" y="0"/>
            <wp:positionH relativeFrom="margin">
              <wp:align>left</wp:align>
            </wp:positionH>
            <wp:positionV relativeFrom="paragraph">
              <wp:posOffset>140970</wp:posOffset>
            </wp:positionV>
            <wp:extent cx="4171950" cy="2981325"/>
            <wp:effectExtent l="0" t="0" r="0" b="0"/>
            <wp:wrapThrough wrapText="bothSides">
              <wp:wrapPolygon edited="0">
                <wp:start x="0" y="0"/>
                <wp:lineTo x="0" y="21393"/>
                <wp:lineTo x="21501" y="21393"/>
                <wp:lineTo x="21501"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CC15B9">
        <w:rPr>
          <w:rFonts w:ascii="Arial" w:hAnsi="Arial" w:cs="Arial"/>
          <w:noProof/>
          <w:lang w:eastAsia="hr-HR"/>
        </w:rPr>
        <w:drawing>
          <wp:anchor distT="0" distB="0" distL="114300" distR="114300" simplePos="0" relativeHeight="251691008" behindDoc="0" locked="0" layoutInCell="1" allowOverlap="1" wp14:anchorId="22076484" wp14:editId="7A5EBD1E">
            <wp:simplePos x="0" y="0"/>
            <wp:positionH relativeFrom="margin">
              <wp:posOffset>4862830</wp:posOffset>
            </wp:positionH>
            <wp:positionV relativeFrom="margin">
              <wp:posOffset>3590925</wp:posOffset>
            </wp:positionV>
            <wp:extent cx="924560" cy="374650"/>
            <wp:effectExtent l="19050" t="266700" r="27940" b="254000"/>
            <wp:wrapSquare wrapText="bothSides"/>
            <wp:docPr id="19" name="Picture 19" descr="https://thumbs.dreamstime.com/z/people-icon-set-stick-figures-crowd-infographic-isolated-background-vector-14569247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people-icon-set-stick-figures-crowd-infographic-isolated-background-vector-145692478.jpg?ct=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587" r="34906" b="49105"/>
                    <a:stretch/>
                  </pic:blipFill>
                  <pic:spPr bwMode="auto">
                    <a:xfrm rot="2389427">
                      <a:off x="0" y="0"/>
                      <a:ext cx="924560" cy="37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noProof/>
          <w:lang w:eastAsia="hr-HR"/>
        </w:rPr>
        <w:drawing>
          <wp:anchor distT="0" distB="0" distL="114300" distR="114300" simplePos="0" relativeHeight="251682816" behindDoc="0" locked="0" layoutInCell="1" allowOverlap="1" wp14:anchorId="73D69E28" wp14:editId="75EA2BCE">
            <wp:simplePos x="0" y="0"/>
            <wp:positionH relativeFrom="margin">
              <wp:posOffset>4622165</wp:posOffset>
            </wp:positionH>
            <wp:positionV relativeFrom="margin">
              <wp:posOffset>3215640</wp:posOffset>
            </wp:positionV>
            <wp:extent cx="436245" cy="332105"/>
            <wp:effectExtent l="57150" t="114300" r="59055" b="106045"/>
            <wp:wrapSquare wrapText="bothSides"/>
            <wp:docPr id="8" name="Picture 8" descr="https://thumbs.dreamstime.com/z/business-money-people-icon-2916245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business-money-people-icon-29162450.jpg?ct=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799" t="20798" r="48677" b="67594"/>
                    <a:stretch/>
                  </pic:blipFill>
                  <pic:spPr bwMode="auto">
                    <a:xfrm rot="2454620">
                      <a:off x="0" y="0"/>
                      <a:ext cx="436245" cy="33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noProof/>
          <w:lang w:eastAsia="hr-HR"/>
        </w:rPr>
        <w:drawing>
          <wp:anchor distT="0" distB="0" distL="114300" distR="114300" simplePos="0" relativeHeight="251688960" behindDoc="0" locked="0" layoutInCell="1" allowOverlap="1" wp14:anchorId="44785F7B" wp14:editId="061F5D12">
            <wp:simplePos x="0" y="0"/>
            <wp:positionH relativeFrom="margin">
              <wp:posOffset>4291330</wp:posOffset>
            </wp:positionH>
            <wp:positionV relativeFrom="margin">
              <wp:posOffset>2821940</wp:posOffset>
            </wp:positionV>
            <wp:extent cx="414655" cy="401955"/>
            <wp:effectExtent l="95250" t="95250" r="99695" b="93345"/>
            <wp:wrapSquare wrapText="bothSides"/>
            <wp:docPr id="18" name="Picture 18" descr="https://thumbs.dreamstime.com/z/business-money-people-icon-2916245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business-money-people-icon-29162450.jpg?ct=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894" t="11879" r="2462" b="77940"/>
                    <a:stretch/>
                  </pic:blipFill>
                  <pic:spPr bwMode="auto">
                    <a:xfrm rot="2475945">
                      <a:off x="0" y="0"/>
                      <a:ext cx="414655" cy="40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noProof/>
          <w:lang w:eastAsia="hr-HR"/>
        </w:rPr>
        <w:drawing>
          <wp:anchor distT="0" distB="0" distL="114300" distR="114300" simplePos="0" relativeHeight="251686912" behindDoc="0" locked="0" layoutInCell="1" allowOverlap="1" wp14:anchorId="22FA2ED5" wp14:editId="1A4AF815">
            <wp:simplePos x="0" y="0"/>
            <wp:positionH relativeFrom="margin">
              <wp:posOffset>4765675</wp:posOffset>
            </wp:positionH>
            <wp:positionV relativeFrom="margin">
              <wp:posOffset>2581275</wp:posOffset>
            </wp:positionV>
            <wp:extent cx="1428115" cy="317500"/>
            <wp:effectExtent l="0" t="438150" r="0" b="425450"/>
            <wp:wrapSquare wrapText="bothSides"/>
            <wp:docPr id="17" name="Picture 17" descr="https://thumbs.dreamstime.com/z/business-money-people-icon-2916245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business-money-people-icon-29162450.jpg?ct=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986" t="68941" r="35444" b="18984"/>
                    <a:stretch/>
                  </pic:blipFill>
                  <pic:spPr bwMode="auto">
                    <a:xfrm rot="2393845">
                      <a:off x="0" y="0"/>
                      <a:ext cx="1428115"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noProof/>
          <w:lang w:eastAsia="hr-HR"/>
        </w:rPr>
        <mc:AlternateContent>
          <mc:Choice Requires="wps">
            <w:drawing>
              <wp:anchor distT="0" distB="0" distL="114300" distR="114300" simplePos="0" relativeHeight="251684864" behindDoc="0" locked="0" layoutInCell="1" allowOverlap="1" wp14:anchorId="0AFFA760" wp14:editId="4D92D03C">
                <wp:simplePos x="0" y="0"/>
                <wp:positionH relativeFrom="margin">
                  <wp:posOffset>3922395</wp:posOffset>
                </wp:positionH>
                <wp:positionV relativeFrom="margin">
                  <wp:posOffset>2934335</wp:posOffset>
                </wp:positionV>
                <wp:extent cx="2435860" cy="468630"/>
                <wp:effectExtent l="0" t="704850" r="0" b="712470"/>
                <wp:wrapSquare wrapText="bothSides"/>
                <wp:docPr id="9" name="Rectangle 9"/>
                <wp:cNvGraphicFramePr/>
                <a:graphic xmlns:a="http://schemas.openxmlformats.org/drawingml/2006/main">
                  <a:graphicData uri="http://schemas.microsoft.com/office/word/2010/wordprocessingShape">
                    <wps:wsp>
                      <wps:cNvSpPr/>
                      <wps:spPr>
                        <a:xfrm rot="2287187">
                          <a:off x="0" y="0"/>
                          <a:ext cx="2435860" cy="468630"/>
                        </a:xfrm>
                        <a:prstGeom prst="rect">
                          <a:avLst/>
                        </a:prstGeom>
                        <a:solidFill>
                          <a:sysClr val="window" lastClr="FFFFFF"/>
                        </a:solidFill>
                        <a:ln w="12700" cap="flat" cmpd="sng" algn="ctr">
                          <a:noFill/>
                          <a:prstDash val="solid"/>
                          <a:miter lim="800000"/>
                        </a:ln>
                        <a:effectLst/>
                      </wps:spPr>
                      <wps:txbx>
                        <w:txbxContent>
                          <w:p w14:paraId="1AEACD25" w14:textId="77777777" w:rsidR="00A56851" w:rsidRPr="00B95560" w:rsidRDefault="00A56851" w:rsidP="00525AA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BDP per capita </m:t>
                                </m:r>
                                <m:r>
                                  <m:rPr>
                                    <m:sty m:val="p"/>
                                  </m:rP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f>
                                  <m:f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BDP</m:t>
                                    </m:r>
                                  </m:num>
                                  <m:den>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Broj stanovnika</m:t>
                                    </m:r>
                                  </m:den>
                                </m:f>
                              </m:oMath>
                            </m:oMathPara>
                          </w:p>
                          <w:p w14:paraId="3CCCC27C" w14:textId="77777777" w:rsidR="00A56851" w:rsidRDefault="00A56851" w:rsidP="00525AA4">
                            <w:pPr>
                              <w:jc w:val="center"/>
                            </w:pPr>
                            <w:r>
                              <w:rPr>
                                <w:noProof/>
                                <w:lang w:eastAsia="hr-HR"/>
                              </w:rPr>
                              <w:drawing>
                                <wp:inline distT="0" distB="0" distL="0" distR="0" wp14:anchorId="4276C5F8" wp14:editId="619597C7">
                                  <wp:extent cx="561330" cy="296949"/>
                                  <wp:effectExtent l="38100" t="114300" r="48895" b="122555"/>
                                  <wp:docPr id="27" name="Picture 27" descr="https://thumbs.dreamstime.com/z/people-icon-set-stick-figures-crowd-infographic-isolated-background-vector-145692478.jpg?ct=jpeg"/>
                                  <wp:cNvGraphicFramePr/>
                                  <a:graphic xmlns:a="http://schemas.openxmlformats.org/drawingml/2006/main">
                                    <a:graphicData uri="http://schemas.openxmlformats.org/drawingml/2006/picture">
                                      <pic:pic xmlns:pic="http://schemas.openxmlformats.org/drawingml/2006/picture">
                                        <pic:nvPicPr>
                                          <pic:cNvPr id="11" name="Picture 11" descr="https://thumbs.dreamstime.com/z/people-icon-set-stick-figures-crowd-infographic-isolated-background-vector-145692478.jpg?ct=jpeg"/>
                                          <pic:cNvPicPr/>
                                        </pic:nvPicPr>
                                        <pic:blipFill rotWithShape="1">
                                          <a:blip r:embed="rId20" cstate="print">
                                            <a:extLst>
                                              <a:ext uri="{28A0092B-C50C-407E-A947-70E740481C1C}">
                                                <a14:useLocalDpi xmlns:a14="http://schemas.microsoft.com/office/drawing/2010/main" val="0"/>
                                              </a:ext>
                                            </a:extLst>
                                          </a:blip>
                                          <a:srcRect l="28587" r="34906" b="49105"/>
                                          <a:stretch/>
                                        </pic:blipFill>
                                        <pic:spPr bwMode="auto">
                                          <a:xfrm rot="1514794">
                                            <a:off x="0" y="0"/>
                                            <a:ext cx="561330" cy="2969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FA760" id="Rectangle 9" o:spid="_x0000_s1029" style="position:absolute;margin-left:308.85pt;margin-top:231.05pt;width:191.8pt;height:36.9pt;rotation:2498218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" fillcolor="window" stroked="f" strokeweight="1pt">
                <v:textbox>
                  <w:txbxContent>
                    <w:p w14:paraId="1AEACD25" w14:textId="77777777" w:rsidR="00A56851" w:rsidRPr="00B95560" w:rsidRDefault="00A56851" w:rsidP="00525AA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BDP per capita </m:t>
                          </m:r>
                          <m:r>
                            <m:rPr>
                              <m:sty m:val="p"/>
                            </m:rP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f>
                            <m:f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BDP</m:t>
                              </m:r>
                            </m:num>
                            <m:den>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Broj stanovnika</m:t>
                              </m:r>
                            </m:den>
                          </m:f>
                        </m:oMath>
                      </m:oMathPara>
                    </w:p>
                    <w:p w14:paraId="3CCCC27C" w14:textId="77777777" w:rsidR="00A56851" w:rsidRDefault="00A56851" w:rsidP="00525AA4">
                      <w:pPr>
                        <w:jc w:val="center"/>
                      </w:pPr>
                      <w:r>
                        <w:rPr>
                          <w:noProof/>
                          <w:lang w:eastAsia="hr-HR"/>
                        </w:rPr>
                        <w:drawing>
                          <wp:inline distT="0" distB="0" distL="0" distR="0" wp14:anchorId="4276C5F8" wp14:editId="619597C7">
                            <wp:extent cx="561330" cy="296949"/>
                            <wp:effectExtent l="38100" t="114300" r="48895" b="122555"/>
                            <wp:docPr id="27" name="Picture 27" descr="https://thumbs.dreamstime.com/z/people-icon-set-stick-figures-crowd-infographic-isolated-background-vector-145692478.jpg?ct=jpeg"/>
                            <wp:cNvGraphicFramePr/>
                            <a:graphic xmlns:a="http://schemas.openxmlformats.org/drawingml/2006/main">
                              <a:graphicData uri="http://schemas.openxmlformats.org/drawingml/2006/picture">
                                <pic:pic xmlns:pic="http://schemas.openxmlformats.org/drawingml/2006/picture">
                                  <pic:nvPicPr>
                                    <pic:cNvPr id="11" name="Picture 11" descr="https://thumbs.dreamstime.com/z/people-icon-set-stick-figures-crowd-infographic-isolated-background-vector-145692478.jpg?ct=jpeg"/>
                                    <pic:cNvPicPr/>
                                  </pic:nvPicPr>
                                  <pic:blipFill rotWithShape="1">
                                    <a:blip r:embed="rId20" cstate="print">
                                      <a:extLst>
                                        <a:ext uri="{28A0092B-C50C-407E-A947-70E740481C1C}">
                                          <a14:useLocalDpi xmlns:a14="http://schemas.microsoft.com/office/drawing/2010/main" val="0"/>
                                        </a:ext>
                                      </a:extLst>
                                    </a:blip>
                                    <a:srcRect l="28587" r="34906" b="49105"/>
                                    <a:stretch/>
                                  </pic:blipFill>
                                  <pic:spPr bwMode="auto">
                                    <a:xfrm rot="1514794">
                                      <a:off x="0" y="0"/>
                                      <a:ext cx="561330" cy="2969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rect>
            </w:pict>
          </mc:Fallback>
        </mc:AlternateContent>
      </w:r>
      <w:r w:rsidR="00C00C4A" w:rsidRPr="00CC15B9">
        <w:rPr>
          <w:rFonts w:ascii="Arial" w:hAnsi="Arial" w:cs="Arial"/>
        </w:rPr>
        <w:t xml:space="preserve">                           </w:t>
      </w:r>
    </w:p>
    <w:p w14:paraId="5BE79CA8" w14:textId="77777777" w:rsidR="001E2F9E" w:rsidRPr="00CC15B9" w:rsidRDefault="001E2F9E" w:rsidP="001E2F9E">
      <w:pPr>
        <w:jc w:val="both"/>
        <w:rPr>
          <w:rFonts w:ascii="Arial" w:hAnsi="Arial" w:cs="Arial"/>
          <w:sz w:val="24"/>
          <w:szCs w:val="24"/>
        </w:rPr>
      </w:pPr>
    </w:p>
    <w:p w14:paraId="0CD8EB21" w14:textId="77777777" w:rsidR="00CC15B9" w:rsidRDefault="00CC15B9" w:rsidP="001E2F9E">
      <w:pPr>
        <w:spacing w:line="276" w:lineRule="auto"/>
        <w:jc w:val="both"/>
        <w:rPr>
          <w:rFonts w:ascii="Arial" w:hAnsi="Arial" w:cs="Arial"/>
        </w:rPr>
      </w:pPr>
    </w:p>
    <w:p w14:paraId="2677AEE9" w14:textId="77777777" w:rsidR="00CC15B9" w:rsidRDefault="00CC15B9" w:rsidP="001E2F9E">
      <w:pPr>
        <w:spacing w:line="276" w:lineRule="auto"/>
        <w:jc w:val="both"/>
        <w:rPr>
          <w:rFonts w:ascii="Arial" w:hAnsi="Arial" w:cs="Arial"/>
        </w:rPr>
      </w:pPr>
    </w:p>
    <w:p w14:paraId="45C75820" w14:textId="77777777" w:rsidR="00CC15B9" w:rsidRDefault="00CC15B9" w:rsidP="001E2F9E">
      <w:pPr>
        <w:spacing w:line="276" w:lineRule="auto"/>
        <w:jc w:val="both"/>
        <w:rPr>
          <w:rFonts w:ascii="Arial" w:hAnsi="Arial" w:cs="Arial"/>
        </w:rPr>
      </w:pPr>
    </w:p>
    <w:p w14:paraId="6447C190" w14:textId="659B0826" w:rsidR="001E2F9E" w:rsidRPr="00CC15B9" w:rsidRDefault="00995D57" w:rsidP="001E2F9E">
      <w:pPr>
        <w:spacing w:line="276" w:lineRule="auto"/>
        <w:jc w:val="both"/>
        <w:rPr>
          <w:rFonts w:ascii="Arial" w:hAnsi="Arial" w:cs="Arial"/>
        </w:rPr>
      </w:pPr>
      <w:r w:rsidRPr="00CC15B9">
        <w:rPr>
          <w:rFonts w:ascii="Arial" w:hAnsi="Arial" w:cs="Arial"/>
          <w:noProof/>
          <w:lang w:eastAsia="hr-HR"/>
        </w:rPr>
        <mc:AlternateContent>
          <mc:Choice Requires="wps">
            <w:drawing>
              <wp:anchor distT="45720" distB="45720" distL="114300" distR="114300" simplePos="0" relativeHeight="251693056" behindDoc="0" locked="0" layoutInCell="1" allowOverlap="1" wp14:anchorId="41FE9DAA" wp14:editId="55F5C810">
                <wp:simplePos x="0" y="0"/>
                <wp:positionH relativeFrom="margin">
                  <wp:align>right</wp:align>
                </wp:positionH>
                <wp:positionV relativeFrom="paragraph">
                  <wp:posOffset>3878580</wp:posOffset>
                </wp:positionV>
                <wp:extent cx="2377440" cy="125730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57300"/>
                        </a:xfrm>
                        <a:prstGeom prst="rect">
                          <a:avLst/>
                        </a:prstGeom>
                        <a:solidFill>
                          <a:srgbClr val="FFFFFF"/>
                        </a:solidFill>
                        <a:ln w="9525">
                          <a:noFill/>
                          <a:miter lim="800000"/>
                          <a:headEnd/>
                          <a:tailEnd/>
                        </a:ln>
                      </wps:spPr>
                      <wps:txbx>
                        <w:txbxContent>
                          <w:p w14:paraId="7927C9F2" w14:textId="522B8450" w:rsidR="00A56851" w:rsidRPr="00FC5C23" w:rsidRDefault="00A56851" w:rsidP="00FC5C23">
                            <w:pPr>
                              <w:jc w:val="both"/>
                              <w:rPr>
                                <w:rFonts w:asciiTheme="majorHAnsi" w:hAnsiTheme="majorHAnsi"/>
                              </w:rPr>
                            </w:pPr>
                            <w:r>
                              <w:rPr>
                                <w:noProof/>
                                <w:lang w:eastAsia="hr-HR"/>
                              </w:rPr>
                              <w:drawing>
                                <wp:inline distT="0" distB="0" distL="0" distR="0" wp14:anchorId="6A7FCFFF" wp14:editId="7CA7BF2A">
                                  <wp:extent cx="1778400" cy="1332000"/>
                                  <wp:effectExtent l="0" t="0" r="0" b="1905"/>
                                  <wp:docPr id="7" name="Picture 7" descr="Shopping cbasket full of grocery food with receipt and calculator isolated on white. Home budget, savings, inflation and consumerism concept. Shopping cbasket full of grocery food with receipt and calculator isolated on white. Home budget, savings, inflation and consumerism concept. 3d illustration Inflation - Economic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ping cbasket full of grocery food with receipt and calculator isolated on white. Home budget, savings, inflation and consumerism concept. Shopping cbasket full of grocery food with receipt and calculator isolated on white. Home budget, savings, inflation and consumerism concept. 3d illustration Inflation - Economics Stock 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400" cy="133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E9DAA" id="_x0000_s1030" type="#_x0000_t202" style="position:absolute;left:0;text-align:left;margin-left:136pt;margin-top:305.4pt;width:187.2pt;height:99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" stroked="f">
                <v:textbox>
                  <w:txbxContent>
                    <w:p w14:paraId="7927C9F2" w14:textId="522B8450" w:rsidR="00A56851" w:rsidRPr="00FC5C23" w:rsidRDefault="00A56851" w:rsidP="00FC5C23">
                      <w:pPr>
                        <w:jc w:val="both"/>
                        <w:rPr>
                          <w:rFonts w:asciiTheme="majorHAnsi" w:hAnsiTheme="majorHAnsi"/>
                        </w:rPr>
                      </w:pPr>
                      <w:r>
                        <w:rPr>
                          <w:noProof/>
                          <w:lang w:eastAsia="hr-HR"/>
                        </w:rPr>
                        <w:drawing>
                          <wp:inline distT="0" distB="0" distL="0" distR="0" wp14:anchorId="6A7FCFFF" wp14:editId="7CA7BF2A">
                            <wp:extent cx="1778400" cy="1332000"/>
                            <wp:effectExtent l="0" t="0" r="0" b="1905"/>
                            <wp:docPr id="7" name="Picture 7" descr="Shopping cbasket full of grocery food with receipt and calculator isolated on white. Home budget, savings, inflation and consumerism concept. Shopping cbasket full of grocery food with receipt and calculator isolated on white. Home budget, savings, inflation and consumerism concept. 3d illustration Inflation - Economic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ping cbasket full of grocery food with receipt and calculator isolated on white. Home budget, savings, inflation and consumerism concept. Shopping cbasket full of grocery food with receipt and calculator isolated on white. Home budget, savings, inflation and consumerism concept. 3d illustration Inflation - Economics Stock 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400" cy="1332000"/>
                                    </a:xfrm>
                                    <a:prstGeom prst="rect">
                                      <a:avLst/>
                                    </a:prstGeom>
                                    <a:noFill/>
                                    <a:ln>
                                      <a:noFill/>
                                    </a:ln>
                                  </pic:spPr>
                                </pic:pic>
                              </a:graphicData>
                            </a:graphic>
                          </wp:inline>
                        </w:drawing>
                      </w:r>
                    </w:p>
                  </w:txbxContent>
                </v:textbox>
                <w10:wrap type="square" anchorx="margin"/>
              </v:shape>
            </w:pict>
          </mc:Fallback>
        </mc:AlternateContent>
      </w:r>
      <w:r w:rsidR="002F4AEB" w:rsidRPr="00CC15B9">
        <w:rPr>
          <w:rFonts w:ascii="Arial" w:hAnsi="Arial" w:cs="Arial"/>
        </w:rPr>
        <w:t>N</w:t>
      </w:r>
      <w:r w:rsidR="00DA7E75" w:rsidRPr="00CC15B9">
        <w:rPr>
          <w:rFonts w:ascii="Arial" w:hAnsi="Arial" w:cs="Arial"/>
        </w:rPr>
        <w:t xml:space="preserve">akon globalnih </w:t>
      </w:r>
      <w:r w:rsidR="005B1E25" w:rsidRPr="00CC15B9">
        <w:rPr>
          <w:rFonts w:ascii="Arial" w:hAnsi="Arial" w:cs="Arial"/>
        </w:rPr>
        <w:t>izazova</w:t>
      </w:r>
      <w:r w:rsidR="00DA7E75" w:rsidRPr="00CC15B9">
        <w:rPr>
          <w:rFonts w:ascii="Arial" w:hAnsi="Arial" w:cs="Arial"/>
        </w:rPr>
        <w:t xml:space="preserve"> p</w:t>
      </w:r>
      <w:r w:rsidR="008B332E" w:rsidRPr="00CC15B9">
        <w:rPr>
          <w:rFonts w:ascii="Arial" w:hAnsi="Arial" w:cs="Arial"/>
        </w:rPr>
        <w:t>r</w:t>
      </w:r>
      <w:r w:rsidR="000544CA" w:rsidRPr="00CC15B9">
        <w:rPr>
          <w:rFonts w:ascii="Arial" w:hAnsi="Arial" w:cs="Arial"/>
        </w:rPr>
        <w:t>e</w:t>
      </w:r>
      <w:r w:rsidR="0086566E" w:rsidRPr="00CC15B9">
        <w:rPr>
          <w:rFonts w:ascii="Arial" w:hAnsi="Arial" w:cs="Arial"/>
        </w:rPr>
        <w:t xml:space="preserve">thodnih godina, </w:t>
      </w:r>
      <w:r w:rsidR="00FC5C23" w:rsidRPr="00CC15B9">
        <w:rPr>
          <w:rFonts w:ascii="Arial" w:hAnsi="Arial" w:cs="Arial"/>
        </w:rPr>
        <w:t xml:space="preserve">2023. godinu </w:t>
      </w:r>
      <w:r w:rsidR="0086566E" w:rsidRPr="00CC15B9">
        <w:rPr>
          <w:rFonts w:ascii="Arial" w:hAnsi="Arial" w:cs="Arial"/>
        </w:rPr>
        <w:t>karakterizira st</w:t>
      </w:r>
      <w:r w:rsidR="005B1E25">
        <w:rPr>
          <w:rFonts w:ascii="Arial" w:hAnsi="Arial" w:cs="Arial"/>
        </w:rPr>
        <w:t>abilan globalni realni rast BDP-</w:t>
      </w:r>
      <w:r w:rsidR="0086566E" w:rsidRPr="00CC15B9">
        <w:rPr>
          <w:rFonts w:ascii="Arial" w:hAnsi="Arial" w:cs="Arial"/>
        </w:rPr>
        <w:t>a, te znatno usporav</w:t>
      </w:r>
      <w:r w:rsidR="005B1E25">
        <w:rPr>
          <w:rFonts w:ascii="Arial" w:hAnsi="Arial" w:cs="Arial"/>
        </w:rPr>
        <w:t>a</w:t>
      </w:r>
      <w:r w:rsidR="0086566E" w:rsidRPr="00CC15B9">
        <w:rPr>
          <w:rFonts w:ascii="Arial" w:hAnsi="Arial" w:cs="Arial"/>
        </w:rPr>
        <w:t xml:space="preserve">nje inflacije. Ovi trendovi nastavili su se i u 2024. godini, a </w:t>
      </w:r>
      <w:r w:rsidR="00A616D7" w:rsidRPr="00CC15B9">
        <w:rPr>
          <w:rFonts w:ascii="Arial" w:hAnsi="Arial" w:cs="Arial"/>
        </w:rPr>
        <w:t>gospodarstvo</w:t>
      </w:r>
      <w:r w:rsidR="0086566E" w:rsidRPr="00CC15B9">
        <w:rPr>
          <w:rFonts w:ascii="Arial" w:hAnsi="Arial" w:cs="Arial"/>
        </w:rPr>
        <w:t xml:space="preserve"> </w:t>
      </w:r>
      <w:proofErr w:type="spellStart"/>
      <w:r w:rsidR="0086566E" w:rsidRPr="00CC15B9">
        <w:rPr>
          <w:rFonts w:ascii="Arial" w:hAnsi="Arial" w:cs="Arial"/>
        </w:rPr>
        <w:t>europodručja</w:t>
      </w:r>
      <w:proofErr w:type="spellEnd"/>
      <w:r w:rsidR="0086566E" w:rsidRPr="00CC15B9">
        <w:rPr>
          <w:rFonts w:ascii="Arial" w:hAnsi="Arial" w:cs="Arial"/>
        </w:rPr>
        <w:t xml:space="preserve"> nakon stagnacije u prethodnoj</w:t>
      </w:r>
      <w:r w:rsidR="008B332E" w:rsidRPr="00CC15B9">
        <w:rPr>
          <w:rFonts w:ascii="Arial" w:hAnsi="Arial" w:cs="Arial"/>
        </w:rPr>
        <w:t xml:space="preserve"> godini konačno pokazuje znakove oživljavanja.</w:t>
      </w:r>
      <w:r w:rsidR="00544075" w:rsidRPr="00CC15B9">
        <w:rPr>
          <w:rFonts w:ascii="Arial" w:hAnsi="Arial" w:cs="Arial"/>
        </w:rPr>
        <w:t xml:space="preserve"> </w:t>
      </w:r>
      <w:r w:rsidR="008B332E" w:rsidRPr="00CC15B9">
        <w:rPr>
          <w:rFonts w:ascii="Arial" w:hAnsi="Arial" w:cs="Arial"/>
        </w:rPr>
        <w:t>No, unatoč nepov</w:t>
      </w:r>
      <w:r w:rsidR="005B1E25">
        <w:rPr>
          <w:rFonts w:ascii="Arial" w:hAnsi="Arial" w:cs="Arial"/>
        </w:rPr>
        <w:t>o</w:t>
      </w:r>
      <w:r w:rsidR="008B332E" w:rsidRPr="00CC15B9">
        <w:rPr>
          <w:rFonts w:ascii="Arial" w:hAnsi="Arial" w:cs="Arial"/>
        </w:rPr>
        <w:t xml:space="preserve">ljnim </w:t>
      </w:r>
      <w:r w:rsidR="00A616D7" w:rsidRPr="00CC15B9">
        <w:rPr>
          <w:rFonts w:ascii="Arial" w:hAnsi="Arial" w:cs="Arial"/>
        </w:rPr>
        <w:t>gospodarskim</w:t>
      </w:r>
      <w:r w:rsidR="008B332E" w:rsidRPr="00CC15B9">
        <w:rPr>
          <w:rFonts w:ascii="Arial" w:hAnsi="Arial" w:cs="Arial"/>
        </w:rPr>
        <w:t xml:space="preserve"> kretanjima </w:t>
      </w:r>
      <w:proofErr w:type="spellStart"/>
      <w:r w:rsidR="008B332E" w:rsidRPr="00CC15B9">
        <w:rPr>
          <w:rFonts w:ascii="Arial" w:hAnsi="Arial" w:cs="Arial"/>
        </w:rPr>
        <w:t>europodručja</w:t>
      </w:r>
      <w:proofErr w:type="spellEnd"/>
      <w:r w:rsidR="008B332E" w:rsidRPr="00CC15B9">
        <w:rPr>
          <w:rFonts w:ascii="Arial" w:hAnsi="Arial" w:cs="Arial"/>
        </w:rPr>
        <w:t>, Bosna i Hercegovina kao i Federacija B</w:t>
      </w:r>
      <w:r w:rsidR="005B1E25">
        <w:rPr>
          <w:rFonts w:ascii="Arial" w:hAnsi="Arial" w:cs="Arial"/>
        </w:rPr>
        <w:t>iH ostvarila je realni rast BDP-</w:t>
      </w:r>
      <w:r w:rsidR="008B332E" w:rsidRPr="00CC15B9">
        <w:rPr>
          <w:rFonts w:ascii="Arial" w:hAnsi="Arial" w:cs="Arial"/>
        </w:rPr>
        <w:t>a viši od očekivanog.</w:t>
      </w:r>
      <w:r w:rsidR="00D479F6" w:rsidRPr="00CC15B9">
        <w:rPr>
          <w:rFonts w:ascii="Arial" w:hAnsi="Arial" w:cs="Arial"/>
        </w:rPr>
        <w:t xml:space="preserve"> Federacije BiH ostvarila je BDP u 2023. godini u vrijednosti 31.966.645 </w:t>
      </w:r>
      <w:r w:rsidR="005B1E25">
        <w:rPr>
          <w:rFonts w:ascii="Arial" w:hAnsi="Arial" w:cs="Arial"/>
        </w:rPr>
        <w:t>tisuća</w:t>
      </w:r>
      <w:r w:rsidR="00D479F6" w:rsidRPr="00CC15B9">
        <w:rPr>
          <w:rFonts w:ascii="Arial" w:hAnsi="Arial" w:cs="Arial"/>
        </w:rPr>
        <w:t xml:space="preserve"> KM u tekućim cijenama, a što predstavlja nominalno uvećanje za 8,5%</w:t>
      </w:r>
      <w:r w:rsidR="007C0F21" w:rsidRPr="00CC15B9">
        <w:rPr>
          <w:rFonts w:ascii="Arial" w:hAnsi="Arial" w:cs="Arial"/>
        </w:rPr>
        <w:t xml:space="preserve"> u odnosu na prethodnu godinu.</w:t>
      </w:r>
      <w:r w:rsidR="00D479F6" w:rsidRPr="00CC15B9">
        <w:rPr>
          <w:rFonts w:ascii="Arial" w:hAnsi="Arial" w:cs="Arial"/>
        </w:rPr>
        <w:t xml:space="preserve"> </w:t>
      </w:r>
      <w:r w:rsidR="007C0F21" w:rsidRPr="00CC15B9">
        <w:rPr>
          <w:rFonts w:ascii="Arial" w:hAnsi="Arial" w:cs="Arial"/>
        </w:rPr>
        <w:t>Godišnji r</w:t>
      </w:r>
      <w:r w:rsidR="00D479F6" w:rsidRPr="00CC15B9">
        <w:rPr>
          <w:rFonts w:ascii="Arial" w:hAnsi="Arial" w:cs="Arial"/>
        </w:rPr>
        <w:t>ealni rast BDP u 2023. godini iznosio je 2,0%.</w:t>
      </w:r>
      <w:r w:rsidR="007E2904" w:rsidRPr="00CC15B9">
        <w:rPr>
          <w:rFonts w:ascii="Arial" w:hAnsi="Arial" w:cs="Arial"/>
        </w:rPr>
        <w:t xml:space="preserve"> </w:t>
      </w:r>
    </w:p>
    <w:p w14:paraId="3AFA72EF" w14:textId="121CCE72" w:rsidR="00AE6E9F" w:rsidRPr="00CC15B9" w:rsidRDefault="007E2904" w:rsidP="001E2F9E">
      <w:pPr>
        <w:spacing w:line="276" w:lineRule="auto"/>
        <w:jc w:val="both"/>
        <w:rPr>
          <w:rFonts w:ascii="Arial" w:hAnsi="Arial" w:cs="Arial"/>
        </w:rPr>
      </w:pPr>
      <w:r w:rsidRPr="00CC15B9">
        <w:rPr>
          <w:rFonts w:ascii="Arial" w:hAnsi="Arial" w:cs="Arial"/>
        </w:rPr>
        <w:t xml:space="preserve">Inflacija i dalje nastavlja usporavati, tako da je za </w:t>
      </w:r>
      <w:r w:rsidR="005B1E25">
        <w:rPr>
          <w:rFonts w:ascii="Arial" w:hAnsi="Arial" w:cs="Arial"/>
        </w:rPr>
        <w:t>razdoblje</w:t>
      </w:r>
      <w:r w:rsidRPr="00CC15B9">
        <w:rPr>
          <w:rFonts w:ascii="Arial" w:hAnsi="Arial" w:cs="Arial"/>
        </w:rPr>
        <w:t xml:space="preserve"> I-XI</w:t>
      </w:r>
      <w:r w:rsidR="00C61BF5" w:rsidRPr="00CC15B9">
        <w:rPr>
          <w:rFonts w:ascii="Arial" w:hAnsi="Arial" w:cs="Arial"/>
        </w:rPr>
        <w:t>I</w:t>
      </w:r>
      <w:r w:rsidRPr="00CC15B9">
        <w:rPr>
          <w:rFonts w:ascii="Arial" w:hAnsi="Arial" w:cs="Arial"/>
        </w:rPr>
        <w:t xml:space="preserve"> 2024. u odnosu na ist</w:t>
      </w:r>
      <w:r w:rsidR="005B1E25">
        <w:rPr>
          <w:rFonts w:ascii="Arial" w:hAnsi="Arial" w:cs="Arial"/>
        </w:rPr>
        <w:t>o</w:t>
      </w:r>
      <w:r w:rsidRPr="00CC15B9">
        <w:rPr>
          <w:rFonts w:ascii="Arial" w:hAnsi="Arial" w:cs="Arial"/>
        </w:rPr>
        <w:t xml:space="preserve"> </w:t>
      </w:r>
      <w:r w:rsidR="005B1E25">
        <w:rPr>
          <w:rFonts w:ascii="Arial" w:hAnsi="Arial" w:cs="Arial"/>
        </w:rPr>
        <w:t>razdoblje</w:t>
      </w:r>
      <w:r w:rsidRPr="00CC15B9">
        <w:rPr>
          <w:rFonts w:ascii="Arial" w:hAnsi="Arial" w:cs="Arial"/>
        </w:rPr>
        <w:t xml:space="preserve"> prethodne</w:t>
      </w:r>
      <w:r w:rsidR="007C0F21" w:rsidRPr="00CC15B9">
        <w:rPr>
          <w:rFonts w:ascii="Arial" w:hAnsi="Arial" w:cs="Arial"/>
        </w:rPr>
        <w:t xml:space="preserve"> godine</w:t>
      </w:r>
      <w:r w:rsidRPr="00CC15B9">
        <w:rPr>
          <w:rFonts w:ascii="Arial" w:hAnsi="Arial" w:cs="Arial"/>
        </w:rPr>
        <w:t xml:space="preserve"> </w:t>
      </w:r>
      <w:r w:rsidR="005B1E25" w:rsidRPr="00CC15B9">
        <w:rPr>
          <w:rFonts w:ascii="Arial" w:hAnsi="Arial" w:cs="Arial"/>
        </w:rPr>
        <w:t>inflacija</w:t>
      </w:r>
      <w:r w:rsidR="00544075" w:rsidRPr="00CC15B9">
        <w:rPr>
          <w:rFonts w:ascii="Arial" w:hAnsi="Arial" w:cs="Arial"/>
        </w:rPr>
        <w:t xml:space="preserve"> potrošačkih cijena iznosila 1,4</w:t>
      </w:r>
      <w:r w:rsidRPr="00CC15B9">
        <w:rPr>
          <w:rFonts w:ascii="Arial" w:hAnsi="Arial" w:cs="Arial"/>
        </w:rPr>
        <w:t>%.</w:t>
      </w:r>
      <w:r w:rsidR="000544CA" w:rsidRPr="00CC15B9">
        <w:rPr>
          <w:rFonts w:ascii="Arial" w:hAnsi="Arial" w:cs="Arial"/>
        </w:rPr>
        <w:t xml:space="preserve"> Poseban značaj ima usporavanje rast</w:t>
      </w:r>
      <w:r w:rsidR="005B1E25">
        <w:rPr>
          <w:rFonts w:ascii="Arial" w:hAnsi="Arial" w:cs="Arial"/>
        </w:rPr>
        <w:t>a potrošačkih cijena u odjeljku</w:t>
      </w:r>
      <w:r w:rsidR="000544CA" w:rsidRPr="00CC15B9">
        <w:rPr>
          <w:rFonts w:ascii="Arial" w:hAnsi="Arial" w:cs="Arial"/>
        </w:rPr>
        <w:t xml:space="preserve">: „hrana i bezalkoholna pića“ te je u istom </w:t>
      </w:r>
      <w:r w:rsidR="005B1E25">
        <w:rPr>
          <w:rFonts w:ascii="Arial" w:hAnsi="Arial" w:cs="Arial"/>
        </w:rPr>
        <w:t>razdoblj</w:t>
      </w:r>
      <w:r w:rsidR="000544CA" w:rsidRPr="00CC15B9">
        <w:rPr>
          <w:rFonts w:ascii="Arial" w:hAnsi="Arial" w:cs="Arial"/>
        </w:rPr>
        <w:t>u inflacija potrošačkih cij</w:t>
      </w:r>
      <w:r w:rsidR="00544075" w:rsidRPr="00CC15B9">
        <w:rPr>
          <w:rFonts w:ascii="Arial" w:hAnsi="Arial" w:cs="Arial"/>
        </w:rPr>
        <w:t>ena u ovom odjeljku iznosila 1,8</w:t>
      </w:r>
      <w:r w:rsidR="000544CA" w:rsidRPr="00CC15B9">
        <w:rPr>
          <w:rFonts w:ascii="Arial" w:hAnsi="Arial" w:cs="Arial"/>
        </w:rPr>
        <w:t>%.</w:t>
      </w:r>
      <w:r w:rsidR="005B1E25">
        <w:rPr>
          <w:rFonts w:ascii="Arial" w:hAnsi="Arial" w:cs="Arial"/>
        </w:rPr>
        <w:t xml:space="preserve"> </w:t>
      </w:r>
    </w:p>
    <w:p w14:paraId="75B4C379" w14:textId="33E01AA0" w:rsidR="001E2F9E" w:rsidRPr="00CC15B9" w:rsidRDefault="001E2F9E" w:rsidP="001E2F9E">
      <w:pPr>
        <w:pStyle w:val="NormalWeb"/>
        <w:spacing w:line="276" w:lineRule="auto"/>
        <w:jc w:val="both"/>
        <w:rPr>
          <w:rFonts w:ascii="Arial" w:hAnsi="Arial" w:cs="Arial"/>
          <w:color w:val="auto"/>
          <w:sz w:val="22"/>
          <w:szCs w:val="22"/>
        </w:rPr>
      </w:pPr>
      <w:r w:rsidRPr="00CC15B9">
        <w:rPr>
          <w:rFonts w:ascii="Arial" w:hAnsi="Arial" w:cs="Arial"/>
          <w:color w:val="auto"/>
          <w:sz w:val="22"/>
          <w:szCs w:val="22"/>
        </w:rPr>
        <w:t xml:space="preserve">Daljnja ekonomska kretanja u BiH, a </w:t>
      </w:r>
      <w:r w:rsidR="005B1E25">
        <w:rPr>
          <w:rFonts w:ascii="Arial" w:hAnsi="Arial" w:cs="Arial"/>
          <w:color w:val="auto"/>
          <w:sz w:val="22"/>
          <w:szCs w:val="22"/>
        </w:rPr>
        <w:t>tako i u</w:t>
      </w:r>
      <w:r w:rsidRPr="00CC15B9">
        <w:rPr>
          <w:rFonts w:ascii="Arial" w:hAnsi="Arial" w:cs="Arial"/>
          <w:color w:val="auto"/>
          <w:sz w:val="22"/>
          <w:szCs w:val="22"/>
        </w:rPr>
        <w:t xml:space="preserve"> FBiH najviše će ovisiti o geopolitičkoj situaciji i daljnjem razvoju sukoba u Ukrajini i Gazi, ali i o internim </w:t>
      </w:r>
      <w:r w:rsidR="007C0F21" w:rsidRPr="00432104">
        <w:rPr>
          <w:rFonts w:ascii="Arial" w:hAnsi="Arial" w:cs="Arial"/>
          <w:color w:val="auto"/>
          <w:sz w:val="22"/>
          <w:szCs w:val="22"/>
        </w:rPr>
        <w:t>či</w:t>
      </w:r>
      <w:r w:rsidR="00432104" w:rsidRPr="00432104">
        <w:rPr>
          <w:rFonts w:ascii="Arial" w:hAnsi="Arial" w:cs="Arial"/>
          <w:color w:val="auto"/>
          <w:sz w:val="22"/>
          <w:szCs w:val="22"/>
        </w:rPr>
        <w:t>niteljima</w:t>
      </w:r>
      <w:r w:rsidRPr="00CC15B9">
        <w:rPr>
          <w:rFonts w:ascii="Arial" w:hAnsi="Arial" w:cs="Arial"/>
          <w:color w:val="auto"/>
          <w:sz w:val="22"/>
          <w:szCs w:val="22"/>
        </w:rPr>
        <w:t xml:space="preserve"> kao što su provođenje strukturnih reformi i efikasnost</w:t>
      </w:r>
      <w:r w:rsidR="00544075" w:rsidRPr="00CC15B9">
        <w:rPr>
          <w:rFonts w:ascii="Arial" w:hAnsi="Arial" w:cs="Arial"/>
          <w:color w:val="auto"/>
          <w:sz w:val="22"/>
          <w:szCs w:val="22"/>
        </w:rPr>
        <w:t>i</w:t>
      </w:r>
      <w:r w:rsidRPr="00CC15B9">
        <w:rPr>
          <w:rFonts w:ascii="Arial" w:hAnsi="Arial" w:cs="Arial"/>
          <w:color w:val="auto"/>
          <w:sz w:val="22"/>
          <w:szCs w:val="22"/>
        </w:rPr>
        <w:t xml:space="preserve"> u donošenju i izvršavanju odluka vladajućih struktura. Očekuje se daljnje slabljenje inflacije, a procijenjena stopa realnog rast</w:t>
      </w:r>
      <w:r w:rsidR="00544075" w:rsidRPr="00CC15B9">
        <w:rPr>
          <w:rFonts w:ascii="Arial" w:hAnsi="Arial" w:cs="Arial"/>
          <w:color w:val="auto"/>
          <w:sz w:val="22"/>
          <w:szCs w:val="22"/>
        </w:rPr>
        <w:t xml:space="preserve">a na </w:t>
      </w:r>
      <w:r w:rsidR="007C0F21" w:rsidRPr="00CC15B9">
        <w:rPr>
          <w:rFonts w:ascii="Arial" w:hAnsi="Arial" w:cs="Arial"/>
          <w:color w:val="auto"/>
          <w:sz w:val="22"/>
          <w:szCs w:val="22"/>
        </w:rPr>
        <w:t>razini</w:t>
      </w:r>
      <w:r w:rsidR="00544075" w:rsidRPr="00CC15B9">
        <w:rPr>
          <w:rFonts w:ascii="Arial" w:hAnsi="Arial" w:cs="Arial"/>
          <w:color w:val="auto"/>
          <w:sz w:val="22"/>
          <w:szCs w:val="22"/>
        </w:rPr>
        <w:t xml:space="preserve"> Federacije BiH u 2024</w:t>
      </w:r>
      <w:r w:rsidRPr="00CC15B9">
        <w:rPr>
          <w:rFonts w:ascii="Arial" w:hAnsi="Arial" w:cs="Arial"/>
          <w:color w:val="auto"/>
          <w:sz w:val="22"/>
          <w:szCs w:val="22"/>
        </w:rPr>
        <w:t>. godini iznosi 2,6%. Pod pretpostavkom normalizacije internih i eksternih kretanja, u 2025. godini očekuje se daljnje usporavanje inflacije i nešto jači realni</w:t>
      </w:r>
      <w:r w:rsidR="005B1E25">
        <w:rPr>
          <w:rFonts w:ascii="Arial" w:hAnsi="Arial" w:cs="Arial"/>
          <w:color w:val="auto"/>
          <w:sz w:val="22"/>
          <w:szCs w:val="22"/>
        </w:rPr>
        <w:t xml:space="preserve"> rast BDP-</w:t>
      </w:r>
      <w:r w:rsidRPr="00CC15B9">
        <w:rPr>
          <w:rFonts w:ascii="Arial" w:hAnsi="Arial" w:cs="Arial"/>
          <w:color w:val="auto"/>
          <w:sz w:val="22"/>
          <w:szCs w:val="22"/>
        </w:rPr>
        <w:t>a od 2,8%.</w:t>
      </w:r>
    </w:p>
    <w:p w14:paraId="423DCBAD" w14:textId="77777777" w:rsidR="001E2F9E" w:rsidRPr="00CC15B9" w:rsidRDefault="001E2F9E" w:rsidP="001E2F9E">
      <w:pPr>
        <w:rPr>
          <w:rFonts w:ascii="Arial" w:hAnsi="Arial" w:cs="Arial"/>
        </w:rPr>
      </w:pPr>
    </w:p>
    <w:p w14:paraId="7D39A563" w14:textId="77777777" w:rsidR="0039047D" w:rsidRPr="00CC15B9" w:rsidRDefault="0039047D" w:rsidP="001E2F9E">
      <w:pPr>
        <w:rPr>
          <w:rFonts w:ascii="Arial" w:hAnsi="Arial" w:cs="Arial"/>
        </w:rPr>
      </w:pPr>
    </w:p>
    <w:p w14:paraId="0C9D8622" w14:textId="3A8F5562" w:rsidR="00782099" w:rsidRPr="00CC15B9" w:rsidRDefault="007C0F21" w:rsidP="0039047D">
      <w:pPr>
        <w:pStyle w:val="Heading1"/>
        <w:rPr>
          <w:rStyle w:val="Strong"/>
          <w:rFonts w:ascii="Arial" w:hAnsi="Arial" w:cs="Arial"/>
          <w:bCs w:val="0"/>
          <w:color w:val="auto"/>
          <w:sz w:val="28"/>
          <w:szCs w:val="28"/>
        </w:rPr>
      </w:pPr>
      <w:bookmarkStart w:id="8" w:name="_Toc158019064"/>
      <w:bookmarkStart w:id="9" w:name="_Toc189571271"/>
      <w:r w:rsidRPr="00CC15B9">
        <w:rPr>
          <w:rStyle w:val="Strong"/>
          <w:rFonts w:ascii="Arial" w:hAnsi="Arial" w:cs="Arial"/>
          <w:bCs w:val="0"/>
          <w:color w:val="auto"/>
          <w:sz w:val="28"/>
          <w:szCs w:val="28"/>
        </w:rPr>
        <w:lastRenderedPageBreak/>
        <w:t>PRORAČUN</w:t>
      </w:r>
      <w:r w:rsidR="00314851" w:rsidRPr="00CC15B9">
        <w:rPr>
          <w:rStyle w:val="Strong"/>
          <w:rFonts w:ascii="Arial" w:hAnsi="Arial" w:cs="Arial"/>
          <w:bCs w:val="0"/>
          <w:color w:val="auto"/>
          <w:sz w:val="28"/>
          <w:szCs w:val="28"/>
        </w:rPr>
        <w:t xml:space="preserve"> FEDERACIJE BIH ZA 2025.</w:t>
      </w:r>
      <w:r w:rsidR="00782099" w:rsidRPr="00CC15B9">
        <w:rPr>
          <w:rStyle w:val="Strong"/>
          <w:rFonts w:ascii="Arial" w:hAnsi="Arial" w:cs="Arial"/>
          <w:bCs w:val="0"/>
          <w:color w:val="auto"/>
          <w:sz w:val="28"/>
          <w:szCs w:val="28"/>
        </w:rPr>
        <w:t xml:space="preserve"> GODINU</w:t>
      </w:r>
      <w:bookmarkEnd w:id="8"/>
      <w:bookmarkEnd w:id="9"/>
    </w:p>
    <w:p w14:paraId="20273199" w14:textId="0679666D" w:rsidR="0093278C" w:rsidRPr="00CC15B9" w:rsidRDefault="0093278C" w:rsidP="0093278C"/>
    <w:p w14:paraId="23B11BD6" w14:textId="599026FD" w:rsidR="0093278C" w:rsidRPr="00CC15B9" w:rsidRDefault="0093278C" w:rsidP="0093278C">
      <w:pPr>
        <w:jc w:val="both"/>
        <w:rPr>
          <w:rStyle w:val="Strong"/>
          <w:rFonts w:ascii="Arial" w:hAnsi="Arial" w:cs="Arial"/>
          <w:sz w:val="24"/>
          <w:szCs w:val="24"/>
        </w:rPr>
      </w:pPr>
      <w:r w:rsidRPr="00CC15B9">
        <w:rPr>
          <w:rFonts w:ascii="Arial" w:hAnsi="Arial" w:cs="Arial"/>
          <w:noProof/>
          <w:sz w:val="24"/>
          <w:szCs w:val="24"/>
          <w:lang w:eastAsia="hr-HR"/>
        </w:rPr>
        <w:drawing>
          <wp:anchor distT="0" distB="0" distL="114300" distR="114300" simplePos="0" relativeHeight="251695104" behindDoc="0" locked="0" layoutInCell="1" allowOverlap="1" wp14:anchorId="3EF25D44" wp14:editId="0345BE58">
            <wp:simplePos x="0" y="0"/>
            <wp:positionH relativeFrom="margin">
              <wp:align>right</wp:align>
            </wp:positionH>
            <wp:positionV relativeFrom="margin">
              <wp:posOffset>575310</wp:posOffset>
            </wp:positionV>
            <wp:extent cx="1981200" cy="1190625"/>
            <wp:effectExtent l="0" t="0" r="0" b="9525"/>
            <wp:wrapSquare wrapText="bothSides"/>
            <wp:docPr id="29" name="Picture 29" descr="https://thumbs.dreamstime.com/z/libra-balance-12126424.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mbs.dreamstime.com/z/libra-balance-12126424.jpg?ct=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414"/>
                    <a:stretch/>
                  </pic:blipFill>
                  <pic:spPr bwMode="auto">
                    <a:xfrm>
                      <a:off x="0" y="0"/>
                      <a:ext cx="198120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Jedno od temeljnih </w:t>
      </w:r>
      <w:r w:rsidR="007C0F21"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proračunskih</w:t>
      </w:r>
      <w:r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načela na kome se </w:t>
      </w:r>
      <w:r w:rsidR="007C0F21"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zasniva</w:t>
      </w:r>
      <w:r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izrada i izvršavanje </w:t>
      </w:r>
      <w:r w:rsidR="007C0F21"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proračuna</w:t>
      </w:r>
      <w:r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načelo uravnoteženosti. </w:t>
      </w:r>
      <w:r w:rsidR="001A4AD7"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Proračun </w:t>
      </w:r>
      <w:r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mora biti uravnotežen tako da ukupni prihodi i primitci pokrivaju ukupne rashode i izdatke. Ako su prihodi  veći od rashoda tekući </w:t>
      </w:r>
      <w:r w:rsidR="001A4AD7"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w:t>
      </w:r>
      <w:r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ima suficit, ako su rashodi veći od prihoda, tekući </w:t>
      </w:r>
      <w:r w:rsidR="001A4AD7"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w:t>
      </w:r>
      <w:r w:rsidRPr="00CC15B9">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u deficitu.</w:t>
      </w:r>
    </w:p>
    <w:p w14:paraId="5C85980A" w14:textId="77777777" w:rsidR="0093278C" w:rsidRPr="00CC15B9" w:rsidRDefault="0093278C" w:rsidP="0093278C">
      <w:pPr>
        <w:jc w:val="both"/>
        <w:rPr>
          <w:rStyle w:val="Strong"/>
          <w:rFonts w:ascii="Century" w:hAnsi="Century" w:cstheme="minorHAnsi"/>
          <w:sz w:val="28"/>
          <w:szCs w:val="28"/>
        </w:rPr>
      </w:pPr>
    </w:p>
    <w:p w14:paraId="5443EE62" w14:textId="39A4648C" w:rsidR="00841222" w:rsidRPr="00CC15B9" w:rsidRDefault="001A4AD7" w:rsidP="00B03F5B">
      <w:pPr>
        <w:autoSpaceDE w:val="0"/>
        <w:autoSpaceDN w:val="0"/>
        <w:adjustRightInd w:val="0"/>
        <w:spacing w:after="120" w:line="276" w:lineRule="auto"/>
        <w:jc w:val="both"/>
        <w:rPr>
          <w:rFonts w:ascii="Arial" w:hAnsi="Arial" w:cs="Arial"/>
        </w:rPr>
      </w:pPr>
      <w:r w:rsidRPr="00CC15B9">
        <w:rPr>
          <w:rFonts w:ascii="Arial" w:hAnsi="Arial" w:cs="Arial"/>
        </w:rPr>
        <w:t>Proračun</w:t>
      </w:r>
      <w:r w:rsidR="00CB6E91" w:rsidRPr="00CC15B9">
        <w:rPr>
          <w:rFonts w:ascii="Arial" w:hAnsi="Arial" w:cs="Arial"/>
        </w:rPr>
        <w:t xml:space="preserve"> FBiH za 2025</w:t>
      </w:r>
      <w:r w:rsidR="0093278C" w:rsidRPr="00CC15B9">
        <w:rPr>
          <w:rFonts w:ascii="Arial" w:hAnsi="Arial" w:cs="Arial"/>
        </w:rPr>
        <w:t>. godinu (u dalj</w:t>
      </w:r>
      <w:r w:rsidR="005B1E25">
        <w:rPr>
          <w:rFonts w:ascii="Arial" w:hAnsi="Arial" w:cs="Arial"/>
        </w:rPr>
        <w:t>nj</w:t>
      </w:r>
      <w:r w:rsidR="0093278C" w:rsidRPr="00CC15B9">
        <w:rPr>
          <w:rFonts w:ascii="Arial" w:hAnsi="Arial" w:cs="Arial"/>
        </w:rPr>
        <w:t xml:space="preserve">em tekstu: </w:t>
      </w:r>
      <w:r w:rsidRPr="00CC15B9">
        <w:rPr>
          <w:rFonts w:ascii="Arial" w:hAnsi="Arial" w:cs="Arial"/>
        </w:rPr>
        <w:t>Proračun</w:t>
      </w:r>
      <w:r w:rsidR="0093278C" w:rsidRPr="00CC15B9">
        <w:rPr>
          <w:rFonts w:ascii="Arial" w:hAnsi="Arial" w:cs="Arial"/>
        </w:rPr>
        <w:t xml:space="preserve">) iznosi </w:t>
      </w:r>
      <w:r w:rsidR="00CB6E91" w:rsidRPr="00CC15B9">
        <w:rPr>
          <w:rFonts w:ascii="Arial" w:hAnsi="Arial" w:cs="Arial"/>
        </w:rPr>
        <w:t>8.</w:t>
      </w:r>
      <w:r w:rsidR="00544075" w:rsidRPr="00CC15B9">
        <w:rPr>
          <w:rFonts w:ascii="Arial" w:hAnsi="Arial" w:cs="Arial"/>
        </w:rPr>
        <w:t>248.5</w:t>
      </w:r>
      <w:r w:rsidR="00F706EA" w:rsidRPr="00CC15B9">
        <w:rPr>
          <w:rFonts w:ascii="Arial" w:hAnsi="Arial" w:cs="Arial"/>
        </w:rPr>
        <w:t>47.700</w:t>
      </w:r>
      <w:r w:rsidR="0093278C" w:rsidRPr="00CC15B9">
        <w:rPr>
          <w:rFonts w:ascii="Arial" w:hAnsi="Arial" w:cs="Arial"/>
        </w:rPr>
        <w:t xml:space="preserve"> KM i veći je za oko </w:t>
      </w:r>
      <w:r w:rsidR="00F706EA" w:rsidRPr="00CC15B9">
        <w:rPr>
          <w:rFonts w:ascii="Arial" w:hAnsi="Arial" w:cs="Arial"/>
        </w:rPr>
        <w:t>10</w:t>
      </w:r>
      <w:r w:rsidR="0093278C" w:rsidRPr="00CC15B9">
        <w:rPr>
          <w:rFonts w:ascii="Arial" w:hAnsi="Arial" w:cs="Arial"/>
        </w:rPr>
        <w:t xml:space="preserve">%, odnosno </w:t>
      </w:r>
      <w:r w:rsidR="00F706EA" w:rsidRPr="00CC15B9">
        <w:rPr>
          <w:rFonts w:ascii="Arial" w:hAnsi="Arial" w:cs="Arial"/>
        </w:rPr>
        <w:t>773</w:t>
      </w:r>
      <w:r w:rsidR="0093278C" w:rsidRPr="00CC15B9">
        <w:rPr>
          <w:rFonts w:ascii="Arial" w:hAnsi="Arial" w:cs="Arial"/>
        </w:rPr>
        <w:t xml:space="preserve">,7 </w:t>
      </w:r>
      <w:proofErr w:type="spellStart"/>
      <w:r w:rsidR="0093278C" w:rsidRPr="00CC15B9">
        <w:rPr>
          <w:rFonts w:ascii="Arial" w:hAnsi="Arial" w:cs="Arial"/>
        </w:rPr>
        <w:t>mil</w:t>
      </w:r>
      <w:proofErr w:type="spellEnd"/>
      <w:r w:rsidR="0093278C" w:rsidRPr="00CC15B9">
        <w:rPr>
          <w:rFonts w:ascii="Arial" w:hAnsi="Arial" w:cs="Arial"/>
        </w:rPr>
        <w:t xml:space="preserve">. KM u odnosu na </w:t>
      </w:r>
      <w:r w:rsidRPr="00CC15B9">
        <w:rPr>
          <w:rFonts w:ascii="Arial" w:hAnsi="Arial" w:cs="Arial"/>
        </w:rPr>
        <w:t>Proračun</w:t>
      </w:r>
      <w:r w:rsidR="0093278C" w:rsidRPr="00CC15B9">
        <w:rPr>
          <w:rFonts w:ascii="Arial" w:hAnsi="Arial" w:cs="Arial"/>
        </w:rPr>
        <w:t xml:space="preserve"> za prethodnu godinu. </w:t>
      </w:r>
      <w:r w:rsidR="00CE7299" w:rsidRPr="00CC15B9">
        <w:rPr>
          <w:rFonts w:ascii="Arial" w:hAnsi="Arial" w:cs="Arial"/>
        </w:rPr>
        <w:t xml:space="preserve">Prihodovnu stranu </w:t>
      </w:r>
      <w:r w:rsidR="00841222" w:rsidRPr="00CC15B9">
        <w:rPr>
          <w:rFonts w:ascii="Arial" w:hAnsi="Arial" w:cs="Arial"/>
        </w:rPr>
        <w:t>karakterizira</w:t>
      </w:r>
      <w:r w:rsidR="00CE7299" w:rsidRPr="00CC15B9">
        <w:rPr>
          <w:rFonts w:ascii="Arial" w:hAnsi="Arial" w:cs="Arial"/>
        </w:rPr>
        <w:t xml:space="preserve"> </w:t>
      </w:r>
      <w:r w:rsidR="0093278C" w:rsidRPr="00CC15B9">
        <w:rPr>
          <w:rFonts w:ascii="Arial" w:hAnsi="Arial" w:cs="Arial"/>
        </w:rPr>
        <w:t>rast poreznih</w:t>
      </w:r>
      <w:r w:rsidR="00CE7299" w:rsidRPr="00CC15B9">
        <w:rPr>
          <w:rFonts w:ascii="Arial" w:hAnsi="Arial" w:cs="Arial"/>
        </w:rPr>
        <w:t xml:space="preserve"> prihoda i primitaka,</w:t>
      </w:r>
      <w:r w:rsidR="0093278C" w:rsidRPr="00CC15B9">
        <w:rPr>
          <w:rFonts w:ascii="Arial" w:hAnsi="Arial" w:cs="Arial"/>
        </w:rPr>
        <w:t xml:space="preserve"> </w:t>
      </w:r>
      <w:r w:rsidR="005B1E25">
        <w:rPr>
          <w:rFonts w:ascii="Arial" w:hAnsi="Arial" w:cs="Arial"/>
        </w:rPr>
        <w:t>te pad neporeznih prihoda kao i</w:t>
      </w:r>
      <w:r w:rsidR="00841222" w:rsidRPr="00CC15B9">
        <w:rPr>
          <w:rFonts w:ascii="Arial" w:hAnsi="Arial" w:cs="Arial"/>
        </w:rPr>
        <w:t xml:space="preserve"> tekućih transfera </w:t>
      </w:r>
      <w:r w:rsidR="00FA78D2" w:rsidRPr="00CC15B9">
        <w:rPr>
          <w:rFonts w:ascii="Arial" w:hAnsi="Arial" w:cs="Arial"/>
        </w:rPr>
        <w:t>i donacija, a troškovnu rast tekućih rashoda i pad kapitalnih izdataka.</w:t>
      </w:r>
    </w:p>
    <w:p w14:paraId="02E4FB37" w14:textId="7EA7821E" w:rsidR="006B1B60" w:rsidRPr="00CC15B9" w:rsidRDefault="001522A0" w:rsidP="0093278C">
      <w:pPr>
        <w:autoSpaceDE w:val="0"/>
        <w:autoSpaceDN w:val="0"/>
        <w:adjustRightInd w:val="0"/>
        <w:spacing w:after="120"/>
        <w:jc w:val="both"/>
        <w:rPr>
          <w:sz w:val="24"/>
          <w:szCs w:val="24"/>
        </w:rPr>
      </w:pPr>
      <w:r w:rsidRPr="00CC15B9">
        <w:rPr>
          <w:noProof/>
          <w:lang w:eastAsia="hr-HR"/>
        </w:rPr>
        <w:drawing>
          <wp:anchor distT="0" distB="0" distL="114300" distR="114300" simplePos="0" relativeHeight="251817984" behindDoc="0" locked="0" layoutInCell="1" allowOverlap="1" wp14:anchorId="7B37AE3C" wp14:editId="7540F899">
            <wp:simplePos x="0" y="0"/>
            <wp:positionH relativeFrom="margin">
              <wp:align>left</wp:align>
            </wp:positionH>
            <wp:positionV relativeFrom="margin">
              <wp:align>bottom</wp:align>
            </wp:positionV>
            <wp:extent cx="3032760" cy="1911985"/>
            <wp:effectExtent l="0" t="0" r="0" b="0"/>
            <wp:wrapSquare wrapText="bothSides"/>
            <wp:docPr id="65" name="Picture 65" descr="https://rtvtk.ba/wp-content/uploads/2018/11/Parlament-FBiH-1068x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tvtk.ba/wp-content/uploads/2018/11/Parlament-FBiH-1068x601.jpg"/>
                    <pic:cNvPicPr>
                      <a:picLocks noChangeAspect="1" noChangeArrowheads="1"/>
                    </pic:cNvPicPr>
                  </pic:nvPicPr>
                  <pic:blipFill>
                    <a:blip r:embed="rId24" cstate="print">
                      <a:biLevel thresh="75000"/>
                      <a:extLst>
                        <a:ext uri="{BEBA8EAE-BF5A-486C-A8C5-ECC9F3942E4B}">
                          <a14:imgProps xmlns:a14="http://schemas.microsoft.com/office/drawing/2010/main">
                            <a14:imgLayer r:embed="rId2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032760" cy="191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B60" w:rsidRPr="00CC15B9">
        <w:rPr>
          <w:noProof/>
          <w:lang w:eastAsia="hr-HR"/>
        </w:rPr>
        <w:drawing>
          <wp:inline distT="0" distB="0" distL="0" distR="0" wp14:anchorId="233C5557" wp14:editId="5528EF70">
            <wp:extent cx="6073140" cy="1423670"/>
            <wp:effectExtent l="0" t="0" r="3810" b="5080"/>
            <wp:docPr id="39" name="Picture 39" descr="https://thumbs.dreamstime.com/z/bosnia-herzegovina-skyline-landmarks-silhouette-bosnia-herzegovina-skyline-landmarks-silhouette-black-white-22984488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bosnia-herzegovina-skyline-landmarks-silhouette-bosnia-herzegovina-skyline-landmarks-silhouette-black-white-229844883.jpg?ct=jpeg"/>
                    <pic:cNvPicPr>
                      <a:picLocks noChangeAspect="1" noChangeArrowheads="1"/>
                    </pic:cNvPicPr>
                  </pic:nvPicPr>
                  <pic:blipFill rotWithShape="1">
                    <a:blip r:embed="rId8">
                      <a:biLevel thresh="75000"/>
                      <a:extLst>
                        <a:ext uri="{28A0092B-C50C-407E-A947-70E740481C1C}">
                          <a14:useLocalDpi xmlns:a14="http://schemas.microsoft.com/office/drawing/2010/main" val="0"/>
                        </a:ext>
                      </a:extLst>
                    </a:blip>
                    <a:srcRect l="7808" t="10778" r="6470" b="69937"/>
                    <a:stretch/>
                  </pic:blipFill>
                  <pic:spPr bwMode="auto">
                    <a:xfrm>
                      <a:off x="0" y="0"/>
                      <a:ext cx="6078152" cy="142484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PlainTable2"/>
        <w:tblpPr w:leftFromText="180" w:rightFromText="180" w:vertAnchor="text" w:tblpY="1"/>
        <w:tblW w:w="9669" w:type="dxa"/>
        <w:tblLook w:val="04A0" w:firstRow="1" w:lastRow="0" w:firstColumn="1" w:lastColumn="0" w:noHBand="0" w:noVBand="1"/>
      </w:tblPr>
      <w:tblGrid>
        <w:gridCol w:w="2416"/>
        <w:gridCol w:w="2417"/>
        <w:gridCol w:w="2417"/>
        <w:gridCol w:w="2419"/>
      </w:tblGrid>
      <w:tr w:rsidR="00597E03" w:rsidRPr="00CC15B9" w14:paraId="3D8D8F4D" w14:textId="77777777" w:rsidTr="00156E47">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669" w:type="dxa"/>
            <w:gridSpan w:val="4"/>
            <w:tcBorders>
              <w:left w:val="single" w:sz="4" w:space="0" w:color="auto"/>
              <w:right w:val="single" w:sz="4" w:space="0" w:color="auto"/>
            </w:tcBorders>
            <w:vAlign w:val="bottom"/>
          </w:tcPr>
          <w:p w14:paraId="44564B24" w14:textId="4F8B00AC" w:rsidR="0093278C" w:rsidRPr="00CC15B9" w:rsidRDefault="00666C54" w:rsidP="00C22908">
            <w:pPr>
              <w:jc w:val="center"/>
              <w:rPr>
                <w:rFonts w:ascii="Arial" w:hAnsi="Arial" w:cs="Arial"/>
                <w:sz w:val="24"/>
                <w:szCs w:val="24"/>
              </w:rPr>
            </w:pPr>
            <w:r w:rsidRPr="00CC15B9">
              <w:rPr>
                <w:rFonts w:ascii="Arial" w:hAnsi="Arial" w:cs="Arial"/>
                <w:sz w:val="24"/>
                <w:szCs w:val="24"/>
              </w:rPr>
              <w:t xml:space="preserve">Proračun </w:t>
            </w:r>
            <w:r w:rsidR="00544075" w:rsidRPr="00CC15B9">
              <w:rPr>
                <w:rFonts w:ascii="Arial" w:hAnsi="Arial" w:cs="Arial"/>
                <w:sz w:val="24"/>
                <w:szCs w:val="24"/>
              </w:rPr>
              <w:t>Federacije BiH 2025</w:t>
            </w:r>
            <w:r w:rsidRPr="00CC15B9">
              <w:rPr>
                <w:rFonts w:ascii="Arial" w:hAnsi="Arial" w:cs="Arial"/>
                <w:sz w:val="24"/>
                <w:szCs w:val="24"/>
              </w:rPr>
              <w:t>.</w:t>
            </w:r>
          </w:p>
        </w:tc>
      </w:tr>
      <w:tr w:rsidR="00597E03" w:rsidRPr="00CC15B9" w14:paraId="5E29F84E" w14:textId="77777777" w:rsidTr="00156E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3" w:type="dxa"/>
            <w:gridSpan w:val="2"/>
            <w:tcBorders>
              <w:left w:val="single" w:sz="4" w:space="0" w:color="auto"/>
              <w:right w:val="single" w:sz="4" w:space="0" w:color="auto"/>
            </w:tcBorders>
            <w:vAlign w:val="bottom"/>
          </w:tcPr>
          <w:p w14:paraId="7ABF5409" w14:textId="77777777" w:rsidR="0093278C" w:rsidRPr="00CC15B9" w:rsidRDefault="0093278C" w:rsidP="00C22908">
            <w:pPr>
              <w:jc w:val="center"/>
              <w:rPr>
                <w:rFonts w:ascii="Arial" w:hAnsi="Arial" w:cs="Arial"/>
              </w:rPr>
            </w:pPr>
            <w:r w:rsidRPr="00CC15B9">
              <w:rPr>
                <w:rFonts w:ascii="Arial" w:hAnsi="Arial" w:cs="Arial"/>
              </w:rPr>
              <w:t>Prihodi</w:t>
            </w:r>
          </w:p>
        </w:tc>
        <w:tc>
          <w:tcPr>
            <w:tcW w:w="4836" w:type="dxa"/>
            <w:gridSpan w:val="2"/>
            <w:tcBorders>
              <w:left w:val="single" w:sz="4" w:space="0" w:color="auto"/>
              <w:right w:val="single" w:sz="4" w:space="0" w:color="auto"/>
            </w:tcBorders>
            <w:vAlign w:val="bottom"/>
          </w:tcPr>
          <w:p w14:paraId="1907E006" w14:textId="77777777" w:rsidR="0093278C" w:rsidRPr="00CC15B9" w:rsidRDefault="0093278C" w:rsidP="00C2290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15B9">
              <w:rPr>
                <w:rFonts w:ascii="Arial" w:hAnsi="Arial" w:cs="Arial"/>
                <w:b/>
              </w:rPr>
              <w:t>Rashodi</w:t>
            </w:r>
          </w:p>
        </w:tc>
      </w:tr>
      <w:tr w:rsidR="00597E03" w:rsidRPr="00CC15B9" w14:paraId="1E8EC139" w14:textId="77777777" w:rsidTr="00156E47">
        <w:trPr>
          <w:trHeight w:val="567"/>
        </w:trPr>
        <w:tc>
          <w:tcPr>
            <w:cnfStyle w:val="001000000000" w:firstRow="0" w:lastRow="0" w:firstColumn="1" w:lastColumn="0" w:oddVBand="0" w:evenVBand="0" w:oddHBand="0" w:evenHBand="0" w:firstRowFirstColumn="0" w:firstRowLastColumn="0" w:lastRowFirstColumn="0" w:lastRowLastColumn="0"/>
            <w:tcW w:w="2416" w:type="dxa"/>
            <w:tcBorders>
              <w:left w:val="single" w:sz="4" w:space="0" w:color="auto"/>
              <w:right w:val="single" w:sz="4" w:space="0" w:color="auto"/>
            </w:tcBorders>
            <w:vAlign w:val="bottom"/>
          </w:tcPr>
          <w:p w14:paraId="0B27B609" w14:textId="77777777" w:rsidR="0093278C" w:rsidRPr="00CC15B9" w:rsidRDefault="0093278C" w:rsidP="00C22908">
            <w:pPr>
              <w:rPr>
                <w:rFonts w:ascii="Arial" w:hAnsi="Arial" w:cs="Arial"/>
              </w:rPr>
            </w:pPr>
            <w:r w:rsidRPr="00CC15B9">
              <w:rPr>
                <w:rFonts w:ascii="Arial" w:hAnsi="Arial" w:cs="Arial"/>
              </w:rPr>
              <w:t>Prihodi</w:t>
            </w:r>
          </w:p>
        </w:tc>
        <w:tc>
          <w:tcPr>
            <w:tcW w:w="2417" w:type="dxa"/>
            <w:tcBorders>
              <w:left w:val="single" w:sz="4" w:space="0" w:color="auto"/>
              <w:right w:val="single" w:sz="4" w:space="0" w:color="auto"/>
            </w:tcBorders>
            <w:vAlign w:val="bottom"/>
          </w:tcPr>
          <w:p w14:paraId="0D7F27C0" w14:textId="4793EF59" w:rsidR="0093278C" w:rsidRPr="00CC15B9" w:rsidRDefault="0093278C" w:rsidP="005D25CF">
            <w:pPr>
              <w:jc w:val="right"/>
              <w:cnfStyle w:val="000000000000" w:firstRow="0" w:lastRow="0" w:firstColumn="0" w:lastColumn="0" w:oddVBand="0" w:evenVBand="0" w:oddHBand="0" w:evenHBand="0" w:firstRowFirstColumn="0" w:firstRowLastColumn="0" w:lastRowFirstColumn="0" w:lastRowLastColumn="0"/>
              <w:rPr>
                <w:rStyle w:val="IntenseReference"/>
                <w:rFonts w:ascii="Arial" w:hAnsi="Arial" w:cs="Arial"/>
                <w:color w:val="auto"/>
              </w:rPr>
            </w:pPr>
            <w:r w:rsidRPr="00CC15B9">
              <w:rPr>
                <w:rStyle w:val="IntenseReference"/>
                <w:rFonts w:ascii="Arial" w:hAnsi="Arial" w:cs="Arial"/>
                <w:color w:val="auto"/>
              </w:rPr>
              <w:t xml:space="preserve">         </w:t>
            </w:r>
            <w:r w:rsidR="005D25CF" w:rsidRPr="00CC15B9">
              <w:rPr>
                <w:rStyle w:val="IntenseReference"/>
                <w:rFonts w:ascii="Arial" w:hAnsi="Arial" w:cs="Arial"/>
                <w:color w:val="auto"/>
              </w:rPr>
              <w:t>6.801.530.700</w:t>
            </w:r>
          </w:p>
        </w:tc>
        <w:tc>
          <w:tcPr>
            <w:tcW w:w="2417" w:type="dxa"/>
            <w:tcBorders>
              <w:left w:val="single" w:sz="4" w:space="0" w:color="auto"/>
              <w:right w:val="single" w:sz="4" w:space="0" w:color="auto"/>
            </w:tcBorders>
            <w:vAlign w:val="bottom"/>
          </w:tcPr>
          <w:p w14:paraId="6224B83B" w14:textId="36B1C152" w:rsidR="0093278C" w:rsidRPr="00CC15B9" w:rsidRDefault="002A4DE8" w:rsidP="005B1E2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C15B9">
              <w:rPr>
                <w:rFonts w:ascii="Arial" w:hAnsi="Arial" w:cs="Arial"/>
                <w:b/>
              </w:rPr>
              <w:t xml:space="preserve">      </w:t>
            </w:r>
            <w:r w:rsidR="0093278C" w:rsidRPr="00CC15B9">
              <w:rPr>
                <w:rFonts w:ascii="Arial" w:hAnsi="Arial" w:cs="Arial"/>
                <w:b/>
              </w:rPr>
              <w:t xml:space="preserve">Tekuća </w:t>
            </w:r>
            <w:r w:rsidR="005B1E25">
              <w:rPr>
                <w:rFonts w:ascii="Arial" w:hAnsi="Arial" w:cs="Arial"/>
                <w:b/>
              </w:rPr>
              <w:t>pričuva</w:t>
            </w:r>
          </w:p>
        </w:tc>
        <w:tc>
          <w:tcPr>
            <w:tcW w:w="2419" w:type="dxa"/>
            <w:tcBorders>
              <w:left w:val="single" w:sz="4" w:space="0" w:color="auto"/>
              <w:right w:val="single" w:sz="4" w:space="0" w:color="auto"/>
            </w:tcBorders>
            <w:vAlign w:val="bottom"/>
          </w:tcPr>
          <w:p w14:paraId="35BC9437" w14:textId="7051123F" w:rsidR="0093278C" w:rsidRPr="00CC15B9" w:rsidRDefault="002A4DE8" w:rsidP="00B94A50">
            <w:pPr>
              <w:jc w:val="right"/>
              <w:cnfStyle w:val="000000000000" w:firstRow="0" w:lastRow="0" w:firstColumn="0" w:lastColumn="0" w:oddVBand="0" w:evenVBand="0" w:oddHBand="0" w:evenHBand="0" w:firstRowFirstColumn="0" w:firstRowLastColumn="0" w:lastRowFirstColumn="0" w:lastRowLastColumn="0"/>
              <w:rPr>
                <w:rStyle w:val="IntenseReference"/>
                <w:rFonts w:ascii="Arial" w:hAnsi="Arial" w:cs="Arial"/>
                <w:color w:val="auto"/>
              </w:rPr>
            </w:pPr>
            <w:r w:rsidRPr="00CC15B9">
              <w:rPr>
                <w:rStyle w:val="IntenseReference"/>
                <w:rFonts w:ascii="Arial" w:hAnsi="Arial" w:cs="Arial"/>
                <w:color w:val="auto"/>
              </w:rPr>
              <w:t>5.240.000</w:t>
            </w:r>
            <w:r w:rsidR="0093278C" w:rsidRPr="00CC15B9">
              <w:rPr>
                <w:rStyle w:val="IntenseReference"/>
                <w:rFonts w:ascii="Arial" w:hAnsi="Arial" w:cs="Arial"/>
                <w:color w:val="auto"/>
              </w:rPr>
              <w:t xml:space="preserve">                       </w:t>
            </w:r>
          </w:p>
        </w:tc>
      </w:tr>
      <w:tr w:rsidR="00597E03" w:rsidRPr="00CC15B9" w14:paraId="65FBC693" w14:textId="77777777" w:rsidTr="00156E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6" w:type="dxa"/>
            <w:tcBorders>
              <w:left w:val="single" w:sz="4" w:space="0" w:color="auto"/>
              <w:right w:val="single" w:sz="4" w:space="0" w:color="auto"/>
            </w:tcBorders>
            <w:vAlign w:val="bottom"/>
          </w:tcPr>
          <w:p w14:paraId="659766DF" w14:textId="77777777" w:rsidR="0093278C" w:rsidRPr="00CC15B9" w:rsidRDefault="0093278C" w:rsidP="00C22908">
            <w:pPr>
              <w:rPr>
                <w:rFonts w:ascii="Arial" w:hAnsi="Arial" w:cs="Arial"/>
              </w:rPr>
            </w:pPr>
            <w:r w:rsidRPr="00CC15B9">
              <w:rPr>
                <w:rFonts w:ascii="Arial" w:hAnsi="Arial" w:cs="Arial"/>
              </w:rPr>
              <w:t xml:space="preserve">Primici                                                           </w:t>
            </w:r>
          </w:p>
        </w:tc>
        <w:tc>
          <w:tcPr>
            <w:tcW w:w="2417" w:type="dxa"/>
            <w:tcBorders>
              <w:left w:val="single" w:sz="4" w:space="0" w:color="auto"/>
              <w:right w:val="single" w:sz="4" w:space="0" w:color="auto"/>
            </w:tcBorders>
            <w:vAlign w:val="bottom"/>
          </w:tcPr>
          <w:p w14:paraId="7C525791" w14:textId="782D4C40" w:rsidR="0093278C" w:rsidRPr="00CC15B9" w:rsidRDefault="0093278C" w:rsidP="005320A3">
            <w:pPr>
              <w:jc w:val="right"/>
              <w:cnfStyle w:val="000000100000" w:firstRow="0" w:lastRow="0" w:firstColumn="0" w:lastColumn="0" w:oddVBand="0" w:evenVBand="0" w:oddHBand="1" w:evenHBand="0" w:firstRowFirstColumn="0" w:firstRowLastColumn="0" w:lastRowFirstColumn="0" w:lastRowLastColumn="0"/>
              <w:rPr>
                <w:rStyle w:val="IntenseReference"/>
                <w:rFonts w:ascii="Arial" w:hAnsi="Arial" w:cs="Arial"/>
                <w:color w:val="auto"/>
              </w:rPr>
            </w:pPr>
            <w:r w:rsidRPr="00CC15B9">
              <w:rPr>
                <w:rStyle w:val="IntenseReference"/>
                <w:rFonts w:ascii="Arial" w:hAnsi="Arial" w:cs="Arial"/>
                <w:color w:val="auto"/>
              </w:rPr>
              <w:t xml:space="preserve">         </w:t>
            </w:r>
            <w:r w:rsidR="006A7C9D" w:rsidRPr="00CC15B9">
              <w:rPr>
                <w:rStyle w:val="IntenseReference"/>
                <w:rFonts w:ascii="Arial" w:hAnsi="Arial" w:cs="Arial"/>
                <w:color w:val="auto"/>
              </w:rPr>
              <w:t>1.447</w:t>
            </w:r>
            <w:r w:rsidR="005320A3" w:rsidRPr="00CC15B9">
              <w:rPr>
                <w:rStyle w:val="IntenseReference"/>
                <w:rFonts w:ascii="Arial" w:hAnsi="Arial" w:cs="Arial"/>
                <w:color w:val="auto"/>
              </w:rPr>
              <w:t>.01</w:t>
            </w:r>
            <w:r w:rsidR="005D25CF" w:rsidRPr="00CC15B9">
              <w:rPr>
                <w:rStyle w:val="IntenseReference"/>
                <w:rFonts w:ascii="Arial" w:hAnsi="Arial" w:cs="Arial"/>
                <w:color w:val="auto"/>
              </w:rPr>
              <w:t>7.000</w:t>
            </w:r>
          </w:p>
        </w:tc>
        <w:tc>
          <w:tcPr>
            <w:tcW w:w="2417" w:type="dxa"/>
            <w:tcBorders>
              <w:left w:val="single" w:sz="4" w:space="0" w:color="auto"/>
              <w:right w:val="single" w:sz="4" w:space="0" w:color="auto"/>
            </w:tcBorders>
            <w:vAlign w:val="bottom"/>
          </w:tcPr>
          <w:p w14:paraId="7DF65EB7" w14:textId="52C7C410" w:rsidR="0093278C" w:rsidRPr="00CC15B9" w:rsidRDefault="002A4DE8" w:rsidP="002A4DE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15B9">
              <w:rPr>
                <w:rFonts w:ascii="Arial" w:hAnsi="Arial" w:cs="Arial"/>
                <w:b/>
              </w:rPr>
              <w:t xml:space="preserve">        </w:t>
            </w:r>
            <w:r w:rsidR="0093278C" w:rsidRPr="00CC15B9">
              <w:rPr>
                <w:rFonts w:ascii="Arial" w:hAnsi="Arial" w:cs="Arial"/>
                <w:b/>
              </w:rPr>
              <w:t>Tekući rashodi</w:t>
            </w:r>
          </w:p>
        </w:tc>
        <w:tc>
          <w:tcPr>
            <w:tcW w:w="2419" w:type="dxa"/>
            <w:tcBorders>
              <w:left w:val="single" w:sz="4" w:space="0" w:color="auto"/>
              <w:right w:val="single" w:sz="4" w:space="0" w:color="auto"/>
            </w:tcBorders>
            <w:vAlign w:val="bottom"/>
          </w:tcPr>
          <w:p w14:paraId="6F9C9B39" w14:textId="6A71D792" w:rsidR="0093278C" w:rsidRPr="00CC15B9" w:rsidRDefault="0093278C" w:rsidP="002A4DE8">
            <w:pPr>
              <w:jc w:val="right"/>
              <w:cnfStyle w:val="000000100000" w:firstRow="0" w:lastRow="0" w:firstColumn="0" w:lastColumn="0" w:oddVBand="0" w:evenVBand="0" w:oddHBand="1" w:evenHBand="0" w:firstRowFirstColumn="0" w:firstRowLastColumn="0" w:lastRowFirstColumn="0" w:lastRowLastColumn="0"/>
              <w:rPr>
                <w:rStyle w:val="IntenseReference"/>
                <w:rFonts w:ascii="Arial" w:hAnsi="Arial" w:cs="Arial"/>
                <w:color w:val="auto"/>
              </w:rPr>
            </w:pPr>
            <w:r w:rsidRPr="00CC15B9">
              <w:rPr>
                <w:rStyle w:val="IntenseReference"/>
                <w:rFonts w:ascii="Arial" w:hAnsi="Arial" w:cs="Arial"/>
                <w:color w:val="auto"/>
              </w:rPr>
              <w:t xml:space="preserve">              </w:t>
            </w:r>
            <w:r w:rsidR="002A4DE8" w:rsidRPr="00CC15B9">
              <w:rPr>
                <w:rStyle w:val="IntenseReference"/>
                <w:rFonts w:ascii="Arial" w:hAnsi="Arial" w:cs="Arial"/>
                <w:color w:val="auto"/>
              </w:rPr>
              <w:t>7.032.980.061</w:t>
            </w:r>
          </w:p>
        </w:tc>
      </w:tr>
      <w:tr w:rsidR="00597E03" w:rsidRPr="00CC15B9" w14:paraId="107B3739" w14:textId="77777777" w:rsidTr="00C22908">
        <w:trPr>
          <w:trHeight w:val="567"/>
        </w:trPr>
        <w:tc>
          <w:tcPr>
            <w:cnfStyle w:val="001000000000" w:firstRow="0" w:lastRow="0" w:firstColumn="1" w:lastColumn="0" w:oddVBand="0" w:evenVBand="0" w:oddHBand="0" w:evenHBand="0" w:firstRowFirstColumn="0" w:firstRowLastColumn="0" w:lastRowFirstColumn="0" w:lastRowLastColumn="0"/>
            <w:tcW w:w="4833" w:type="dxa"/>
            <w:gridSpan w:val="2"/>
            <w:vMerge w:val="restart"/>
            <w:tcBorders>
              <w:left w:val="single" w:sz="4" w:space="0" w:color="auto"/>
              <w:right w:val="single" w:sz="4" w:space="0" w:color="auto"/>
            </w:tcBorders>
            <w:vAlign w:val="bottom"/>
          </w:tcPr>
          <w:p w14:paraId="5756D1E5" w14:textId="7A125CB6" w:rsidR="000D338E" w:rsidRPr="00CC15B9" w:rsidRDefault="000D338E" w:rsidP="00C22908">
            <w:pPr>
              <w:jc w:val="right"/>
              <w:rPr>
                <w:rStyle w:val="IntenseReference"/>
                <w:rFonts w:ascii="Arial" w:hAnsi="Arial" w:cs="Arial"/>
                <w:color w:val="auto"/>
              </w:rPr>
            </w:pPr>
            <w:r w:rsidRPr="00CC15B9">
              <w:rPr>
                <w:noProof/>
                <w:lang w:eastAsia="hr-HR"/>
              </w:rPr>
              <w:drawing>
                <wp:anchor distT="0" distB="0" distL="114300" distR="114300" simplePos="0" relativeHeight="251743232" behindDoc="0" locked="0" layoutInCell="1" allowOverlap="1" wp14:anchorId="568836E1" wp14:editId="42EF8C27">
                  <wp:simplePos x="2293620" y="6949440"/>
                  <wp:positionH relativeFrom="margin">
                    <wp:posOffset>848360</wp:posOffset>
                  </wp:positionH>
                  <wp:positionV relativeFrom="margin">
                    <wp:posOffset>49530</wp:posOffset>
                  </wp:positionV>
                  <wp:extent cx="1433830" cy="662940"/>
                  <wp:effectExtent l="0" t="0" r="0" b="3810"/>
                  <wp:wrapSquare wrapText="bothSides"/>
                  <wp:docPr id="15" name="Picture 15" descr="Money Banknotes And Coins Drawing Hand-drawn vector drawing of Money Banknotes And Coins. Black-and-White sketch on a transparent background (.eps-file). Included files are EPS (v10) and Hi-Res JPG. Currenc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ey Banknotes And Coins Drawing Hand-drawn vector drawing of Money Banknotes And Coins. Black-and-White sketch on a transparent background (.eps-file). Included files are EPS (v10) and Hi-Res JPG. Currency stock vect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95" t="13580" r="4365" b="10582"/>
                          <a:stretch/>
                        </pic:blipFill>
                        <pic:spPr bwMode="auto">
                          <a:xfrm>
                            <a:off x="0" y="0"/>
                            <a:ext cx="1433830" cy="66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17" w:type="dxa"/>
            <w:tcBorders>
              <w:left w:val="single" w:sz="4" w:space="0" w:color="auto"/>
              <w:right w:val="single" w:sz="4" w:space="0" w:color="auto"/>
            </w:tcBorders>
            <w:vAlign w:val="bottom"/>
          </w:tcPr>
          <w:p w14:paraId="38BF1ABB" w14:textId="12F16BF8" w:rsidR="000D338E" w:rsidRPr="00CC15B9" w:rsidRDefault="000D338E" w:rsidP="002A4DE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C15B9">
              <w:rPr>
                <w:rFonts w:ascii="Arial" w:hAnsi="Arial" w:cs="Arial"/>
                <w:b/>
              </w:rPr>
              <w:t xml:space="preserve">         Kapitalni izdaci</w:t>
            </w:r>
          </w:p>
        </w:tc>
        <w:tc>
          <w:tcPr>
            <w:tcW w:w="2419" w:type="dxa"/>
            <w:tcBorders>
              <w:left w:val="single" w:sz="4" w:space="0" w:color="auto"/>
              <w:right w:val="single" w:sz="4" w:space="0" w:color="auto"/>
            </w:tcBorders>
            <w:vAlign w:val="bottom"/>
          </w:tcPr>
          <w:p w14:paraId="167137ED" w14:textId="289B925B" w:rsidR="000D338E" w:rsidRPr="00CC15B9" w:rsidRDefault="000D338E" w:rsidP="002A4DE8">
            <w:pPr>
              <w:jc w:val="right"/>
              <w:cnfStyle w:val="000000000000" w:firstRow="0" w:lastRow="0" w:firstColumn="0" w:lastColumn="0" w:oddVBand="0" w:evenVBand="0" w:oddHBand="0" w:evenHBand="0" w:firstRowFirstColumn="0" w:firstRowLastColumn="0" w:lastRowFirstColumn="0" w:lastRowLastColumn="0"/>
              <w:rPr>
                <w:rStyle w:val="IntenseReference"/>
                <w:rFonts w:ascii="Arial" w:hAnsi="Arial" w:cs="Arial"/>
                <w:color w:val="auto"/>
              </w:rPr>
            </w:pPr>
            <w:r w:rsidRPr="00CC15B9">
              <w:rPr>
                <w:rStyle w:val="IntenseReference"/>
                <w:rFonts w:ascii="Arial" w:hAnsi="Arial" w:cs="Arial"/>
                <w:color w:val="auto"/>
              </w:rPr>
              <w:t xml:space="preserve">1.195.327.639               </w:t>
            </w:r>
          </w:p>
        </w:tc>
      </w:tr>
      <w:tr w:rsidR="00597E03" w:rsidRPr="00CC15B9" w14:paraId="63E7036D" w14:textId="77777777" w:rsidTr="00C229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3" w:type="dxa"/>
            <w:gridSpan w:val="2"/>
            <w:vMerge/>
            <w:tcBorders>
              <w:left w:val="single" w:sz="4" w:space="0" w:color="auto"/>
              <w:right w:val="single" w:sz="4" w:space="0" w:color="auto"/>
            </w:tcBorders>
            <w:vAlign w:val="bottom"/>
          </w:tcPr>
          <w:p w14:paraId="4C174A68" w14:textId="77777777" w:rsidR="000D338E" w:rsidRPr="00CC15B9" w:rsidRDefault="000D338E" w:rsidP="00050443">
            <w:pPr>
              <w:jc w:val="right"/>
              <w:rPr>
                <w:rFonts w:ascii="Arial" w:hAnsi="Arial" w:cs="Arial"/>
                <w:b w:val="0"/>
              </w:rPr>
            </w:pPr>
          </w:p>
        </w:tc>
        <w:tc>
          <w:tcPr>
            <w:tcW w:w="2417" w:type="dxa"/>
            <w:tcBorders>
              <w:left w:val="single" w:sz="4" w:space="0" w:color="auto"/>
              <w:right w:val="single" w:sz="4" w:space="0" w:color="auto"/>
            </w:tcBorders>
            <w:vAlign w:val="bottom"/>
          </w:tcPr>
          <w:p w14:paraId="348E457C" w14:textId="54CE8EA5" w:rsidR="000D338E" w:rsidRPr="00CC15B9" w:rsidRDefault="000D338E" w:rsidP="00C22908">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15B9">
              <w:rPr>
                <w:rFonts w:ascii="Arial" w:hAnsi="Arial" w:cs="Arial"/>
                <w:b/>
              </w:rPr>
              <w:t xml:space="preserve">  Pokriće deficita</w:t>
            </w:r>
          </w:p>
        </w:tc>
        <w:tc>
          <w:tcPr>
            <w:tcW w:w="2419" w:type="dxa"/>
            <w:tcBorders>
              <w:left w:val="single" w:sz="4" w:space="0" w:color="auto"/>
              <w:right w:val="single" w:sz="4" w:space="0" w:color="auto"/>
            </w:tcBorders>
            <w:vAlign w:val="bottom"/>
          </w:tcPr>
          <w:p w14:paraId="510C6762" w14:textId="0D3176B6" w:rsidR="000D338E" w:rsidRPr="00CC15B9" w:rsidRDefault="000D338E" w:rsidP="00C22908">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15B9">
              <w:rPr>
                <w:rFonts w:ascii="Arial" w:hAnsi="Arial" w:cs="Arial"/>
                <w:b/>
              </w:rPr>
              <w:t>15.000.000</w:t>
            </w:r>
          </w:p>
        </w:tc>
      </w:tr>
      <w:tr w:rsidR="00597E03" w:rsidRPr="00CC15B9" w14:paraId="543BEF4B" w14:textId="77777777" w:rsidTr="00156E47">
        <w:trPr>
          <w:trHeight w:val="567"/>
        </w:trPr>
        <w:tc>
          <w:tcPr>
            <w:cnfStyle w:val="001000000000" w:firstRow="0" w:lastRow="0" w:firstColumn="1" w:lastColumn="0" w:oddVBand="0" w:evenVBand="0" w:oddHBand="0" w:evenHBand="0" w:firstRowFirstColumn="0" w:firstRowLastColumn="0" w:lastRowFirstColumn="0" w:lastRowLastColumn="0"/>
            <w:tcW w:w="2416" w:type="dxa"/>
            <w:tcBorders>
              <w:left w:val="single" w:sz="4" w:space="0" w:color="auto"/>
              <w:right w:val="single" w:sz="4" w:space="0" w:color="auto"/>
            </w:tcBorders>
            <w:vAlign w:val="bottom"/>
          </w:tcPr>
          <w:p w14:paraId="62023B0E" w14:textId="77777777" w:rsidR="0093278C" w:rsidRPr="00CC15B9" w:rsidRDefault="0093278C" w:rsidP="00C22908">
            <w:pPr>
              <w:rPr>
                <w:rFonts w:ascii="Arial" w:hAnsi="Arial" w:cs="Arial"/>
              </w:rPr>
            </w:pPr>
            <w:r w:rsidRPr="00CC15B9">
              <w:rPr>
                <w:rFonts w:ascii="Arial" w:hAnsi="Arial" w:cs="Arial"/>
              </w:rPr>
              <w:t>Total prihodi</w:t>
            </w:r>
          </w:p>
        </w:tc>
        <w:tc>
          <w:tcPr>
            <w:tcW w:w="2417" w:type="dxa"/>
            <w:tcBorders>
              <w:left w:val="single" w:sz="4" w:space="0" w:color="auto"/>
              <w:right w:val="single" w:sz="4" w:space="0" w:color="auto"/>
            </w:tcBorders>
            <w:vAlign w:val="bottom"/>
          </w:tcPr>
          <w:p w14:paraId="0AA06E84" w14:textId="3107900E" w:rsidR="0093278C" w:rsidRPr="00CC15B9" w:rsidRDefault="006A7C9D" w:rsidP="005320A3">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C15B9">
              <w:rPr>
                <w:rFonts w:ascii="Arial" w:hAnsi="Arial" w:cs="Arial"/>
                <w:b/>
              </w:rPr>
              <w:fldChar w:fldCharType="begin"/>
            </w:r>
            <w:r w:rsidRPr="00CC15B9">
              <w:rPr>
                <w:rFonts w:ascii="Arial" w:hAnsi="Arial" w:cs="Arial"/>
                <w:b/>
              </w:rPr>
              <w:instrText xml:space="preserve"> =SUM(ABOVE) </w:instrText>
            </w:r>
            <w:r w:rsidRPr="00CC15B9">
              <w:rPr>
                <w:rFonts w:ascii="Arial" w:hAnsi="Arial" w:cs="Arial"/>
                <w:b/>
              </w:rPr>
              <w:fldChar w:fldCharType="separate"/>
            </w:r>
            <w:r w:rsidRPr="00CC15B9">
              <w:rPr>
                <w:rFonts w:ascii="Arial" w:hAnsi="Arial" w:cs="Arial"/>
                <w:b/>
              </w:rPr>
              <w:t>8.248.547.700</w:t>
            </w:r>
            <w:r w:rsidRPr="00CC15B9">
              <w:rPr>
                <w:rFonts w:ascii="Arial" w:hAnsi="Arial" w:cs="Arial"/>
                <w:b/>
              </w:rPr>
              <w:fldChar w:fldCharType="end"/>
            </w:r>
            <w:r w:rsidR="0093278C" w:rsidRPr="00CC15B9">
              <w:rPr>
                <w:rFonts w:ascii="Arial" w:hAnsi="Arial" w:cs="Arial"/>
                <w:b/>
              </w:rPr>
              <w:t xml:space="preserve">      </w:t>
            </w:r>
          </w:p>
        </w:tc>
        <w:tc>
          <w:tcPr>
            <w:tcW w:w="2417" w:type="dxa"/>
            <w:tcBorders>
              <w:left w:val="single" w:sz="4" w:space="0" w:color="auto"/>
              <w:right w:val="single" w:sz="4" w:space="0" w:color="auto"/>
            </w:tcBorders>
            <w:vAlign w:val="bottom"/>
          </w:tcPr>
          <w:p w14:paraId="47BC7D0B" w14:textId="77777777" w:rsidR="0093278C" w:rsidRPr="00CC15B9" w:rsidRDefault="0093278C" w:rsidP="00C22908">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C15B9">
              <w:rPr>
                <w:rFonts w:ascii="Arial" w:hAnsi="Arial" w:cs="Arial"/>
                <w:b/>
              </w:rPr>
              <w:t>Total rashodi</w:t>
            </w:r>
          </w:p>
        </w:tc>
        <w:tc>
          <w:tcPr>
            <w:tcW w:w="2419" w:type="dxa"/>
            <w:tcBorders>
              <w:left w:val="single" w:sz="4" w:space="0" w:color="auto"/>
              <w:right w:val="single" w:sz="4" w:space="0" w:color="auto"/>
            </w:tcBorders>
            <w:vAlign w:val="bottom"/>
          </w:tcPr>
          <w:p w14:paraId="2515E697" w14:textId="617FB1C7" w:rsidR="0093278C" w:rsidRPr="00CC15B9" w:rsidRDefault="002A4DE8" w:rsidP="002A4DE8">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C15B9">
              <w:rPr>
                <w:rFonts w:ascii="Arial" w:hAnsi="Arial" w:cs="Arial"/>
                <w:b/>
              </w:rPr>
              <w:fldChar w:fldCharType="begin"/>
            </w:r>
            <w:r w:rsidRPr="00CC15B9">
              <w:rPr>
                <w:rFonts w:ascii="Arial" w:hAnsi="Arial" w:cs="Arial"/>
                <w:b/>
              </w:rPr>
              <w:instrText xml:space="preserve"> =SUM(ABOVE) </w:instrText>
            </w:r>
            <w:r w:rsidRPr="00CC15B9">
              <w:rPr>
                <w:rFonts w:ascii="Arial" w:hAnsi="Arial" w:cs="Arial"/>
                <w:b/>
              </w:rPr>
              <w:fldChar w:fldCharType="separate"/>
            </w:r>
            <w:r w:rsidRPr="00CC15B9">
              <w:rPr>
                <w:rFonts w:ascii="Arial" w:hAnsi="Arial" w:cs="Arial"/>
                <w:b/>
              </w:rPr>
              <w:t>8.248.547.700</w:t>
            </w:r>
            <w:r w:rsidRPr="00CC15B9">
              <w:rPr>
                <w:rFonts w:ascii="Arial" w:hAnsi="Arial" w:cs="Arial"/>
                <w:b/>
              </w:rPr>
              <w:fldChar w:fldCharType="end"/>
            </w:r>
            <w:r w:rsidR="0093278C" w:rsidRPr="00CC15B9">
              <w:rPr>
                <w:rFonts w:ascii="Arial" w:hAnsi="Arial" w:cs="Arial"/>
                <w:b/>
              </w:rPr>
              <w:t xml:space="preserve">            </w:t>
            </w:r>
          </w:p>
        </w:tc>
      </w:tr>
    </w:tbl>
    <w:p w14:paraId="74A0F95B" w14:textId="77777777" w:rsidR="001522A0" w:rsidRPr="00CC15B9" w:rsidRDefault="004F699E" w:rsidP="001522A0">
      <w:pPr>
        <w:rPr>
          <w:lang w:eastAsia="hr-HR"/>
        </w:rPr>
      </w:pPr>
      <w:r w:rsidRPr="00CC15B9">
        <w:rPr>
          <w:rFonts w:ascii="Arial" w:hAnsi="Arial" w:cs="Arial"/>
          <w:b/>
          <w:noProof/>
          <w:sz w:val="28"/>
          <w:szCs w:val="28"/>
          <w:lang w:eastAsia="hr-HR"/>
        </w:rPr>
        <mc:AlternateContent>
          <mc:Choice Requires="wps">
            <w:drawing>
              <wp:anchor distT="45720" distB="45720" distL="114300" distR="114300" simplePos="0" relativeHeight="251745280" behindDoc="0" locked="0" layoutInCell="1" allowOverlap="1" wp14:anchorId="42131043" wp14:editId="28790D52">
                <wp:simplePos x="0" y="0"/>
                <wp:positionH relativeFrom="margin">
                  <wp:align>right</wp:align>
                </wp:positionH>
                <wp:positionV relativeFrom="margin">
                  <wp:posOffset>7289165</wp:posOffset>
                </wp:positionV>
                <wp:extent cx="2976245" cy="1922145"/>
                <wp:effectExtent l="0" t="0" r="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922145"/>
                        </a:xfrm>
                        <a:prstGeom prst="rect">
                          <a:avLst/>
                        </a:prstGeom>
                        <a:solidFill>
                          <a:schemeClr val="bg1">
                            <a:lumMod val="95000"/>
                          </a:schemeClr>
                        </a:solidFill>
                        <a:ln w="9525">
                          <a:noFill/>
                          <a:miter lim="800000"/>
                          <a:headEnd/>
                          <a:tailEnd/>
                        </a:ln>
                      </wps:spPr>
                      <wps:txbx>
                        <w:txbxContent>
                          <w:p w14:paraId="50FC409F" w14:textId="48DD0E92" w:rsidR="00A56851" w:rsidRPr="009F0CE6" w:rsidRDefault="00A56851" w:rsidP="004F699E">
                            <w:pPr>
                              <w:rPr>
                                <w:rFonts w:ascii="Arial" w:hAnsi="Arial" w:cs="Arial"/>
                                <w:i/>
                                <w:color w:val="808080" w:themeColor="background1" w:themeShade="80"/>
                                <w:sz w:val="24"/>
                                <w:szCs w:val="24"/>
                              </w:rPr>
                            </w:pPr>
                            <w:r w:rsidRPr="009F0CE6">
                              <w:rPr>
                                <w:rFonts w:ascii="Arial" w:hAnsi="Arial" w:cs="Arial"/>
                                <w:i/>
                                <w:color w:val="808080" w:themeColor="background1" w:themeShade="80"/>
                                <w:sz w:val="24"/>
                                <w:szCs w:val="24"/>
                              </w:rPr>
                              <w:t xml:space="preserve">Izrada i izvršavanje </w:t>
                            </w:r>
                            <w:r>
                              <w:rPr>
                                <w:rFonts w:ascii="Arial" w:hAnsi="Arial" w:cs="Arial"/>
                                <w:i/>
                                <w:color w:val="808080" w:themeColor="background1" w:themeShade="80"/>
                                <w:sz w:val="24"/>
                                <w:szCs w:val="24"/>
                              </w:rPr>
                              <w:t>proračuna</w:t>
                            </w:r>
                            <w:r w:rsidRPr="009F0CE6">
                              <w:rPr>
                                <w:rFonts w:ascii="Arial" w:hAnsi="Arial" w:cs="Arial"/>
                                <w:i/>
                                <w:color w:val="808080" w:themeColor="background1" w:themeShade="80"/>
                                <w:sz w:val="24"/>
                                <w:szCs w:val="24"/>
                              </w:rPr>
                              <w:t xml:space="preserve"> temelji se na načelima jedinstva, točnosti, uravnoteženosti i zakonitosti </w:t>
                            </w:r>
                            <w:r>
                              <w:rPr>
                                <w:rFonts w:ascii="Arial" w:hAnsi="Arial" w:cs="Arial"/>
                                <w:i/>
                                <w:color w:val="808080" w:themeColor="background1" w:themeShade="80"/>
                                <w:sz w:val="24"/>
                                <w:szCs w:val="24"/>
                              </w:rPr>
                              <w:t>proračuna, načelu</w:t>
                            </w:r>
                            <w:r w:rsidRPr="009F0CE6">
                              <w:rPr>
                                <w:rFonts w:ascii="Arial" w:hAnsi="Arial" w:cs="Arial"/>
                                <w:i/>
                                <w:color w:val="808080" w:themeColor="background1" w:themeShade="80"/>
                                <w:sz w:val="24"/>
                                <w:szCs w:val="24"/>
                              </w:rPr>
                              <w:t xml:space="preserve"> jedne godine,</w:t>
                            </w:r>
                            <w:r>
                              <w:rPr>
                                <w:rFonts w:ascii="Arial" w:hAnsi="Arial" w:cs="Arial"/>
                                <w:i/>
                                <w:color w:val="808080" w:themeColor="background1" w:themeShade="80"/>
                                <w:sz w:val="24"/>
                                <w:szCs w:val="24"/>
                              </w:rPr>
                              <w:t xml:space="preserve"> načelu</w:t>
                            </w:r>
                            <w:r w:rsidRPr="009F0CE6">
                              <w:rPr>
                                <w:rFonts w:ascii="Arial" w:hAnsi="Arial" w:cs="Arial"/>
                                <w:i/>
                                <w:color w:val="808080" w:themeColor="background1" w:themeShade="80"/>
                                <w:sz w:val="24"/>
                                <w:szCs w:val="24"/>
                              </w:rPr>
                              <w:t xml:space="preserve"> univerzalnosti, učinkovitosti, ekonomičnosti, transparentnosti i </w:t>
                            </w:r>
                            <w:proofErr w:type="spellStart"/>
                            <w:r w:rsidRPr="009F0CE6">
                              <w:rPr>
                                <w:rFonts w:ascii="Arial" w:hAnsi="Arial" w:cs="Arial"/>
                                <w:i/>
                                <w:color w:val="808080" w:themeColor="background1" w:themeShade="80"/>
                                <w:sz w:val="24"/>
                                <w:szCs w:val="24"/>
                              </w:rPr>
                              <w:t>participativnosti</w:t>
                            </w:r>
                            <w:proofErr w:type="spellEnd"/>
                            <w:r w:rsidRPr="009F0CE6">
                              <w:rPr>
                                <w:rFonts w:ascii="Arial" w:hAnsi="Arial" w:cs="Arial"/>
                                <w:i/>
                                <w:color w:val="808080" w:themeColor="background1" w:themeShade="80"/>
                                <w:sz w:val="24"/>
                                <w:szCs w:val="24"/>
                              </w:rPr>
                              <w: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2131043" id="_x0000_s1031" type="#_x0000_t202" style="position:absolute;margin-left:183.15pt;margin-top:573.95pt;width:234.35pt;height:151.3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" fillcolor="#f2f2f2 [3052]" stroked="f">
                <v:textbox>
                  <w:txbxContent>
                    <w:p w14:paraId="50FC409F" w14:textId="48DD0E92" w:rsidR="00A56851" w:rsidRPr="009F0CE6" w:rsidRDefault="00A56851" w:rsidP="004F699E">
                      <w:pPr>
                        <w:rPr>
                          <w:rFonts w:ascii="Arial" w:hAnsi="Arial" w:cs="Arial"/>
                          <w:i/>
                          <w:color w:val="808080" w:themeColor="background1" w:themeShade="80"/>
                          <w:sz w:val="24"/>
                          <w:szCs w:val="24"/>
                        </w:rPr>
                      </w:pPr>
                      <w:r w:rsidRPr="009F0CE6">
                        <w:rPr>
                          <w:rFonts w:ascii="Arial" w:hAnsi="Arial" w:cs="Arial"/>
                          <w:i/>
                          <w:color w:val="808080" w:themeColor="background1" w:themeShade="80"/>
                          <w:sz w:val="24"/>
                          <w:szCs w:val="24"/>
                        </w:rPr>
                        <w:t xml:space="preserve">Izrada i izvršavanje </w:t>
                      </w:r>
                      <w:r>
                        <w:rPr>
                          <w:rFonts w:ascii="Arial" w:hAnsi="Arial" w:cs="Arial"/>
                          <w:i/>
                          <w:color w:val="808080" w:themeColor="background1" w:themeShade="80"/>
                          <w:sz w:val="24"/>
                          <w:szCs w:val="24"/>
                        </w:rPr>
                        <w:t>proračuna</w:t>
                      </w:r>
                      <w:r w:rsidRPr="009F0CE6">
                        <w:rPr>
                          <w:rFonts w:ascii="Arial" w:hAnsi="Arial" w:cs="Arial"/>
                          <w:i/>
                          <w:color w:val="808080" w:themeColor="background1" w:themeShade="80"/>
                          <w:sz w:val="24"/>
                          <w:szCs w:val="24"/>
                        </w:rPr>
                        <w:t xml:space="preserve"> temelji se na načelima jedinstva, točnosti, uravnoteženosti i zakonitosti </w:t>
                      </w:r>
                      <w:r>
                        <w:rPr>
                          <w:rFonts w:ascii="Arial" w:hAnsi="Arial" w:cs="Arial"/>
                          <w:i/>
                          <w:color w:val="808080" w:themeColor="background1" w:themeShade="80"/>
                          <w:sz w:val="24"/>
                          <w:szCs w:val="24"/>
                        </w:rPr>
                        <w:t>proračuna, načelu</w:t>
                      </w:r>
                      <w:r w:rsidRPr="009F0CE6">
                        <w:rPr>
                          <w:rFonts w:ascii="Arial" w:hAnsi="Arial" w:cs="Arial"/>
                          <w:i/>
                          <w:color w:val="808080" w:themeColor="background1" w:themeShade="80"/>
                          <w:sz w:val="24"/>
                          <w:szCs w:val="24"/>
                        </w:rPr>
                        <w:t xml:space="preserve"> jedne godine,</w:t>
                      </w:r>
                      <w:r>
                        <w:rPr>
                          <w:rFonts w:ascii="Arial" w:hAnsi="Arial" w:cs="Arial"/>
                          <w:i/>
                          <w:color w:val="808080" w:themeColor="background1" w:themeShade="80"/>
                          <w:sz w:val="24"/>
                          <w:szCs w:val="24"/>
                        </w:rPr>
                        <w:t xml:space="preserve"> načelu</w:t>
                      </w:r>
                      <w:r w:rsidRPr="009F0CE6">
                        <w:rPr>
                          <w:rFonts w:ascii="Arial" w:hAnsi="Arial" w:cs="Arial"/>
                          <w:i/>
                          <w:color w:val="808080" w:themeColor="background1" w:themeShade="80"/>
                          <w:sz w:val="24"/>
                          <w:szCs w:val="24"/>
                        </w:rPr>
                        <w:t xml:space="preserve"> univerzalnosti, učinkovitosti, ekonomičnosti, transparentnosti i </w:t>
                      </w:r>
                      <w:proofErr w:type="spellStart"/>
                      <w:r w:rsidRPr="009F0CE6">
                        <w:rPr>
                          <w:rFonts w:ascii="Arial" w:hAnsi="Arial" w:cs="Arial"/>
                          <w:i/>
                          <w:color w:val="808080" w:themeColor="background1" w:themeShade="80"/>
                          <w:sz w:val="24"/>
                          <w:szCs w:val="24"/>
                        </w:rPr>
                        <w:t>participativnosti</w:t>
                      </w:r>
                      <w:proofErr w:type="spellEnd"/>
                      <w:r w:rsidRPr="009F0CE6">
                        <w:rPr>
                          <w:rFonts w:ascii="Arial" w:hAnsi="Arial" w:cs="Arial"/>
                          <w:i/>
                          <w:color w:val="808080" w:themeColor="background1" w:themeShade="80"/>
                          <w:sz w:val="24"/>
                          <w:szCs w:val="24"/>
                        </w:rPr>
                        <w:t>.</w:t>
                      </w:r>
                    </w:p>
                  </w:txbxContent>
                </v:textbox>
                <w10:wrap type="square" anchorx="margin" anchory="margin"/>
              </v:shape>
            </w:pict>
          </mc:Fallback>
        </mc:AlternateContent>
      </w:r>
      <w:bookmarkStart w:id="10" w:name="_Toc158019065"/>
    </w:p>
    <w:p w14:paraId="57AA8CC7" w14:textId="4C38EFE6" w:rsidR="00037BF6" w:rsidRPr="00CC15B9" w:rsidRDefault="00037BF6" w:rsidP="00886D2B">
      <w:pPr>
        <w:pStyle w:val="Heading1"/>
        <w:rPr>
          <w:rFonts w:ascii="Arial" w:hAnsi="Arial" w:cs="Arial"/>
          <w:b/>
          <w:color w:val="auto"/>
          <w:sz w:val="28"/>
          <w:szCs w:val="28"/>
        </w:rPr>
      </w:pPr>
      <w:bookmarkStart w:id="11" w:name="_Toc189571272"/>
      <w:r w:rsidRPr="00CC15B9">
        <w:rPr>
          <w:rFonts w:ascii="Arial" w:hAnsi="Arial" w:cs="Arial"/>
          <w:b/>
          <w:color w:val="auto"/>
          <w:sz w:val="28"/>
          <w:szCs w:val="28"/>
        </w:rPr>
        <w:lastRenderedPageBreak/>
        <w:t>PRIHOD</w:t>
      </w:r>
      <w:r w:rsidR="004F699E" w:rsidRPr="00CC15B9">
        <w:rPr>
          <w:rFonts w:ascii="Arial" w:hAnsi="Arial" w:cs="Arial"/>
          <w:b/>
          <w:color w:val="auto"/>
          <w:sz w:val="28"/>
          <w:szCs w:val="28"/>
        </w:rPr>
        <w:t xml:space="preserve">I </w:t>
      </w:r>
      <w:r w:rsidR="00CA5082" w:rsidRPr="00CC15B9">
        <w:rPr>
          <w:rFonts w:ascii="Arial" w:hAnsi="Arial" w:cs="Arial"/>
          <w:b/>
          <w:color w:val="auto"/>
          <w:sz w:val="28"/>
          <w:szCs w:val="28"/>
        </w:rPr>
        <w:t>PRORAČUNA</w:t>
      </w:r>
      <w:r w:rsidR="004F699E" w:rsidRPr="00CC15B9">
        <w:rPr>
          <w:rFonts w:ascii="Arial" w:hAnsi="Arial" w:cs="Arial"/>
          <w:b/>
          <w:color w:val="auto"/>
          <w:sz w:val="28"/>
          <w:szCs w:val="28"/>
        </w:rPr>
        <w:t xml:space="preserve"> FEDERACIJE BIH ZA 2025</w:t>
      </w:r>
      <w:r w:rsidRPr="00CC15B9">
        <w:rPr>
          <w:rFonts w:ascii="Arial" w:hAnsi="Arial" w:cs="Arial"/>
          <w:b/>
          <w:color w:val="auto"/>
          <w:sz w:val="28"/>
          <w:szCs w:val="28"/>
        </w:rPr>
        <w:t>. GODINU</w:t>
      </w:r>
      <w:bookmarkEnd w:id="10"/>
      <w:bookmarkEnd w:id="11"/>
    </w:p>
    <w:p w14:paraId="44E7856F" w14:textId="77777777" w:rsidR="00037BF6" w:rsidRPr="00CC15B9" w:rsidRDefault="00037BF6" w:rsidP="00037BF6">
      <w:pPr>
        <w:pStyle w:val="Heading1"/>
        <w:rPr>
          <w:rFonts w:ascii="Arial" w:hAnsi="Arial" w:cs="Arial"/>
          <w:b/>
          <w:color w:val="auto"/>
          <w:sz w:val="28"/>
          <w:szCs w:val="28"/>
        </w:rPr>
      </w:pPr>
    </w:p>
    <w:p w14:paraId="00F6D6AF" w14:textId="46240D46" w:rsidR="00037BF6" w:rsidRPr="00CC15B9" w:rsidRDefault="00037BF6" w:rsidP="00037BF6">
      <w:pPr>
        <w:autoSpaceDE w:val="0"/>
        <w:autoSpaceDN w:val="0"/>
        <w:adjustRightInd w:val="0"/>
        <w:spacing w:after="120"/>
        <w:jc w:val="both"/>
        <w:rPr>
          <w:rFonts w:ascii="Arial" w:hAnsi="Arial" w:cs="Arial"/>
          <w:i/>
          <w:sz w:val="24"/>
          <w:szCs w:val="24"/>
        </w:rPr>
      </w:pPr>
      <w:r w:rsidRPr="00CC15B9">
        <w:rPr>
          <w:rFonts w:ascii="Arial" w:hAnsi="Arial" w:cs="Arial"/>
          <w:i/>
          <w:sz w:val="24"/>
          <w:szCs w:val="24"/>
        </w:rPr>
        <w:t>Proj</w:t>
      </w:r>
      <w:r w:rsidR="00544075" w:rsidRPr="00CC15B9">
        <w:rPr>
          <w:rFonts w:ascii="Arial" w:hAnsi="Arial" w:cs="Arial"/>
          <w:i/>
          <w:sz w:val="24"/>
          <w:szCs w:val="24"/>
        </w:rPr>
        <w:t xml:space="preserve">ekcije prihoda u </w:t>
      </w:r>
      <w:r w:rsidR="00CA5082" w:rsidRPr="00CC15B9">
        <w:rPr>
          <w:rFonts w:ascii="Arial" w:hAnsi="Arial" w:cs="Arial"/>
          <w:i/>
          <w:sz w:val="24"/>
          <w:szCs w:val="24"/>
        </w:rPr>
        <w:t>Proračunu</w:t>
      </w:r>
      <w:r w:rsidR="00544075" w:rsidRPr="00CC15B9">
        <w:rPr>
          <w:rFonts w:ascii="Arial" w:hAnsi="Arial" w:cs="Arial"/>
          <w:i/>
          <w:sz w:val="24"/>
          <w:szCs w:val="24"/>
        </w:rPr>
        <w:t xml:space="preserve"> FBiH</w:t>
      </w:r>
      <w:r w:rsidRPr="00CC15B9">
        <w:rPr>
          <w:rFonts w:ascii="Arial" w:hAnsi="Arial" w:cs="Arial"/>
          <w:i/>
          <w:sz w:val="24"/>
          <w:szCs w:val="24"/>
        </w:rPr>
        <w:t xml:space="preserve"> sačinjene</w:t>
      </w:r>
      <w:r w:rsidR="00544075" w:rsidRPr="00CC15B9">
        <w:rPr>
          <w:rFonts w:ascii="Arial" w:hAnsi="Arial" w:cs="Arial"/>
          <w:i/>
          <w:sz w:val="24"/>
          <w:szCs w:val="24"/>
        </w:rPr>
        <w:t xml:space="preserve"> su</w:t>
      </w:r>
      <w:r w:rsidRPr="00CC15B9">
        <w:rPr>
          <w:rFonts w:ascii="Arial" w:hAnsi="Arial" w:cs="Arial"/>
          <w:i/>
          <w:sz w:val="24"/>
          <w:szCs w:val="24"/>
        </w:rPr>
        <w:t xml:space="preserve"> na </w:t>
      </w:r>
      <w:r w:rsidR="005B1E25">
        <w:rPr>
          <w:rFonts w:ascii="Arial" w:hAnsi="Arial" w:cs="Arial"/>
          <w:i/>
          <w:sz w:val="24"/>
          <w:szCs w:val="24"/>
        </w:rPr>
        <w:t>temelju</w:t>
      </w:r>
      <w:r w:rsidRPr="00CC15B9">
        <w:rPr>
          <w:rFonts w:ascii="Arial" w:hAnsi="Arial" w:cs="Arial"/>
          <w:i/>
          <w:sz w:val="24"/>
          <w:szCs w:val="24"/>
        </w:rPr>
        <w:t xml:space="preserve"> projekcije prihoda od </w:t>
      </w:r>
      <w:r w:rsidR="00CA5082" w:rsidRPr="00CC15B9">
        <w:rPr>
          <w:rFonts w:ascii="Arial" w:hAnsi="Arial" w:cs="Arial"/>
          <w:i/>
          <w:sz w:val="24"/>
          <w:szCs w:val="24"/>
        </w:rPr>
        <w:t>neizravnih</w:t>
      </w:r>
      <w:r w:rsidRPr="00CC15B9">
        <w:rPr>
          <w:rFonts w:ascii="Arial" w:hAnsi="Arial" w:cs="Arial"/>
          <w:i/>
          <w:sz w:val="24"/>
          <w:szCs w:val="24"/>
        </w:rPr>
        <w:t xml:space="preserve"> poreza Uprave za </w:t>
      </w:r>
      <w:r w:rsidR="00CA5082" w:rsidRPr="00CC15B9">
        <w:rPr>
          <w:rFonts w:ascii="Arial" w:hAnsi="Arial" w:cs="Arial"/>
          <w:i/>
          <w:sz w:val="24"/>
          <w:szCs w:val="24"/>
        </w:rPr>
        <w:t>neizravno</w:t>
      </w:r>
      <w:r w:rsidRPr="00CC15B9">
        <w:rPr>
          <w:rFonts w:ascii="Arial" w:hAnsi="Arial" w:cs="Arial"/>
          <w:i/>
          <w:sz w:val="24"/>
          <w:szCs w:val="24"/>
        </w:rPr>
        <w:t xml:space="preserve"> oporezivanje BiH, uvažavajući i projekcije makroekon</w:t>
      </w:r>
      <w:r w:rsidR="004F2CF0" w:rsidRPr="00CC15B9">
        <w:rPr>
          <w:rFonts w:ascii="Arial" w:hAnsi="Arial" w:cs="Arial"/>
          <w:i/>
          <w:sz w:val="24"/>
          <w:szCs w:val="24"/>
        </w:rPr>
        <w:t>omskih indikatora za BiH za 2025</w:t>
      </w:r>
      <w:r w:rsidRPr="00CC15B9">
        <w:rPr>
          <w:rFonts w:ascii="Arial" w:hAnsi="Arial" w:cs="Arial"/>
          <w:i/>
          <w:sz w:val="24"/>
          <w:szCs w:val="24"/>
        </w:rPr>
        <w:t>. godinu sačinjene od strane Direkcije za ekonomsko planiranje BiH.</w:t>
      </w:r>
    </w:p>
    <w:p w14:paraId="7076E39F" w14:textId="3BC94543" w:rsidR="008E380A" w:rsidRPr="00CC15B9" w:rsidRDefault="00580652" w:rsidP="00037BF6">
      <w:pPr>
        <w:autoSpaceDE w:val="0"/>
        <w:autoSpaceDN w:val="0"/>
        <w:adjustRightInd w:val="0"/>
        <w:spacing w:after="120"/>
        <w:jc w:val="both"/>
        <w:rPr>
          <w:rFonts w:ascii="Arial" w:hAnsi="Arial" w:cs="Arial"/>
          <w:i/>
          <w:sz w:val="24"/>
          <w:szCs w:val="24"/>
        </w:rPr>
      </w:pPr>
      <w:r w:rsidRPr="00CC15B9">
        <w:rPr>
          <w:noProof/>
          <w:lang w:eastAsia="hr-HR"/>
        </w:rPr>
        <w:drawing>
          <wp:inline distT="0" distB="0" distL="0" distR="0" wp14:anchorId="1659F574" wp14:editId="5D5CCA10">
            <wp:extent cx="6112800" cy="831600"/>
            <wp:effectExtent l="0" t="0" r="2540" b="6985"/>
            <wp:docPr id="197" name="Picture 197" descr="Group people adult seniors and kids outdoor activities vector silhouette set. Family recreation friends children having fun outdoor in park silho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oup people adult seniors and kids outdoor activities vector silhouette set. Family recreation friends children having fun outdoor in park silhouettes."/>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t="2044" b="71586"/>
                    <a:stretch/>
                  </pic:blipFill>
                  <pic:spPr bwMode="auto">
                    <a:xfrm>
                      <a:off x="0" y="0"/>
                      <a:ext cx="6112800" cy="831600"/>
                    </a:xfrm>
                    <a:prstGeom prst="rect">
                      <a:avLst/>
                    </a:prstGeom>
                    <a:noFill/>
                    <a:ln>
                      <a:noFill/>
                    </a:ln>
                    <a:extLst>
                      <a:ext uri="{53640926-AAD7-44D8-BBD7-CCE9431645EC}">
                        <a14:shadowObscured xmlns:a14="http://schemas.microsoft.com/office/drawing/2010/main"/>
                      </a:ext>
                    </a:extLst>
                  </pic:spPr>
                </pic:pic>
              </a:graphicData>
            </a:graphic>
          </wp:inline>
        </w:drawing>
      </w:r>
    </w:p>
    <w:p w14:paraId="0A2432ED" w14:textId="7DE4775A" w:rsidR="00B24268" w:rsidRPr="00CC15B9" w:rsidRDefault="00960610" w:rsidP="00037BF6">
      <w:pPr>
        <w:jc w:val="both"/>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noProof/>
          <w:lang w:eastAsia="hr-HR"/>
        </w:rPr>
        <w:drawing>
          <wp:anchor distT="0" distB="0" distL="114300" distR="114300" simplePos="0" relativeHeight="251844608" behindDoc="0" locked="0" layoutInCell="1" allowOverlap="1" wp14:anchorId="6DB4EB24" wp14:editId="3371713C">
            <wp:simplePos x="0" y="0"/>
            <wp:positionH relativeFrom="margin">
              <wp:posOffset>31750</wp:posOffset>
            </wp:positionH>
            <wp:positionV relativeFrom="margin">
              <wp:posOffset>3546475</wp:posOffset>
            </wp:positionV>
            <wp:extent cx="2960370" cy="871220"/>
            <wp:effectExtent l="0" t="0" r="0" b="5080"/>
            <wp:wrapSquare wrapText="bothSides"/>
            <wp:docPr id="31" name="Picture 31" descr="Stari grad Ljubuški -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i grad Ljubuški - undefined"/>
                    <pic:cNvPicPr>
                      <a:picLocks noChangeAspect="1" noChangeArrowheads="1"/>
                    </pic:cNvPicPr>
                  </pic:nvPicPr>
                  <pic:blipFill rotWithShape="1">
                    <a:blip r:embed="rId29" cstate="print">
                      <a:biLevel thresh="75000"/>
                      <a:extLst>
                        <a:ext uri="{BEBA8EAE-BF5A-486C-A8C5-ECC9F3942E4B}">
                          <a14:imgProps xmlns:a14="http://schemas.microsoft.com/office/drawing/2010/main">
                            <a14:imgLayer r:embed="rId30">
                              <a14:imgEffect>
                                <a14:sharpenSoften amount="-50000"/>
                              </a14:imgEffect>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rcRect l="2249" t="13021" r="3560" b="11280"/>
                    <a:stretch/>
                  </pic:blipFill>
                  <pic:spPr bwMode="auto">
                    <a:xfrm>
                      <a:off x="0" y="0"/>
                      <a:ext cx="296037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2A0" w:rsidRPr="00CC15B9">
        <w:rPr>
          <w:rFonts w:ascii="Arial" w:hAnsi="Arial" w:cs="Arial"/>
          <w:i/>
          <w:noProof/>
          <w:sz w:val="24"/>
          <w:szCs w:val="24"/>
          <w:lang w:eastAsia="hr-HR"/>
        </w:rPr>
        <mc:AlternateContent>
          <mc:Choice Requires="wps">
            <w:drawing>
              <wp:anchor distT="0" distB="0" distL="114300" distR="114300" simplePos="0" relativeHeight="251740160" behindDoc="0" locked="0" layoutInCell="1" allowOverlap="1" wp14:anchorId="2F4FD486" wp14:editId="393A422A">
                <wp:simplePos x="0" y="0"/>
                <wp:positionH relativeFrom="margin">
                  <wp:align>right</wp:align>
                </wp:positionH>
                <wp:positionV relativeFrom="margin">
                  <wp:posOffset>3150870</wp:posOffset>
                </wp:positionV>
                <wp:extent cx="2888615" cy="1211580"/>
                <wp:effectExtent l="0" t="0" r="6985"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211580"/>
                        </a:xfrm>
                        <a:prstGeom prst="rect">
                          <a:avLst/>
                        </a:prstGeom>
                        <a:solidFill>
                          <a:schemeClr val="bg1">
                            <a:lumMod val="95000"/>
                          </a:schemeClr>
                        </a:solidFill>
                        <a:ln w="9525">
                          <a:noFill/>
                          <a:miter lim="800000"/>
                          <a:headEnd/>
                          <a:tailEnd/>
                        </a:ln>
                      </wps:spPr>
                      <wps:txbx>
                        <w:txbxContent>
                          <w:p w14:paraId="50730FAE" w14:textId="6514D723" w:rsidR="00A56851" w:rsidRPr="008E380A" w:rsidRDefault="00A56851" w:rsidP="008E380A">
                            <w:pPr>
                              <w:jc w:val="both"/>
                              <w:rPr>
                                <w:rFonts w:cstheme="minorHAnsi"/>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Proračunski</w:t>
                            </w:r>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prihodi su javni prihodi, primljeni transferi i donacije.  </w:t>
                            </w:r>
                            <w:r>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Proračunski</w:t>
                            </w:r>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w:t>
                            </w:r>
                            <w:r>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imici su prilivi novca od financijske i nefinanc</w:t>
                            </w:r>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ijske imovine i zaduživanja</w:t>
                            </w:r>
                            <w:r w:rsidRPr="008E380A">
                              <w:rPr>
                                <w:rFonts w:cstheme="minorHAnsi"/>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2A53324" w14:textId="03F825E9" w:rsidR="00A56851" w:rsidRDefault="00A56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FD486" id="_x0000_s1032" type="#_x0000_t202" style="position:absolute;left:0;text-align:left;margin-left:176.25pt;margin-top:248.1pt;width:227.45pt;height:95.4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" fillcolor="#f2f2f2 [3052]" stroked="f">
                <v:textbox>
                  <w:txbxContent>
                    <w:p w14:paraId="50730FAE" w14:textId="6514D723" w:rsidR="00A56851" w:rsidRPr="008E380A" w:rsidRDefault="00A56851" w:rsidP="008E380A">
                      <w:pPr>
                        <w:jc w:val="both"/>
                        <w:rPr>
                          <w:rFonts w:cstheme="minorHAnsi"/>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Proračunski</w:t>
                      </w:r>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prihodi su javni prihodi, primljeni transferi i donacije.  </w:t>
                      </w:r>
                      <w:r>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Proračunski</w:t>
                      </w:r>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w:t>
                      </w:r>
                      <w:r>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imici su prilivi novca od financijske i nefinanc</w:t>
                      </w:r>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ijske imovine i zaduživanja</w:t>
                      </w:r>
                      <w:r w:rsidRPr="008E380A">
                        <w:rPr>
                          <w:rFonts w:cstheme="minorHAnsi"/>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2A53324" w14:textId="03F825E9" w:rsidR="00A56851" w:rsidRDefault="00A56851"/>
                  </w:txbxContent>
                </v:textbox>
                <w10:wrap type="square" anchorx="margin" anchory="margin"/>
              </v:shape>
            </w:pict>
          </mc:Fallback>
        </mc:AlternateContent>
      </w:r>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skupini poreznih prihoda Porezi na dobit pojedinaca i </w:t>
      </w:r>
      <w:r w:rsidR="00505211"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poduzeća</w:t>
      </w:r>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viši su za 21,8 </w:t>
      </w:r>
      <w:proofErr w:type="spellStart"/>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w:t>
      </w:r>
      <w:proofErr w:type="spellEnd"/>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KM tj. 23%; Doprinosi za </w:t>
      </w:r>
      <w:r w:rsidR="00505211"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mirovinsko</w:t>
      </w:r>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invalidsko osiguranje viši su za 626,9 </w:t>
      </w:r>
      <w:proofErr w:type="spellStart"/>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w:t>
      </w:r>
      <w:proofErr w:type="spellEnd"/>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KM ili </w:t>
      </w:r>
      <w:r w:rsidR="005B1E25">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postotno</w:t>
      </w:r>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izraženo 21%; Prihodi od </w:t>
      </w:r>
      <w:r w:rsidR="00505211"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neizravnih</w:t>
      </w:r>
      <w:r w:rsidR="005B1E25">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poreza s</w:t>
      </w:r>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jedinstv</w:t>
      </w:r>
      <w:r w:rsidR="00096D34"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9E240C"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nog računa bilježe rast za 9% ili </w:t>
      </w:r>
      <w:r w:rsidR="00505211"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205,3 </w:t>
      </w:r>
      <w:proofErr w:type="spellStart"/>
      <w:r w:rsidR="00505211"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w:t>
      </w:r>
      <w:proofErr w:type="spellEnd"/>
      <w:r w:rsidR="00505211"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KM</w:t>
      </w:r>
      <w:r w:rsidR="004F2CF0"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 odnosu na prethodnu godinu. Smanjenje bilježe neporezni prihodi za oko 5%, transferi i donacije za oko 2%, </w:t>
      </w:r>
      <w:r w:rsidR="004F2CF0" w:rsidRPr="00E5221F">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r w:rsidR="00E5221F" w:rsidRPr="00E5221F">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4F2CF0" w:rsidRPr="005B1E25">
        <w:rPr>
          <w:rFonts w:ascii="Arial" w:hAnsi="Arial" w:cs="Arial"/>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2CF0"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primici bilježe rast za 4% ili 51,7 </w:t>
      </w:r>
      <w:proofErr w:type="spellStart"/>
      <w:r w:rsidR="004F2CF0"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w:t>
      </w:r>
      <w:proofErr w:type="spellEnd"/>
      <w:r w:rsidR="004F2CF0" w:rsidRPr="00CC15B9">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KM.</w:t>
      </w:r>
    </w:p>
    <w:p w14:paraId="20667F7D" w14:textId="047F885B" w:rsidR="00960610" w:rsidRPr="00CC15B9" w:rsidRDefault="00960610" w:rsidP="00037BF6">
      <w:pPr>
        <w:jc w:val="both"/>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PlainTable2"/>
        <w:tblpPr w:leftFromText="180" w:rightFromText="180" w:vertAnchor="text" w:tblpY="1"/>
        <w:tblW w:w="4759" w:type="dxa"/>
        <w:tblLook w:val="04A0" w:firstRow="1" w:lastRow="0" w:firstColumn="1" w:lastColumn="0" w:noHBand="0" w:noVBand="1"/>
      </w:tblPr>
      <w:tblGrid>
        <w:gridCol w:w="2186"/>
        <w:gridCol w:w="2573"/>
      </w:tblGrid>
      <w:tr w:rsidR="00597E03" w:rsidRPr="00CC15B9" w14:paraId="21961E8C" w14:textId="77777777" w:rsidTr="008E380A">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759" w:type="dxa"/>
            <w:gridSpan w:val="2"/>
            <w:noWrap/>
            <w:vAlign w:val="bottom"/>
            <w:hideMark/>
          </w:tcPr>
          <w:p w14:paraId="3948313F" w14:textId="5ED625AD" w:rsidR="00037BF6" w:rsidRPr="00CC15B9" w:rsidRDefault="00037BF6" w:rsidP="00037BF6">
            <w:pPr>
              <w:jc w:val="center"/>
              <w:rPr>
                <w:rFonts w:ascii="Arial" w:eastAsia="Times New Roman" w:hAnsi="Arial" w:cs="Arial"/>
                <w:sz w:val="24"/>
                <w:szCs w:val="24"/>
                <w:lang w:eastAsia="hr-HR"/>
              </w:rPr>
            </w:pPr>
            <w:r w:rsidRPr="00CC15B9">
              <w:rPr>
                <w:rFonts w:ascii="Arial" w:eastAsia="Times New Roman" w:hAnsi="Arial" w:cs="Arial"/>
                <w:sz w:val="24"/>
                <w:szCs w:val="24"/>
                <w:lang w:eastAsia="hr-HR"/>
              </w:rPr>
              <w:t>Prihodi</w:t>
            </w:r>
          </w:p>
        </w:tc>
      </w:tr>
      <w:tr w:rsidR="00597E03" w:rsidRPr="00CC15B9" w14:paraId="331384B0" w14:textId="77777777" w:rsidTr="008E380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6" w:type="dxa"/>
            <w:noWrap/>
            <w:vAlign w:val="bottom"/>
            <w:hideMark/>
          </w:tcPr>
          <w:p w14:paraId="171EA07A" w14:textId="06BF537D" w:rsidR="00037BF6" w:rsidRPr="00CC15B9" w:rsidRDefault="00037BF6" w:rsidP="00037BF6">
            <w:pPr>
              <w:rPr>
                <w:rFonts w:eastAsia="Times New Roman" w:cstheme="minorHAnsi"/>
                <w:lang w:eastAsia="hr-HR"/>
              </w:rPr>
            </w:pPr>
            <w:r w:rsidRPr="00CC15B9">
              <w:rPr>
                <w:rFonts w:eastAsia="Times New Roman" w:cstheme="minorHAnsi"/>
                <w:lang w:eastAsia="hr-HR"/>
              </w:rPr>
              <w:t>Prihodi od poreza</w:t>
            </w:r>
          </w:p>
        </w:tc>
        <w:tc>
          <w:tcPr>
            <w:tcW w:w="2573" w:type="dxa"/>
            <w:noWrap/>
            <w:hideMark/>
          </w:tcPr>
          <w:p w14:paraId="0CFF23F7" w14:textId="376B580A" w:rsidR="00037BF6" w:rsidRPr="00CC15B9" w:rsidRDefault="00037BF6" w:rsidP="004F699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sidRPr="00CC15B9">
              <w:rPr>
                <w:rFonts w:eastAsia="Times New Roman" w:cstheme="minorHAnsi"/>
                <w:lang w:eastAsia="hr-HR"/>
              </w:rPr>
              <w:t xml:space="preserve">                             </w:t>
            </w:r>
            <w:r w:rsidR="004F699E" w:rsidRPr="00CC15B9">
              <w:rPr>
                <w:rFonts w:eastAsia="Times New Roman" w:cstheme="minorHAnsi"/>
                <w:lang w:eastAsia="hr-HR"/>
              </w:rPr>
              <w:t>6.198.912.184</w:t>
            </w:r>
            <w:r w:rsidRPr="00CC15B9">
              <w:rPr>
                <w:rFonts w:eastAsia="Times New Roman" w:cstheme="minorHAnsi"/>
                <w:lang w:eastAsia="hr-HR"/>
              </w:rPr>
              <w:t xml:space="preserve">    </w:t>
            </w:r>
          </w:p>
        </w:tc>
      </w:tr>
      <w:tr w:rsidR="00597E03" w:rsidRPr="00CC15B9" w14:paraId="32C4C777" w14:textId="77777777" w:rsidTr="008E380A">
        <w:trPr>
          <w:trHeight w:val="290"/>
        </w:trPr>
        <w:tc>
          <w:tcPr>
            <w:cnfStyle w:val="001000000000" w:firstRow="0" w:lastRow="0" w:firstColumn="1" w:lastColumn="0" w:oddVBand="0" w:evenVBand="0" w:oddHBand="0" w:evenHBand="0" w:firstRowFirstColumn="0" w:firstRowLastColumn="0" w:lastRowFirstColumn="0" w:lastRowLastColumn="0"/>
            <w:tcW w:w="2186" w:type="dxa"/>
            <w:noWrap/>
            <w:vAlign w:val="bottom"/>
            <w:hideMark/>
          </w:tcPr>
          <w:p w14:paraId="0ED61222" w14:textId="77777777" w:rsidR="00037BF6" w:rsidRPr="00CC15B9" w:rsidRDefault="00037BF6" w:rsidP="00037BF6">
            <w:pPr>
              <w:rPr>
                <w:rFonts w:eastAsia="Times New Roman" w:cstheme="minorHAnsi"/>
                <w:lang w:eastAsia="hr-HR"/>
              </w:rPr>
            </w:pPr>
            <w:r w:rsidRPr="00CC15B9">
              <w:rPr>
                <w:rFonts w:eastAsia="Times New Roman" w:cstheme="minorHAnsi"/>
                <w:lang w:eastAsia="hr-HR"/>
              </w:rPr>
              <w:t>Neporezni prihodi</w:t>
            </w:r>
          </w:p>
        </w:tc>
        <w:tc>
          <w:tcPr>
            <w:tcW w:w="2573" w:type="dxa"/>
            <w:noWrap/>
            <w:hideMark/>
          </w:tcPr>
          <w:p w14:paraId="45824CB0" w14:textId="79643C4D" w:rsidR="00037BF6" w:rsidRPr="00CC15B9" w:rsidRDefault="00037BF6" w:rsidP="004F69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CC15B9">
              <w:rPr>
                <w:rFonts w:eastAsia="Times New Roman" w:cstheme="minorHAnsi"/>
                <w:lang w:eastAsia="hr-HR"/>
              </w:rPr>
              <w:t xml:space="preserve">                                 </w:t>
            </w:r>
            <w:r w:rsidR="004F699E" w:rsidRPr="00CC15B9">
              <w:rPr>
                <w:rFonts w:eastAsia="Times New Roman" w:cstheme="minorHAnsi"/>
                <w:lang w:eastAsia="hr-HR"/>
              </w:rPr>
              <w:t>588.627.266</w:t>
            </w:r>
            <w:r w:rsidRPr="00CC15B9">
              <w:rPr>
                <w:rFonts w:eastAsia="Times New Roman" w:cstheme="minorHAnsi"/>
                <w:lang w:eastAsia="hr-HR"/>
              </w:rPr>
              <w:t xml:space="preserve">    </w:t>
            </w:r>
          </w:p>
        </w:tc>
      </w:tr>
      <w:tr w:rsidR="00597E03" w:rsidRPr="00CC15B9" w14:paraId="2C1E09C3" w14:textId="77777777" w:rsidTr="008E380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6" w:type="dxa"/>
            <w:noWrap/>
            <w:hideMark/>
          </w:tcPr>
          <w:p w14:paraId="4224FDAB" w14:textId="77777777" w:rsidR="00037BF6" w:rsidRPr="00CC15B9" w:rsidRDefault="00037BF6" w:rsidP="00C22908">
            <w:pPr>
              <w:rPr>
                <w:rFonts w:eastAsia="Times New Roman" w:cstheme="minorHAnsi"/>
                <w:lang w:eastAsia="hr-HR"/>
              </w:rPr>
            </w:pPr>
            <w:r w:rsidRPr="00CC15B9">
              <w:rPr>
                <w:rFonts w:eastAsia="Times New Roman" w:cstheme="minorHAnsi"/>
                <w:lang w:eastAsia="hr-HR"/>
              </w:rPr>
              <w:t>Tekući transferi donacije</w:t>
            </w:r>
          </w:p>
        </w:tc>
        <w:tc>
          <w:tcPr>
            <w:tcW w:w="2573" w:type="dxa"/>
            <w:noWrap/>
            <w:hideMark/>
          </w:tcPr>
          <w:p w14:paraId="20245001" w14:textId="2B564FA6" w:rsidR="00037BF6" w:rsidRPr="00CC15B9" w:rsidRDefault="00037BF6" w:rsidP="004F699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sidRPr="00CC15B9">
              <w:rPr>
                <w:rFonts w:eastAsia="Times New Roman" w:cstheme="minorHAnsi"/>
                <w:lang w:eastAsia="hr-HR"/>
              </w:rPr>
              <w:t xml:space="preserve">                                   </w:t>
            </w:r>
            <w:r w:rsidR="004F699E" w:rsidRPr="00CC15B9">
              <w:rPr>
                <w:rFonts w:eastAsia="Times New Roman" w:cstheme="minorHAnsi"/>
                <w:lang w:eastAsia="hr-HR"/>
              </w:rPr>
              <w:t>13.991.250</w:t>
            </w:r>
            <w:r w:rsidRPr="00CC15B9">
              <w:rPr>
                <w:rFonts w:eastAsia="Times New Roman" w:cstheme="minorHAnsi"/>
                <w:lang w:eastAsia="hr-HR"/>
              </w:rPr>
              <w:t xml:space="preserve">    </w:t>
            </w:r>
          </w:p>
        </w:tc>
      </w:tr>
      <w:tr w:rsidR="00597E03" w:rsidRPr="00CC15B9" w14:paraId="5EA53B2D" w14:textId="77777777" w:rsidTr="008E380A">
        <w:trPr>
          <w:trHeight w:val="290"/>
        </w:trPr>
        <w:tc>
          <w:tcPr>
            <w:cnfStyle w:val="001000000000" w:firstRow="0" w:lastRow="0" w:firstColumn="1" w:lastColumn="0" w:oddVBand="0" w:evenVBand="0" w:oddHBand="0" w:evenHBand="0" w:firstRowFirstColumn="0" w:firstRowLastColumn="0" w:lastRowFirstColumn="0" w:lastRowLastColumn="0"/>
            <w:tcW w:w="2186" w:type="dxa"/>
            <w:noWrap/>
            <w:vAlign w:val="bottom"/>
            <w:hideMark/>
          </w:tcPr>
          <w:p w14:paraId="176937B0" w14:textId="77777777" w:rsidR="00037BF6" w:rsidRPr="00CC15B9" w:rsidRDefault="00037BF6" w:rsidP="00037BF6">
            <w:pPr>
              <w:rPr>
                <w:rFonts w:eastAsia="Times New Roman" w:cstheme="minorHAnsi"/>
                <w:lang w:eastAsia="hr-HR"/>
              </w:rPr>
            </w:pPr>
            <w:r w:rsidRPr="00CC15B9">
              <w:rPr>
                <w:rFonts w:eastAsia="Times New Roman" w:cstheme="minorHAnsi"/>
                <w:lang w:eastAsia="hr-HR"/>
              </w:rPr>
              <w:t>Primici</w:t>
            </w:r>
          </w:p>
        </w:tc>
        <w:tc>
          <w:tcPr>
            <w:tcW w:w="2573" w:type="dxa"/>
            <w:noWrap/>
            <w:hideMark/>
          </w:tcPr>
          <w:p w14:paraId="3A8A171B" w14:textId="3E5DB9F0" w:rsidR="00037BF6" w:rsidRPr="00CC15B9" w:rsidRDefault="00037BF6" w:rsidP="004F69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CC15B9">
              <w:rPr>
                <w:rFonts w:eastAsia="Times New Roman" w:cstheme="minorHAnsi"/>
                <w:lang w:eastAsia="hr-HR"/>
              </w:rPr>
              <w:t xml:space="preserve">                             1.</w:t>
            </w:r>
            <w:r w:rsidR="004F699E" w:rsidRPr="00CC15B9">
              <w:rPr>
                <w:rFonts w:eastAsia="Times New Roman" w:cstheme="minorHAnsi"/>
                <w:lang w:eastAsia="hr-HR"/>
              </w:rPr>
              <w:t>447.017.000</w:t>
            </w:r>
            <w:r w:rsidRPr="00CC15B9">
              <w:rPr>
                <w:rFonts w:eastAsia="Times New Roman" w:cstheme="minorHAnsi"/>
                <w:lang w:eastAsia="hr-HR"/>
              </w:rPr>
              <w:t xml:space="preserve">    </w:t>
            </w:r>
          </w:p>
        </w:tc>
      </w:tr>
      <w:tr w:rsidR="00597E03" w:rsidRPr="00CC15B9" w14:paraId="73D06D41" w14:textId="77777777" w:rsidTr="004F699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6" w:type="dxa"/>
            <w:noWrap/>
            <w:hideMark/>
          </w:tcPr>
          <w:p w14:paraId="76237648" w14:textId="2C46BBD8" w:rsidR="00037BF6" w:rsidRPr="00CC15B9" w:rsidRDefault="00037BF6" w:rsidP="00505211">
            <w:pPr>
              <w:rPr>
                <w:rFonts w:eastAsia="Times New Roman" w:cstheme="minorHAnsi"/>
                <w:lang w:eastAsia="hr-HR"/>
              </w:rPr>
            </w:pPr>
            <w:r w:rsidRPr="00CC15B9">
              <w:rPr>
                <w:rFonts w:eastAsia="Times New Roman" w:cstheme="minorHAnsi"/>
                <w:lang w:eastAsia="hr-HR"/>
              </w:rPr>
              <w:t xml:space="preserve">Ukupni prihodi </w:t>
            </w:r>
            <w:r w:rsidR="00505211" w:rsidRPr="00CC15B9">
              <w:rPr>
                <w:rFonts w:eastAsia="Times New Roman" w:cstheme="minorHAnsi"/>
                <w:lang w:eastAsia="hr-HR"/>
              </w:rPr>
              <w:t>proračuna</w:t>
            </w:r>
          </w:p>
        </w:tc>
        <w:tc>
          <w:tcPr>
            <w:tcW w:w="2573" w:type="dxa"/>
            <w:noWrap/>
            <w:vAlign w:val="bottom"/>
            <w:hideMark/>
          </w:tcPr>
          <w:p w14:paraId="497DA284" w14:textId="2DFAD613" w:rsidR="00037BF6" w:rsidRPr="00CC15B9" w:rsidRDefault="004F699E" w:rsidP="004F699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hr-HR"/>
              </w:rPr>
            </w:pPr>
            <w:r w:rsidRPr="00CC15B9">
              <w:rPr>
                <w:rFonts w:eastAsia="Times New Roman" w:cstheme="minorHAnsi"/>
                <w:b/>
                <w:lang w:eastAsia="hr-HR"/>
              </w:rPr>
              <w:fldChar w:fldCharType="begin"/>
            </w:r>
            <w:r w:rsidRPr="00CC15B9">
              <w:rPr>
                <w:rFonts w:eastAsia="Times New Roman" w:cstheme="minorHAnsi"/>
                <w:b/>
                <w:lang w:eastAsia="hr-HR"/>
              </w:rPr>
              <w:instrText xml:space="preserve"> =SUM(ABOVE) </w:instrText>
            </w:r>
            <w:r w:rsidRPr="00CC15B9">
              <w:rPr>
                <w:rFonts w:eastAsia="Times New Roman" w:cstheme="minorHAnsi"/>
                <w:b/>
                <w:lang w:eastAsia="hr-HR"/>
              </w:rPr>
              <w:fldChar w:fldCharType="separate"/>
            </w:r>
            <w:r w:rsidRPr="00CC15B9">
              <w:rPr>
                <w:rFonts w:eastAsia="Times New Roman" w:cstheme="minorHAnsi"/>
                <w:b/>
                <w:lang w:eastAsia="hr-HR"/>
              </w:rPr>
              <w:t>8.248.547.700</w:t>
            </w:r>
            <w:r w:rsidRPr="00CC15B9">
              <w:rPr>
                <w:rFonts w:eastAsia="Times New Roman" w:cstheme="minorHAnsi"/>
                <w:b/>
                <w:lang w:eastAsia="hr-HR"/>
              </w:rPr>
              <w:fldChar w:fldCharType="end"/>
            </w:r>
            <w:r w:rsidR="00037BF6" w:rsidRPr="00CC15B9">
              <w:rPr>
                <w:rFonts w:eastAsia="Times New Roman" w:cstheme="minorHAnsi"/>
                <w:b/>
                <w:lang w:eastAsia="hr-HR"/>
              </w:rPr>
              <w:t xml:space="preserve">                             </w:t>
            </w:r>
          </w:p>
        </w:tc>
      </w:tr>
    </w:tbl>
    <w:p w14:paraId="1E1A1C64" w14:textId="534284F3" w:rsidR="00815F31" w:rsidRPr="00CC15B9" w:rsidRDefault="00815F31" w:rsidP="00102E05">
      <w:pPr>
        <w:rPr>
          <w:rFonts w:ascii="Arial" w:hAnsi="Arial" w:cs="Arial"/>
          <w:b/>
        </w:rPr>
      </w:pPr>
    </w:p>
    <w:p w14:paraId="494B867E" w14:textId="73C2A803" w:rsidR="00815F31" w:rsidRPr="00CC15B9" w:rsidRDefault="00960610" w:rsidP="00102E05">
      <w:pPr>
        <w:rPr>
          <w:rFonts w:ascii="Arial" w:hAnsi="Arial" w:cs="Arial"/>
          <w:b/>
          <w:sz w:val="28"/>
          <w:szCs w:val="28"/>
        </w:rPr>
      </w:pPr>
      <w:r w:rsidRPr="00CC15B9">
        <w:rPr>
          <w:noProof/>
          <w:lang w:eastAsia="hr-HR"/>
        </w:rPr>
        <w:drawing>
          <wp:anchor distT="0" distB="0" distL="114300" distR="114300" simplePos="0" relativeHeight="251758592" behindDoc="0" locked="0" layoutInCell="1" allowOverlap="1" wp14:anchorId="14AF05D0" wp14:editId="5C5E66DC">
            <wp:simplePos x="0" y="0"/>
            <wp:positionH relativeFrom="margin">
              <wp:align>right</wp:align>
            </wp:positionH>
            <wp:positionV relativeFrom="margin">
              <wp:posOffset>5227320</wp:posOffset>
            </wp:positionV>
            <wp:extent cx="2879725" cy="1202055"/>
            <wp:effectExtent l="0" t="0" r="0" b="0"/>
            <wp:wrapSquare wrapText="bothSides"/>
            <wp:docPr id="47" name="Picture 47" descr="https://thumbs.dreamstime.com/z/sarajevo-skyline-monochrome-silhouette-vector-illustration-21121139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sarajevo-skyline-monochrome-silhouette-vector-illustration-211211398.jpg?ct=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275" t="26754" r="6868" b="28766"/>
                    <a:stretch/>
                  </pic:blipFill>
                  <pic:spPr bwMode="auto">
                    <a:xfrm>
                      <a:off x="0" y="0"/>
                      <a:ext cx="2879725" cy="120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C6FBF" w14:textId="0DB4639E" w:rsidR="00815F31" w:rsidRPr="00CC15B9" w:rsidRDefault="00960610" w:rsidP="00102E05">
      <w:pPr>
        <w:rPr>
          <w:rFonts w:ascii="Arial" w:hAnsi="Arial" w:cs="Arial"/>
          <w:b/>
          <w:sz w:val="28"/>
          <w:szCs w:val="28"/>
        </w:rPr>
      </w:pPr>
      <w:r w:rsidRPr="00CC15B9">
        <w:rPr>
          <w:noProof/>
          <w:lang w:eastAsia="hr-HR"/>
        </w:rPr>
        <w:drawing>
          <wp:anchor distT="0" distB="0" distL="114300" distR="114300" simplePos="0" relativeHeight="251746304" behindDoc="0" locked="0" layoutInCell="1" allowOverlap="1" wp14:anchorId="10EB3299" wp14:editId="1A1A4658">
            <wp:simplePos x="0" y="0"/>
            <wp:positionH relativeFrom="margin">
              <wp:posOffset>3064510</wp:posOffset>
            </wp:positionH>
            <wp:positionV relativeFrom="margin">
              <wp:posOffset>6614160</wp:posOffset>
            </wp:positionV>
            <wp:extent cx="3055620" cy="2588260"/>
            <wp:effectExtent l="0" t="0" r="30480" b="254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CC15B9">
        <w:rPr>
          <w:noProof/>
          <w:lang w:eastAsia="hr-HR"/>
        </w:rPr>
        <w:drawing>
          <wp:anchor distT="0" distB="0" distL="114300" distR="114300" simplePos="0" relativeHeight="251739136" behindDoc="0" locked="0" layoutInCell="1" allowOverlap="1" wp14:anchorId="39D24134" wp14:editId="7982F562">
            <wp:simplePos x="0" y="0"/>
            <wp:positionH relativeFrom="margin">
              <wp:align>left</wp:align>
            </wp:positionH>
            <wp:positionV relativeFrom="margin">
              <wp:posOffset>6819900</wp:posOffset>
            </wp:positionV>
            <wp:extent cx="2537460" cy="2545080"/>
            <wp:effectExtent l="0" t="0" r="0" b="7620"/>
            <wp:wrapSquare wrapText="bothSides"/>
            <wp:docPr id="37" name="Picture 37" descr="https://thumbs.dreamstime.com/z/bosnia-herzegovina-population-map-large-group-realistic-diverse-crowd-people-figures-shape-bosnian-map-flat-348901214.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s.dreamstime.com/z/bosnia-herzegovina-population-map-large-group-realistic-diverse-crowd-people-figures-shape-bosnian-map-flat-348901214.jpg?ct=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938" t="12026" r="7793" b="9812"/>
                    <a:stretch/>
                  </pic:blipFill>
                  <pic:spPr bwMode="auto">
                    <a:xfrm>
                      <a:off x="0" y="0"/>
                      <a:ext cx="2537460" cy="2545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3FDC" w14:textId="10E6AB80" w:rsidR="00815F31" w:rsidRPr="00CC15B9" w:rsidRDefault="00815F31" w:rsidP="00102E05">
      <w:pPr>
        <w:rPr>
          <w:rFonts w:ascii="Arial" w:hAnsi="Arial" w:cs="Arial"/>
          <w:b/>
          <w:sz w:val="28"/>
          <w:szCs w:val="28"/>
        </w:rPr>
      </w:pPr>
    </w:p>
    <w:p w14:paraId="57C9879A" w14:textId="6F93A158" w:rsidR="00815F31" w:rsidRPr="00CC15B9" w:rsidRDefault="00815F31" w:rsidP="00102E05">
      <w:pPr>
        <w:rPr>
          <w:rFonts w:ascii="Arial" w:hAnsi="Arial" w:cs="Arial"/>
          <w:b/>
          <w:sz w:val="28"/>
          <w:szCs w:val="28"/>
        </w:rPr>
      </w:pPr>
    </w:p>
    <w:p w14:paraId="34AE35E6" w14:textId="77E86369" w:rsidR="00815F31" w:rsidRPr="00CC15B9" w:rsidRDefault="00815F31" w:rsidP="00102E05">
      <w:pPr>
        <w:rPr>
          <w:rFonts w:ascii="Arial" w:hAnsi="Arial" w:cs="Arial"/>
          <w:b/>
          <w:sz w:val="28"/>
          <w:szCs w:val="28"/>
        </w:rPr>
      </w:pPr>
    </w:p>
    <w:p w14:paraId="107DEDB4" w14:textId="0AE09200" w:rsidR="00815F31" w:rsidRPr="00CC15B9" w:rsidRDefault="00815F31" w:rsidP="00102E05">
      <w:pPr>
        <w:rPr>
          <w:rFonts w:ascii="Arial" w:hAnsi="Arial" w:cs="Arial"/>
          <w:b/>
          <w:sz w:val="28"/>
          <w:szCs w:val="28"/>
        </w:rPr>
      </w:pPr>
    </w:p>
    <w:p w14:paraId="5F854F76" w14:textId="71A9332B" w:rsidR="00815F31" w:rsidRPr="00CC15B9" w:rsidRDefault="00815F31" w:rsidP="00102E05">
      <w:pPr>
        <w:rPr>
          <w:rFonts w:ascii="Arial" w:hAnsi="Arial" w:cs="Arial"/>
          <w:b/>
          <w:sz w:val="28"/>
          <w:szCs w:val="28"/>
        </w:rPr>
      </w:pPr>
    </w:p>
    <w:p w14:paraId="720C438D" w14:textId="3910F6EE" w:rsidR="00815F31" w:rsidRPr="00CC15B9" w:rsidRDefault="00815F31" w:rsidP="00102E05">
      <w:pPr>
        <w:rPr>
          <w:rFonts w:ascii="Arial" w:hAnsi="Arial" w:cs="Arial"/>
          <w:b/>
          <w:sz w:val="28"/>
          <w:szCs w:val="28"/>
        </w:rPr>
      </w:pPr>
    </w:p>
    <w:p w14:paraId="32B5E124" w14:textId="4882457A" w:rsidR="00815F31" w:rsidRPr="00CC15B9" w:rsidRDefault="00E55818" w:rsidP="004F4B31">
      <w:pPr>
        <w:jc w:val="center"/>
        <w:rPr>
          <w:rFonts w:ascii="Arial" w:hAnsi="Arial" w:cs="Arial"/>
          <w:b/>
          <w:sz w:val="28"/>
          <w:szCs w:val="28"/>
        </w:rPr>
      </w:pPr>
      <w:r w:rsidRPr="00CC15B9">
        <w:rPr>
          <w:noProof/>
          <w:lang w:eastAsia="hr-HR"/>
        </w:rPr>
        <w:lastRenderedPageBreak/>
        <w:drawing>
          <wp:inline distT="0" distB="0" distL="0" distR="0" wp14:anchorId="48B02E37" wp14:editId="295F907C">
            <wp:extent cx="6415200" cy="1238400"/>
            <wp:effectExtent l="0" t="0" r="5080" b="0"/>
            <wp:docPr id="64" name="Picture 64" descr="https://thumbs.dreamstime.com/z/people-silhouettes-picnic-area-crowded-white-background-barbecue-nature-happy-park-children-playing-ball-flying-19098827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humbs.dreamstime.com/z/people-silhouettes-picnic-area-crowded-white-background-barbecue-nature-happy-park-children-playing-ball-flying-190988275.jpg?ct=jpeg"/>
                    <pic:cNvPicPr>
                      <a:picLocks noChangeAspect="1" noChangeArrowheads="1"/>
                    </pic:cNvPicPr>
                  </pic:nvPicPr>
                  <pic:blipFill rotWithShape="1">
                    <a:blip r:embed="rId34" cstate="print">
                      <a:biLevel thresh="75000"/>
                      <a:extLst>
                        <a:ext uri="{28A0092B-C50C-407E-A947-70E740481C1C}">
                          <a14:useLocalDpi xmlns:a14="http://schemas.microsoft.com/office/drawing/2010/main" val="0"/>
                        </a:ext>
                      </a:extLst>
                    </a:blip>
                    <a:srcRect t="13603" b="26515"/>
                    <a:stretch/>
                  </pic:blipFill>
                  <pic:spPr bwMode="auto">
                    <a:xfrm>
                      <a:off x="0" y="0"/>
                      <a:ext cx="6415200" cy="1238400"/>
                    </a:xfrm>
                    <a:prstGeom prst="rect">
                      <a:avLst/>
                    </a:prstGeom>
                    <a:noFill/>
                    <a:ln>
                      <a:noFill/>
                    </a:ln>
                    <a:extLst>
                      <a:ext uri="{53640926-AAD7-44D8-BBD7-CCE9431645EC}">
                        <a14:shadowObscured xmlns:a14="http://schemas.microsoft.com/office/drawing/2010/main"/>
                      </a:ext>
                    </a:extLst>
                  </pic:spPr>
                </pic:pic>
              </a:graphicData>
            </a:graphic>
          </wp:inline>
        </w:drawing>
      </w:r>
    </w:p>
    <w:p w14:paraId="3D624534" w14:textId="315114AA" w:rsidR="00A551C6" w:rsidRPr="00CC15B9" w:rsidRDefault="00A551C6" w:rsidP="00A551C6">
      <w:pPr>
        <w:rPr>
          <w:rFonts w:ascii="Arial" w:hAnsi="Arial" w:cs="Arial"/>
          <w:sz w:val="24"/>
          <w:szCs w:val="24"/>
        </w:rPr>
      </w:pPr>
      <w:r w:rsidRPr="00CC15B9">
        <w:rPr>
          <w:rFonts w:ascii="Arial" w:hAnsi="Arial" w:cs="Arial"/>
          <w:b/>
          <w:i/>
          <w:sz w:val="24"/>
          <w:szCs w:val="24"/>
        </w:rPr>
        <w:t>Prihodi od poreza</w:t>
      </w:r>
      <w:r w:rsidRPr="00CC15B9">
        <w:rPr>
          <w:rFonts w:ascii="Arial" w:hAnsi="Arial" w:cs="Arial"/>
          <w:sz w:val="24"/>
          <w:szCs w:val="24"/>
        </w:rPr>
        <w:t xml:space="preserve"> imaju dominantan udio u strukturi ukupnih prihoda od 75,2% i isti obuhva</w:t>
      </w:r>
      <w:r w:rsidR="00505211" w:rsidRPr="00CC15B9">
        <w:rPr>
          <w:rFonts w:ascii="Arial" w:hAnsi="Arial" w:cs="Arial"/>
          <w:sz w:val="24"/>
          <w:szCs w:val="24"/>
        </w:rPr>
        <w:t>ć</w:t>
      </w:r>
      <w:r w:rsidRPr="00CC15B9">
        <w:rPr>
          <w:rFonts w:ascii="Arial" w:hAnsi="Arial" w:cs="Arial"/>
          <w:sz w:val="24"/>
          <w:szCs w:val="24"/>
        </w:rPr>
        <w:t xml:space="preserve">aju:  </w:t>
      </w:r>
    </w:p>
    <w:tbl>
      <w:tblPr>
        <w:tblStyle w:val="PlainTable2"/>
        <w:tblpPr w:leftFromText="180" w:rightFromText="180" w:vertAnchor="text" w:horzAnchor="margin" w:tblpY="54"/>
        <w:tblW w:w="5073" w:type="dxa"/>
        <w:tblLook w:val="04A0" w:firstRow="1" w:lastRow="0" w:firstColumn="1" w:lastColumn="0" w:noHBand="0" w:noVBand="1"/>
      </w:tblPr>
      <w:tblGrid>
        <w:gridCol w:w="3290"/>
        <w:gridCol w:w="1783"/>
      </w:tblGrid>
      <w:tr w:rsidR="00597E03" w:rsidRPr="00CC15B9" w14:paraId="3D83C850" w14:textId="77777777" w:rsidTr="00A551C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3" w:type="dxa"/>
            <w:gridSpan w:val="2"/>
            <w:vAlign w:val="bottom"/>
            <w:hideMark/>
          </w:tcPr>
          <w:p w14:paraId="7E05BF2B" w14:textId="7D8F7829" w:rsidR="00A551C6" w:rsidRPr="00CC15B9" w:rsidRDefault="00A551C6" w:rsidP="00A551C6">
            <w:pPr>
              <w:jc w:val="center"/>
              <w:rPr>
                <w:rFonts w:eastAsia="Times New Roman" w:cs="Calibri"/>
                <w:bCs w:val="0"/>
                <w:sz w:val="24"/>
                <w:szCs w:val="24"/>
              </w:rPr>
            </w:pPr>
            <w:r w:rsidRPr="00CC15B9">
              <w:rPr>
                <w:rFonts w:eastAsia="Times New Roman" w:cs="Calibri"/>
                <w:bCs w:val="0"/>
                <w:sz w:val="24"/>
                <w:szCs w:val="24"/>
              </w:rPr>
              <w:t>Prihodi od poreza</w:t>
            </w:r>
          </w:p>
        </w:tc>
      </w:tr>
      <w:tr w:rsidR="00597E03" w:rsidRPr="00CC15B9" w14:paraId="2F25E9DC" w14:textId="77777777" w:rsidTr="00A551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03A869ED" w14:textId="292A961E" w:rsidR="00A551C6" w:rsidRPr="00CC15B9" w:rsidRDefault="00A551C6" w:rsidP="00505211">
            <w:pPr>
              <w:rPr>
                <w:rFonts w:eastAsia="Times New Roman" w:cs="Calibri"/>
                <w:b w:val="0"/>
                <w:bCs w:val="0"/>
              </w:rPr>
            </w:pPr>
            <w:r w:rsidRPr="00CC15B9">
              <w:rPr>
                <w:rFonts w:eastAsia="Times New Roman" w:cs="Calibri"/>
                <w:b w:val="0"/>
                <w:bCs w:val="0"/>
              </w:rPr>
              <w:t xml:space="preserve">Porezi na dobit pojedinaca i </w:t>
            </w:r>
            <w:r w:rsidR="00505211" w:rsidRPr="00CC15B9">
              <w:rPr>
                <w:rFonts w:eastAsia="Times New Roman" w:cs="Calibri"/>
                <w:b w:val="0"/>
                <w:bCs w:val="0"/>
              </w:rPr>
              <w:t>poduzeća</w:t>
            </w:r>
          </w:p>
        </w:tc>
        <w:tc>
          <w:tcPr>
            <w:tcW w:w="1783" w:type="dxa"/>
            <w:vAlign w:val="bottom"/>
            <w:hideMark/>
          </w:tcPr>
          <w:p w14:paraId="6EF459CC" w14:textId="3B0E20F6" w:rsidR="00A551C6" w:rsidRPr="00CC15B9" w:rsidRDefault="00A551C6" w:rsidP="00A551C6">
            <w:pPr>
              <w:jc w:val="right"/>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CC15B9">
              <w:rPr>
                <w:rFonts w:eastAsia="Times New Roman" w:cs="Calibri"/>
                <w:bCs/>
              </w:rPr>
              <w:t xml:space="preserve">                               117.758.747</w:t>
            </w:r>
          </w:p>
        </w:tc>
      </w:tr>
      <w:tr w:rsidR="00597E03" w:rsidRPr="00CC15B9" w14:paraId="23FA50F3" w14:textId="77777777" w:rsidTr="00A551C6">
        <w:trPr>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5C897569" w14:textId="2E1EC014" w:rsidR="00A551C6" w:rsidRPr="00CC15B9" w:rsidRDefault="00A551C6" w:rsidP="00505211">
            <w:pPr>
              <w:rPr>
                <w:rFonts w:eastAsia="Times New Roman" w:cs="Calibri"/>
                <w:b w:val="0"/>
                <w:bCs w:val="0"/>
              </w:rPr>
            </w:pPr>
            <w:r w:rsidRPr="00CC15B9">
              <w:rPr>
                <w:rFonts w:eastAsia="Times New Roman" w:cs="Calibri"/>
                <w:b w:val="0"/>
                <w:bCs w:val="0"/>
              </w:rPr>
              <w:t xml:space="preserve">Doprinosi za </w:t>
            </w:r>
            <w:r w:rsidR="00505211" w:rsidRPr="00CC15B9">
              <w:rPr>
                <w:rFonts w:eastAsia="Times New Roman" w:cs="Calibri"/>
                <w:b w:val="0"/>
                <w:bCs w:val="0"/>
              </w:rPr>
              <w:t>mirovinsko</w:t>
            </w:r>
            <w:r w:rsidRPr="00CC15B9">
              <w:rPr>
                <w:rFonts w:eastAsia="Times New Roman" w:cs="Calibri"/>
                <w:b w:val="0"/>
                <w:bCs w:val="0"/>
              </w:rPr>
              <w:t xml:space="preserve"> i invalidsko osiguranje</w:t>
            </w:r>
          </w:p>
        </w:tc>
        <w:tc>
          <w:tcPr>
            <w:tcW w:w="1783" w:type="dxa"/>
            <w:vAlign w:val="bottom"/>
            <w:hideMark/>
          </w:tcPr>
          <w:p w14:paraId="206A2AD8" w14:textId="05A144FC" w:rsidR="00A551C6" w:rsidRPr="00CC15B9" w:rsidRDefault="00A551C6" w:rsidP="00A551C6">
            <w:pPr>
              <w:jc w:val="right"/>
              <w:cnfStyle w:val="000000000000" w:firstRow="0" w:lastRow="0" w:firstColumn="0" w:lastColumn="0" w:oddVBand="0" w:evenVBand="0" w:oddHBand="0" w:evenHBand="0" w:firstRowFirstColumn="0" w:firstRowLastColumn="0" w:lastRowFirstColumn="0" w:lastRowLastColumn="0"/>
              <w:rPr>
                <w:rFonts w:eastAsia="Times New Roman" w:cs="Calibri"/>
                <w:bCs/>
              </w:rPr>
            </w:pPr>
            <w:r w:rsidRPr="00CC15B9">
              <w:rPr>
                <w:rFonts w:eastAsia="Times New Roman" w:cs="Calibri"/>
                <w:bCs/>
              </w:rPr>
              <w:t xml:space="preserve">                           3.618.892.598</w:t>
            </w:r>
          </w:p>
        </w:tc>
      </w:tr>
      <w:tr w:rsidR="00597E03" w:rsidRPr="00CC15B9" w14:paraId="202F6738" w14:textId="77777777" w:rsidTr="00A551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550041C2" w14:textId="6682A308" w:rsidR="00A551C6" w:rsidRPr="00CC15B9" w:rsidRDefault="00A551C6" w:rsidP="00505211">
            <w:pPr>
              <w:rPr>
                <w:rFonts w:eastAsia="Times New Roman" w:cs="Calibri"/>
                <w:b w:val="0"/>
                <w:bCs w:val="0"/>
              </w:rPr>
            </w:pPr>
            <w:r w:rsidRPr="00CC15B9">
              <w:rPr>
                <w:rFonts w:eastAsia="Times New Roman" w:cs="Calibri"/>
                <w:b w:val="0"/>
                <w:bCs w:val="0"/>
              </w:rPr>
              <w:t xml:space="preserve">Prihodi od </w:t>
            </w:r>
            <w:r w:rsidR="00505211" w:rsidRPr="00CC15B9">
              <w:rPr>
                <w:rFonts w:eastAsia="Times New Roman" w:cs="Calibri"/>
                <w:b w:val="0"/>
                <w:bCs w:val="0"/>
              </w:rPr>
              <w:t>neizravnih</w:t>
            </w:r>
            <w:r w:rsidR="002A60B6">
              <w:rPr>
                <w:rFonts w:eastAsia="Times New Roman" w:cs="Calibri"/>
                <w:b w:val="0"/>
                <w:bCs w:val="0"/>
              </w:rPr>
              <w:t xml:space="preserve"> poreza s</w:t>
            </w:r>
            <w:r w:rsidRPr="00CC15B9">
              <w:rPr>
                <w:rFonts w:eastAsia="Times New Roman" w:cs="Calibri"/>
                <w:b w:val="0"/>
                <w:bCs w:val="0"/>
              </w:rPr>
              <w:t xml:space="preserve"> jedinstvenog računa</w:t>
            </w:r>
          </w:p>
        </w:tc>
        <w:tc>
          <w:tcPr>
            <w:tcW w:w="1783" w:type="dxa"/>
            <w:vAlign w:val="bottom"/>
            <w:hideMark/>
          </w:tcPr>
          <w:p w14:paraId="05E79442" w14:textId="2671B10E" w:rsidR="00A551C6" w:rsidRPr="00CC15B9" w:rsidRDefault="00A551C6" w:rsidP="00A551C6">
            <w:pPr>
              <w:jc w:val="right"/>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CC15B9">
              <w:rPr>
                <w:rFonts w:eastAsia="Times New Roman" w:cs="Calibri"/>
                <w:bCs/>
              </w:rPr>
              <w:t xml:space="preserve">                           2.462.228.839</w:t>
            </w:r>
          </w:p>
        </w:tc>
      </w:tr>
      <w:tr w:rsidR="00597E03" w:rsidRPr="00CC15B9" w14:paraId="4CF5D4B3" w14:textId="77777777" w:rsidTr="00A551C6">
        <w:trPr>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55978E82" w14:textId="77777777" w:rsidR="00A551C6" w:rsidRPr="00CC15B9" w:rsidRDefault="00A551C6" w:rsidP="00A551C6">
            <w:pPr>
              <w:rPr>
                <w:rFonts w:eastAsia="Times New Roman" w:cs="Calibri"/>
                <w:b w:val="0"/>
                <w:bCs w:val="0"/>
              </w:rPr>
            </w:pPr>
            <w:r w:rsidRPr="00CC15B9">
              <w:rPr>
                <w:rFonts w:eastAsia="Times New Roman" w:cs="Calibri"/>
                <w:b w:val="0"/>
                <w:bCs w:val="0"/>
              </w:rPr>
              <w:t>Ostali porezi</w:t>
            </w:r>
          </w:p>
        </w:tc>
        <w:tc>
          <w:tcPr>
            <w:tcW w:w="1783" w:type="dxa"/>
            <w:vAlign w:val="bottom"/>
            <w:hideMark/>
          </w:tcPr>
          <w:p w14:paraId="3242EFCA" w14:textId="77777777" w:rsidR="00A551C6" w:rsidRPr="00CC15B9" w:rsidRDefault="00A551C6" w:rsidP="00A551C6">
            <w:pPr>
              <w:jc w:val="right"/>
              <w:cnfStyle w:val="000000000000" w:firstRow="0" w:lastRow="0" w:firstColumn="0" w:lastColumn="0" w:oddVBand="0" w:evenVBand="0" w:oddHBand="0" w:evenHBand="0" w:firstRowFirstColumn="0" w:firstRowLastColumn="0" w:lastRowFirstColumn="0" w:lastRowLastColumn="0"/>
              <w:rPr>
                <w:rFonts w:eastAsia="Times New Roman" w:cs="Calibri"/>
                <w:bCs/>
              </w:rPr>
            </w:pPr>
            <w:r w:rsidRPr="00CC15B9">
              <w:rPr>
                <w:rFonts w:eastAsia="Times New Roman" w:cs="Calibri"/>
                <w:bCs/>
              </w:rPr>
              <w:t xml:space="preserve">                                       17.000</w:t>
            </w:r>
          </w:p>
        </w:tc>
      </w:tr>
      <w:tr w:rsidR="00597E03" w:rsidRPr="00CC15B9" w14:paraId="39BF0ED3" w14:textId="77777777" w:rsidTr="00A551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0DEDB956" w14:textId="60C057C4" w:rsidR="00A551C6" w:rsidRPr="00CC15B9" w:rsidRDefault="00505211" w:rsidP="002A60B6">
            <w:pPr>
              <w:rPr>
                <w:rFonts w:eastAsia="Times New Roman" w:cs="Calibri"/>
                <w:b w:val="0"/>
                <w:bCs w:val="0"/>
              </w:rPr>
            </w:pPr>
            <w:r w:rsidRPr="00CC15B9">
              <w:rPr>
                <w:rFonts w:eastAsia="Times New Roman" w:cs="Calibri"/>
                <w:b w:val="0"/>
                <w:bCs w:val="0"/>
              </w:rPr>
              <w:t>Prihodi po osnov</w:t>
            </w:r>
            <w:r w:rsidR="002A60B6">
              <w:rPr>
                <w:rFonts w:eastAsia="Times New Roman" w:cs="Calibri"/>
                <w:b w:val="0"/>
                <w:bCs w:val="0"/>
              </w:rPr>
              <w:t>i</w:t>
            </w:r>
            <w:r w:rsidRPr="00CC15B9">
              <w:rPr>
                <w:rFonts w:eastAsia="Times New Roman" w:cs="Calibri"/>
                <w:b w:val="0"/>
                <w:bCs w:val="0"/>
              </w:rPr>
              <w:t xml:space="preserve"> zaostalih ob</w:t>
            </w:r>
            <w:r w:rsidR="00A551C6" w:rsidRPr="00CC15B9">
              <w:rPr>
                <w:rFonts w:eastAsia="Times New Roman" w:cs="Calibri"/>
                <w:b w:val="0"/>
                <w:bCs w:val="0"/>
              </w:rPr>
              <w:t>veza</w:t>
            </w:r>
          </w:p>
        </w:tc>
        <w:tc>
          <w:tcPr>
            <w:tcW w:w="1783" w:type="dxa"/>
            <w:vAlign w:val="bottom"/>
            <w:hideMark/>
          </w:tcPr>
          <w:p w14:paraId="73EBD7B4" w14:textId="505993DF" w:rsidR="00A551C6" w:rsidRPr="00CC15B9" w:rsidRDefault="00A551C6" w:rsidP="00A551C6">
            <w:pPr>
              <w:jc w:val="right"/>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CC15B9">
              <w:rPr>
                <w:rFonts w:eastAsia="Times New Roman" w:cs="Calibri"/>
                <w:bCs/>
              </w:rPr>
              <w:t xml:space="preserve">                                       15.000</w:t>
            </w:r>
          </w:p>
        </w:tc>
      </w:tr>
      <w:tr w:rsidR="00597E03" w:rsidRPr="00CC15B9" w14:paraId="36E016E3" w14:textId="77777777" w:rsidTr="00A551C6">
        <w:trPr>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71A886FF" w14:textId="77777777" w:rsidR="00A551C6" w:rsidRPr="00CC15B9" w:rsidRDefault="00A551C6" w:rsidP="00A551C6">
            <w:pPr>
              <w:rPr>
                <w:rFonts w:eastAsia="Times New Roman" w:cs="Calibri"/>
                <w:bCs w:val="0"/>
              </w:rPr>
            </w:pPr>
            <w:r w:rsidRPr="00CC15B9">
              <w:rPr>
                <w:rFonts w:eastAsia="Times New Roman" w:cs="Calibri"/>
                <w:bCs w:val="0"/>
              </w:rPr>
              <w:t>Ukupno</w:t>
            </w:r>
          </w:p>
        </w:tc>
        <w:tc>
          <w:tcPr>
            <w:tcW w:w="1783" w:type="dxa"/>
            <w:vAlign w:val="bottom"/>
            <w:hideMark/>
          </w:tcPr>
          <w:p w14:paraId="694FD660" w14:textId="1252A72D" w:rsidR="00A551C6" w:rsidRPr="00CC15B9" w:rsidRDefault="00A551C6" w:rsidP="00A551C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CC15B9">
              <w:rPr>
                <w:rFonts w:eastAsia="Times New Roman" w:cs="Calibri"/>
                <w:b/>
                <w:bCs/>
              </w:rPr>
              <w:fldChar w:fldCharType="begin"/>
            </w:r>
            <w:r w:rsidRPr="00CC15B9">
              <w:rPr>
                <w:rFonts w:eastAsia="Times New Roman" w:cs="Calibri"/>
                <w:b/>
                <w:bCs/>
              </w:rPr>
              <w:instrText xml:space="preserve"> =SUM(ABOVE) </w:instrText>
            </w:r>
            <w:r w:rsidRPr="00CC15B9">
              <w:rPr>
                <w:rFonts w:eastAsia="Times New Roman" w:cs="Calibri"/>
                <w:b/>
                <w:bCs/>
              </w:rPr>
              <w:fldChar w:fldCharType="separate"/>
            </w:r>
            <w:r w:rsidRPr="00CC15B9">
              <w:rPr>
                <w:rFonts w:eastAsia="Times New Roman" w:cs="Calibri"/>
                <w:b/>
                <w:bCs/>
              </w:rPr>
              <w:t>6.198.912.184</w:t>
            </w:r>
            <w:r w:rsidRPr="00CC15B9">
              <w:rPr>
                <w:rFonts w:eastAsia="Times New Roman" w:cs="Calibri"/>
                <w:b/>
                <w:bCs/>
              </w:rPr>
              <w:fldChar w:fldCharType="end"/>
            </w:r>
            <w:r w:rsidRPr="00CC15B9">
              <w:rPr>
                <w:rFonts w:eastAsia="Times New Roman" w:cs="Calibri"/>
                <w:b/>
                <w:bCs/>
              </w:rPr>
              <w:t xml:space="preserve">                                </w:t>
            </w:r>
          </w:p>
        </w:tc>
      </w:tr>
    </w:tbl>
    <w:p w14:paraId="4DDADF86" w14:textId="48F15EE5" w:rsidR="00A551C6" w:rsidRPr="00CC15B9" w:rsidRDefault="00E90F0B" w:rsidP="00A551C6">
      <w:pPr>
        <w:rPr>
          <w:rFonts w:ascii="Century" w:hAnsi="Century" w:cstheme="minorHAnsi"/>
          <w:sz w:val="24"/>
          <w:szCs w:val="24"/>
        </w:rPr>
      </w:pPr>
      <w:bookmarkStart w:id="12" w:name="_Toc157900055"/>
      <w:bookmarkStart w:id="13" w:name="_Toc157975522"/>
      <w:bookmarkStart w:id="14" w:name="_Toc157975598"/>
      <w:bookmarkStart w:id="15" w:name="_Toc158018956"/>
      <w:bookmarkStart w:id="16" w:name="_Toc158019066"/>
      <w:r w:rsidRPr="00CC15B9">
        <w:rPr>
          <w:noProof/>
          <w:lang w:eastAsia="hr-HR"/>
        </w:rPr>
        <w:drawing>
          <wp:anchor distT="0" distB="0" distL="114300" distR="114300" simplePos="0" relativeHeight="251748352" behindDoc="0" locked="0" layoutInCell="1" allowOverlap="1" wp14:anchorId="670E2420" wp14:editId="2F57D60A">
            <wp:simplePos x="0" y="0"/>
            <wp:positionH relativeFrom="margin">
              <wp:posOffset>3496310</wp:posOffset>
            </wp:positionH>
            <wp:positionV relativeFrom="margin">
              <wp:posOffset>2119630</wp:posOffset>
            </wp:positionV>
            <wp:extent cx="2794635" cy="1581150"/>
            <wp:effectExtent l="0" t="0" r="5715" b="0"/>
            <wp:wrapSquare wrapText="bothSides"/>
            <wp:docPr id="33" name="Picture 33" descr="https://thumbs.dreamstime.com/z/citizens-13521346.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umbs.dreamstime.com/z/citizens-13521346.jpg?ct=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5603" b="9612"/>
                    <a:stretch/>
                  </pic:blipFill>
                  <pic:spPr bwMode="auto">
                    <a:xfrm>
                      <a:off x="0" y="0"/>
                      <a:ext cx="279463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
      <w:bookmarkEnd w:id="13"/>
      <w:bookmarkEnd w:id="14"/>
      <w:bookmarkEnd w:id="15"/>
      <w:bookmarkEnd w:id="16"/>
    </w:p>
    <w:p w14:paraId="3E7EC1A2" w14:textId="77777777" w:rsidR="00886D2B" w:rsidRPr="00CC15B9" w:rsidRDefault="00886D2B" w:rsidP="00886D2B">
      <w:pPr>
        <w:pStyle w:val="Heading1"/>
        <w:tabs>
          <w:tab w:val="left" w:pos="334"/>
          <w:tab w:val="right" w:pos="7784"/>
        </w:tabs>
        <w:rPr>
          <w:rFonts w:ascii="Century" w:eastAsiaTheme="minorHAnsi" w:hAnsi="Century" w:cstheme="minorHAnsi"/>
          <w:color w:val="auto"/>
          <w:sz w:val="20"/>
          <w:szCs w:val="20"/>
        </w:rPr>
      </w:pPr>
      <w:bookmarkStart w:id="17" w:name="_Toc189571273"/>
    </w:p>
    <w:p w14:paraId="1FD72E8F" w14:textId="77777777" w:rsidR="00886D2B" w:rsidRPr="00CC15B9" w:rsidRDefault="00886D2B" w:rsidP="00886D2B"/>
    <w:p w14:paraId="7556E569" w14:textId="767C1E13" w:rsidR="00A551C6" w:rsidRPr="00CC15B9" w:rsidRDefault="00D134F0" w:rsidP="00886D2B">
      <w:pPr>
        <w:pStyle w:val="Heading1"/>
        <w:tabs>
          <w:tab w:val="left" w:pos="334"/>
          <w:tab w:val="right" w:pos="7784"/>
        </w:tabs>
        <w:rPr>
          <w:rFonts w:ascii="Century" w:hAnsi="Century"/>
          <w:bCs/>
          <w:smallCaps/>
          <w:color w:val="auto"/>
          <w:spacing w:val="5"/>
          <w:sz w:val="36"/>
          <w:szCs w:val="36"/>
        </w:rPr>
      </w:pPr>
      <w:r w:rsidRPr="00CC15B9">
        <w:rPr>
          <w:rFonts w:ascii="Arial" w:hAnsi="Arial" w:cs="Arial"/>
          <w:b/>
          <w:i/>
          <w:color w:val="auto"/>
          <w:sz w:val="24"/>
          <w:szCs w:val="24"/>
        </w:rPr>
        <w:t xml:space="preserve">Neporezne prihode </w:t>
      </w:r>
      <w:r w:rsidRPr="00CC15B9">
        <w:rPr>
          <w:rFonts w:ascii="Arial" w:hAnsi="Arial" w:cs="Arial"/>
          <w:color w:val="auto"/>
          <w:sz w:val="24"/>
          <w:szCs w:val="24"/>
        </w:rPr>
        <w:t>čine:</w:t>
      </w:r>
      <w:bookmarkEnd w:id="17"/>
      <w:r w:rsidR="00A551C6" w:rsidRPr="00CC15B9">
        <w:rPr>
          <w:rStyle w:val="IntenseReference"/>
          <w:rFonts w:ascii="Century" w:hAnsi="Century"/>
          <w:b w:val="0"/>
          <w:color w:val="auto"/>
          <w:sz w:val="36"/>
          <w:szCs w:val="36"/>
        </w:rPr>
        <w:t xml:space="preserve"> </w:t>
      </w:r>
    </w:p>
    <w:tbl>
      <w:tblPr>
        <w:tblStyle w:val="PlainTable2"/>
        <w:tblpPr w:leftFromText="180" w:rightFromText="180" w:vertAnchor="text" w:horzAnchor="page" w:tblpX="5773" w:tblpY="52"/>
        <w:tblW w:w="5706" w:type="dxa"/>
        <w:tblLook w:val="04A0" w:firstRow="1" w:lastRow="0" w:firstColumn="1" w:lastColumn="0" w:noHBand="0" w:noVBand="1"/>
      </w:tblPr>
      <w:tblGrid>
        <w:gridCol w:w="3863"/>
        <w:gridCol w:w="1843"/>
      </w:tblGrid>
      <w:tr w:rsidR="00597E03" w:rsidRPr="00CC15B9" w14:paraId="154D06AB" w14:textId="77777777" w:rsidTr="00D134F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706" w:type="dxa"/>
            <w:gridSpan w:val="2"/>
            <w:vAlign w:val="bottom"/>
            <w:hideMark/>
          </w:tcPr>
          <w:p w14:paraId="578B47C4" w14:textId="77777777" w:rsidR="00D134F0" w:rsidRPr="00CC15B9" w:rsidRDefault="00D134F0" w:rsidP="00D134F0">
            <w:pPr>
              <w:jc w:val="center"/>
              <w:rPr>
                <w:rFonts w:eastAsia="Times New Roman" w:cstheme="minorHAnsi"/>
                <w:bCs w:val="0"/>
                <w:sz w:val="24"/>
                <w:szCs w:val="24"/>
              </w:rPr>
            </w:pPr>
            <w:r w:rsidRPr="00CC15B9">
              <w:rPr>
                <w:rFonts w:eastAsia="Times New Roman" w:cstheme="minorHAnsi"/>
                <w:bCs w:val="0"/>
                <w:sz w:val="24"/>
                <w:szCs w:val="24"/>
              </w:rPr>
              <w:t>Neporezni prihodi</w:t>
            </w:r>
          </w:p>
        </w:tc>
      </w:tr>
      <w:tr w:rsidR="00597E03" w:rsidRPr="00CC15B9" w14:paraId="3856DEEA" w14:textId="77777777" w:rsidTr="00D134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63" w:type="dxa"/>
            <w:vAlign w:val="bottom"/>
            <w:hideMark/>
          </w:tcPr>
          <w:p w14:paraId="47058724" w14:textId="0D60CC0C" w:rsidR="00D134F0" w:rsidRPr="00CC15B9" w:rsidRDefault="00D134F0" w:rsidP="00505211">
            <w:pPr>
              <w:rPr>
                <w:rFonts w:ascii="Arial" w:eastAsia="Times New Roman" w:hAnsi="Arial" w:cs="Arial"/>
                <w:b w:val="0"/>
                <w:bCs w:val="0"/>
              </w:rPr>
            </w:pPr>
            <w:r w:rsidRPr="00CC15B9">
              <w:rPr>
                <w:rFonts w:ascii="Arial" w:eastAsia="Times New Roman" w:hAnsi="Arial" w:cs="Arial"/>
                <w:b w:val="0"/>
                <w:bCs w:val="0"/>
              </w:rPr>
              <w:t xml:space="preserve">Prihodi od poduzetničkih aktivnosti i imovine i prihodi od pozitivnih </w:t>
            </w:r>
            <w:r w:rsidR="00505211" w:rsidRPr="00CC15B9">
              <w:rPr>
                <w:rFonts w:ascii="Arial" w:eastAsia="Times New Roman" w:hAnsi="Arial" w:cs="Arial"/>
                <w:b w:val="0"/>
                <w:bCs w:val="0"/>
              </w:rPr>
              <w:t>tečajnih</w:t>
            </w:r>
            <w:r w:rsidRPr="00CC15B9">
              <w:rPr>
                <w:rFonts w:ascii="Arial" w:eastAsia="Times New Roman" w:hAnsi="Arial" w:cs="Arial"/>
                <w:b w:val="0"/>
                <w:bCs w:val="0"/>
              </w:rPr>
              <w:t xml:space="preserve"> razlika</w:t>
            </w:r>
          </w:p>
        </w:tc>
        <w:tc>
          <w:tcPr>
            <w:tcW w:w="1843" w:type="dxa"/>
            <w:vAlign w:val="bottom"/>
            <w:hideMark/>
          </w:tcPr>
          <w:p w14:paraId="3A1E52AF" w14:textId="77777777" w:rsidR="00D134F0" w:rsidRPr="00CC15B9" w:rsidRDefault="00D134F0" w:rsidP="00D134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CC15B9">
              <w:rPr>
                <w:rFonts w:ascii="Arial" w:eastAsia="Times New Roman" w:hAnsi="Arial" w:cs="Arial"/>
                <w:bCs/>
              </w:rPr>
              <w:t>446.693.083</w:t>
            </w:r>
          </w:p>
        </w:tc>
      </w:tr>
      <w:tr w:rsidR="00597E03" w:rsidRPr="00CC15B9" w14:paraId="052EA2CE" w14:textId="77777777" w:rsidTr="00D134F0">
        <w:trPr>
          <w:trHeight w:val="624"/>
        </w:trPr>
        <w:tc>
          <w:tcPr>
            <w:cnfStyle w:val="001000000000" w:firstRow="0" w:lastRow="0" w:firstColumn="1" w:lastColumn="0" w:oddVBand="0" w:evenVBand="0" w:oddHBand="0" w:evenHBand="0" w:firstRowFirstColumn="0" w:firstRowLastColumn="0" w:lastRowFirstColumn="0" w:lastRowLastColumn="0"/>
            <w:tcW w:w="3863" w:type="dxa"/>
            <w:vAlign w:val="bottom"/>
            <w:hideMark/>
          </w:tcPr>
          <w:p w14:paraId="77B27A97" w14:textId="5C789947" w:rsidR="00D134F0" w:rsidRPr="00CC15B9" w:rsidRDefault="00D134F0" w:rsidP="002A60B6">
            <w:pPr>
              <w:rPr>
                <w:rFonts w:ascii="Arial" w:eastAsia="Times New Roman" w:hAnsi="Arial" w:cs="Arial"/>
                <w:b w:val="0"/>
                <w:bCs w:val="0"/>
              </w:rPr>
            </w:pPr>
            <w:r w:rsidRPr="00CC15B9">
              <w:rPr>
                <w:rFonts w:ascii="Arial" w:eastAsia="Times New Roman" w:hAnsi="Arial" w:cs="Arial"/>
                <w:b w:val="0"/>
                <w:bCs w:val="0"/>
              </w:rPr>
              <w:t xml:space="preserve">Naknade i </w:t>
            </w:r>
            <w:r w:rsidR="002A60B6">
              <w:rPr>
                <w:rFonts w:ascii="Arial" w:eastAsia="Times New Roman" w:hAnsi="Arial" w:cs="Arial"/>
                <w:b w:val="0"/>
                <w:bCs w:val="0"/>
              </w:rPr>
              <w:t>pristojbe</w:t>
            </w:r>
            <w:r w:rsidRPr="00CC15B9">
              <w:rPr>
                <w:rFonts w:ascii="Arial" w:eastAsia="Times New Roman" w:hAnsi="Arial" w:cs="Arial"/>
                <w:b w:val="0"/>
                <w:bCs w:val="0"/>
              </w:rPr>
              <w:t xml:space="preserve"> i prihodi od pružanja javnih usluga</w:t>
            </w:r>
          </w:p>
        </w:tc>
        <w:tc>
          <w:tcPr>
            <w:tcW w:w="1843" w:type="dxa"/>
            <w:vAlign w:val="bottom"/>
            <w:hideMark/>
          </w:tcPr>
          <w:p w14:paraId="1515ECEB" w14:textId="77777777" w:rsidR="00D134F0" w:rsidRPr="00CC15B9" w:rsidRDefault="00D134F0" w:rsidP="00D134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rPr>
            </w:pPr>
            <w:r w:rsidRPr="00CC15B9">
              <w:rPr>
                <w:rFonts w:ascii="Arial" w:eastAsia="Times New Roman" w:hAnsi="Arial" w:cs="Arial"/>
                <w:bCs/>
              </w:rPr>
              <w:t>120.275.983</w:t>
            </w:r>
          </w:p>
        </w:tc>
      </w:tr>
      <w:tr w:rsidR="00597E03" w:rsidRPr="00CC15B9" w14:paraId="61321AE3" w14:textId="77777777" w:rsidTr="00D134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63" w:type="dxa"/>
            <w:vAlign w:val="bottom"/>
            <w:hideMark/>
          </w:tcPr>
          <w:p w14:paraId="69286B7C" w14:textId="0E4C553A" w:rsidR="00D134F0" w:rsidRPr="00CC15B9" w:rsidRDefault="00D134F0" w:rsidP="000B20CA">
            <w:pPr>
              <w:rPr>
                <w:rFonts w:ascii="Arial" w:eastAsia="Times New Roman" w:hAnsi="Arial" w:cs="Arial"/>
                <w:b w:val="0"/>
                <w:bCs w:val="0"/>
              </w:rPr>
            </w:pPr>
            <w:r w:rsidRPr="00CC15B9">
              <w:rPr>
                <w:rFonts w:ascii="Arial" w:eastAsia="Times New Roman" w:hAnsi="Arial" w:cs="Arial"/>
                <w:b w:val="0"/>
                <w:bCs w:val="0"/>
              </w:rPr>
              <w:t>Novčane kazne (</w:t>
            </w:r>
            <w:r w:rsidR="00544075" w:rsidRPr="00CC15B9">
              <w:rPr>
                <w:rFonts w:ascii="Arial" w:eastAsia="Times New Roman" w:hAnsi="Arial" w:cs="Arial"/>
                <w:b w:val="0"/>
                <w:bCs w:val="0"/>
              </w:rPr>
              <w:t>nepore</w:t>
            </w:r>
            <w:r w:rsidR="000B20CA" w:rsidRPr="00CC15B9">
              <w:rPr>
                <w:rFonts w:ascii="Arial" w:eastAsia="Times New Roman" w:hAnsi="Arial" w:cs="Arial"/>
                <w:b w:val="0"/>
                <w:bCs w:val="0"/>
              </w:rPr>
              <w:t>zne</w:t>
            </w:r>
            <w:r w:rsidR="00544075" w:rsidRPr="00CC15B9">
              <w:rPr>
                <w:rFonts w:ascii="Arial" w:eastAsia="Times New Roman" w:hAnsi="Arial" w:cs="Arial"/>
                <w:b w:val="0"/>
                <w:bCs w:val="0"/>
              </w:rPr>
              <w:t xml:space="preserve"> </w:t>
            </w:r>
            <w:r w:rsidRPr="00CC15B9">
              <w:rPr>
                <w:rFonts w:ascii="Arial" w:eastAsia="Times New Roman" w:hAnsi="Arial" w:cs="Arial"/>
                <w:b w:val="0"/>
                <w:bCs w:val="0"/>
              </w:rPr>
              <w:t xml:space="preserve"> prirode)</w:t>
            </w:r>
          </w:p>
        </w:tc>
        <w:tc>
          <w:tcPr>
            <w:tcW w:w="1843" w:type="dxa"/>
            <w:vAlign w:val="bottom"/>
            <w:hideMark/>
          </w:tcPr>
          <w:p w14:paraId="4EB06C28" w14:textId="77777777" w:rsidR="00D134F0" w:rsidRPr="00CC15B9" w:rsidRDefault="00D134F0" w:rsidP="00D134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CC15B9">
              <w:rPr>
                <w:rFonts w:ascii="Arial" w:eastAsia="Times New Roman" w:hAnsi="Arial" w:cs="Arial"/>
                <w:bCs/>
              </w:rPr>
              <w:t>21.658.200</w:t>
            </w:r>
          </w:p>
        </w:tc>
      </w:tr>
      <w:tr w:rsidR="00597E03" w:rsidRPr="00CC15B9" w14:paraId="394E1B19" w14:textId="77777777" w:rsidTr="00D134F0">
        <w:trPr>
          <w:trHeight w:val="624"/>
        </w:trPr>
        <w:tc>
          <w:tcPr>
            <w:cnfStyle w:val="001000000000" w:firstRow="0" w:lastRow="0" w:firstColumn="1" w:lastColumn="0" w:oddVBand="0" w:evenVBand="0" w:oddHBand="0" w:evenHBand="0" w:firstRowFirstColumn="0" w:firstRowLastColumn="0" w:lastRowFirstColumn="0" w:lastRowLastColumn="0"/>
            <w:tcW w:w="3863" w:type="dxa"/>
            <w:vAlign w:val="bottom"/>
            <w:hideMark/>
          </w:tcPr>
          <w:p w14:paraId="5A3E66EE" w14:textId="77777777" w:rsidR="00D134F0" w:rsidRPr="00CC15B9" w:rsidRDefault="00D134F0" w:rsidP="00D134F0">
            <w:pPr>
              <w:rPr>
                <w:rFonts w:ascii="Arial" w:eastAsia="Times New Roman" w:hAnsi="Arial" w:cs="Arial"/>
                <w:bCs w:val="0"/>
              </w:rPr>
            </w:pPr>
            <w:r w:rsidRPr="00CC15B9">
              <w:rPr>
                <w:rFonts w:ascii="Arial" w:eastAsia="Times New Roman" w:hAnsi="Arial" w:cs="Arial"/>
                <w:bCs w:val="0"/>
              </w:rPr>
              <w:t>Ukupno</w:t>
            </w:r>
          </w:p>
        </w:tc>
        <w:tc>
          <w:tcPr>
            <w:tcW w:w="1843" w:type="dxa"/>
            <w:vAlign w:val="bottom"/>
            <w:hideMark/>
          </w:tcPr>
          <w:p w14:paraId="26FFAAF4" w14:textId="77777777" w:rsidR="00D134F0" w:rsidRPr="00CC15B9" w:rsidRDefault="00D134F0" w:rsidP="00D134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CC15B9">
              <w:rPr>
                <w:rFonts w:ascii="Arial" w:eastAsia="Times New Roman" w:hAnsi="Arial" w:cs="Arial"/>
                <w:b/>
                <w:bCs/>
              </w:rPr>
              <w:fldChar w:fldCharType="begin"/>
            </w:r>
            <w:r w:rsidRPr="00CC15B9">
              <w:rPr>
                <w:rFonts w:ascii="Arial" w:eastAsia="Times New Roman" w:hAnsi="Arial" w:cs="Arial"/>
                <w:b/>
                <w:bCs/>
              </w:rPr>
              <w:instrText xml:space="preserve"> =SUM(ABOVE) </w:instrText>
            </w:r>
            <w:r w:rsidRPr="00CC15B9">
              <w:rPr>
                <w:rFonts w:ascii="Arial" w:eastAsia="Times New Roman" w:hAnsi="Arial" w:cs="Arial"/>
                <w:b/>
                <w:bCs/>
              </w:rPr>
              <w:fldChar w:fldCharType="separate"/>
            </w:r>
            <w:r w:rsidRPr="00CC15B9">
              <w:rPr>
                <w:rFonts w:ascii="Arial" w:eastAsia="Times New Roman" w:hAnsi="Arial" w:cs="Arial"/>
                <w:b/>
                <w:bCs/>
              </w:rPr>
              <w:t>588.627.266</w:t>
            </w:r>
            <w:r w:rsidRPr="00CC15B9">
              <w:rPr>
                <w:rFonts w:ascii="Arial" w:eastAsia="Times New Roman" w:hAnsi="Arial" w:cs="Arial"/>
                <w:b/>
                <w:bCs/>
              </w:rPr>
              <w:fldChar w:fldCharType="end"/>
            </w:r>
          </w:p>
        </w:tc>
      </w:tr>
    </w:tbl>
    <w:p w14:paraId="74E00134" w14:textId="129AB657" w:rsidR="00A551C6" w:rsidRPr="00CC15B9" w:rsidRDefault="00E55818" w:rsidP="00A551C6">
      <w:pPr>
        <w:rPr>
          <w:sz w:val="24"/>
          <w:szCs w:val="24"/>
          <w:lang w:eastAsia="ja-JP"/>
        </w:rPr>
      </w:pPr>
      <w:r w:rsidRPr="00CC15B9">
        <w:rPr>
          <w:noProof/>
          <w:lang w:eastAsia="hr-HR"/>
        </w:rPr>
        <w:drawing>
          <wp:anchor distT="0" distB="0" distL="114300" distR="114300" simplePos="0" relativeHeight="251752448" behindDoc="0" locked="0" layoutInCell="1" allowOverlap="1" wp14:anchorId="1F6B9D2F" wp14:editId="0D40B9E3">
            <wp:simplePos x="0" y="0"/>
            <wp:positionH relativeFrom="margin">
              <wp:posOffset>70928</wp:posOffset>
            </wp:positionH>
            <wp:positionV relativeFrom="margin">
              <wp:posOffset>4373965</wp:posOffset>
            </wp:positionV>
            <wp:extent cx="2673985" cy="1797685"/>
            <wp:effectExtent l="0" t="0" r="0" b="0"/>
            <wp:wrapSquare wrapText="bothSides"/>
            <wp:docPr id="24" name="Picture 24" descr="https://thumbs.dreamstime.com/z/group-business-people-3755326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humbs.dreamstime.com/z/group-business-people-37553265.jpg?ct=jpeg"/>
                    <pic:cNvPicPr>
                      <a:picLocks noChangeAspect="1" noChangeArrowheads="1"/>
                    </pic:cNvPicPr>
                  </pic:nvPicPr>
                  <pic:blipFill rotWithShape="1">
                    <a:blip r:embed="rId36" cstate="print">
                      <a:biLevel thresh="50000"/>
                      <a:extLst>
                        <a:ext uri="{28A0092B-C50C-407E-A947-70E740481C1C}">
                          <a14:useLocalDpi xmlns:a14="http://schemas.microsoft.com/office/drawing/2010/main" val="0"/>
                        </a:ext>
                      </a:extLst>
                    </a:blip>
                    <a:srcRect b="18737"/>
                    <a:stretch/>
                  </pic:blipFill>
                  <pic:spPr bwMode="auto">
                    <a:xfrm>
                      <a:off x="0" y="0"/>
                      <a:ext cx="2673985" cy="1797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2B0" w:rsidRPr="00CC15B9">
        <w:rPr>
          <w:lang w:eastAsia="ja-JP"/>
        </w:rPr>
        <w:t xml:space="preserve"> </w:t>
      </w:r>
      <w:r w:rsidR="00A551C6" w:rsidRPr="00CC15B9">
        <w:rPr>
          <w:lang w:eastAsia="ja-JP"/>
        </w:rPr>
        <w:t xml:space="preserve"> </w:t>
      </w:r>
      <w:r w:rsidR="00C542B0" w:rsidRPr="00CC15B9">
        <w:rPr>
          <w:lang w:eastAsia="ja-JP"/>
        </w:rPr>
        <w:t xml:space="preserve">                                       </w:t>
      </w:r>
      <w:r w:rsidR="00D134F0" w:rsidRPr="00CC15B9">
        <w:rPr>
          <w:lang w:eastAsia="ja-JP"/>
        </w:rPr>
        <w:t xml:space="preserve">                          </w:t>
      </w:r>
    </w:p>
    <w:p w14:paraId="24FB6354" w14:textId="77777777" w:rsidR="00CF56A6" w:rsidRPr="00CC15B9" w:rsidRDefault="00CF56A6" w:rsidP="00C542B0">
      <w:pPr>
        <w:rPr>
          <w:rFonts w:ascii="Arial" w:hAnsi="Arial" w:cs="Arial"/>
          <w:b/>
          <w:i/>
          <w:sz w:val="24"/>
          <w:szCs w:val="24"/>
        </w:rPr>
      </w:pPr>
    </w:p>
    <w:p w14:paraId="4A493951" w14:textId="63573975" w:rsidR="00815F31" w:rsidRPr="00CC15B9" w:rsidRDefault="001D4E91" w:rsidP="00102E05">
      <w:pPr>
        <w:rPr>
          <w:rFonts w:ascii="Arial" w:hAnsi="Arial" w:cs="Arial"/>
          <w:lang w:eastAsia="ja-JP"/>
        </w:rPr>
      </w:pPr>
      <w:r w:rsidRPr="00CC15B9">
        <w:rPr>
          <w:noProof/>
          <w:lang w:eastAsia="hr-HR"/>
        </w:rPr>
        <w:drawing>
          <wp:anchor distT="0" distB="0" distL="114300" distR="114300" simplePos="0" relativeHeight="251760640" behindDoc="0" locked="0" layoutInCell="1" allowOverlap="1" wp14:anchorId="0867EB4B" wp14:editId="1A120BDB">
            <wp:simplePos x="0" y="0"/>
            <wp:positionH relativeFrom="margin">
              <wp:posOffset>3141345</wp:posOffset>
            </wp:positionH>
            <wp:positionV relativeFrom="margin">
              <wp:posOffset>7014210</wp:posOffset>
            </wp:positionV>
            <wp:extent cx="3463925" cy="1565910"/>
            <wp:effectExtent l="0" t="0" r="3175" b="0"/>
            <wp:wrapSquare wrapText="bothSides"/>
            <wp:docPr id="49" name="Picture 49" descr="https://thumbs.dreamstime.com/z/citizens-13521346.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citizens-13521346.jpg?ct=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7164"/>
                    <a:stretch/>
                  </pic:blipFill>
                  <pic:spPr bwMode="auto">
                    <a:xfrm>
                      <a:off x="0" y="0"/>
                      <a:ext cx="3463925" cy="156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2B0" w:rsidRPr="00CC15B9">
        <w:rPr>
          <w:rFonts w:ascii="Arial" w:hAnsi="Arial" w:cs="Arial"/>
          <w:b/>
          <w:i/>
          <w:sz w:val="24"/>
          <w:szCs w:val="24"/>
        </w:rPr>
        <w:t xml:space="preserve">Primici </w:t>
      </w:r>
      <w:r w:rsidR="000B20CA" w:rsidRPr="00CC15B9">
        <w:rPr>
          <w:rFonts w:ascii="Arial" w:hAnsi="Arial" w:cs="Arial"/>
          <w:sz w:val="24"/>
          <w:szCs w:val="24"/>
        </w:rPr>
        <w:t>obuhvać</w:t>
      </w:r>
      <w:r w:rsidR="00C542B0" w:rsidRPr="00CC15B9">
        <w:rPr>
          <w:rFonts w:ascii="Arial" w:hAnsi="Arial" w:cs="Arial"/>
          <w:sz w:val="24"/>
          <w:szCs w:val="24"/>
        </w:rPr>
        <w:t>aju:</w:t>
      </w:r>
    </w:p>
    <w:tbl>
      <w:tblPr>
        <w:tblStyle w:val="PlainTable2"/>
        <w:tblpPr w:leftFromText="180" w:rightFromText="180" w:vertAnchor="text" w:horzAnchor="margin" w:tblpY="-41"/>
        <w:tblW w:w="4759" w:type="dxa"/>
        <w:tblLook w:val="04A0" w:firstRow="1" w:lastRow="0" w:firstColumn="1" w:lastColumn="0" w:noHBand="0" w:noVBand="1"/>
      </w:tblPr>
      <w:tblGrid>
        <w:gridCol w:w="2976"/>
        <w:gridCol w:w="1783"/>
      </w:tblGrid>
      <w:tr w:rsidR="00597E03" w:rsidRPr="00CC15B9" w14:paraId="72D3E6AF" w14:textId="77777777" w:rsidTr="00C9440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759" w:type="dxa"/>
            <w:gridSpan w:val="2"/>
            <w:vAlign w:val="bottom"/>
            <w:hideMark/>
          </w:tcPr>
          <w:p w14:paraId="6C3971E9" w14:textId="77777777" w:rsidR="00C94400" w:rsidRPr="00CC15B9" w:rsidRDefault="00C94400" w:rsidP="00C94400">
            <w:pPr>
              <w:jc w:val="center"/>
              <w:rPr>
                <w:rFonts w:ascii="Arial" w:eastAsia="Times New Roman" w:hAnsi="Arial" w:cs="Arial"/>
                <w:bCs w:val="0"/>
                <w:sz w:val="24"/>
                <w:szCs w:val="24"/>
              </w:rPr>
            </w:pPr>
            <w:r w:rsidRPr="00CC15B9">
              <w:rPr>
                <w:rFonts w:ascii="Arial" w:eastAsia="Times New Roman" w:hAnsi="Arial" w:cs="Arial"/>
                <w:bCs w:val="0"/>
                <w:sz w:val="24"/>
                <w:szCs w:val="24"/>
              </w:rPr>
              <w:t>Primici</w:t>
            </w:r>
          </w:p>
        </w:tc>
      </w:tr>
      <w:tr w:rsidR="00597E03" w:rsidRPr="00CC15B9" w14:paraId="0B19900F" w14:textId="77777777" w:rsidTr="00C9440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4645CF45" w14:textId="77777777" w:rsidR="00C94400" w:rsidRPr="00CC15B9" w:rsidRDefault="00C94400" w:rsidP="00C94400">
            <w:pPr>
              <w:rPr>
                <w:rFonts w:ascii="Arial" w:eastAsia="Times New Roman" w:hAnsi="Arial" w:cs="Arial"/>
                <w:b w:val="0"/>
                <w:bCs w:val="0"/>
              </w:rPr>
            </w:pPr>
            <w:r w:rsidRPr="00CC15B9">
              <w:rPr>
                <w:rFonts w:ascii="Arial" w:eastAsia="Times New Roman" w:hAnsi="Arial" w:cs="Arial"/>
                <w:b w:val="0"/>
                <w:bCs w:val="0"/>
              </w:rPr>
              <w:t>Kapitalni primici od prodaje stalnih sredstava</w:t>
            </w:r>
          </w:p>
        </w:tc>
        <w:tc>
          <w:tcPr>
            <w:tcW w:w="1783" w:type="dxa"/>
            <w:vAlign w:val="bottom"/>
            <w:hideMark/>
          </w:tcPr>
          <w:p w14:paraId="7F2D621B" w14:textId="77777777" w:rsidR="00C94400" w:rsidRPr="00CC15B9" w:rsidRDefault="00C94400" w:rsidP="00C9440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CC15B9">
              <w:rPr>
                <w:rFonts w:ascii="Arial" w:eastAsia="Times New Roman" w:hAnsi="Arial" w:cs="Arial"/>
                <w:bCs/>
              </w:rPr>
              <w:t>100.000</w:t>
            </w:r>
          </w:p>
        </w:tc>
      </w:tr>
      <w:tr w:rsidR="00597E03" w:rsidRPr="00CC15B9" w14:paraId="260DDA2E" w14:textId="77777777" w:rsidTr="00C94400">
        <w:trPr>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6EB858CD" w14:textId="684542D4" w:rsidR="00C94400" w:rsidRPr="00CC15B9" w:rsidRDefault="000B20CA" w:rsidP="00C94400">
            <w:pPr>
              <w:rPr>
                <w:rFonts w:ascii="Arial" w:eastAsia="Times New Roman" w:hAnsi="Arial" w:cs="Arial"/>
                <w:b w:val="0"/>
                <w:bCs w:val="0"/>
              </w:rPr>
            </w:pPr>
            <w:r w:rsidRPr="00CC15B9">
              <w:rPr>
                <w:rFonts w:ascii="Arial" w:eastAsia="Times New Roman" w:hAnsi="Arial" w:cs="Arial"/>
                <w:b w:val="0"/>
                <w:bCs w:val="0"/>
              </w:rPr>
              <w:t xml:space="preserve"> Primici od financ</w:t>
            </w:r>
            <w:r w:rsidR="00C94400" w:rsidRPr="00CC15B9">
              <w:rPr>
                <w:rFonts w:ascii="Arial" w:eastAsia="Times New Roman" w:hAnsi="Arial" w:cs="Arial"/>
                <w:b w:val="0"/>
                <w:bCs w:val="0"/>
              </w:rPr>
              <w:t>ijske imovine</w:t>
            </w:r>
          </w:p>
        </w:tc>
        <w:tc>
          <w:tcPr>
            <w:tcW w:w="1783" w:type="dxa"/>
            <w:vAlign w:val="bottom"/>
            <w:hideMark/>
          </w:tcPr>
          <w:p w14:paraId="3133AA02" w14:textId="77777777" w:rsidR="00C94400" w:rsidRPr="00CC15B9" w:rsidRDefault="00C94400" w:rsidP="00C9440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rPr>
            </w:pPr>
            <w:r w:rsidRPr="00CC15B9">
              <w:rPr>
                <w:rFonts w:ascii="Arial" w:eastAsia="Times New Roman" w:hAnsi="Arial" w:cs="Arial"/>
                <w:bCs/>
              </w:rPr>
              <w:t>50.000.000</w:t>
            </w:r>
          </w:p>
        </w:tc>
      </w:tr>
      <w:tr w:rsidR="00597E03" w:rsidRPr="00CC15B9" w14:paraId="746AE793" w14:textId="77777777" w:rsidTr="00C9440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7C77ED2D" w14:textId="77777777" w:rsidR="00C94400" w:rsidRPr="00CC15B9" w:rsidRDefault="00C94400" w:rsidP="00C94400">
            <w:pPr>
              <w:rPr>
                <w:rFonts w:ascii="Arial" w:eastAsia="Times New Roman" w:hAnsi="Arial" w:cs="Arial"/>
                <w:b w:val="0"/>
                <w:bCs w:val="0"/>
              </w:rPr>
            </w:pPr>
            <w:r w:rsidRPr="00CC15B9">
              <w:rPr>
                <w:rFonts w:ascii="Arial" w:eastAsia="Times New Roman" w:hAnsi="Arial" w:cs="Arial"/>
                <w:b w:val="0"/>
                <w:bCs w:val="0"/>
              </w:rPr>
              <w:t xml:space="preserve"> Primici od dugoročnog zaduživanja</w:t>
            </w:r>
          </w:p>
        </w:tc>
        <w:tc>
          <w:tcPr>
            <w:tcW w:w="1783" w:type="dxa"/>
            <w:vAlign w:val="bottom"/>
            <w:hideMark/>
          </w:tcPr>
          <w:p w14:paraId="1FD2C8B7" w14:textId="77777777" w:rsidR="00C94400" w:rsidRPr="00CC15B9" w:rsidRDefault="00C94400" w:rsidP="00C9440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CC15B9">
              <w:rPr>
                <w:rFonts w:ascii="Arial" w:eastAsia="Times New Roman" w:hAnsi="Arial" w:cs="Arial"/>
                <w:bCs/>
              </w:rPr>
              <w:t>1.036.917.000</w:t>
            </w:r>
          </w:p>
        </w:tc>
      </w:tr>
      <w:tr w:rsidR="00597E03" w:rsidRPr="00CC15B9" w14:paraId="4335C0F4" w14:textId="77777777" w:rsidTr="00C94400">
        <w:trPr>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4442DD1A" w14:textId="77777777" w:rsidR="00C94400" w:rsidRPr="00CC15B9" w:rsidRDefault="00C94400" w:rsidP="00C94400">
            <w:pPr>
              <w:rPr>
                <w:rFonts w:ascii="Arial" w:eastAsia="Times New Roman" w:hAnsi="Arial" w:cs="Arial"/>
                <w:b w:val="0"/>
                <w:bCs w:val="0"/>
              </w:rPr>
            </w:pPr>
            <w:r w:rsidRPr="00CC15B9">
              <w:rPr>
                <w:rFonts w:ascii="Arial" w:eastAsia="Times New Roman" w:hAnsi="Arial" w:cs="Arial"/>
                <w:b w:val="0"/>
                <w:bCs w:val="0"/>
              </w:rPr>
              <w:t>Primici od kratkoročnog zaduživanja</w:t>
            </w:r>
          </w:p>
        </w:tc>
        <w:tc>
          <w:tcPr>
            <w:tcW w:w="1783" w:type="dxa"/>
            <w:vAlign w:val="bottom"/>
            <w:hideMark/>
          </w:tcPr>
          <w:p w14:paraId="5428FB19" w14:textId="77777777" w:rsidR="00C94400" w:rsidRPr="00CC15B9" w:rsidRDefault="00C94400" w:rsidP="00C9440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rPr>
            </w:pPr>
            <w:r w:rsidRPr="00CC15B9">
              <w:rPr>
                <w:rFonts w:ascii="Arial" w:eastAsia="Times New Roman" w:hAnsi="Arial" w:cs="Arial"/>
                <w:bCs/>
              </w:rPr>
              <w:t>360.000.000</w:t>
            </w:r>
          </w:p>
        </w:tc>
      </w:tr>
      <w:tr w:rsidR="00597E03" w:rsidRPr="00CC15B9" w14:paraId="4F35605A" w14:textId="77777777" w:rsidTr="00C9440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00382670" w14:textId="77777777" w:rsidR="00C94400" w:rsidRPr="00CC15B9" w:rsidRDefault="00C94400" w:rsidP="00C94400">
            <w:pPr>
              <w:rPr>
                <w:rFonts w:ascii="Arial" w:eastAsia="Times New Roman" w:hAnsi="Arial" w:cs="Arial"/>
                <w:bCs w:val="0"/>
              </w:rPr>
            </w:pPr>
            <w:r w:rsidRPr="00CC15B9">
              <w:rPr>
                <w:rFonts w:ascii="Arial" w:eastAsia="Times New Roman" w:hAnsi="Arial" w:cs="Arial"/>
                <w:bCs w:val="0"/>
              </w:rPr>
              <w:t xml:space="preserve">  Ukupno</w:t>
            </w:r>
          </w:p>
        </w:tc>
        <w:tc>
          <w:tcPr>
            <w:tcW w:w="1783" w:type="dxa"/>
            <w:vAlign w:val="bottom"/>
            <w:hideMark/>
          </w:tcPr>
          <w:p w14:paraId="05274958" w14:textId="77777777" w:rsidR="00C94400" w:rsidRPr="00CC15B9" w:rsidRDefault="00C94400" w:rsidP="00C9440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CC15B9">
              <w:rPr>
                <w:rFonts w:ascii="Arial" w:eastAsia="Times New Roman" w:hAnsi="Arial" w:cs="Arial"/>
                <w:b/>
                <w:bCs/>
              </w:rPr>
              <w:fldChar w:fldCharType="begin"/>
            </w:r>
            <w:r w:rsidRPr="00CC15B9">
              <w:rPr>
                <w:rFonts w:ascii="Arial" w:eastAsia="Times New Roman" w:hAnsi="Arial" w:cs="Arial"/>
                <w:b/>
                <w:bCs/>
              </w:rPr>
              <w:instrText xml:space="preserve"> =SUM(ABOVE) </w:instrText>
            </w:r>
            <w:r w:rsidRPr="00CC15B9">
              <w:rPr>
                <w:rFonts w:ascii="Arial" w:eastAsia="Times New Roman" w:hAnsi="Arial" w:cs="Arial"/>
                <w:b/>
                <w:bCs/>
              </w:rPr>
              <w:fldChar w:fldCharType="separate"/>
            </w:r>
            <w:r w:rsidRPr="00CC15B9">
              <w:rPr>
                <w:rFonts w:ascii="Arial" w:eastAsia="Times New Roman" w:hAnsi="Arial" w:cs="Arial"/>
                <w:b/>
                <w:bCs/>
              </w:rPr>
              <w:t>1.447.017.000</w:t>
            </w:r>
            <w:r w:rsidRPr="00CC15B9">
              <w:rPr>
                <w:rFonts w:ascii="Arial" w:eastAsia="Times New Roman" w:hAnsi="Arial" w:cs="Arial"/>
                <w:b/>
                <w:bCs/>
              </w:rPr>
              <w:fldChar w:fldCharType="end"/>
            </w:r>
          </w:p>
        </w:tc>
      </w:tr>
    </w:tbl>
    <w:p w14:paraId="1990F253" w14:textId="3733EEBA" w:rsidR="00C94400" w:rsidRPr="00CC15B9" w:rsidRDefault="00C94400" w:rsidP="00E90F0B">
      <w:pPr>
        <w:rPr>
          <w:rFonts w:ascii="Arial" w:hAnsi="Arial" w:cs="Arial"/>
          <w:b/>
          <w:sz w:val="28"/>
          <w:szCs w:val="28"/>
        </w:rPr>
      </w:pPr>
      <w:bookmarkStart w:id="18" w:name="_Toc158019067"/>
    </w:p>
    <w:p w14:paraId="1B9457FA" w14:textId="5D867AF4" w:rsidR="00137E82" w:rsidRPr="00CC15B9" w:rsidRDefault="00137E82" w:rsidP="00886D2B">
      <w:pPr>
        <w:pStyle w:val="Heading1"/>
        <w:rPr>
          <w:rFonts w:ascii="Arial" w:hAnsi="Arial" w:cs="Arial"/>
          <w:b/>
          <w:color w:val="auto"/>
          <w:sz w:val="28"/>
          <w:szCs w:val="28"/>
        </w:rPr>
      </w:pPr>
      <w:bookmarkStart w:id="19" w:name="_Toc189571274"/>
      <w:r w:rsidRPr="00CC15B9">
        <w:rPr>
          <w:rFonts w:ascii="Arial" w:hAnsi="Arial" w:cs="Arial"/>
          <w:b/>
          <w:color w:val="auto"/>
          <w:sz w:val="28"/>
          <w:szCs w:val="28"/>
        </w:rPr>
        <w:lastRenderedPageBreak/>
        <w:t xml:space="preserve">RASHODI </w:t>
      </w:r>
      <w:r w:rsidR="000B20CA" w:rsidRPr="00CC15B9">
        <w:rPr>
          <w:rFonts w:ascii="Arial" w:hAnsi="Arial" w:cs="Arial"/>
          <w:b/>
          <w:color w:val="auto"/>
          <w:sz w:val="28"/>
          <w:szCs w:val="28"/>
        </w:rPr>
        <w:t>PRORAČUNA</w:t>
      </w:r>
      <w:r w:rsidRPr="00CC15B9">
        <w:rPr>
          <w:rFonts w:ascii="Arial" w:hAnsi="Arial" w:cs="Arial"/>
          <w:b/>
          <w:color w:val="auto"/>
          <w:sz w:val="28"/>
          <w:szCs w:val="28"/>
        </w:rPr>
        <w:t xml:space="preserve"> FEDERACIJE BIH</w:t>
      </w:r>
      <w:r w:rsidR="003E0B81" w:rsidRPr="00CC15B9">
        <w:rPr>
          <w:rFonts w:ascii="Arial" w:hAnsi="Arial" w:cs="Arial"/>
          <w:b/>
          <w:color w:val="auto"/>
          <w:sz w:val="28"/>
          <w:szCs w:val="28"/>
        </w:rPr>
        <w:t xml:space="preserve"> ZA 2025</w:t>
      </w:r>
      <w:r w:rsidRPr="00CC15B9">
        <w:rPr>
          <w:rFonts w:ascii="Arial" w:hAnsi="Arial" w:cs="Arial"/>
          <w:b/>
          <w:color w:val="auto"/>
          <w:sz w:val="28"/>
          <w:szCs w:val="28"/>
        </w:rPr>
        <w:t>. GODINU</w:t>
      </w:r>
      <w:bookmarkEnd w:id="18"/>
      <w:bookmarkEnd w:id="19"/>
    </w:p>
    <w:p w14:paraId="24FFD854" w14:textId="4FE10A2E" w:rsidR="00137E82" w:rsidRPr="00CC15B9" w:rsidRDefault="00137E82" w:rsidP="00137E82">
      <w:pPr>
        <w:rPr>
          <w:rFonts w:ascii="Arial" w:hAnsi="Arial" w:cs="Arial"/>
          <w:lang w:eastAsia="ja-JP"/>
        </w:rPr>
      </w:pPr>
    </w:p>
    <w:p w14:paraId="061AE570" w14:textId="08CC0328" w:rsidR="00137E82" w:rsidRPr="00CC15B9" w:rsidRDefault="009C17F4" w:rsidP="00137E82">
      <w:pPr>
        <w:jc w:val="both"/>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noProof/>
          <w:lang w:eastAsia="hr-HR"/>
        </w:rPr>
        <w:drawing>
          <wp:anchor distT="0" distB="0" distL="114300" distR="114300" simplePos="0" relativeHeight="251819008" behindDoc="0" locked="0" layoutInCell="1" allowOverlap="1" wp14:anchorId="02A66F37" wp14:editId="54BB290F">
            <wp:simplePos x="0" y="0"/>
            <wp:positionH relativeFrom="margin">
              <wp:posOffset>3337111</wp:posOffset>
            </wp:positionH>
            <wp:positionV relativeFrom="margin">
              <wp:posOffset>1139302</wp:posOffset>
            </wp:positionV>
            <wp:extent cx="2854800" cy="1602000"/>
            <wp:effectExtent l="0" t="0" r="3175" b="0"/>
            <wp:wrapSquare wrapText="bothSides"/>
            <wp:docPr id="87" name="Picture 87" descr="https://thumbs.dreamstime.com/z/sketch-del-vettore-lineare-sarajevo-bosnia-erzegovina-e-illustrazione-disegnata-su-sfondo-blu-15984985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sketch-del-vettore-lineare-sarajevo-bosnia-erzegovina-e-illustrazione-disegnata-su-sfondo-blu-159849851.jpg?ct=jpeg"/>
                    <pic:cNvPicPr>
                      <a:picLocks noChangeAspect="1" noChangeArrowheads="1"/>
                    </pic:cNvPicPr>
                  </pic:nvPicPr>
                  <pic:blipFill rotWithShape="1">
                    <a:blip r:embed="rId38" cstate="print">
                      <a:biLevel thresh="50000"/>
                      <a:extLst>
                        <a:ext uri="{BEBA8EAE-BF5A-486C-A8C5-ECC9F3942E4B}">
                          <a14:imgProps xmlns:a14="http://schemas.microsoft.com/office/drawing/2010/main">
                            <a14:imgLayer r:embed="rId39">
                              <a14:imgEffect>
                                <a14:saturation sat="33000"/>
                              </a14:imgEffect>
                            </a14:imgLayer>
                          </a14:imgProps>
                        </a:ext>
                        <a:ext uri="{28A0092B-C50C-407E-A947-70E740481C1C}">
                          <a14:useLocalDpi xmlns:a14="http://schemas.microsoft.com/office/drawing/2010/main" val="0"/>
                        </a:ext>
                      </a:extLst>
                    </a:blip>
                    <a:srcRect l="16437" t="7849" r="15017" b="29990"/>
                    <a:stretch/>
                  </pic:blipFill>
                  <pic:spPr bwMode="auto">
                    <a:xfrm>
                      <a:off x="0" y="0"/>
                      <a:ext cx="2854800" cy="160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noProof/>
          <w:lang w:eastAsia="hr-HR"/>
        </w:rPr>
        <w:drawing>
          <wp:anchor distT="0" distB="0" distL="114300" distR="114300" simplePos="0" relativeHeight="251750400" behindDoc="0" locked="0" layoutInCell="1" allowOverlap="1" wp14:anchorId="2F2240B8" wp14:editId="38C8816D">
            <wp:simplePos x="0" y="0"/>
            <wp:positionH relativeFrom="margin">
              <wp:posOffset>3390900</wp:posOffset>
            </wp:positionH>
            <wp:positionV relativeFrom="margin">
              <wp:posOffset>2342179</wp:posOffset>
            </wp:positionV>
            <wp:extent cx="3086100" cy="2696210"/>
            <wp:effectExtent l="0" t="0" r="0" b="889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0B20CA" w:rsidRPr="00CC15B9">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Proračunski</w:t>
      </w:r>
      <w:r w:rsidR="00137E82" w:rsidRPr="00CC15B9">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B20CA" w:rsidRPr="00CC15B9">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rashodi obuhvaćaju troškove plać</w:t>
      </w:r>
      <w:r w:rsidR="00137E82" w:rsidRPr="00CC15B9">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i naknada zaposlenika, doprinose poslodavca i druge doprinose, izdatke za materijal, sitni inventar i usluge, tekuće transfere i druge tekuće rashode, kapitalne transfere, te izdatke za kamate.</w:t>
      </w:r>
      <w:r w:rsidR="00E702BD" w:rsidRPr="00CC15B9">
        <w:rPr>
          <w:sz w:val="24"/>
          <w:szCs w:val="24"/>
          <w:lang w:eastAsia="hr-HR"/>
        </w:rPr>
        <w:t xml:space="preserve"> </w:t>
      </w:r>
    </w:p>
    <w:tbl>
      <w:tblPr>
        <w:tblStyle w:val="PlainTable2"/>
        <w:tblpPr w:leftFromText="180" w:rightFromText="180" w:vertAnchor="text" w:horzAnchor="margin" w:tblpY="168"/>
        <w:tblW w:w="4998" w:type="dxa"/>
        <w:tblLook w:val="04A0" w:firstRow="1" w:lastRow="0" w:firstColumn="1" w:lastColumn="0" w:noHBand="0" w:noVBand="1"/>
      </w:tblPr>
      <w:tblGrid>
        <w:gridCol w:w="3155"/>
        <w:gridCol w:w="1843"/>
      </w:tblGrid>
      <w:tr w:rsidR="00597E03" w:rsidRPr="00CC15B9" w14:paraId="54AB0996" w14:textId="77777777" w:rsidTr="005112D1">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4998" w:type="dxa"/>
            <w:gridSpan w:val="2"/>
            <w:noWrap/>
            <w:vAlign w:val="bottom"/>
            <w:hideMark/>
          </w:tcPr>
          <w:p w14:paraId="50E0A1C6" w14:textId="7BA90643" w:rsidR="00137E82" w:rsidRPr="00CC15B9" w:rsidRDefault="00137E82" w:rsidP="000B20CA">
            <w:pPr>
              <w:jc w:val="center"/>
              <w:rPr>
                <w:rFonts w:ascii="Arial" w:eastAsia="Times New Roman" w:hAnsi="Arial" w:cs="Arial"/>
                <w:lang w:eastAsia="hr-HR"/>
              </w:rPr>
            </w:pPr>
            <w:r w:rsidRPr="00CC15B9">
              <w:rPr>
                <w:rFonts w:ascii="Arial" w:eastAsia="Times New Roman" w:hAnsi="Arial" w:cs="Arial"/>
                <w:lang w:eastAsia="hr-HR"/>
              </w:rPr>
              <w:t xml:space="preserve">Rashodi </w:t>
            </w:r>
            <w:r w:rsidR="000B20CA" w:rsidRPr="00CC15B9">
              <w:rPr>
                <w:rFonts w:ascii="Arial" w:eastAsia="Times New Roman" w:hAnsi="Arial" w:cs="Arial"/>
                <w:lang w:eastAsia="hr-HR"/>
              </w:rPr>
              <w:t>Proračuna</w:t>
            </w:r>
          </w:p>
        </w:tc>
      </w:tr>
      <w:tr w:rsidR="00597E03" w:rsidRPr="00CC15B9" w14:paraId="482DB3E6"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409BA578" w14:textId="3894948E" w:rsidR="00137E82" w:rsidRPr="00CC15B9" w:rsidRDefault="00137E82" w:rsidP="000B20CA">
            <w:pPr>
              <w:rPr>
                <w:rFonts w:ascii="Arial" w:eastAsia="Times New Roman" w:hAnsi="Arial" w:cs="Arial"/>
                <w:b w:val="0"/>
                <w:lang w:eastAsia="hr-HR"/>
              </w:rPr>
            </w:pPr>
            <w:r w:rsidRPr="00CC15B9">
              <w:rPr>
                <w:rFonts w:ascii="Arial" w:eastAsia="Times New Roman" w:hAnsi="Arial" w:cs="Arial"/>
                <w:b w:val="0"/>
                <w:lang w:eastAsia="hr-HR"/>
              </w:rPr>
              <w:t xml:space="preserve">Tekuća </w:t>
            </w:r>
            <w:r w:rsidR="000B20CA" w:rsidRPr="00CC15B9">
              <w:rPr>
                <w:rFonts w:ascii="Arial" w:eastAsia="Times New Roman" w:hAnsi="Arial" w:cs="Arial"/>
                <w:b w:val="0"/>
                <w:lang w:eastAsia="hr-HR"/>
              </w:rPr>
              <w:t>pričuva</w:t>
            </w:r>
            <w:r w:rsidRPr="00CC15B9">
              <w:rPr>
                <w:rFonts w:ascii="Arial" w:eastAsia="Times New Roman" w:hAnsi="Arial" w:cs="Arial"/>
                <w:b w:val="0"/>
                <w:lang w:eastAsia="hr-HR"/>
              </w:rPr>
              <w:t xml:space="preserve"> </w:t>
            </w:r>
          </w:p>
        </w:tc>
        <w:tc>
          <w:tcPr>
            <w:tcW w:w="1843" w:type="dxa"/>
            <w:noWrap/>
            <w:vAlign w:val="bottom"/>
            <w:hideMark/>
          </w:tcPr>
          <w:p w14:paraId="2E27CE9A" w14:textId="58240134" w:rsidR="00137E82" w:rsidRPr="00CC15B9" w:rsidRDefault="005826E7"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5.240.000</w:t>
            </w:r>
          </w:p>
        </w:tc>
      </w:tr>
      <w:tr w:rsidR="00597E03" w:rsidRPr="00CC15B9" w14:paraId="0F7FAB8B"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1C5B631C" w14:textId="52B0D07F" w:rsidR="00137E82" w:rsidRPr="00CC15B9" w:rsidRDefault="0088384F" w:rsidP="005112D1">
            <w:pPr>
              <w:rPr>
                <w:rFonts w:ascii="Arial" w:eastAsia="Times New Roman" w:hAnsi="Arial" w:cs="Arial"/>
                <w:b w:val="0"/>
                <w:lang w:eastAsia="hr-HR"/>
              </w:rPr>
            </w:pPr>
            <w:r w:rsidRPr="00CC15B9">
              <w:rPr>
                <w:rFonts w:ascii="Arial" w:eastAsia="Times New Roman" w:hAnsi="Arial" w:cs="Arial"/>
                <w:b w:val="0"/>
                <w:lang w:eastAsia="hr-HR"/>
              </w:rPr>
              <w:t>Plać</w:t>
            </w:r>
            <w:r w:rsidR="00137E82" w:rsidRPr="00CC15B9">
              <w:rPr>
                <w:rFonts w:ascii="Arial" w:eastAsia="Times New Roman" w:hAnsi="Arial" w:cs="Arial"/>
                <w:b w:val="0"/>
                <w:lang w:eastAsia="hr-HR"/>
              </w:rPr>
              <w:t>e i naknade troškova zaposlenih</w:t>
            </w:r>
          </w:p>
        </w:tc>
        <w:tc>
          <w:tcPr>
            <w:tcW w:w="1843" w:type="dxa"/>
            <w:noWrap/>
            <w:vAlign w:val="bottom"/>
            <w:hideMark/>
          </w:tcPr>
          <w:p w14:paraId="78F5F9DE" w14:textId="0CD0D447" w:rsidR="00137E82" w:rsidRPr="00CC15B9" w:rsidRDefault="005826E7"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397.213.736</w:t>
            </w:r>
          </w:p>
        </w:tc>
      </w:tr>
      <w:tr w:rsidR="00597E03" w:rsidRPr="00CC15B9" w14:paraId="5D9C5621"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2FE4AA92" w14:textId="77777777" w:rsidR="00137E82" w:rsidRPr="00CC15B9" w:rsidRDefault="00137E82" w:rsidP="005112D1">
            <w:pPr>
              <w:rPr>
                <w:rFonts w:ascii="Arial" w:eastAsia="Times New Roman" w:hAnsi="Arial" w:cs="Arial"/>
                <w:b w:val="0"/>
                <w:lang w:eastAsia="hr-HR"/>
              </w:rPr>
            </w:pPr>
            <w:r w:rsidRPr="00CC15B9">
              <w:rPr>
                <w:rFonts w:ascii="Arial" w:eastAsia="Times New Roman" w:hAnsi="Arial" w:cs="Arial"/>
                <w:b w:val="0"/>
                <w:lang w:eastAsia="hr-HR"/>
              </w:rPr>
              <w:t>Doprinosi poslodavca i ostali doprinosi</w:t>
            </w:r>
          </w:p>
        </w:tc>
        <w:tc>
          <w:tcPr>
            <w:tcW w:w="1843" w:type="dxa"/>
            <w:noWrap/>
            <w:vAlign w:val="bottom"/>
            <w:hideMark/>
          </w:tcPr>
          <w:p w14:paraId="727069EB" w14:textId="7A2C78DC" w:rsidR="00137E82" w:rsidRPr="00CC15B9" w:rsidRDefault="00C821BE"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41.980.236</w:t>
            </w:r>
          </w:p>
        </w:tc>
      </w:tr>
      <w:tr w:rsidR="00597E03" w:rsidRPr="00CC15B9" w14:paraId="565A5AEC"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51A11045" w14:textId="77777777" w:rsidR="00137E82" w:rsidRPr="00CC15B9" w:rsidRDefault="00137E82" w:rsidP="005112D1">
            <w:pPr>
              <w:rPr>
                <w:rFonts w:ascii="Arial" w:eastAsia="Times New Roman" w:hAnsi="Arial" w:cs="Arial"/>
                <w:b w:val="0"/>
                <w:lang w:eastAsia="hr-HR"/>
              </w:rPr>
            </w:pPr>
            <w:r w:rsidRPr="00CC15B9">
              <w:rPr>
                <w:rFonts w:ascii="Arial" w:eastAsia="Times New Roman" w:hAnsi="Arial" w:cs="Arial"/>
                <w:b w:val="0"/>
                <w:lang w:eastAsia="hr-HR"/>
              </w:rPr>
              <w:t>Izdaci za materijal, sitni inventar i usluge</w:t>
            </w:r>
          </w:p>
        </w:tc>
        <w:tc>
          <w:tcPr>
            <w:tcW w:w="1843" w:type="dxa"/>
            <w:noWrap/>
            <w:vAlign w:val="bottom"/>
            <w:hideMark/>
          </w:tcPr>
          <w:p w14:paraId="2AFA1091" w14:textId="169E32CE" w:rsidR="00137E82" w:rsidRPr="00CC15B9" w:rsidRDefault="00C821BE"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160.901.940</w:t>
            </w:r>
          </w:p>
        </w:tc>
      </w:tr>
      <w:tr w:rsidR="00597E03" w:rsidRPr="00CC15B9" w14:paraId="071C383A"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635EFE2D" w14:textId="77777777" w:rsidR="00137E82" w:rsidRPr="00CC15B9" w:rsidRDefault="00137E82" w:rsidP="005112D1">
            <w:pPr>
              <w:rPr>
                <w:rFonts w:ascii="Arial" w:eastAsia="Times New Roman" w:hAnsi="Arial" w:cs="Arial"/>
                <w:b w:val="0"/>
                <w:lang w:eastAsia="hr-HR"/>
              </w:rPr>
            </w:pPr>
            <w:r w:rsidRPr="00CC15B9">
              <w:rPr>
                <w:rFonts w:ascii="Arial" w:eastAsia="Times New Roman" w:hAnsi="Arial" w:cs="Arial"/>
                <w:b w:val="0"/>
                <w:lang w:eastAsia="hr-HR"/>
              </w:rPr>
              <w:t>Tekući  transferi i drugi tekući rashodi</w:t>
            </w:r>
          </w:p>
        </w:tc>
        <w:tc>
          <w:tcPr>
            <w:tcW w:w="1843" w:type="dxa"/>
            <w:noWrap/>
            <w:vAlign w:val="bottom"/>
            <w:hideMark/>
          </w:tcPr>
          <w:p w14:paraId="4E49FA82" w14:textId="299A192E" w:rsidR="00137E82" w:rsidRPr="00CC15B9" w:rsidRDefault="003C66DB"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5.723</w:t>
            </w:r>
            <w:r w:rsidR="00C821BE" w:rsidRPr="00CC15B9">
              <w:rPr>
                <w:rFonts w:ascii="Arial" w:eastAsia="Times New Roman" w:hAnsi="Arial" w:cs="Arial"/>
                <w:lang w:eastAsia="hr-HR"/>
              </w:rPr>
              <w:t>.958.982</w:t>
            </w:r>
          </w:p>
        </w:tc>
      </w:tr>
      <w:tr w:rsidR="00597E03" w:rsidRPr="00CC15B9" w14:paraId="6A86055D"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60A5CB3B" w14:textId="77777777" w:rsidR="00137E82" w:rsidRPr="00CC15B9" w:rsidRDefault="00137E82" w:rsidP="005112D1">
            <w:pPr>
              <w:rPr>
                <w:rFonts w:ascii="Arial" w:eastAsia="Times New Roman" w:hAnsi="Arial" w:cs="Arial"/>
                <w:b w:val="0"/>
                <w:lang w:eastAsia="hr-HR"/>
              </w:rPr>
            </w:pPr>
            <w:r w:rsidRPr="00CC15B9">
              <w:rPr>
                <w:rFonts w:ascii="Arial" w:eastAsia="Times New Roman" w:hAnsi="Arial" w:cs="Arial"/>
                <w:b w:val="0"/>
                <w:lang w:eastAsia="hr-HR"/>
              </w:rPr>
              <w:t xml:space="preserve">Kapitalni transferi </w:t>
            </w:r>
          </w:p>
        </w:tc>
        <w:tc>
          <w:tcPr>
            <w:tcW w:w="1843" w:type="dxa"/>
            <w:noWrap/>
            <w:vAlign w:val="bottom"/>
            <w:hideMark/>
          </w:tcPr>
          <w:p w14:paraId="53727F2F" w14:textId="73314E32" w:rsidR="00137E82" w:rsidRPr="00CC15B9" w:rsidRDefault="003C66DB"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456</w:t>
            </w:r>
            <w:r w:rsidR="00C821BE" w:rsidRPr="00CC15B9">
              <w:rPr>
                <w:rFonts w:ascii="Arial" w:eastAsia="Times New Roman" w:hAnsi="Arial" w:cs="Arial"/>
                <w:lang w:eastAsia="hr-HR"/>
              </w:rPr>
              <w:t>.371.000</w:t>
            </w:r>
          </w:p>
        </w:tc>
      </w:tr>
      <w:tr w:rsidR="00597E03" w:rsidRPr="00CC15B9" w14:paraId="2EB58C47"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3288B214" w14:textId="77777777" w:rsidR="00137E82" w:rsidRPr="00CC15B9" w:rsidRDefault="00137E82" w:rsidP="005112D1">
            <w:pPr>
              <w:rPr>
                <w:rFonts w:ascii="Arial" w:eastAsia="Times New Roman" w:hAnsi="Arial" w:cs="Arial"/>
                <w:b w:val="0"/>
                <w:lang w:eastAsia="hr-HR"/>
              </w:rPr>
            </w:pPr>
            <w:r w:rsidRPr="00CC15B9">
              <w:rPr>
                <w:rFonts w:ascii="Arial" w:eastAsia="Times New Roman" w:hAnsi="Arial" w:cs="Arial"/>
                <w:b w:val="0"/>
                <w:lang w:eastAsia="hr-HR"/>
              </w:rPr>
              <w:t>Izdaci za kamate</w:t>
            </w:r>
          </w:p>
        </w:tc>
        <w:tc>
          <w:tcPr>
            <w:tcW w:w="1843" w:type="dxa"/>
            <w:noWrap/>
            <w:vAlign w:val="bottom"/>
            <w:hideMark/>
          </w:tcPr>
          <w:p w14:paraId="41247551" w14:textId="3201416B" w:rsidR="00137E82" w:rsidRPr="00CC15B9" w:rsidRDefault="00C821BE"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252.554.167</w:t>
            </w:r>
          </w:p>
        </w:tc>
      </w:tr>
      <w:tr w:rsidR="00597E03" w:rsidRPr="00CC15B9" w14:paraId="352868D9"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05D35032" w14:textId="7B7EB64B" w:rsidR="00137E82" w:rsidRPr="00CC15B9" w:rsidRDefault="002A60B6" w:rsidP="005112D1">
            <w:pPr>
              <w:rPr>
                <w:rFonts w:ascii="Arial" w:eastAsia="Times New Roman" w:hAnsi="Arial" w:cs="Arial"/>
                <w:b w:val="0"/>
                <w:lang w:eastAsia="hr-HR"/>
              </w:rPr>
            </w:pPr>
            <w:r>
              <w:rPr>
                <w:rFonts w:ascii="Arial" w:eastAsia="Times New Roman" w:hAnsi="Arial" w:cs="Arial"/>
                <w:b w:val="0"/>
                <w:lang w:eastAsia="hr-HR"/>
              </w:rPr>
              <w:t>Izdaci za nabav</w:t>
            </w:r>
            <w:r w:rsidR="00137E82" w:rsidRPr="00CC15B9">
              <w:rPr>
                <w:rFonts w:ascii="Arial" w:eastAsia="Times New Roman" w:hAnsi="Arial" w:cs="Arial"/>
                <w:b w:val="0"/>
                <w:lang w:eastAsia="hr-HR"/>
              </w:rPr>
              <w:t>u stalnih sredstava</w:t>
            </w:r>
          </w:p>
        </w:tc>
        <w:tc>
          <w:tcPr>
            <w:tcW w:w="1843" w:type="dxa"/>
            <w:noWrap/>
            <w:vAlign w:val="bottom"/>
            <w:hideMark/>
          </w:tcPr>
          <w:p w14:paraId="16B83DD2" w14:textId="68B8EE00" w:rsidR="00137E82" w:rsidRPr="00CC15B9" w:rsidRDefault="00C821BE"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78.949.988</w:t>
            </w:r>
          </w:p>
        </w:tc>
      </w:tr>
      <w:tr w:rsidR="00597E03" w:rsidRPr="00CC15B9" w14:paraId="639FF9C5"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6A4B1237" w14:textId="5B8FA773" w:rsidR="00137E82" w:rsidRPr="00CC15B9" w:rsidRDefault="0088384F" w:rsidP="005112D1">
            <w:pPr>
              <w:rPr>
                <w:rFonts w:ascii="Arial" w:eastAsia="Times New Roman" w:hAnsi="Arial" w:cs="Arial"/>
                <w:b w:val="0"/>
                <w:lang w:eastAsia="hr-HR"/>
              </w:rPr>
            </w:pPr>
            <w:r w:rsidRPr="00CC15B9">
              <w:rPr>
                <w:rFonts w:ascii="Arial" w:eastAsia="Times New Roman" w:hAnsi="Arial" w:cs="Arial"/>
                <w:b w:val="0"/>
                <w:lang w:eastAsia="hr-HR"/>
              </w:rPr>
              <w:t>Izdaci za financ</w:t>
            </w:r>
            <w:r w:rsidR="00137E82" w:rsidRPr="00CC15B9">
              <w:rPr>
                <w:rFonts w:ascii="Arial" w:eastAsia="Times New Roman" w:hAnsi="Arial" w:cs="Arial"/>
                <w:b w:val="0"/>
                <w:lang w:eastAsia="hr-HR"/>
              </w:rPr>
              <w:t>ijsku imovinu</w:t>
            </w:r>
          </w:p>
        </w:tc>
        <w:tc>
          <w:tcPr>
            <w:tcW w:w="1843" w:type="dxa"/>
            <w:noWrap/>
            <w:vAlign w:val="bottom"/>
            <w:hideMark/>
          </w:tcPr>
          <w:p w14:paraId="5D06A976" w14:textId="0D73D99A" w:rsidR="00137E82" w:rsidRPr="00CC15B9" w:rsidRDefault="00C821BE"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30.093.000</w:t>
            </w:r>
          </w:p>
        </w:tc>
      </w:tr>
      <w:tr w:rsidR="00597E03" w:rsidRPr="00CC15B9" w14:paraId="352FB8C8"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0B3DD59C" w14:textId="77777777" w:rsidR="00137E82" w:rsidRPr="00CC15B9" w:rsidRDefault="00137E82" w:rsidP="005112D1">
            <w:pPr>
              <w:rPr>
                <w:rFonts w:ascii="Arial" w:eastAsia="Times New Roman" w:hAnsi="Arial" w:cs="Arial"/>
                <w:b w:val="0"/>
                <w:lang w:eastAsia="hr-HR"/>
              </w:rPr>
            </w:pPr>
            <w:r w:rsidRPr="00CC15B9">
              <w:rPr>
                <w:rFonts w:ascii="Arial" w:eastAsia="Times New Roman" w:hAnsi="Arial" w:cs="Arial"/>
                <w:b w:val="0"/>
                <w:lang w:eastAsia="hr-HR"/>
              </w:rPr>
              <w:t>Izdaci za otplate dugova</w:t>
            </w:r>
          </w:p>
        </w:tc>
        <w:tc>
          <w:tcPr>
            <w:tcW w:w="1843" w:type="dxa"/>
            <w:noWrap/>
            <w:vAlign w:val="bottom"/>
            <w:hideMark/>
          </w:tcPr>
          <w:p w14:paraId="5E386962" w14:textId="477CCE20" w:rsidR="00137E82" w:rsidRPr="00CC15B9" w:rsidRDefault="00137E82" w:rsidP="00C821B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1.</w:t>
            </w:r>
            <w:r w:rsidR="00C821BE" w:rsidRPr="00CC15B9">
              <w:rPr>
                <w:rFonts w:ascii="Arial" w:eastAsia="Times New Roman" w:hAnsi="Arial" w:cs="Arial"/>
                <w:lang w:eastAsia="hr-HR"/>
              </w:rPr>
              <w:t>086.284.651</w:t>
            </w:r>
          </w:p>
        </w:tc>
      </w:tr>
      <w:tr w:rsidR="00597E03" w:rsidRPr="00CC15B9" w14:paraId="541BAD27"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tcPr>
          <w:p w14:paraId="6F86CC78" w14:textId="44CEA30F" w:rsidR="00C821BE" w:rsidRPr="00CC15B9" w:rsidRDefault="00C821BE" w:rsidP="005112D1">
            <w:pPr>
              <w:rPr>
                <w:rFonts w:ascii="Arial" w:eastAsia="Times New Roman" w:hAnsi="Arial" w:cs="Arial"/>
                <w:b w:val="0"/>
                <w:lang w:eastAsia="hr-HR"/>
              </w:rPr>
            </w:pPr>
            <w:r w:rsidRPr="00CC15B9">
              <w:rPr>
                <w:rFonts w:ascii="Arial" w:eastAsia="Times New Roman" w:hAnsi="Arial" w:cs="Arial"/>
                <w:b w:val="0"/>
                <w:lang w:eastAsia="hr-HR"/>
              </w:rPr>
              <w:t>Pokriće dijela deficita</w:t>
            </w:r>
          </w:p>
        </w:tc>
        <w:tc>
          <w:tcPr>
            <w:tcW w:w="1843" w:type="dxa"/>
            <w:noWrap/>
            <w:vAlign w:val="bottom"/>
          </w:tcPr>
          <w:p w14:paraId="215EFCF9" w14:textId="465253E2" w:rsidR="00C821BE" w:rsidRPr="00CC15B9" w:rsidRDefault="00C821BE"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CC15B9">
              <w:rPr>
                <w:rFonts w:ascii="Arial" w:eastAsia="Times New Roman" w:hAnsi="Arial" w:cs="Arial"/>
                <w:lang w:eastAsia="hr-HR"/>
              </w:rPr>
              <w:t>15.000.000</w:t>
            </w:r>
          </w:p>
        </w:tc>
      </w:tr>
      <w:tr w:rsidR="00597E03" w:rsidRPr="00CC15B9" w14:paraId="7AAA27CA"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02D0A4E1" w14:textId="77777777" w:rsidR="00137E82" w:rsidRPr="00CC15B9" w:rsidRDefault="00137E82" w:rsidP="005112D1">
            <w:pPr>
              <w:rPr>
                <w:rFonts w:ascii="Arial" w:eastAsia="Times New Roman" w:hAnsi="Arial" w:cs="Arial"/>
                <w:lang w:eastAsia="hr-HR"/>
              </w:rPr>
            </w:pPr>
            <w:r w:rsidRPr="00CC15B9">
              <w:rPr>
                <w:rFonts w:ascii="Arial" w:eastAsia="Times New Roman" w:hAnsi="Arial" w:cs="Arial"/>
                <w:lang w:eastAsia="hr-HR"/>
              </w:rPr>
              <w:t>Ukupni rashodi</w:t>
            </w:r>
          </w:p>
        </w:tc>
        <w:tc>
          <w:tcPr>
            <w:tcW w:w="1843" w:type="dxa"/>
            <w:noWrap/>
            <w:vAlign w:val="bottom"/>
            <w:hideMark/>
          </w:tcPr>
          <w:p w14:paraId="19520583" w14:textId="327568C4" w:rsidR="00137E82" w:rsidRPr="00CC15B9" w:rsidRDefault="003C66DB"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lang w:eastAsia="hr-HR"/>
              </w:rPr>
            </w:pPr>
            <w:r w:rsidRPr="00CC15B9">
              <w:rPr>
                <w:rFonts w:ascii="Arial" w:eastAsia="Times New Roman" w:hAnsi="Arial" w:cs="Arial"/>
                <w:b/>
                <w:lang w:eastAsia="hr-HR"/>
              </w:rPr>
              <w:fldChar w:fldCharType="begin"/>
            </w:r>
            <w:r w:rsidRPr="00CC15B9">
              <w:rPr>
                <w:rFonts w:ascii="Arial" w:eastAsia="Times New Roman" w:hAnsi="Arial" w:cs="Arial"/>
                <w:b/>
                <w:lang w:eastAsia="hr-HR"/>
              </w:rPr>
              <w:instrText xml:space="preserve"> =SUM(ABOVE) </w:instrText>
            </w:r>
            <w:r w:rsidRPr="00CC15B9">
              <w:rPr>
                <w:rFonts w:ascii="Arial" w:eastAsia="Times New Roman" w:hAnsi="Arial" w:cs="Arial"/>
                <w:b/>
                <w:lang w:eastAsia="hr-HR"/>
              </w:rPr>
              <w:fldChar w:fldCharType="separate"/>
            </w:r>
            <w:r w:rsidRPr="00CC15B9">
              <w:rPr>
                <w:rFonts w:ascii="Arial" w:eastAsia="Times New Roman" w:hAnsi="Arial" w:cs="Arial"/>
                <w:b/>
                <w:lang w:eastAsia="hr-HR"/>
              </w:rPr>
              <w:t>8.248.547.700</w:t>
            </w:r>
            <w:r w:rsidRPr="00CC15B9">
              <w:rPr>
                <w:rFonts w:ascii="Arial" w:eastAsia="Times New Roman" w:hAnsi="Arial" w:cs="Arial"/>
                <w:b/>
                <w:lang w:eastAsia="hr-HR"/>
              </w:rPr>
              <w:fldChar w:fldCharType="end"/>
            </w:r>
          </w:p>
        </w:tc>
      </w:tr>
    </w:tbl>
    <w:p w14:paraId="60124322" w14:textId="77235C4D" w:rsidR="00254275" w:rsidRPr="00CC15B9" w:rsidRDefault="00254275" w:rsidP="00137E82">
      <w:pPr>
        <w:jc w:val="both"/>
        <w:rPr>
          <w:rFonts w:ascii="Century" w:hAnsi="Century"/>
          <w:b/>
          <w:i/>
          <w:iCs/>
          <w:sz w:val="24"/>
        </w:rPr>
      </w:pPr>
    </w:p>
    <w:p w14:paraId="1997D58B" w14:textId="77777777" w:rsidR="009C17F4" w:rsidRPr="00CC15B9" w:rsidRDefault="009C17F4" w:rsidP="00137E82">
      <w:pPr>
        <w:jc w:val="both"/>
        <w:rPr>
          <w:rFonts w:ascii="Century" w:hAnsi="Century"/>
          <w:b/>
          <w:i/>
          <w:iCs/>
          <w:sz w:val="24"/>
        </w:rPr>
      </w:pPr>
    </w:p>
    <w:p w14:paraId="74BF63A6" w14:textId="36E57025" w:rsidR="009C17F4" w:rsidRPr="00CC15B9" w:rsidRDefault="00137E82" w:rsidP="00137E82">
      <w:pPr>
        <w:jc w:val="both"/>
        <w:rPr>
          <w:rFonts w:ascii="Century" w:hAnsi="Century"/>
          <w:b/>
          <w:i/>
          <w:iCs/>
          <w:sz w:val="24"/>
        </w:rPr>
      </w:pPr>
      <w:r w:rsidRPr="00CC15B9">
        <w:rPr>
          <w:rFonts w:ascii="Century" w:hAnsi="Century"/>
          <w:b/>
          <w:i/>
          <w:iCs/>
          <w:sz w:val="24"/>
        </w:rPr>
        <w:t xml:space="preserve">Sredstva tekuće </w:t>
      </w:r>
      <w:r w:rsidR="0088384F" w:rsidRPr="00CC15B9">
        <w:rPr>
          <w:rFonts w:ascii="Century" w:hAnsi="Century"/>
          <w:b/>
          <w:i/>
          <w:iCs/>
          <w:sz w:val="24"/>
        </w:rPr>
        <w:t>pričuve</w:t>
      </w:r>
      <w:r w:rsidRPr="00CC15B9">
        <w:rPr>
          <w:rFonts w:ascii="Century" w:hAnsi="Century"/>
          <w:b/>
          <w:i/>
          <w:iCs/>
          <w:sz w:val="24"/>
        </w:rPr>
        <w:t xml:space="preserve"> koriste se za nepredviđene namjene ili za namjene za koje se </w:t>
      </w:r>
      <w:r w:rsidR="0088384F" w:rsidRPr="00CC15B9">
        <w:rPr>
          <w:rFonts w:ascii="Century" w:hAnsi="Century"/>
          <w:b/>
          <w:i/>
          <w:iCs/>
          <w:sz w:val="24"/>
        </w:rPr>
        <w:t xml:space="preserve">tijekom </w:t>
      </w:r>
      <w:r w:rsidRPr="00CC15B9">
        <w:rPr>
          <w:rFonts w:ascii="Century" w:hAnsi="Century"/>
          <w:b/>
          <w:i/>
          <w:iCs/>
          <w:sz w:val="24"/>
        </w:rPr>
        <w:t xml:space="preserve">godine pokaže da za njih nisu utvrđena dovoljna sredstva, jer ih pri planiranju </w:t>
      </w:r>
      <w:r w:rsidR="0088384F" w:rsidRPr="00CC15B9">
        <w:rPr>
          <w:rFonts w:ascii="Century" w:hAnsi="Century"/>
          <w:b/>
          <w:i/>
          <w:iCs/>
          <w:sz w:val="24"/>
        </w:rPr>
        <w:t>proračuna</w:t>
      </w:r>
      <w:r w:rsidRPr="00CC15B9">
        <w:rPr>
          <w:rFonts w:ascii="Century" w:hAnsi="Century"/>
          <w:b/>
          <w:i/>
          <w:iCs/>
          <w:sz w:val="24"/>
        </w:rPr>
        <w:t xml:space="preserve"> nije bilo moguće predvidjeti. Sredstva tekuće </w:t>
      </w:r>
      <w:r w:rsidR="0088384F" w:rsidRPr="00CC15B9">
        <w:rPr>
          <w:rFonts w:ascii="Century" w:hAnsi="Century"/>
          <w:b/>
          <w:i/>
          <w:iCs/>
          <w:sz w:val="24"/>
        </w:rPr>
        <w:t>pričuve</w:t>
      </w:r>
      <w:r w:rsidRPr="00CC15B9">
        <w:rPr>
          <w:rFonts w:ascii="Century" w:hAnsi="Century"/>
          <w:b/>
          <w:i/>
          <w:iCs/>
          <w:sz w:val="24"/>
        </w:rPr>
        <w:t xml:space="preserve"> mogu iznositi najviše do 3% planiranih prihoda, bez namjenskih prihoda, vlastitih prihoda i bez primitaka.</w:t>
      </w:r>
    </w:p>
    <w:p w14:paraId="4375411C" w14:textId="437B59D6" w:rsidR="009C17F4" w:rsidRPr="00CC15B9" w:rsidRDefault="009C17F4" w:rsidP="00137E82">
      <w:pPr>
        <w:jc w:val="both"/>
        <w:rPr>
          <w:rFonts w:ascii="Century" w:hAnsi="Century"/>
          <w:b/>
          <w:i/>
          <w:iCs/>
          <w:sz w:val="24"/>
        </w:rPr>
      </w:pPr>
    </w:p>
    <w:tbl>
      <w:tblPr>
        <w:tblStyle w:val="PlainTable2"/>
        <w:tblpPr w:leftFromText="180" w:rightFromText="180" w:vertAnchor="text" w:horzAnchor="margin" w:tblpXSpec="right" w:tblpY="91"/>
        <w:tblW w:w="4465" w:type="dxa"/>
        <w:tblLook w:val="04A0" w:firstRow="1" w:lastRow="0" w:firstColumn="1" w:lastColumn="0" w:noHBand="0" w:noVBand="1"/>
      </w:tblPr>
      <w:tblGrid>
        <w:gridCol w:w="3177"/>
        <w:gridCol w:w="1288"/>
      </w:tblGrid>
      <w:tr w:rsidR="00597E03" w:rsidRPr="00CC15B9" w14:paraId="00053BF0" w14:textId="77777777" w:rsidTr="009C17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51B0B6A8" w14:textId="36B0BE53" w:rsidR="00E702BD" w:rsidRPr="00CC15B9" w:rsidRDefault="00E702BD" w:rsidP="0088384F">
            <w:pPr>
              <w:rPr>
                <w:rFonts w:ascii="Arial" w:eastAsia="Times New Roman" w:hAnsi="Arial" w:cs="Arial"/>
                <w:lang w:eastAsia="bs-Latn-BA"/>
              </w:rPr>
            </w:pPr>
            <w:r w:rsidRPr="00CC15B9">
              <w:rPr>
                <w:rFonts w:ascii="Arial" w:eastAsia="Times New Roman" w:hAnsi="Arial" w:cs="Arial"/>
                <w:lang w:eastAsia="bs-Latn-BA"/>
              </w:rPr>
              <w:t xml:space="preserve">Tekuća </w:t>
            </w:r>
            <w:r w:rsidR="0088384F" w:rsidRPr="00CC15B9">
              <w:rPr>
                <w:rFonts w:ascii="Arial" w:eastAsia="Times New Roman" w:hAnsi="Arial" w:cs="Arial"/>
                <w:lang w:eastAsia="bs-Latn-BA"/>
              </w:rPr>
              <w:t>pričuva</w:t>
            </w:r>
          </w:p>
        </w:tc>
        <w:tc>
          <w:tcPr>
            <w:tcW w:w="1288" w:type="dxa"/>
            <w:hideMark/>
          </w:tcPr>
          <w:p w14:paraId="035C1E5B" w14:textId="77777777" w:rsidR="00E702BD" w:rsidRPr="00CC15B9" w:rsidRDefault="00E702BD" w:rsidP="00E702B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bs-Latn-BA"/>
              </w:rPr>
            </w:pPr>
          </w:p>
        </w:tc>
      </w:tr>
      <w:tr w:rsidR="00597E03" w:rsidRPr="00CC15B9" w14:paraId="241AFE84" w14:textId="77777777" w:rsidTr="009C17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63D92679" w14:textId="622CC17D" w:rsidR="00E702BD" w:rsidRPr="00CC15B9" w:rsidRDefault="00E702BD" w:rsidP="0088384F">
            <w:pPr>
              <w:rPr>
                <w:rFonts w:ascii="Arial" w:eastAsia="Times New Roman" w:hAnsi="Arial" w:cs="Arial"/>
                <w:b w:val="0"/>
                <w:lang w:eastAsia="bs-Latn-BA"/>
              </w:rPr>
            </w:pPr>
            <w:r w:rsidRPr="00CC15B9">
              <w:rPr>
                <w:rFonts w:ascii="Arial" w:eastAsia="Times New Roman" w:hAnsi="Arial" w:cs="Arial"/>
                <w:b w:val="0"/>
                <w:lang w:eastAsia="bs-Latn-BA"/>
              </w:rPr>
              <w:t xml:space="preserve">Tekuća </w:t>
            </w:r>
            <w:r w:rsidR="0088384F" w:rsidRPr="00CC15B9">
              <w:rPr>
                <w:rFonts w:ascii="Arial" w:eastAsia="Times New Roman" w:hAnsi="Arial" w:cs="Arial"/>
                <w:b w:val="0"/>
                <w:lang w:eastAsia="bs-Latn-BA"/>
              </w:rPr>
              <w:t>pričuva</w:t>
            </w:r>
            <w:r w:rsidRPr="00CC15B9">
              <w:rPr>
                <w:rFonts w:ascii="Arial" w:eastAsia="Times New Roman" w:hAnsi="Arial" w:cs="Arial"/>
                <w:b w:val="0"/>
                <w:lang w:eastAsia="bs-Latn-BA"/>
              </w:rPr>
              <w:t xml:space="preserve"> - Vlade Federacije</w:t>
            </w:r>
          </w:p>
        </w:tc>
        <w:tc>
          <w:tcPr>
            <w:tcW w:w="1288" w:type="dxa"/>
            <w:vAlign w:val="bottom"/>
            <w:hideMark/>
          </w:tcPr>
          <w:p w14:paraId="1CA5EA52" w14:textId="77777777" w:rsidR="00E702BD" w:rsidRPr="00CC15B9" w:rsidRDefault="00E702BD" w:rsidP="00FE1B8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bs-Latn-BA"/>
              </w:rPr>
            </w:pPr>
            <w:r w:rsidRPr="00CC15B9">
              <w:rPr>
                <w:rFonts w:ascii="Arial" w:eastAsia="Times New Roman" w:hAnsi="Arial" w:cs="Arial"/>
                <w:lang w:eastAsia="bs-Latn-BA"/>
              </w:rPr>
              <w:t>5.000.000</w:t>
            </w:r>
          </w:p>
        </w:tc>
      </w:tr>
      <w:tr w:rsidR="00597E03" w:rsidRPr="00CC15B9" w14:paraId="163235E7" w14:textId="77777777" w:rsidTr="009C17F4">
        <w:trPr>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3AA2E6AB" w14:textId="46A6D7E5" w:rsidR="00E702BD" w:rsidRPr="00CC15B9" w:rsidRDefault="00E702BD" w:rsidP="0088384F">
            <w:pPr>
              <w:rPr>
                <w:rFonts w:ascii="Arial" w:eastAsia="Times New Roman" w:hAnsi="Arial" w:cs="Arial"/>
                <w:b w:val="0"/>
                <w:lang w:eastAsia="bs-Latn-BA"/>
              </w:rPr>
            </w:pPr>
            <w:r w:rsidRPr="00CC15B9">
              <w:rPr>
                <w:rFonts w:ascii="Arial" w:eastAsia="Times New Roman" w:hAnsi="Arial" w:cs="Arial"/>
                <w:b w:val="0"/>
                <w:lang w:eastAsia="bs-Latn-BA"/>
              </w:rPr>
              <w:t xml:space="preserve">Tekuća </w:t>
            </w:r>
            <w:r w:rsidR="0088384F" w:rsidRPr="00CC15B9">
              <w:rPr>
                <w:rFonts w:ascii="Arial" w:eastAsia="Times New Roman" w:hAnsi="Arial" w:cs="Arial"/>
                <w:b w:val="0"/>
                <w:lang w:eastAsia="bs-Latn-BA"/>
              </w:rPr>
              <w:t>pričuva</w:t>
            </w:r>
            <w:r w:rsidRPr="00CC15B9">
              <w:rPr>
                <w:rFonts w:ascii="Arial" w:eastAsia="Times New Roman" w:hAnsi="Arial" w:cs="Arial"/>
                <w:b w:val="0"/>
                <w:lang w:eastAsia="bs-Latn-BA"/>
              </w:rPr>
              <w:t xml:space="preserve"> - Premijera</w:t>
            </w:r>
          </w:p>
        </w:tc>
        <w:tc>
          <w:tcPr>
            <w:tcW w:w="1288" w:type="dxa"/>
            <w:vAlign w:val="bottom"/>
            <w:hideMark/>
          </w:tcPr>
          <w:p w14:paraId="16780A5C" w14:textId="01F335F6" w:rsidR="00E702BD" w:rsidRPr="00CC15B9" w:rsidRDefault="00FE1B85" w:rsidP="00FE1B8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bs-Latn-BA"/>
              </w:rPr>
            </w:pPr>
            <w:r w:rsidRPr="00CC15B9">
              <w:rPr>
                <w:rFonts w:ascii="Arial" w:eastAsia="Times New Roman" w:hAnsi="Arial" w:cs="Arial"/>
                <w:lang w:eastAsia="bs-Latn-BA"/>
              </w:rPr>
              <w:t>100.000</w:t>
            </w:r>
          </w:p>
        </w:tc>
      </w:tr>
      <w:tr w:rsidR="00597E03" w:rsidRPr="00CC15B9" w14:paraId="2161B458" w14:textId="77777777" w:rsidTr="009C17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1F4AA787" w14:textId="07A3313B" w:rsidR="00E702BD" w:rsidRPr="00CC15B9" w:rsidRDefault="00E702BD" w:rsidP="0088384F">
            <w:pPr>
              <w:rPr>
                <w:rFonts w:ascii="Arial" w:eastAsia="Times New Roman" w:hAnsi="Arial" w:cs="Arial"/>
                <w:b w:val="0"/>
                <w:lang w:eastAsia="bs-Latn-BA"/>
              </w:rPr>
            </w:pPr>
            <w:r w:rsidRPr="00CC15B9">
              <w:rPr>
                <w:rFonts w:ascii="Arial" w:eastAsia="Times New Roman" w:hAnsi="Arial" w:cs="Arial"/>
                <w:b w:val="0"/>
                <w:lang w:eastAsia="bs-Latn-BA"/>
              </w:rPr>
              <w:t xml:space="preserve">Tekuća </w:t>
            </w:r>
            <w:r w:rsidR="0088384F" w:rsidRPr="00CC15B9">
              <w:rPr>
                <w:rFonts w:ascii="Arial" w:eastAsia="Times New Roman" w:hAnsi="Arial" w:cs="Arial"/>
                <w:b w:val="0"/>
                <w:lang w:eastAsia="bs-Latn-BA"/>
              </w:rPr>
              <w:t>pričuva</w:t>
            </w:r>
            <w:r w:rsidRPr="00CC15B9">
              <w:rPr>
                <w:rFonts w:ascii="Arial" w:eastAsia="Times New Roman" w:hAnsi="Arial" w:cs="Arial"/>
                <w:b w:val="0"/>
                <w:lang w:eastAsia="bs-Latn-BA"/>
              </w:rPr>
              <w:t xml:space="preserve"> – Zamjenika premijera - 1</w:t>
            </w:r>
          </w:p>
        </w:tc>
        <w:tc>
          <w:tcPr>
            <w:tcW w:w="1288" w:type="dxa"/>
            <w:vAlign w:val="bottom"/>
            <w:hideMark/>
          </w:tcPr>
          <w:p w14:paraId="0E0999E6" w14:textId="795934FE" w:rsidR="00E702BD" w:rsidRPr="00CC15B9" w:rsidRDefault="00FE1B85" w:rsidP="00FE1B8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bs-Latn-BA"/>
              </w:rPr>
            </w:pPr>
            <w:r w:rsidRPr="00CC15B9">
              <w:rPr>
                <w:rFonts w:ascii="Arial" w:eastAsia="Times New Roman" w:hAnsi="Arial" w:cs="Arial"/>
                <w:lang w:eastAsia="bs-Latn-BA"/>
              </w:rPr>
              <w:t>7</w:t>
            </w:r>
            <w:r w:rsidR="00E702BD" w:rsidRPr="00CC15B9">
              <w:rPr>
                <w:rFonts w:ascii="Arial" w:eastAsia="Times New Roman" w:hAnsi="Arial" w:cs="Arial"/>
                <w:lang w:eastAsia="bs-Latn-BA"/>
              </w:rPr>
              <w:t>0.000</w:t>
            </w:r>
          </w:p>
        </w:tc>
      </w:tr>
      <w:tr w:rsidR="00597E03" w:rsidRPr="00CC15B9" w14:paraId="7F335C1F" w14:textId="77777777" w:rsidTr="009C17F4">
        <w:trPr>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3C5058C1" w14:textId="305F99B4" w:rsidR="00E702BD" w:rsidRPr="00CC15B9" w:rsidRDefault="00E702BD" w:rsidP="0088384F">
            <w:pPr>
              <w:rPr>
                <w:rFonts w:ascii="Arial" w:eastAsia="Times New Roman" w:hAnsi="Arial" w:cs="Arial"/>
                <w:b w:val="0"/>
                <w:lang w:eastAsia="bs-Latn-BA"/>
              </w:rPr>
            </w:pPr>
            <w:r w:rsidRPr="00CC15B9">
              <w:rPr>
                <w:rFonts w:ascii="Arial" w:eastAsia="Times New Roman" w:hAnsi="Arial" w:cs="Arial"/>
                <w:b w:val="0"/>
                <w:lang w:eastAsia="bs-Latn-BA"/>
              </w:rPr>
              <w:t xml:space="preserve">Tekuća </w:t>
            </w:r>
            <w:r w:rsidR="0088384F" w:rsidRPr="00CC15B9">
              <w:rPr>
                <w:rFonts w:ascii="Arial" w:eastAsia="Times New Roman" w:hAnsi="Arial" w:cs="Arial"/>
                <w:b w:val="0"/>
                <w:lang w:eastAsia="bs-Latn-BA"/>
              </w:rPr>
              <w:t>pričuva</w:t>
            </w:r>
            <w:r w:rsidRPr="00CC15B9">
              <w:rPr>
                <w:rFonts w:ascii="Arial" w:eastAsia="Times New Roman" w:hAnsi="Arial" w:cs="Arial"/>
                <w:b w:val="0"/>
                <w:lang w:eastAsia="bs-Latn-BA"/>
              </w:rPr>
              <w:t xml:space="preserve"> – Zamjenika premijera - 2</w:t>
            </w:r>
          </w:p>
        </w:tc>
        <w:tc>
          <w:tcPr>
            <w:tcW w:w="1288" w:type="dxa"/>
            <w:vAlign w:val="bottom"/>
            <w:hideMark/>
          </w:tcPr>
          <w:p w14:paraId="7169B435" w14:textId="7E7149F6" w:rsidR="00E702BD" w:rsidRPr="00CC15B9" w:rsidRDefault="00FE1B85" w:rsidP="00FE1B8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bs-Latn-BA"/>
              </w:rPr>
            </w:pPr>
            <w:r w:rsidRPr="00CC15B9">
              <w:rPr>
                <w:rFonts w:ascii="Arial" w:eastAsia="Times New Roman" w:hAnsi="Arial" w:cs="Arial"/>
                <w:lang w:eastAsia="bs-Latn-BA"/>
              </w:rPr>
              <w:t>7</w:t>
            </w:r>
            <w:r w:rsidR="00E702BD" w:rsidRPr="00CC15B9">
              <w:rPr>
                <w:rFonts w:ascii="Arial" w:eastAsia="Times New Roman" w:hAnsi="Arial" w:cs="Arial"/>
                <w:lang w:eastAsia="bs-Latn-BA"/>
              </w:rPr>
              <w:t>0.000</w:t>
            </w:r>
          </w:p>
        </w:tc>
      </w:tr>
      <w:tr w:rsidR="00597E03" w:rsidRPr="00CC15B9" w14:paraId="7DEB10E0" w14:textId="77777777" w:rsidTr="009C17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tcPr>
          <w:p w14:paraId="70620FAA" w14:textId="145FB996" w:rsidR="00E702BD" w:rsidRPr="00CC15B9" w:rsidRDefault="00E702BD" w:rsidP="0088384F">
            <w:pPr>
              <w:rPr>
                <w:rFonts w:ascii="Arial" w:eastAsia="Times New Roman" w:hAnsi="Arial" w:cs="Arial"/>
                <w:lang w:eastAsia="bs-Latn-BA"/>
              </w:rPr>
            </w:pPr>
            <w:r w:rsidRPr="00CC15B9">
              <w:rPr>
                <w:rFonts w:ascii="Arial" w:eastAsia="Times New Roman" w:hAnsi="Arial" w:cs="Arial"/>
                <w:lang w:eastAsia="bs-Latn-BA"/>
              </w:rPr>
              <w:t xml:space="preserve">Ukupno Tekuća </w:t>
            </w:r>
            <w:r w:rsidR="0088384F" w:rsidRPr="00CC15B9">
              <w:rPr>
                <w:rFonts w:ascii="Arial" w:eastAsia="Times New Roman" w:hAnsi="Arial" w:cs="Arial"/>
                <w:lang w:eastAsia="bs-Latn-BA"/>
              </w:rPr>
              <w:t>pričuva</w:t>
            </w:r>
          </w:p>
        </w:tc>
        <w:tc>
          <w:tcPr>
            <w:tcW w:w="1288" w:type="dxa"/>
            <w:vAlign w:val="bottom"/>
          </w:tcPr>
          <w:p w14:paraId="7CFFD714" w14:textId="2AD0646E" w:rsidR="00E702BD" w:rsidRPr="00CC15B9" w:rsidRDefault="00FE1B85" w:rsidP="00FE1B8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bs-Latn-BA"/>
              </w:rPr>
            </w:pPr>
            <w:r w:rsidRPr="00CC15B9">
              <w:rPr>
                <w:rFonts w:ascii="Arial" w:eastAsia="Times New Roman" w:hAnsi="Arial" w:cs="Arial"/>
                <w:b/>
                <w:lang w:eastAsia="bs-Latn-BA"/>
              </w:rPr>
              <w:fldChar w:fldCharType="begin"/>
            </w:r>
            <w:r w:rsidRPr="00CC15B9">
              <w:rPr>
                <w:rFonts w:ascii="Arial" w:eastAsia="Times New Roman" w:hAnsi="Arial" w:cs="Arial"/>
                <w:b/>
                <w:lang w:eastAsia="bs-Latn-BA"/>
              </w:rPr>
              <w:instrText xml:space="preserve"> =SUM(ABOVE) </w:instrText>
            </w:r>
            <w:r w:rsidRPr="00CC15B9">
              <w:rPr>
                <w:rFonts w:ascii="Arial" w:eastAsia="Times New Roman" w:hAnsi="Arial" w:cs="Arial"/>
                <w:b/>
                <w:lang w:eastAsia="bs-Latn-BA"/>
              </w:rPr>
              <w:fldChar w:fldCharType="separate"/>
            </w:r>
            <w:r w:rsidRPr="00CC15B9">
              <w:rPr>
                <w:rFonts w:ascii="Arial" w:eastAsia="Times New Roman" w:hAnsi="Arial" w:cs="Arial"/>
                <w:b/>
                <w:lang w:eastAsia="bs-Latn-BA"/>
              </w:rPr>
              <w:t>5.240.000</w:t>
            </w:r>
            <w:r w:rsidRPr="00CC15B9">
              <w:rPr>
                <w:rFonts w:ascii="Arial" w:eastAsia="Times New Roman" w:hAnsi="Arial" w:cs="Arial"/>
                <w:b/>
                <w:lang w:eastAsia="bs-Latn-BA"/>
              </w:rPr>
              <w:fldChar w:fldCharType="end"/>
            </w:r>
          </w:p>
        </w:tc>
      </w:tr>
    </w:tbl>
    <w:p w14:paraId="36B5CC07" w14:textId="5DE2A098" w:rsidR="00137E82" w:rsidRPr="00CC15B9" w:rsidRDefault="009C17F4" w:rsidP="00137E82">
      <w:r w:rsidRPr="00CC15B9">
        <w:rPr>
          <w:noProof/>
          <w:lang w:eastAsia="hr-HR"/>
        </w:rPr>
        <w:drawing>
          <wp:anchor distT="0" distB="0" distL="114300" distR="114300" simplePos="0" relativeHeight="251820032" behindDoc="0" locked="0" layoutInCell="1" allowOverlap="1" wp14:anchorId="4523D761" wp14:editId="53B83C00">
            <wp:simplePos x="0" y="0"/>
            <wp:positionH relativeFrom="margin">
              <wp:align>left</wp:align>
            </wp:positionH>
            <wp:positionV relativeFrom="margin">
              <wp:posOffset>7133926</wp:posOffset>
            </wp:positionV>
            <wp:extent cx="3142800" cy="1296000"/>
            <wp:effectExtent l="0" t="0" r="635" b="0"/>
            <wp:wrapSquare wrapText="bothSides"/>
            <wp:docPr id="92" name="Picture 92" descr="https://thumbs.dreamstime.com/z/southern-europe-european-buildings-white-background-vector-illustration-illustration-eps-9318373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southern-europe-european-buildings-white-background-vector-illustration-illustration-eps-93183733.jpg?ct=jpeg"/>
                    <pic:cNvPicPr>
                      <a:picLocks noChangeAspect="1" noChangeArrowheads="1"/>
                    </pic:cNvPicPr>
                  </pic:nvPicPr>
                  <pic:blipFill rotWithShape="1">
                    <a:blip r:embed="rId41" cstate="print">
                      <a:biLevel thresh="75000"/>
                      <a:extLst>
                        <a:ext uri="{28A0092B-C50C-407E-A947-70E740481C1C}">
                          <a14:useLocalDpi xmlns:a14="http://schemas.microsoft.com/office/drawing/2010/main" val="0"/>
                        </a:ext>
                      </a:extLst>
                    </a:blip>
                    <a:srcRect l="3736" t="60182" r="4004" b="9374"/>
                    <a:stretch/>
                  </pic:blipFill>
                  <pic:spPr bwMode="auto">
                    <a:xfrm>
                      <a:off x="0" y="0"/>
                      <a:ext cx="3142800" cy="12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2BD" w:rsidRPr="00CC15B9">
        <w:rPr>
          <w:lang w:eastAsia="hr-HR"/>
        </w:rPr>
        <w:t xml:space="preserve"> </w:t>
      </w:r>
      <w:r w:rsidR="00137E82" w:rsidRPr="00CC15B9">
        <w:br w:type="textWrapping" w:clear="all"/>
      </w:r>
    </w:p>
    <w:p w14:paraId="16044A1F" w14:textId="77777777" w:rsidR="00254275" w:rsidRPr="00CC15B9" w:rsidRDefault="00254275" w:rsidP="00CF56A6">
      <w:pPr>
        <w:rPr>
          <w:rStyle w:val="Strong"/>
          <w:rFonts w:ascii="Century" w:hAnsi="Century" w:cstheme="minorHAnsi"/>
          <w:sz w:val="28"/>
          <w:szCs w:val="28"/>
        </w:rPr>
      </w:pPr>
    </w:p>
    <w:p w14:paraId="397A8755" w14:textId="0AF31F01" w:rsidR="00CF56A6" w:rsidRPr="00CC15B9" w:rsidRDefault="00CF56A6" w:rsidP="00886D2B">
      <w:pPr>
        <w:pStyle w:val="Heading1"/>
        <w:rPr>
          <w:rStyle w:val="Strong"/>
          <w:rFonts w:ascii="Arial" w:hAnsi="Arial" w:cs="Arial"/>
          <w:color w:val="auto"/>
          <w:sz w:val="28"/>
          <w:szCs w:val="28"/>
        </w:rPr>
      </w:pPr>
      <w:bookmarkStart w:id="20" w:name="_Toc189571275"/>
      <w:r w:rsidRPr="00CC15B9">
        <w:rPr>
          <w:rStyle w:val="Strong"/>
          <w:rFonts w:ascii="Arial" w:hAnsi="Arial" w:cs="Arial"/>
          <w:color w:val="auto"/>
          <w:sz w:val="28"/>
          <w:szCs w:val="28"/>
        </w:rPr>
        <w:lastRenderedPageBreak/>
        <w:t>TEKUĆI I KAPITALNI TRANSFERI</w:t>
      </w:r>
      <w:bookmarkEnd w:id="20"/>
    </w:p>
    <w:p w14:paraId="03C9DC2F" w14:textId="06025616" w:rsidR="00D134F0" w:rsidRPr="00CC15B9" w:rsidRDefault="00D134F0" w:rsidP="00CF56A6">
      <w:pPr>
        <w:rPr>
          <w:rStyle w:val="Strong"/>
          <w:rFonts w:ascii="Century" w:hAnsi="Century" w:cstheme="minorHAnsi"/>
          <w:b w:val="0"/>
          <w:sz w:val="28"/>
          <w:szCs w:val="28"/>
        </w:rPr>
      </w:pPr>
    </w:p>
    <w:p w14:paraId="2CA68DA3" w14:textId="22AD4470" w:rsidR="00CF56A6" w:rsidRPr="00CC15B9" w:rsidRDefault="009C17F4" w:rsidP="00CF56A6">
      <w:pPr>
        <w:rPr>
          <w:b/>
          <w:i/>
        </w:rPr>
      </w:pPr>
      <w:r w:rsidRPr="00CC15B9">
        <w:rPr>
          <w:noProof/>
          <w:lang w:eastAsia="hr-HR"/>
        </w:rPr>
        <w:drawing>
          <wp:anchor distT="0" distB="0" distL="114300" distR="114300" simplePos="0" relativeHeight="251786240" behindDoc="0" locked="0" layoutInCell="1" allowOverlap="1" wp14:anchorId="66B4E3B2" wp14:editId="610865C6">
            <wp:simplePos x="0" y="0"/>
            <wp:positionH relativeFrom="margin">
              <wp:posOffset>3560968</wp:posOffset>
            </wp:positionH>
            <wp:positionV relativeFrom="margin">
              <wp:posOffset>555513</wp:posOffset>
            </wp:positionV>
            <wp:extent cx="2595245" cy="1389380"/>
            <wp:effectExtent l="0" t="0" r="0" b="1270"/>
            <wp:wrapSquare wrapText="bothSides"/>
            <wp:docPr id="83" name="Picture 83" descr="https://thumbs.dreamstime.com/z/ancient-bridge-mostar-city-outline-vector-art-16665961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z/ancient-bridge-mostar-city-outline-vector-art-166659611.jpg?ct=jpeg"/>
                    <pic:cNvPicPr>
                      <a:picLocks noChangeAspect="1" noChangeArrowheads="1"/>
                    </pic:cNvPicPr>
                  </pic:nvPicPr>
                  <pic:blipFill rotWithShape="1">
                    <a:blip r:embed="rId42" cstate="print">
                      <a:biLevel thresh="75000"/>
                      <a:extLst>
                        <a:ext uri="{28A0092B-C50C-407E-A947-70E740481C1C}">
                          <a14:useLocalDpi xmlns:a14="http://schemas.microsoft.com/office/drawing/2010/main" val="0"/>
                        </a:ext>
                      </a:extLst>
                    </a:blip>
                    <a:srcRect l="3464" t="46185" r="3589" b="6695"/>
                    <a:stretch/>
                  </pic:blipFill>
                  <pic:spPr bwMode="auto">
                    <a:xfrm>
                      <a:off x="0" y="0"/>
                      <a:ext cx="2595245" cy="1389380"/>
                    </a:xfrm>
                    <a:prstGeom prst="rect">
                      <a:avLst/>
                    </a:prstGeom>
                    <a:noFill/>
                    <a:ln>
                      <a:noFill/>
                    </a:ln>
                    <a:extLst>
                      <a:ext uri="{53640926-AAD7-44D8-BBD7-CCE9431645EC}">
                        <a14:shadowObscured xmlns:a14="http://schemas.microsoft.com/office/drawing/2010/main"/>
                      </a:ext>
                    </a:extLst>
                  </pic:spPr>
                </pic:pic>
              </a:graphicData>
            </a:graphic>
          </wp:anchor>
        </w:drawing>
      </w:r>
    </w:p>
    <w:p w14:paraId="389F83A5" w14:textId="1F8A32FF" w:rsidR="00CF56A6" w:rsidRPr="00CC15B9" w:rsidRDefault="00CF56A6" w:rsidP="00CF56A6">
      <w:pPr>
        <w:jc w:val="both"/>
        <w:rPr>
          <w:rFonts w:ascii="Century" w:hAnsi="Century"/>
          <w:b/>
          <w:i/>
          <w:sz w:val="24"/>
          <w:szCs w:val="24"/>
        </w:rPr>
      </w:pPr>
      <w:r w:rsidRPr="00CC15B9">
        <w:rPr>
          <w:rFonts w:ascii="Century" w:hAnsi="Century"/>
          <w:b/>
          <w:i/>
          <w:sz w:val="24"/>
          <w:szCs w:val="24"/>
        </w:rPr>
        <w:t xml:space="preserve">Državni transferi odnose se na sume novca koje država osigurava svojim građanima, a za što građani ne čine nikakvu </w:t>
      </w:r>
      <w:r w:rsidR="0088384F" w:rsidRPr="00CC15B9">
        <w:rPr>
          <w:rFonts w:ascii="Century" w:hAnsi="Century"/>
          <w:b/>
          <w:i/>
          <w:sz w:val="24"/>
          <w:szCs w:val="24"/>
        </w:rPr>
        <w:t>izravnu</w:t>
      </w:r>
      <w:r w:rsidRPr="00CC15B9">
        <w:rPr>
          <w:rFonts w:ascii="Century" w:hAnsi="Century"/>
          <w:b/>
          <w:i/>
          <w:sz w:val="24"/>
          <w:szCs w:val="24"/>
        </w:rPr>
        <w:t xml:space="preserve"> </w:t>
      </w:r>
      <w:proofErr w:type="spellStart"/>
      <w:r w:rsidRPr="00CC15B9">
        <w:rPr>
          <w:rFonts w:ascii="Century" w:hAnsi="Century"/>
          <w:b/>
          <w:i/>
          <w:sz w:val="24"/>
          <w:szCs w:val="24"/>
        </w:rPr>
        <w:t>protur</w:t>
      </w:r>
      <w:r w:rsidR="00544075" w:rsidRPr="00CC15B9">
        <w:rPr>
          <w:rFonts w:ascii="Century" w:hAnsi="Century"/>
          <w:b/>
          <w:i/>
          <w:sz w:val="24"/>
          <w:szCs w:val="24"/>
        </w:rPr>
        <w:t>činidbu</w:t>
      </w:r>
      <w:proofErr w:type="spellEnd"/>
      <w:r w:rsidRPr="00CC15B9">
        <w:rPr>
          <w:rFonts w:ascii="Century" w:hAnsi="Century"/>
          <w:b/>
          <w:i/>
          <w:sz w:val="24"/>
          <w:szCs w:val="24"/>
        </w:rPr>
        <w:t xml:space="preserve">. </w:t>
      </w:r>
      <w:r w:rsidR="0088384F" w:rsidRPr="00CC15B9">
        <w:rPr>
          <w:rFonts w:ascii="Century" w:hAnsi="Century"/>
          <w:b/>
          <w:i/>
          <w:sz w:val="24"/>
          <w:szCs w:val="24"/>
        </w:rPr>
        <w:t>Proračunski</w:t>
      </w:r>
      <w:r w:rsidRPr="00CC15B9">
        <w:rPr>
          <w:rFonts w:ascii="Century" w:hAnsi="Century"/>
          <w:b/>
          <w:i/>
          <w:sz w:val="24"/>
          <w:szCs w:val="24"/>
        </w:rPr>
        <w:t xml:space="preserve"> transferi d</w:t>
      </w:r>
      <w:r w:rsidR="0088384F" w:rsidRPr="00CC15B9">
        <w:rPr>
          <w:rFonts w:ascii="Century" w:hAnsi="Century"/>
          <w:b/>
          <w:i/>
          <w:sz w:val="24"/>
          <w:szCs w:val="24"/>
        </w:rPr>
        <w:t xml:space="preserve">ijele se na tekuće i kapitalne. </w:t>
      </w:r>
      <w:r w:rsidRPr="00CC15B9">
        <w:rPr>
          <w:rFonts w:ascii="Century" w:hAnsi="Century"/>
          <w:b/>
          <w:i/>
          <w:sz w:val="24"/>
          <w:szCs w:val="24"/>
        </w:rPr>
        <w:t>Pod tekućim transferima podrazumijevaju se sva izvršena nepovratna davanja za tekuće svrhe. Pod kapitalnim transferima podrazumijevaju se sva izvršena n</w:t>
      </w:r>
      <w:r w:rsidR="002A60B6">
        <w:rPr>
          <w:rFonts w:ascii="Century" w:hAnsi="Century"/>
          <w:b/>
          <w:i/>
          <w:sz w:val="24"/>
          <w:szCs w:val="24"/>
        </w:rPr>
        <w:t>epovratna davanja u svrhu nabav</w:t>
      </w:r>
      <w:r w:rsidRPr="00CC15B9">
        <w:rPr>
          <w:rFonts w:ascii="Century" w:hAnsi="Century"/>
          <w:b/>
          <w:i/>
          <w:sz w:val="24"/>
          <w:szCs w:val="24"/>
        </w:rPr>
        <w:t>e kapitalne (dugotrajne, stalne) imovine i kapitalnih ulaganja.</w:t>
      </w:r>
    </w:p>
    <w:tbl>
      <w:tblPr>
        <w:tblStyle w:val="PlainTable2"/>
        <w:tblpPr w:leftFromText="180" w:rightFromText="180" w:vertAnchor="text" w:horzAnchor="margin" w:tblpY="379"/>
        <w:tblW w:w="0" w:type="auto"/>
        <w:tblLook w:val="04A0" w:firstRow="1" w:lastRow="0" w:firstColumn="1" w:lastColumn="0" w:noHBand="0" w:noVBand="1"/>
      </w:tblPr>
      <w:tblGrid>
        <w:gridCol w:w="3190"/>
        <w:gridCol w:w="1849"/>
      </w:tblGrid>
      <w:tr w:rsidR="00597E03" w:rsidRPr="00CC15B9" w14:paraId="020DE708" w14:textId="77777777" w:rsidTr="00CF56A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9" w:type="dxa"/>
            <w:gridSpan w:val="2"/>
            <w:vAlign w:val="bottom"/>
          </w:tcPr>
          <w:p w14:paraId="5A8A2DDA" w14:textId="77777777" w:rsidR="00CF56A6" w:rsidRPr="00CC15B9" w:rsidRDefault="00CF56A6" w:rsidP="003C66DB">
            <w:pPr>
              <w:rPr>
                <w:rFonts w:ascii="Arial" w:hAnsi="Arial" w:cs="Arial"/>
                <w:sz w:val="24"/>
                <w:szCs w:val="24"/>
              </w:rPr>
            </w:pPr>
            <w:r w:rsidRPr="00CC15B9">
              <w:rPr>
                <w:rFonts w:ascii="Arial" w:hAnsi="Arial" w:cs="Arial"/>
                <w:sz w:val="24"/>
                <w:szCs w:val="24"/>
              </w:rPr>
              <w:t>Tekući transferi i drugi tekući rashodi</w:t>
            </w:r>
          </w:p>
        </w:tc>
      </w:tr>
      <w:tr w:rsidR="00597E03" w:rsidRPr="00CC15B9" w14:paraId="2F1A491D" w14:textId="77777777" w:rsidTr="00CF56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6A64C16C" w14:textId="4E7B20A0" w:rsidR="00CF56A6" w:rsidRPr="00CC15B9" w:rsidRDefault="00CF56A6" w:rsidP="0088384F">
            <w:pPr>
              <w:rPr>
                <w:rFonts w:ascii="Arial" w:hAnsi="Arial" w:cs="Arial"/>
                <w:b w:val="0"/>
              </w:rPr>
            </w:pPr>
            <w:r w:rsidRPr="00CC15B9">
              <w:rPr>
                <w:rFonts w:ascii="Arial" w:hAnsi="Arial" w:cs="Arial"/>
                <w:b w:val="0"/>
              </w:rPr>
              <w:t xml:space="preserve">Tekući transferi drugim </w:t>
            </w:r>
            <w:r w:rsidR="0088384F" w:rsidRPr="00CC15B9">
              <w:rPr>
                <w:rFonts w:ascii="Arial" w:hAnsi="Arial" w:cs="Arial"/>
                <w:b w:val="0"/>
              </w:rPr>
              <w:t>razinama</w:t>
            </w:r>
            <w:r w:rsidRPr="00CC15B9">
              <w:rPr>
                <w:rFonts w:ascii="Arial" w:hAnsi="Arial" w:cs="Arial"/>
                <w:b w:val="0"/>
              </w:rPr>
              <w:t xml:space="preserve"> vlasti i fondovima</w:t>
            </w:r>
          </w:p>
        </w:tc>
        <w:tc>
          <w:tcPr>
            <w:tcW w:w="1849" w:type="dxa"/>
            <w:vAlign w:val="bottom"/>
          </w:tcPr>
          <w:p w14:paraId="365D29D3" w14:textId="65A8DC99" w:rsidR="00CF56A6" w:rsidRPr="00CC15B9" w:rsidRDefault="003C66DB" w:rsidP="00CF56A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517</w:t>
            </w:r>
            <w:r w:rsidR="00F67C3F" w:rsidRPr="00CC15B9">
              <w:rPr>
                <w:rFonts w:ascii="Arial" w:hAnsi="Arial" w:cs="Arial"/>
                <w:bCs/>
              </w:rPr>
              <w:t>.270.993</w:t>
            </w:r>
          </w:p>
        </w:tc>
      </w:tr>
      <w:tr w:rsidR="00597E03" w:rsidRPr="00CC15B9" w14:paraId="508047E8" w14:textId="77777777" w:rsidTr="00CF56A6">
        <w:trPr>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1E739FA0" w14:textId="77777777" w:rsidR="00CF56A6" w:rsidRPr="00CC15B9" w:rsidRDefault="00CF56A6" w:rsidP="00CF56A6">
            <w:pPr>
              <w:rPr>
                <w:rFonts w:ascii="Arial" w:hAnsi="Arial" w:cs="Arial"/>
                <w:b w:val="0"/>
              </w:rPr>
            </w:pPr>
            <w:r w:rsidRPr="00CC15B9">
              <w:rPr>
                <w:rFonts w:ascii="Arial" w:hAnsi="Arial" w:cs="Arial"/>
                <w:b w:val="0"/>
              </w:rPr>
              <w:t>Tekući transferi pojedincima</w:t>
            </w:r>
          </w:p>
        </w:tc>
        <w:tc>
          <w:tcPr>
            <w:tcW w:w="1849" w:type="dxa"/>
            <w:vAlign w:val="bottom"/>
          </w:tcPr>
          <w:p w14:paraId="54BF788B" w14:textId="48A66EE0" w:rsidR="00CF56A6" w:rsidRPr="00CC15B9" w:rsidRDefault="00F67C3F" w:rsidP="00CF56A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4.741.324.493</w:t>
            </w:r>
          </w:p>
        </w:tc>
      </w:tr>
      <w:tr w:rsidR="00597E03" w:rsidRPr="00CC15B9" w14:paraId="65C65F89" w14:textId="77777777" w:rsidTr="00CF56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64538032" w14:textId="77777777" w:rsidR="00CF56A6" w:rsidRPr="00CC15B9" w:rsidRDefault="00CF56A6" w:rsidP="00CF56A6">
            <w:pPr>
              <w:rPr>
                <w:rFonts w:ascii="Arial" w:hAnsi="Arial" w:cs="Arial"/>
                <w:b w:val="0"/>
              </w:rPr>
            </w:pPr>
            <w:r w:rsidRPr="00CC15B9">
              <w:rPr>
                <w:rFonts w:ascii="Arial" w:hAnsi="Arial" w:cs="Arial"/>
                <w:b w:val="0"/>
              </w:rPr>
              <w:t>Tekući transferi neprofitnim organizacijama</w:t>
            </w:r>
          </w:p>
        </w:tc>
        <w:tc>
          <w:tcPr>
            <w:tcW w:w="1849" w:type="dxa"/>
            <w:vAlign w:val="bottom"/>
          </w:tcPr>
          <w:p w14:paraId="7269F419" w14:textId="51CD7C11" w:rsidR="00CF56A6" w:rsidRPr="00CC15B9" w:rsidRDefault="00F67C3F" w:rsidP="00CF56A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44.296.963</w:t>
            </w:r>
          </w:p>
        </w:tc>
      </w:tr>
      <w:tr w:rsidR="00597E03" w:rsidRPr="00CC15B9" w14:paraId="5B27F3C7" w14:textId="77777777" w:rsidTr="00CF56A6">
        <w:trPr>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064BFFBD" w14:textId="566CA2AA" w:rsidR="00CF56A6" w:rsidRPr="00CC15B9" w:rsidRDefault="00CF56A6" w:rsidP="0088384F">
            <w:pPr>
              <w:rPr>
                <w:rFonts w:ascii="Arial" w:hAnsi="Arial" w:cs="Arial"/>
                <w:b w:val="0"/>
              </w:rPr>
            </w:pPr>
            <w:r w:rsidRPr="00CC15B9">
              <w:rPr>
                <w:rFonts w:ascii="Arial" w:hAnsi="Arial" w:cs="Arial"/>
                <w:b w:val="0"/>
                <w:bCs w:val="0"/>
              </w:rPr>
              <w:t>Subvencije  javnim p</w:t>
            </w:r>
            <w:r w:rsidR="0088384F" w:rsidRPr="00CC15B9">
              <w:rPr>
                <w:rFonts w:ascii="Arial" w:hAnsi="Arial" w:cs="Arial"/>
                <w:b w:val="0"/>
                <w:bCs w:val="0"/>
              </w:rPr>
              <w:t>oduzećima</w:t>
            </w:r>
          </w:p>
        </w:tc>
        <w:tc>
          <w:tcPr>
            <w:tcW w:w="1849" w:type="dxa"/>
            <w:vAlign w:val="bottom"/>
          </w:tcPr>
          <w:p w14:paraId="2C9E9787" w14:textId="0AEC09E1" w:rsidR="00CF56A6" w:rsidRPr="00CC15B9" w:rsidRDefault="00F67C3F" w:rsidP="00CF56A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71.357.200</w:t>
            </w:r>
          </w:p>
        </w:tc>
      </w:tr>
      <w:tr w:rsidR="00597E03" w:rsidRPr="00CC15B9" w14:paraId="4C23C58F" w14:textId="77777777" w:rsidTr="00CF56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26BFFC0D" w14:textId="18CACFC7" w:rsidR="00CF56A6" w:rsidRPr="00CC15B9" w:rsidRDefault="00CF56A6" w:rsidP="0088384F">
            <w:pPr>
              <w:rPr>
                <w:rFonts w:ascii="Arial" w:hAnsi="Arial" w:cs="Arial"/>
                <w:b w:val="0"/>
                <w:bCs w:val="0"/>
              </w:rPr>
            </w:pPr>
            <w:r w:rsidRPr="00CC15B9">
              <w:rPr>
                <w:rFonts w:ascii="Arial" w:hAnsi="Arial" w:cs="Arial"/>
                <w:b w:val="0"/>
                <w:bCs w:val="0"/>
              </w:rPr>
              <w:t xml:space="preserve">Subvencije  privatnim </w:t>
            </w:r>
            <w:r w:rsidR="0088384F" w:rsidRPr="00CC15B9">
              <w:rPr>
                <w:rFonts w:ascii="Arial" w:hAnsi="Arial" w:cs="Arial"/>
                <w:b w:val="0"/>
                <w:bCs w:val="0"/>
              </w:rPr>
              <w:t>poduzećima</w:t>
            </w:r>
            <w:r w:rsidRPr="00CC15B9">
              <w:rPr>
                <w:rFonts w:ascii="Arial" w:hAnsi="Arial" w:cs="Arial"/>
                <w:b w:val="0"/>
                <w:bCs w:val="0"/>
              </w:rPr>
              <w:t xml:space="preserve"> i poduzetnicima</w:t>
            </w:r>
          </w:p>
        </w:tc>
        <w:tc>
          <w:tcPr>
            <w:tcW w:w="1849" w:type="dxa"/>
            <w:vAlign w:val="bottom"/>
          </w:tcPr>
          <w:p w14:paraId="2E3541A3" w14:textId="44D9B714" w:rsidR="00CF56A6" w:rsidRPr="00CC15B9" w:rsidRDefault="00F67C3F" w:rsidP="00CF56A6">
            <w:pPr>
              <w:jc w:val="right"/>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C15B9">
              <w:rPr>
                <w:rFonts w:ascii="Arial" w:hAnsi="Arial" w:cs="Arial"/>
                <w:bCs/>
              </w:rPr>
              <w:t>320.056.000</w:t>
            </w:r>
          </w:p>
        </w:tc>
      </w:tr>
      <w:tr w:rsidR="00597E03" w:rsidRPr="00CC15B9" w14:paraId="3E421D59" w14:textId="77777777" w:rsidTr="00CF56A6">
        <w:trPr>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135ED365" w14:textId="77777777" w:rsidR="00CF56A6" w:rsidRPr="00CC15B9" w:rsidRDefault="00CF56A6" w:rsidP="00CF56A6">
            <w:pPr>
              <w:rPr>
                <w:rFonts w:ascii="Arial" w:hAnsi="Arial" w:cs="Arial"/>
                <w:b w:val="0"/>
              </w:rPr>
            </w:pPr>
            <w:r w:rsidRPr="00CC15B9">
              <w:rPr>
                <w:rFonts w:ascii="Arial" w:hAnsi="Arial" w:cs="Arial"/>
                <w:b w:val="0"/>
              </w:rPr>
              <w:t>Drugi tekući rashodi</w:t>
            </w:r>
          </w:p>
        </w:tc>
        <w:tc>
          <w:tcPr>
            <w:tcW w:w="1849" w:type="dxa"/>
            <w:vAlign w:val="bottom"/>
          </w:tcPr>
          <w:p w14:paraId="37E0985E" w14:textId="0A8C0526" w:rsidR="00CF56A6" w:rsidRPr="00CC15B9" w:rsidRDefault="00F67C3F" w:rsidP="00CF56A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29.653.333</w:t>
            </w:r>
          </w:p>
        </w:tc>
      </w:tr>
      <w:tr w:rsidR="00597E03" w:rsidRPr="00CC15B9" w14:paraId="39E82EC0" w14:textId="77777777" w:rsidTr="00CF56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096CB8F3" w14:textId="77777777" w:rsidR="00CF56A6" w:rsidRPr="00CC15B9" w:rsidRDefault="00CF56A6" w:rsidP="00CF56A6">
            <w:pPr>
              <w:rPr>
                <w:rFonts w:ascii="Arial" w:hAnsi="Arial" w:cs="Arial"/>
                <w:sz w:val="24"/>
                <w:szCs w:val="24"/>
              </w:rPr>
            </w:pPr>
            <w:r w:rsidRPr="00CC15B9">
              <w:rPr>
                <w:rFonts w:ascii="Arial" w:hAnsi="Arial" w:cs="Arial"/>
                <w:sz w:val="24"/>
                <w:szCs w:val="24"/>
              </w:rPr>
              <w:t>Ukupni tekući rashodi</w:t>
            </w:r>
          </w:p>
        </w:tc>
        <w:tc>
          <w:tcPr>
            <w:tcW w:w="1849" w:type="dxa"/>
            <w:vAlign w:val="bottom"/>
          </w:tcPr>
          <w:p w14:paraId="2AFFFF0C" w14:textId="6C4529AD" w:rsidR="00CF56A6" w:rsidRPr="00CC15B9" w:rsidRDefault="003C66DB" w:rsidP="00CF56A6">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C15B9">
              <w:rPr>
                <w:rFonts w:ascii="Arial" w:hAnsi="Arial" w:cs="Arial"/>
                <w:b/>
                <w:sz w:val="24"/>
                <w:szCs w:val="24"/>
              </w:rPr>
              <w:fldChar w:fldCharType="begin"/>
            </w:r>
            <w:r w:rsidRPr="00CC15B9">
              <w:rPr>
                <w:rFonts w:ascii="Arial" w:hAnsi="Arial" w:cs="Arial"/>
                <w:b/>
                <w:sz w:val="24"/>
                <w:szCs w:val="24"/>
              </w:rPr>
              <w:instrText xml:space="preserve"> =SUM(ABOVE) </w:instrText>
            </w:r>
            <w:r w:rsidRPr="00CC15B9">
              <w:rPr>
                <w:rFonts w:ascii="Arial" w:hAnsi="Arial" w:cs="Arial"/>
                <w:b/>
                <w:sz w:val="24"/>
                <w:szCs w:val="24"/>
              </w:rPr>
              <w:fldChar w:fldCharType="separate"/>
            </w:r>
            <w:r w:rsidRPr="00CC15B9">
              <w:rPr>
                <w:rFonts w:ascii="Arial" w:hAnsi="Arial" w:cs="Arial"/>
                <w:b/>
                <w:sz w:val="24"/>
                <w:szCs w:val="24"/>
              </w:rPr>
              <w:t>5.723.958.982</w:t>
            </w:r>
            <w:r w:rsidRPr="00CC15B9">
              <w:rPr>
                <w:rFonts w:ascii="Arial" w:hAnsi="Arial" w:cs="Arial"/>
                <w:b/>
                <w:sz w:val="24"/>
                <w:szCs w:val="24"/>
              </w:rPr>
              <w:fldChar w:fldCharType="end"/>
            </w:r>
          </w:p>
        </w:tc>
      </w:tr>
    </w:tbl>
    <w:tbl>
      <w:tblPr>
        <w:tblStyle w:val="PlainTable2"/>
        <w:tblpPr w:leftFromText="180" w:rightFromText="180" w:vertAnchor="text" w:horzAnchor="page" w:tblpX="6321" w:tblpY="360"/>
        <w:tblW w:w="0" w:type="auto"/>
        <w:tblLook w:val="04A0" w:firstRow="1" w:lastRow="0" w:firstColumn="1" w:lastColumn="0" w:noHBand="0" w:noVBand="1"/>
      </w:tblPr>
      <w:tblGrid>
        <w:gridCol w:w="3122"/>
        <w:gridCol w:w="1779"/>
      </w:tblGrid>
      <w:tr w:rsidR="00597E03" w:rsidRPr="00CC15B9" w14:paraId="5835A983" w14:textId="77777777" w:rsidTr="0014689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1" w:type="dxa"/>
            <w:gridSpan w:val="2"/>
            <w:vAlign w:val="bottom"/>
          </w:tcPr>
          <w:p w14:paraId="1B5648DB" w14:textId="77777777" w:rsidR="00CF56A6" w:rsidRPr="00CC15B9" w:rsidRDefault="00CF56A6" w:rsidP="0014689A">
            <w:pPr>
              <w:jc w:val="center"/>
              <w:rPr>
                <w:rFonts w:ascii="Arial" w:hAnsi="Arial" w:cs="Arial"/>
                <w:sz w:val="24"/>
                <w:szCs w:val="24"/>
              </w:rPr>
            </w:pPr>
            <w:r w:rsidRPr="00CC15B9">
              <w:rPr>
                <w:rFonts w:ascii="Arial" w:hAnsi="Arial" w:cs="Arial"/>
                <w:sz w:val="24"/>
                <w:szCs w:val="24"/>
              </w:rPr>
              <w:t>Kapitalni transferi</w:t>
            </w:r>
          </w:p>
        </w:tc>
      </w:tr>
      <w:tr w:rsidR="00597E03" w:rsidRPr="00CC15B9" w14:paraId="6DD0EB3E" w14:textId="77777777" w:rsidTr="001468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1DB4EA06" w14:textId="6E83B70D" w:rsidR="00CF56A6" w:rsidRPr="00CC15B9" w:rsidRDefault="00CF56A6" w:rsidP="0088384F">
            <w:pPr>
              <w:rPr>
                <w:rFonts w:ascii="Arial" w:hAnsi="Arial" w:cs="Arial"/>
                <w:b w:val="0"/>
              </w:rPr>
            </w:pPr>
            <w:r w:rsidRPr="00CC15B9">
              <w:rPr>
                <w:rFonts w:ascii="Arial" w:eastAsia="Times New Roman" w:hAnsi="Arial" w:cs="Arial"/>
                <w:b w:val="0"/>
                <w:lang w:eastAsia="bs-Latn-BA"/>
              </w:rPr>
              <w:t xml:space="preserve">Kapitalni transferi drugim </w:t>
            </w:r>
            <w:r w:rsidR="0088384F" w:rsidRPr="00CC15B9">
              <w:rPr>
                <w:rFonts w:ascii="Arial" w:eastAsia="Times New Roman" w:hAnsi="Arial" w:cs="Arial"/>
                <w:b w:val="0"/>
                <w:lang w:eastAsia="bs-Latn-BA"/>
              </w:rPr>
              <w:t>razinama</w:t>
            </w:r>
            <w:r w:rsidRPr="00CC15B9">
              <w:rPr>
                <w:rFonts w:ascii="Arial" w:eastAsia="Times New Roman" w:hAnsi="Arial" w:cs="Arial"/>
                <w:b w:val="0"/>
                <w:lang w:eastAsia="bs-Latn-BA"/>
              </w:rPr>
              <w:t xml:space="preserve"> vlasti i fondovima</w:t>
            </w:r>
          </w:p>
        </w:tc>
        <w:tc>
          <w:tcPr>
            <w:tcW w:w="1779" w:type="dxa"/>
            <w:vAlign w:val="bottom"/>
          </w:tcPr>
          <w:p w14:paraId="40829D14" w14:textId="64CB52E2" w:rsidR="00CF56A6" w:rsidRPr="00CC15B9" w:rsidRDefault="003C66DB" w:rsidP="0014689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145</w:t>
            </w:r>
            <w:r w:rsidR="0014689A" w:rsidRPr="00CC15B9">
              <w:rPr>
                <w:rFonts w:ascii="Arial" w:hAnsi="Arial" w:cs="Arial"/>
                <w:bCs/>
              </w:rPr>
              <w:t>.670.000</w:t>
            </w:r>
          </w:p>
        </w:tc>
      </w:tr>
      <w:tr w:rsidR="00597E03" w:rsidRPr="00CC15B9" w14:paraId="5E85F6DE" w14:textId="77777777" w:rsidTr="0014689A">
        <w:trPr>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02DDA7B5" w14:textId="77777777" w:rsidR="00CF56A6" w:rsidRPr="00CC15B9" w:rsidRDefault="00CF56A6" w:rsidP="0014689A">
            <w:pPr>
              <w:rPr>
                <w:rFonts w:ascii="Arial" w:hAnsi="Arial" w:cs="Arial"/>
                <w:b w:val="0"/>
              </w:rPr>
            </w:pPr>
            <w:r w:rsidRPr="00CC15B9">
              <w:rPr>
                <w:rFonts w:ascii="Arial" w:hAnsi="Arial" w:cs="Arial"/>
                <w:b w:val="0"/>
              </w:rPr>
              <w:t>Kapitalni transferi pojedincima</w:t>
            </w:r>
          </w:p>
        </w:tc>
        <w:tc>
          <w:tcPr>
            <w:tcW w:w="1779" w:type="dxa"/>
            <w:vAlign w:val="bottom"/>
          </w:tcPr>
          <w:p w14:paraId="0C7779BD" w14:textId="56769E3F" w:rsidR="00CF56A6" w:rsidRPr="00CC15B9" w:rsidRDefault="0014689A" w:rsidP="0014689A">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2.500.000</w:t>
            </w:r>
          </w:p>
        </w:tc>
      </w:tr>
      <w:tr w:rsidR="00597E03" w:rsidRPr="00CC15B9" w14:paraId="7180BAF8" w14:textId="77777777" w:rsidTr="001468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545C7DC0" w14:textId="77777777" w:rsidR="00CF56A6" w:rsidRPr="00CC15B9" w:rsidRDefault="00CF56A6" w:rsidP="0014689A">
            <w:pPr>
              <w:rPr>
                <w:rFonts w:ascii="Arial" w:hAnsi="Arial" w:cs="Arial"/>
                <w:b w:val="0"/>
              </w:rPr>
            </w:pPr>
            <w:r w:rsidRPr="00CC15B9">
              <w:rPr>
                <w:rFonts w:ascii="Arial" w:hAnsi="Arial" w:cs="Arial"/>
                <w:b w:val="0"/>
              </w:rPr>
              <w:t>Kapitalni transferi neprofitnim organizacijama</w:t>
            </w:r>
          </w:p>
        </w:tc>
        <w:tc>
          <w:tcPr>
            <w:tcW w:w="1779" w:type="dxa"/>
            <w:vAlign w:val="bottom"/>
          </w:tcPr>
          <w:p w14:paraId="7B511ADE" w14:textId="6C46B4F1" w:rsidR="00CF56A6" w:rsidRPr="00CC15B9" w:rsidRDefault="0014689A" w:rsidP="0014689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8.001.000</w:t>
            </w:r>
          </w:p>
        </w:tc>
      </w:tr>
      <w:tr w:rsidR="00597E03" w:rsidRPr="00CC15B9" w14:paraId="1C2E0CBD" w14:textId="77777777" w:rsidTr="0014689A">
        <w:trPr>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7291B3E7" w14:textId="337D555E" w:rsidR="00CF56A6" w:rsidRPr="00CC15B9" w:rsidRDefault="00CF56A6" w:rsidP="0088384F">
            <w:pPr>
              <w:rPr>
                <w:rFonts w:ascii="Arial" w:hAnsi="Arial" w:cs="Arial"/>
                <w:b w:val="0"/>
              </w:rPr>
            </w:pPr>
            <w:r w:rsidRPr="00CC15B9">
              <w:rPr>
                <w:rFonts w:ascii="Arial" w:hAnsi="Arial" w:cs="Arial"/>
                <w:b w:val="0"/>
                <w:bCs w:val="0"/>
              </w:rPr>
              <w:t xml:space="preserve">Kapitalni transferi javnim </w:t>
            </w:r>
            <w:r w:rsidR="0088384F" w:rsidRPr="00CC15B9">
              <w:rPr>
                <w:rFonts w:ascii="Arial" w:hAnsi="Arial" w:cs="Arial"/>
                <w:b w:val="0"/>
                <w:bCs w:val="0"/>
              </w:rPr>
              <w:t>poduzećima</w:t>
            </w:r>
          </w:p>
        </w:tc>
        <w:tc>
          <w:tcPr>
            <w:tcW w:w="1779" w:type="dxa"/>
            <w:vAlign w:val="bottom"/>
          </w:tcPr>
          <w:p w14:paraId="5AAF8FD7" w14:textId="7B8DFF1D" w:rsidR="00CF56A6" w:rsidRPr="00CC15B9" w:rsidRDefault="0014689A" w:rsidP="0014689A">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bCs/>
              </w:rPr>
              <w:t>265.200.000</w:t>
            </w:r>
          </w:p>
        </w:tc>
      </w:tr>
      <w:tr w:rsidR="00597E03" w:rsidRPr="00CC15B9" w14:paraId="1966F96B" w14:textId="77777777" w:rsidTr="001468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2DAB7C23" w14:textId="508D8EE3" w:rsidR="00CF56A6" w:rsidRPr="00CC15B9" w:rsidRDefault="00CF56A6" w:rsidP="0088384F">
            <w:pPr>
              <w:rPr>
                <w:rFonts w:ascii="Arial" w:hAnsi="Arial" w:cs="Arial"/>
                <w:b w:val="0"/>
                <w:bCs w:val="0"/>
              </w:rPr>
            </w:pPr>
            <w:r w:rsidRPr="00CC15B9">
              <w:rPr>
                <w:rFonts w:ascii="Arial" w:hAnsi="Arial" w:cs="Arial"/>
                <w:b w:val="0"/>
                <w:bCs w:val="0"/>
              </w:rPr>
              <w:t xml:space="preserve">Kapitalni transferi privatnim </w:t>
            </w:r>
            <w:r w:rsidR="0088384F" w:rsidRPr="00CC15B9">
              <w:rPr>
                <w:rFonts w:ascii="Arial" w:hAnsi="Arial" w:cs="Arial"/>
                <w:b w:val="0"/>
                <w:bCs w:val="0"/>
              </w:rPr>
              <w:t>poduzećima</w:t>
            </w:r>
            <w:r w:rsidRPr="00CC15B9">
              <w:rPr>
                <w:rFonts w:ascii="Arial" w:hAnsi="Arial" w:cs="Arial"/>
                <w:b w:val="0"/>
                <w:bCs w:val="0"/>
              </w:rPr>
              <w:t xml:space="preserve"> i poduzetnicima</w:t>
            </w:r>
          </w:p>
        </w:tc>
        <w:tc>
          <w:tcPr>
            <w:tcW w:w="1779" w:type="dxa"/>
            <w:vAlign w:val="bottom"/>
          </w:tcPr>
          <w:p w14:paraId="26C61D83" w14:textId="77777777" w:rsidR="00CF56A6" w:rsidRPr="00CC15B9" w:rsidRDefault="00CF56A6" w:rsidP="0014689A">
            <w:pPr>
              <w:jc w:val="right"/>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C15B9">
              <w:rPr>
                <w:rFonts w:ascii="Arial" w:hAnsi="Arial" w:cs="Arial"/>
                <w:bCs/>
              </w:rPr>
              <w:t>5.000.000</w:t>
            </w:r>
          </w:p>
        </w:tc>
      </w:tr>
      <w:tr w:rsidR="00597E03" w:rsidRPr="00CC15B9" w14:paraId="3A7E33F1" w14:textId="77777777" w:rsidTr="0014689A">
        <w:trPr>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1E7B34A5" w14:textId="24DC7130" w:rsidR="00CF56A6" w:rsidRPr="00CC15B9" w:rsidRDefault="00CF56A6" w:rsidP="0014689A">
            <w:pPr>
              <w:rPr>
                <w:rFonts w:ascii="Arial" w:hAnsi="Arial" w:cs="Arial"/>
                <w:b w:val="0"/>
              </w:rPr>
            </w:pPr>
            <w:r w:rsidRPr="00CC15B9">
              <w:rPr>
                <w:rFonts w:ascii="Arial" w:hAnsi="Arial" w:cs="Arial"/>
                <w:b w:val="0"/>
              </w:rPr>
              <w:t>K</w:t>
            </w:r>
            <w:r w:rsidR="0088384F" w:rsidRPr="00CC15B9">
              <w:rPr>
                <w:rFonts w:ascii="Arial" w:hAnsi="Arial" w:cs="Arial"/>
                <w:b w:val="0"/>
              </w:rPr>
              <w:t>apitalni transferi financ</w:t>
            </w:r>
            <w:r w:rsidRPr="00CC15B9">
              <w:rPr>
                <w:rFonts w:ascii="Arial" w:hAnsi="Arial" w:cs="Arial"/>
                <w:b w:val="0"/>
              </w:rPr>
              <w:t>ijskim institucijama</w:t>
            </w:r>
          </w:p>
        </w:tc>
        <w:tc>
          <w:tcPr>
            <w:tcW w:w="1779" w:type="dxa"/>
            <w:vAlign w:val="bottom"/>
          </w:tcPr>
          <w:p w14:paraId="779F6F4F" w14:textId="4662E7CF" w:rsidR="00CF56A6" w:rsidRPr="00CC15B9" w:rsidRDefault="0014689A" w:rsidP="0014689A">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3</w:t>
            </w:r>
            <w:r w:rsidR="00CF56A6" w:rsidRPr="00CC15B9">
              <w:rPr>
                <w:rFonts w:ascii="Arial" w:hAnsi="Arial" w:cs="Arial"/>
              </w:rPr>
              <w:t>0.000.000</w:t>
            </w:r>
          </w:p>
        </w:tc>
      </w:tr>
      <w:tr w:rsidR="00597E03" w:rsidRPr="00CC15B9" w14:paraId="10FDEA2D" w14:textId="77777777" w:rsidTr="001468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169B8357" w14:textId="4E2F89D6" w:rsidR="00CF56A6" w:rsidRPr="00CC15B9" w:rsidRDefault="00CF56A6" w:rsidP="0014689A">
            <w:pPr>
              <w:rPr>
                <w:rFonts w:ascii="Arial" w:hAnsi="Arial" w:cs="Arial"/>
                <w:sz w:val="24"/>
                <w:szCs w:val="24"/>
              </w:rPr>
            </w:pPr>
            <w:r w:rsidRPr="00CC15B9">
              <w:rPr>
                <w:rFonts w:ascii="Arial" w:hAnsi="Arial" w:cs="Arial"/>
                <w:sz w:val="24"/>
                <w:szCs w:val="24"/>
              </w:rPr>
              <w:t>Ukupni kapitalni transferi</w:t>
            </w:r>
            <w:r w:rsidR="0014689A" w:rsidRPr="00CC15B9">
              <w:rPr>
                <w:rFonts w:ascii="Arial" w:hAnsi="Arial" w:cs="Arial"/>
                <w:sz w:val="24"/>
                <w:szCs w:val="24"/>
              </w:rPr>
              <w:t xml:space="preserve">                    </w:t>
            </w:r>
          </w:p>
        </w:tc>
        <w:tc>
          <w:tcPr>
            <w:tcW w:w="1779" w:type="dxa"/>
            <w:vAlign w:val="bottom"/>
          </w:tcPr>
          <w:p w14:paraId="670A4B76" w14:textId="77D877C2" w:rsidR="00CF56A6" w:rsidRPr="00CC15B9" w:rsidRDefault="007D52D7" w:rsidP="0014689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C15B9">
              <w:rPr>
                <w:rFonts w:ascii="Arial" w:hAnsi="Arial" w:cs="Arial"/>
                <w:b/>
                <w:sz w:val="24"/>
                <w:szCs w:val="24"/>
              </w:rPr>
              <w:t>456.371.000</w:t>
            </w:r>
          </w:p>
        </w:tc>
      </w:tr>
    </w:tbl>
    <w:p w14:paraId="780D80EF" w14:textId="77777777" w:rsidR="00CF56A6" w:rsidRPr="00CC15B9" w:rsidRDefault="00CF56A6" w:rsidP="00CF56A6">
      <w:pPr>
        <w:jc w:val="both"/>
        <w:rPr>
          <w:rFonts w:ascii="Century" w:hAnsi="Century"/>
          <w:b/>
          <w:i/>
          <w:sz w:val="24"/>
          <w:szCs w:val="24"/>
        </w:rPr>
      </w:pPr>
    </w:p>
    <w:p w14:paraId="391840B1" w14:textId="77777777" w:rsidR="00CF56A6" w:rsidRPr="00CC15B9" w:rsidRDefault="00CF56A6" w:rsidP="00CF56A6"/>
    <w:p w14:paraId="7276A77B" w14:textId="611CAB18" w:rsidR="00CF56A6" w:rsidRPr="00CC15B9" w:rsidRDefault="00D134F0" w:rsidP="00CF56A6">
      <w:pPr>
        <w:jc w:val="center"/>
        <w:rPr>
          <w:lang w:eastAsia="hr-HR"/>
        </w:rPr>
      </w:pPr>
      <w:r w:rsidRPr="00CC15B9">
        <w:rPr>
          <w:noProof/>
          <w:lang w:eastAsia="hr-HR"/>
        </w:rPr>
        <w:drawing>
          <wp:inline distT="0" distB="0" distL="0" distR="0" wp14:anchorId="23DC96A8" wp14:editId="15AE90C1">
            <wp:extent cx="5760085" cy="1242020"/>
            <wp:effectExtent l="0" t="0" r="0" b="0"/>
            <wp:docPr id="51" name="Picture 51" descr="https://thumbs.dreamstime.com/z/bosnia-herzegovina-logo-isolated-bosnia-herzegovina-architecture-white-background-bosnia-herzegovina-logo-isolated-14909632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z/bosnia-herzegovina-logo-isolated-bosnia-herzegovina-architecture-white-background-bosnia-herzegovina-logo-isolated-149096325.jpg?ct=jpeg"/>
                    <pic:cNvPicPr>
                      <a:picLocks noChangeAspect="1" noChangeArrowheads="1"/>
                    </pic:cNvPicPr>
                  </pic:nvPicPr>
                  <pic:blipFill rotWithShape="1">
                    <a:blip r:embed="rId43" cstate="print">
                      <a:biLevel thresh="50000"/>
                      <a:extLst>
                        <a:ext uri="{28A0092B-C50C-407E-A947-70E740481C1C}">
                          <a14:useLocalDpi xmlns:a14="http://schemas.microsoft.com/office/drawing/2010/main" val="0"/>
                        </a:ext>
                      </a:extLst>
                    </a:blip>
                    <a:srcRect t="24342" b="28424"/>
                    <a:stretch/>
                  </pic:blipFill>
                  <pic:spPr bwMode="auto">
                    <a:xfrm>
                      <a:off x="0" y="0"/>
                      <a:ext cx="5760720" cy="1242157"/>
                    </a:xfrm>
                    <a:prstGeom prst="rect">
                      <a:avLst/>
                    </a:prstGeom>
                    <a:noFill/>
                    <a:ln>
                      <a:noFill/>
                    </a:ln>
                    <a:extLst>
                      <a:ext uri="{53640926-AAD7-44D8-BBD7-CCE9431645EC}">
                        <a14:shadowObscured xmlns:a14="http://schemas.microsoft.com/office/drawing/2010/main"/>
                      </a:ext>
                    </a:extLst>
                  </pic:spPr>
                </pic:pic>
              </a:graphicData>
            </a:graphic>
          </wp:inline>
        </w:drawing>
      </w:r>
    </w:p>
    <w:p w14:paraId="1AF67BDD" w14:textId="7B45656F" w:rsidR="00D134F0" w:rsidRPr="00CC15B9" w:rsidRDefault="00D134F0" w:rsidP="00705375">
      <w:pPr>
        <w:jc w:val="center"/>
        <w:rPr>
          <w:b/>
        </w:rPr>
      </w:pPr>
      <w:r w:rsidRPr="00CC15B9">
        <w:rPr>
          <w:noProof/>
          <w:lang w:eastAsia="hr-HR"/>
        </w:rPr>
        <w:drawing>
          <wp:inline distT="0" distB="0" distL="0" distR="0" wp14:anchorId="26C7159E" wp14:editId="3216E0EA">
            <wp:extent cx="3625200" cy="1404000"/>
            <wp:effectExtent l="0" t="0" r="0" b="5715"/>
            <wp:docPr id="52" name="Picture 52" descr="https://thumbs.dreamstime.com/z/bosnia-herzegovina-saraevo-sarajevo-city-hall-travel-landmark-vector-illustration-bosnia-herzegovina-saraevo-sarajevo-city-27348928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bosnia-herzegovina-saraevo-sarajevo-city-hall-travel-landmark-vector-illustration-bosnia-herzegovina-saraevo-sarajevo-city-273489281.jpg?ct=jpeg"/>
                    <pic:cNvPicPr>
                      <a:picLocks noChangeAspect="1" noChangeArrowheads="1"/>
                    </pic:cNvPicPr>
                  </pic:nvPicPr>
                  <pic:blipFill rotWithShape="1">
                    <a:blip r:embed="rId44" cstate="print">
                      <a:biLevel thresh="75000"/>
                      <a:extLst>
                        <a:ext uri="{28A0092B-C50C-407E-A947-70E740481C1C}">
                          <a14:useLocalDpi xmlns:a14="http://schemas.microsoft.com/office/drawing/2010/main" val="0"/>
                        </a:ext>
                      </a:extLst>
                    </a:blip>
                    <a:srcRect b="28537"/>
                    <a:stretch/>
                  </pic:blipFill>
                  <pic:spPr bwMode="auto">
                    <a:xfrm>
                      <a:off x="0" y="0"/>
                      <a:ext cx="3625200"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0A458969" w14:textId="5975154A" w:rsidR="003F0258" w:rsidRPr="00CC15B9" w:rsidRDefault="00705375" w:rsidP="003F0258">
      <w:pPr>
        <w:jc w:val="both"/>
        <w:rPr>
          <w:rFonts w:ascii="Arial" w:eastAsia="Times New Roman" w:hAnsi="Arial" w:cs="Arial"/>
          <w:bCs/>
          <w:sz w:val="24"/>
          <w:szCs w:val="24"/>
          <w:lang w:eastAsia="bs-Latn-BA"/>
        </w:rPr>
      </w:pPr>
      <w:r w:rsidRPr="00CC15B9">
        <w:rPr>
          <w:noProof/>
          <w:lang w:eastAsia="hr-HR"/>
        </w:rPr>
        <w:lastRenderedPageBreak/>
        <w:drawing>
          <wp:anchor distT="0" distB="0" distL="114300" distR="114300" simplePos="0" relativeHeight="251821056" behindDoc="0" locked="0" layoutInCell="1" allowOverlap="1" wp14:anchorId="2EF23E76" wp14:editId="251823A9">
            <wp:simplePos x="0" y="0"/>
            <wp:positionH relativeFrom="margin">
              <wp:posOffset>4760483</wp:posOffset>
            </wp:positionH>
            <wp:positionV relativeFrom="margin">
              <wp:posOffset>447638</wp:posOffset>
            </wp:positionV>
            <wp:extent cx="1656080" cy="1219835"/>
            <wp:effectExtent l="0" t="0" r="1270" b="0"/>
            <wp:wrapSquare wrapText="bothSides"/>
            <wp:docPr id="119" name="Picture 119" descr="https://thumbs.dreamstime.com/z/web-281200482.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web-281200482.jpg?ct=jpeg"/>
                    <pic:cNvPicPr>
                      <a:picLocks noChangeAspect="1" noChangeArrowheads="1"/>
                    </pic:cNvPicPr>
                  </pic:nvPicPr>
                  <pic:blipFill rotWithShape="1">
                    <a:blip r:embed="rId9">
                      <a:duotone>
                        <a:schemeClr val="accent3">
                          <a:shade val="45000"/>
                          <a:satMod val="135000"/>
                        </a:schemeClr>
                        <a:prstClr val="white"/>
                      </a:duotone>
                      <a:extLst>
                        <a:ext uri="{28A0092B-C50C-407E-A947-70E740481C1C}">
                          <a14:useLocalDpi xmlns:a14="http://schemas.microsoft.com/office/drawing/2010/main" val="0"/>
                        </a:ext>
                      </a:extLst>
                    </a:blip>
                    <a:srcRect l="21116" t="19290" r="66698" b="61007"/>
                    <a:stretch/>
                  </pic:blipFill>
                  <pic:spPr bwMode="auto">
                    <a:xfrm>
                      <a:off x="0" y="0"/>
                      <a:ext cx="1656080" cy="121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258" w:rsidRPr="00CC15B9">
        <w:rPr>
          <w:rFonts w:ascii="Arial" w:eastAsia="Times New Roman" w:hAnsi="Arial" w:cs="Arial"/>
          <w:bCs/>
          <w:sz w:val="24"/>
          <w:szCs w:val="24"/>
          <w:lang w:eastAsia="bs-Latn-BA"/>
        </w:rPr>
        <w:t xml:space="preserve">Poziciju </w:t>
      </w:r>
      <w:r w:rsidR="003F0258" w:rsidRPr="00CC15B9">
        <w:rPr>
          <w:rFonts w:ascii="Arial" w:eastAsia="Times New Roman" w:hAnsi="Arial" w:cs="Arial"/>
          <w:b/>
          <w:bCs/>
          <w:i/>
          <w:sz w:val="24"/>
          <w:szCs w:val="24"/>
          <w:lang w:eastAsia="bs-Latn-BA"/>
        </w:rPr>
        <w:t>izdataka za kamate</w:t>
      </w:r>
      <w:r w:rsidR="003F0258" w:rsidRPr="00CC15B9">
        <w:rPr>
          <w:rFonts w:ascii="Arial" w:eastAsia="Times New Roman" w:hAnsi="Arial" w:cs="Arial"/>
          <w:bCs/>
          <w:sz w:val="24"/>
          <w:szCs w:val="24"/>
          <w:lang w:eastAsia="bs-Latn-BA"/>
        </w:rPr>
        <w:t xml:space="preserve"> čine sljedeće stavke:</w:t>
      </w:r>
    </w:p>
    <w:tbl>
      <w:tblPr>
        <w:tblStyle w:val="PlainTable2"/>
        <w:tblpPr w:leftFromText="180" w:rightFromText="180" w:vertAnchor="text" w:tblpY="1"/>
        <w:tblW w:w="0" w:type="auto"/>
        <w:tblLook w:val="04A0" w:firstRow="1" w:lastRow="0" w:firstColumn="1" w:lastColumn="0" w:noHBand="0" w:noVBand="1"/>
      </w:tblPr>
      <w:tblGrid>
        <w:gridCol w:w="5044"/>
        <w:gridCol w:w="2343"/>
      </w:tblGrid>
      <w:tr w:rsidR="00597E03" w:rsidRPr="00CC15B9" w14:paraId="4999B5FA" w14:textId="77777777" w:rsidTr="00ED3B4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87" w:type="dxa"/>
            <w:gridSpan w:val="2"/>
            <w:vAlign w:val="bottom"/>
          </w:tcPr>
          <w:p w14:paraId="28B52D5B" w14:textId="34395875" w:rsidR="003F0258" w:rsidRPr="00CC15B9" w:rsidRDefault="003F0258" w:rsidP="00ED3B46">
            <w:pPr>
              <w:jc w:val="center"/>
              <w:rPr>
                <w:rFonts w:ascii="Arial" w:hAnsi="Arial" w:cs="Arial"/>
                <w:sz w:val="24"/>
                <w:szCs w:val="24"/>
              </w:rPr>
            </w:pPr>
            <w:r w:rsidRPr="00CC15B9">
              <w:rPr>
                <w:rFonts w:ascii="Arial" w:hAnsi="Arial" w:cs="Arial"/>
                <w:sz w:val="24"/>
                <w:szCs w:val="24"/>
              </w:rPr>
              <w:t>Izdaci za kamate</w:t>
            </w:r>
          </w:p>
        </w:tc>
      </w:tr>
      <w:tr w:rsidR="00597E03" w:rsidRPr="00CC15B9" w14:paraId="0CDEA2B8" w14:textId="77777777" w:rsidTr="00ED3B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28E72152" w14:textId="77777777" w:rsidR="003F0258" w:rsidRPr="00CC15B9" w:rsidRDefault="003F0258" w:rsidP="00ED3B46">
            <w:pPr>
              <w:rPr>
                <w:rFonts w:ascii="Arial" w:hAnsi="Arial" w:cs="Arial"/>
                <w:b w:val="0"/>
              </w:rPr>
            </w:pPr>
            <w:r w:rsidRPr="00CC15B9">
              <w:rPr>
                <w:rFonts w:ascii="Arial" w:eastAsia="Times New Roman" w:hAnsi="Arial" w:cs="Arial"/>
                <w:b w:val="0"/>
                <w:lang w:eastAsia="bs-Latn-BA"/>
              </w:rPr>
              <w:t>Kamate na pozajmice primljene kroz Državu</w:t>
            </w:r>
          </w:p>
        </w:tc>
        <w:tc>
          <w:tcPr>
            <w:tcW w:w="2343" w:type="dxa"/>
            <w:vAlign w:val="bottom"/>
          </w:tcPr>
          <w:p w14:paraId="45F6170A" w14:textId="02DB3734" w:rsidR="003F0258" w:rsidRPr="00CC15B9" w:rsidRDefault="00C078C9"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190.657.058</w:t>
            </w:r>
          </w:p>
        </w:tc>
      </w:tr>
      <w:tr w:rsidR="00597E03" w:rsidRPr="00CC15B9" w14:paraId="719A09E8" w14:textId="77777777" w:rsidTr="00ED3B46">
        <w:trPr>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54151647" w14:textId="54E13611" w:rsidR="003F0258" w:rsidRPr="00CC15B9" w:rsidRDefault="003F0258" w:rsidP="009B7B4C">
            <w:pPr>
              <w:rPr>
                <w:rFonts w:ascii="Arial" w:hAnsi="Arial" w:cs="Arial"/>
                <w:b w:val="0"/>
              </w:rPr>
            </w:pPr>
            <w:r w:rsidRPr="00CC15B9">
              <w:rPr>
                <w:rFonts w:ascii="Arial" w:hAnsi="Arial" w:cs="Arial"/>
                <w:b w:val="0"/>
              </w:rPr>
              <w:t xml:space="preserve">Izdaci za </w:t>
            </w:r>
            <w:r w:rsidR="009B7B4C" w:rsidRPr="00CC15B9">
              <w:rPr>
                <w:rFonts w:ascii="Arial" w:hAnsi="Arial" w:cs="Arial"/>
                <w:b w:val="0"/>
              </w:rPr>
              <w:t>inozemne</w:t>
            </w:r>
            <w:r w:rsidRPr="00CC15B9">
              <w:rPr>
                <w:rFonts w:ascii="Arial" w:hAnsi="Arial" w:cs="Arial"/>
                <w:b w:val="0"/>
              </w:rPr>
              <w:t xml:space="preserve"> kamate</w:t>
            </w:r>
          </w:p>
        </w:tc>
        <w:tc>
          <w:tcPr>
            <w:tcW w:w="2343" w:type="dxa"/>
            <w:vAlign w:val="bottom"/>
          </w:tcPr>
          <w:p w14:paraId="48048CCA" w14:textId="43A7618D" w:rsidR="003F0258" w:rsidRPr="00CC15B9" w:rsidRDefault="00C078C9"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1.380.500</w:t>
            </w:r>
          </w:p>
        </w:tc>
      </w:tr>
      <w:tr w:rsidR="00597E03" w:rsidRPr="00CC15B9" w14:paraId="1CE1D333" w14:textId="77777777" w:rsidTr="00ED3B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3D7AF208" w14:textId="77777777" w:rsidR="003F0258" w:rsidRPr="00CC15B9" w:rsidRDefault="003F0258" w:rsidP="00ED3B46">
            <w:pPr>
              <w:rPr>
                <w:rFonts w:ascii="Arial" w:hAnsi="Arial" w:cs="Arial"/>
                <w:b w:val="0"/>
              </w:rPr>
            </w:pPr>
            <w:r w:rsidRPr="00CC15B9">
              <w:rPr>
                <w:rFonts w:ascii="Arial" w:hAnsi="Arial" w:cs="Arial"/>
                <w:b w:val="0"/>
              </w:rPr>
              <w:t>Kamate na domaće pozajmljivanje</w:t>
            </w:r>
          </w:p>
        </w:tc>
        <w:tc>
          <w:tcPr>
            <w:tcW w:w="2343" w:type="dxa"/>
            <w:vAlign w:val="bottom"/>
          </w:tcPr>
          <w:p w14:paraId="30A3F459" w14:textId="0A945275" w:rsidR="003F0258" w:rsidRPr="00CC15B9" w:rsidRDefault="00C078C9"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rPr>
              <w:t>51.422.000</w:t>
            </w:r>
          </w:p>
        </w:tc>
      </w:tr>
      <w:tr w:rsidR="00597E03" w:rsidRPr="00CC15B9" w14:paraId="19BCADD4" w14:textId="77777777" w:rsidTr="00ED3B46">
        <w:trPr>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1E700F57" w14:textId="69B76F24" w:rsidR="003F0258" w:rsidRPr="00CC15B9" w:rsidRDefault="003F0258" w:rsidP="002A60B6">
            <w:pPr>
              <w:rPr>
                <w:rFonts w:ascii="Arial" w:hAnsi="Arial" w:cs="Arial"/>
                <w:b w:val="0"/>
              </w:rPr>
            </w:pPr>
            <w:r w:rsidRPr="00CC15B9">
              <w:rPr>
                <w:rFonts w:ascii="Arial" w:hAnsi="Arial" w:cs="Arial"/>
                <w:b w:val="0"/>
                <w:bCs w:val="0"/>
              </w:rPr>
              <w:t xml:space="preserve">Izdaci za kamate vezane za dug po izdanim </w:t>
            </w:r>
            <w:r w:rsidR="002A60B6">
              <w:rPr>
                <w:rFonts w:ascii="Arial" w:hAnsi="Arial" w:cs="Arial"/>
                <w:b w:val="0"/>
                <w:bCs w:val="0"/>
              </w:rPr>
              <w:t>garancijama</w:t>
            </w:r>
          </w:p>
        </w:tc>
        <w:tc>
          <w:tcPr>
            <w:tcW w:w="2343" w:type="dxa"/>
            <w:vAlign w:val="bottom"/>
          </w:tcPr>
          <w:p w14:paraId="4C093ED7" w14:textId="176D161B" w:rsidR="003F0258" w:rsidRPr="00CC15B9" w:rsidRDefault="00C078C9"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9.094.609</w:t>
            </w:r>
          </w:p>
        </w:tc>
      </w:tr>
      <w:tr w:rsidR="00597E03" w:rsidRPr="00CC15B9" w14:paraId="0512BE9D" w14:textId="77777777" w:rsidTr="00ED3B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76654AD2" w14:textId="77777777" w:rsidR="003F0258" w:rsidRPr="00CC15B9" w:rsidRDefault="003F0258" w:rsidP="00ED3B46">
            <w:pPr>
              <w:rPr>
                <w:rFonts w:ascii="Arial" w:hAnsi="Arial" w:cs="Arial"/>
              </w:rPr>
            </w:pPr>
            <w:r w:rsidRPr="00CC15B9">
              <w:rPr>
                <w:rFonts w:ascii="Arial" w:hAnsi="Arial" w:cs="Arial"/>
              </w:rPr>
              <w:t>Ukupno</w:t>
            </w:r>
          </w:p>
        </w:tc>
        <w:tc>
          <w:tcPr>
            <w:tcW w:w="2343" w:type="dxa"/>
            <w:vAlign w:val="bottom"/>
          </w:tcPr>
          <w:p w14:paraId="26F44BF5" w14:textId="031743F7" w:rsidR="003F0258" w:rsidRPr="00CC15B9" w:rsidRDefault="00C078C9"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15B9">
              <w:rPr>
                <w:rFonts w:ascii="Arial" w:hAnsi="Arial" w:cs="Arial"/>
                <w:b/>
              </w:rPr>
              <w:fldChar w:fldCharType="begin"/>
            </w:r>
            <w:r w:rsidRPr="00CC15B9">
              <w:rPr>
                <w:rFonts w:ascii="Arial" w:hAnsi="Arial" w:cs="Arial"/>
                <w:b/>
              </w:rPr>
              <w:instrText xml:space="preserve"> =SUM(ABOVE) </w:instrText>
            </w:r>
            <w:r w:rsidRPr="00CC15B9">
              <w:rPr>
                <w:rFonts w:ascii="Arial" w:hAnsi="Arial" w:cs="Arial"/>
                <w:b/>
              </w:rPr>
              <w:fldChar w:fldCharType="separate"/>
            </w:r>
            <w:r w:rsidRPr="00CC15B9">
              <w:rPr>
                <w:rFonts w:ascii="Arial" w:hAnsi="Arial" w:cs="Arial"/>
                <w:b/>
              </w:rPr>
              <w:t>252.554.167</w:t>
            </w:r>
            <w:r w:rsidRPr="00CC15B9">
              <w:rPr>
                <w:rFonts w:ascii="Arial" w:hAnsi="Arial" w:cs="Arial"/>
                <w:b/>
              </w:rPr>
              <w:fldChar w:fldCharType="end"/>
            </w:r>
          </w:p>
        </w:tc>
      </w:tr>
    </w:tbl>
    <w:p w14:paraId="3B2740E3" w14:textId="21DA9439" w:rsidR="003F0258" w:rsidRPr="00CC15B9" w:rsidRDefault="003F0258" w:rsidP="003F0258">
      <w:pPr>
        <w:jc w:val="center"/>
        <w:rPr>
          <w:rFonts w:ascii="Century" w:hAnsi="Century" w:cstheme="minorHAnsi"/>
          <w:b/>
          <w:sz w:val="24"/>
          <w:szCs w:val="24"/>
        </w:rPr>
      </w:pPr>
    </w:p>
    <w:p w14:paraId="6BF1129D" w14:textId="110525AB" w:rsidR="003F0258" w:rsidRPr="00CC15B9" w:rsidRDefault="003F0258" w:rsidP="003F0258">
      <w:pPr>
        <w:rPr>
          <w:rFonts w:ascii="Century" w:hAnsi="Century" w:cstheme="minorHAnsi"/>
          <w:b/>
          <w:sz w:val="24"/>
          <w:szCs w:val="24"/>
        </w:rPr>
      </w:pPr>
      <w:r w:rsidRPr="00CC15B9">
        <w:rPr>
          <w:rFonts w:eastAsia="Times New Roman" w:cstheme="minorHAnsi"/>
          <w:b/>
          <w:bCs/>
          <w:i/>
          <w:sz w:val="24"/>
          <w:szCs w:val="24"/>
          <w:lang w:eastAsia="bs-Latn-BA"/>
        </w:rPr>
        <w:t xml:space="preserve">                           </w:t>
      </w:r>
      <w:r w:rsidR="00ED3B46" w:rsidRPr="00CC15B9">
        <w:rPr>
          <w:rFonts w:eastAsia="Times New Roman" w:cstheme="minorHAnsi"/>
          <w:b/>
          <w:bCs/>
          <w:i/>
          <w:sz w:val="24"/>
          <w:szCs w:val="24"/>
          <w:lang w:eastAsia="bs-Latn-BA"/>
        </w:rPr>
        <w:t xml:space="preserve">                           </w:t>
      </w:r>
      <w:r w:rsidR="00017CFD" w:rsidRPr="00CC15B9">
        <w:rPr>
          <w:rFonts w:eastAsia="Times New Roman" w:cstheme="minorHAnsi"/>
          <w:b/>
          <w:bCs/>
          <w:i/>
          <w:sz w:val="24"/>
          <w:szCs w:val="24"/>
          <w:lang w:eastAsia="bs-Latn-BA"/>
        </w:rPr>
        <w:t xml:space="preserve"> </w:t>
      </w:r>
      <w:r w:rsidR="002A60B6">
        <w:rPr>
          <w:rFonts w:eastAsia="Times New Roman" w:cstheme="minorHAnsi"/>
          <w:b/>
          <w:bCs/>
          <w:i/>
          <w:sz w:val="24"/>
          <w:szCs w:val="24"/>
          <w:lang w:eastAsia="bs-Latn-BA"/>
        </w:rPr>
        <w:t>Izdaci za nabav</w:t>
      </w:r>
      <w:r w:rsidRPr="00CC15B9">
        <w:rPr>
          <w:rFonts w:eastAsia="Times New Roman" w:cstheme="minorHAnsi"/>
          <w:b/>
          <w:bCs/>
          <w:i/>
          <w:sz w:val="24"/>
          <w:szCs w:val="24"/>
          <w:lang w:eastAsia="bs-Latn-BA"/>
        </w:rPr>
        <w:t>u stalnih sredstava:</w:t>
      </w:r>
    </w:p>
    <w:tbl>
      <w:tblPr>
        <w:tblStyle w:val="PlainTable2"/>
        <w:tblpPr w:leftFromText="180" w:rightFromText="180" w:vertAnchor="text" w:horzAnchor="page" w:tblpX="4741" w:tblpY="46"/>
        <w:tblW w:w="0" w:type="auto"/>
        <w:tblLook w:val="04A0" w:firstRow="1" w:lastRow="0" w:firstColumn="1" w:lastColumn="0" w:noHBand="0" w:noVBand="1"/>
      </w:tblPr>
      <w:tblGrid>
        <w:gridCol w:w="4202"/>
        <w:gridCol w:w="1920"/>
      </w:tblGrid>
      <w:tr w:rsidR="00597E03" w:rsidRPr="00CC15B9" w14:paraId="23D90193" w14:textId="77777777" w:rsidTr="00ED3B4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22" w:type="dxa"/>
            <w:gridSpan w:val="2"/>
            <w:vAlign w:val="bottom"/>
          </w:tcPr>
          <w:p w14:paraId="549644C4" w14:textId="216C7CAF" w:rsidR="00ED3B46" w:rsidRPr="00CC15B9" w:rsidRDefault="002A60B6" w:rsidP="00ED3B46">
            <w:pPr>
              <w:jc w:val="center"/>
              <w:rPr>
                <w:rFonts w:ascii="Arial" w:hAnsi="Arial" w:cs="Arial"/>
                <w:sz w:val="24"/>
                <w:szCs w:val="24"/>
              </w:rPr>
            </w:pPr>
            <w:r>
              <w:rPr>
                <w:rFonts w:ascii="Arial" w:hAnsi="Arial" w:cs="Arial"/>
                <w:sz w:val="24"/>
                <w:szCs w:val="24"/>
              </w:rPr>
              <w:t>Izdaci za nabav</w:t>
            </w:r>
            <w:r w:rsidR="00ED3B46" w:rsidRPr="00CC15B9">
              <w:rPr>
                <w:rFonts w:ascii="Arial" w:hAnsi="Arial" w:cs="Arial"/>
                <w:sz w:val="24"/>
                <w:szCs w:val="24"/>
              </w:rPr>
              <w:t>u stalnih sredstava</w:t>
            </w:r>
          </w:p>
        </w:tc>
      </w:tr>
      <w:tr w:rsidR="00597E03" w:rsidRPr="00CC15B9" w14:paraId="6E594C5F" w14:textId="77777777" w:rsidTr="00ED3B4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571E2D3B" w14:textId="4882CE37" w:rsidR="00ED3B46" w:rsidRPr="00CC15B9" w:rsidRDefault="002A60B6" w:rsidP="00ED3B46">
            <w:pPr>
              <w:rPr>
                <w:rFonts w:ascii="Arial" w:hAnsi="Arial" w:cs="Arial"/>
                <w:b w:val="0"/>
              </w:rPr>
            </w:pPr>
            <w:r>
              <w:rPr>
                <w:rFonts w:ascii="Arial" w:eastAsia="Times New Roman" w:hAnsi="Arial" w:cs="Arial"/>
                <w:b w:val="0"/>
                <w:lang w:eastAsia="bs-Latn-BA"/>
              </w:rPr>
              <w:t>Nabav</w:t>
            </w:r>
            <w:r w:rsidR="00ED3B46" w:rsidRPr="00CC15B9">
              <w:rPr>
                <w:rFonts w:ascii="Arial" w:eastAsia="Times New Roman" w:hAnsi="Arial" w:cs="Arial"/>
                <w:b w:val="0"/>
                <w:lang w:eastAsia="bs-Latn-BA"/>
              </w:rPr>
              <w:t>a zemljišta, šuma i višegodišnjih zasada</w:t>
            </w:r>
          </w:p>
        </w:tc>
        <w:tc>
          <w:tcPr>
            <w:tcW w:w="1920" w:type="dxa"/>
            <w:vAlign w:val="bottom"/>
          </w:tcPr>
          <w:p w14:paraId="3BBA1F8E" w14:textId="77777777" w:rsidR="00ED3B46" w:rsidRPr="00CC15B9" w:rsidRDefault="00ED3B46"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200</w:t>
            </w:r>
          </w:p>
        </w:tc>
      </w:tr>
      <w:tr w:rsidR="00597E03" w:rsidRPr="00CC15B9" w14:paraId="138AA897" w14:textId="77777777" w:rsidTr="00ED3B46">
        <w:trPr>
          <w:trHeight w:val="229"/>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72D3C4C8" w14:textId="7CCA9E8E" w:rsidR="00ED3B46" w:rsidRPr="00CC15B9" w:rsidRDefault="002A60B6" w:rsidP="00ED3B46">
            <w:pPr>
              <w:rPr>
                <w:rFonts w:ascii="Arial" w:hAnsi="Arial" w:cs="Arial"/>
                <w:b w:val="0"/>
              </w:rPr>
            </w:pPr>
            <w:r>
              <w:rPr>
                <w:rFonts w:ascii="Arial" w:hAnsi="Arial" w:cs="Arial"/>
                <w:b w:val="0"/>
              </w:rPr>
              <w:t>Nabav</w:t>
            </w:r>
            <w:r w:rsidR="00ED3B46" w:rsidRPr="00CC15B9">
              <w:rPr>
                <w:rFonts w:ascii="Arial" w:hAnsi="Arial" w:cs="Arial"/>
                <w:b w:val="0"/>
              </w:rPr>
              <w:t>a građevina</w:t>
            </w:r>
          </w:p>
        </w:tc>
        <w:tc>
          <w:tcPr>
            <w:tcW w:w="1920" w:type="dxa"/>
            <w:vAlign w:val="bottom"/>
          </w:tcPr>
          <w:p w14:paraId="413118A1" w14:textId="77777777" w:rsidR="00ED3B46" w:rsidRPr="00CC15B9" w:rsidRDefault="00ED3B46"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1.424.100</w:t>
            </w:r>
          </w:p>
        </w:tc>
      </w:tr>
      <w:tr w:rsidR="00597E03" w:rsidRPr="00CC15B9" w14:paraId="51AF9CE1" w14:textId="77777777" w:rsidTr="00ED3B4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49726300" w14:textId="4A389671" w:rsidR="00ED3B46" w:rsidRPr="00CC15B9" w:rsidRDefault="002A60B6" w:rsidP="00ED3B46">
            <w:pPr>
              <w:rPr>
                <w:rFonts w:ascii="Arial" w:hAnsi="Arial" w:cs="Arial"/>
                <w:b w:val="0"/>
              </w:rPr>
            </w:pPr>
            <w:r>
              <w:rPr>
                <w:rFonts w:ascii="Arial" w:hAnsi="Arial" w:cs="Arial"/>
                <w:b w:val="0"/>
              </w:rPr>
              <w:t>Nabav</w:t>
            </w:r>
            <w:r w:rsidR="00ED3B46" w:rsidRPr="00CC15B9">
              <w:rPr>
                <w:rFonts w:ascii="Arial" w:hAnsi="Arial" w:cs="Arial"/>
                <w:b w:val="0"/>
              </w:rPr>
              <w:t>a opreme</w:t>
            </w:r>
          </w:p>
        </w:tc>
        <w:tc>
          <w:tcPr>
            <w:tcW w:w="1920" w:type="dxa"/>
            <w:vAlign w:val="bottom"/>
          </w:tcPr>
          <w:p w14:paraId="444CCF0A" w14:textId="77777777" w:rsidR="00ED3B46" w:rsidRPr="00CC15B9" w:rsidRDefault="00ED3B46"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31.161.846</w:t>
            </w:r>
          </w:p>
        </w:tc>
      </w:tr>
      <w:tr w:rsidR="00597E03" w:rsidRPr="00CC15B9" w14:paraId="5A5D1E5E" w14:textId="77777777" w:rsidTr="00ED3B46">
        <w:trPr>
          <w:trHeight w:val="229"/>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5922534E" w14:textId="1DDB2BB2" w:rsidR="00ED3B46" w:rsidRPr="00CC15B9" w:rsidRDefault="002A60B6" w:rsidP="00ED3B46">
            <w:pPr>
              <w:rPr>
                <w:rFonts w:ascii="Arial" w:hAnsi="Arial" w:cs="Arial"/>
                <w:b w:val="0"/>
              </w:rPr>
            </w:pPr>
            <w:r>
              <w:rPr>
                <w:rFonts w:ascii="Arial" w:hAnsi="Arial" w:cs="Arial"/>
                <w:b w:val="0"/>
                <w:bCs w:val="0"/>
              </w:rPr>
              <w:t>Nabav</w:t>
            </w:r>
            <w:r w:rsidR="00ED3B46" w:rsidRPr="00CC15B9">
              <w:rPr>
                <w:rFonts w:ascii="Arial" w:hAnsi="Arial" w:cs="Arial"/>
                <w:b w:val="0"/>
                <w:bCs w:val="0"/>
              </w:rPr>
              <w:t>a ostalih stalnih sredstava</w:t>
            </w:r>
          </w:p>
        </w:tc>
        <w:tc>
          <w:tcPr>
            <w:tcW w:w="1920" w:type="dxa"/>
            <w:vAlign w:val="bottom"/>
          </w:tcPr>
          <w:p w14:paraId="14E2C2F0" w14:textId="77777777" w:rsidR="00ED3B46" w:rsidRPr="00CC15B9" w:rsidRDefault="00ED3B46"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bCs/>
              </w:rPr>
              <w:t>2.045.500</w:t>
            </w:r>
          </w:p>
        </w:tc>
      </w:tr>
      <w:tr w:rsidR="00597E03" w:rsidRPr="00CC15B9" w14:paraId="79B771E3" w14:textId="77777777" w:rsidTr="00ED3B4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4162EA4B" w14:textId="2A848E52" w:rsidR="00ED3B46" w:rsidRPr="00CC15B9" w:rsidRDefault="002A60B6" w:rsidP="00ED3B46">
            <w:pPr>
              <w:rPr>
                <w:rFonts w:ascii="Arial" w:hAnsi="Arial" w:cs="Arial"/>
                <w:b w:val="0"/>
              </w:rPr>
            </w:pPr>
            <w:r>
              <w:rPr>
                <w:rFonts w:ascii="Arial" w:hAnsi="Arial" w:cs="Arial"/>
                <w:b w:val="0"/>
                <w:bCs w:val="0"/>
              </w:rPr>
              <w:t>Nabav</w:t>
            </w:r>
            <w:r w:rsidR="00ED3B46" w:rsidRPr="00CC15B9">
              <w:rPr>
                <w:rFonts w:ascii="Arial" w:hAnsi="Arial" w:cs="Arial"/>
                <w:b w:val="0"/>
                <w:bCs w:val="0"/>
              </w:rPr>
              <w:t>a stalnih sredstava u obliku prava</w:t>
            </w:r>
          </w:p>
        </w:tc>
        <w:tc>
          <w:tcPr>
            <w:tcW w:w="1920" w:type="dxa"/>
            <w:vAlign w:val="bottom"/>
          </w:tcPr>
          <w:p w14:paraId="0AC3198A" w14:textId="77777777" w:rsidR="00ED3B46" w:rsidRPr="00CC15B9" w:rsidRDefault="00ED3B46"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36.729.942</w:t>
            </w:r>
          </w:p>
        </w:tc>
      </w:tr>
      <w:tr w:rsidR="00597E03" w:rsidRPr="00CC15B9" w14:paraId="4E3B8FBE" w14:textId="77777777" w:rsidTr="00ED3B46">
        <w:trPr>
          <w:trHeight w:val="229"/>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0D98F87F" w14:textId="77777777" w:rsidR="00ED3B46" w:rsidRPr="00CC15B9" w:rsidRDefault="00ED3B46" w:rsidP="00ED3B46">
            <w:pPr>
              <w:rPr>
                <w:rFonts w:ascii="Arial" w:hAnsi="Arial" w:cs="Arial"/>
                <w:b w:val="0"/>
              </w:rPr>
            </w:pPr>
            <w:r w:rsidRPr="00CC15B9">
              <w:rPr>
                <w:rFonts w:ascii="Arial" w:hAnsi="Arial" w:cs="Arial"/>
                <w:b w:val="0"/>
                <w:bCs w:val="0"/>
              </w:rPr>
              <w:t>Rekonstrukcija i investicijsko održavanje</w:t>
            </w:r>
          </w:p>
        </w:tc>
        <w:tc>
          <w:tcPr>
            <w:tcW w:w="1920" w:type="dxa"/>
            <w:vAlign w:val="bottom"/>
          </w:tcPr>
          <w:p w14:paraId="4081CA52" w14:textId="77777777" w:rsidR="00ED3B46" w:rsidRPr="00CC15B9" w:rsidRDefault="00ED3B46"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bCs/>
              </w:rPr>
              <w:t>7.588.400</w:t>
            </w:r>
          </w:p>
        </w:tc>
      </w:tr>
      <w:tr w:rsidR="00597E03" w:rsidRPr="00CC15B9" w14:paraId="4AADEB1E" w14:textId="77777777" w:rsidTr="00ED3B4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5E0651B3" w14:textId="425015DD" w:rsidR="00ED3B46" w:rsidRPr="00CC15B9" w:rsidRDefault="00C87EB6" w:rsidP="00C87EB6">
            <w:pPr>
              <w:rPr>
                <w:rFonts w:ascii="Arial" w:hAnsi="Arial" w:cs="Arial"/>
              </w:rPr>
            </w:pPr>
            <w:r w:rsidRPr="00CC15B9">
              <w:rPr>
                <w:rFonts w:ascii="Arial" w:hAnsi="Arial" w:cs="Arial"/>
              </w:rPr>
              <w:t>Ukupno</w:t>
            </w:r>
          </w:p>
        </w:tc>
        <w:tc>
          <w:tcPr>
            <w:tcW w:w="1920" w:type="dxa"/>
            <w:vAlign w:val="bottom"/>
          </w:tcPr>
          <w:p w14:paraId="33792C86" w14:textId="77777777" w:rsidR="00ED3B46" w:rsidRPr="00CC15B9" w:rsidRDefault="00ED3B46"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15B9">
              <w:rPr>
                <w:rFonts w:ascii="Arial" w:hAnsi="Arial" w:cs="Arial"/>
                <w:b/>
              </w:rPr>
              <w:fldChar w:fldCharType="begin"/>
            </w:r>
            <w:r w:rsidRPr="00CC15B9">
              <w:rPr>
                <w:rFonts w:ascii="Arial" w:hAnsi="Arial" w:cs="Arial"/>
                <w:b/>
              </w:rPr>
              <w:instrText xml:space="preserve"> =SUM(ABOVE) </w:instrText>
            </w:r>
            <w:r w:rsidRPr="00CC15B9">
              <w:rPr>
                <w:rFonts w:ascii="Arial" w:hAnsi="Arial" w:cs="Arial"/>
                <w:b/>
              </w:rPr>
              <w:fldChar w:fldCharType="separate"/>
            </w:r>
            <w:r w:rsidRPr="00CC15B9">
              <w:rPr>
                <w:rFonts w:ascii="Arial" w:hAnsi="Arial" w:cs="Arial"/>
                <w:b/>
              </w:rPr>
              <w:t>78.949.988</w:t>
            </w:r>
            <w:r w:rsidRPr="00CC15B9">
              <w:rPr>
                <w:rFonts w:ascii="Arial" w:hAnsi="Arial" w:cs="Arial"/>
                <w:b/>
              </w:rPr>
              <w:fldChar w:fldCharType="end"/>
            </w:r>
          </w:p>
        </w:tc>
      </w:tr>
    </w:tbl>
    <w:p w14:paraId="25267398" w14:textId="61737F4D" w:rsidR="003F0258" w:rsidRPr="00CC15B9" w:rsidRDefault="003F0258" w:rsidP="003F0258">
      <w:pPr>
        <w:rPr>
          <w:rFonts w:ascii="Century" w:hAnsi="Century" w:cstheme="minorHAnsi"/>
          <w:b/>
          <w:sz w:val="24"/>
          <w:szCs w:val="24"/>
        </w:rPr>
      </w:pPr>
      <w:r w:rsidRPr="00CC15B9">
        <w:rPr>
          <w:noProof/>
          <w:lang w:eastAsia="hr-HR"/>
        </w:rPr>
        <w:drawing>
          <wp:inline distT="0" distB="0" distL="0" distR="0" wp14:anchorId="26C5D1FC" wp14:editId="4830C2D8">
            <wp:extent cx="1988820" cy="1990725"/>
            <wp:effectExtent l="0" t="0" r="0" b="9525"/>
            <wp:docPr id="43" name="Picture 43" descr="https://thumbs.dreamstime.com/z/building-icon-vector-black-illustration-white-60592926.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humbs.dreamstime.com/z/building-icon-vector-black-illustration-white-60592926.jpg?ct=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8160"/>
                    <a:stretch/>
                  </pic:blipFill>
                  <pic:spPr bwMode="auto">
                    <a:xfrm>
                      <a:off x="0" y="0"/>
                      <a:ext cx="2009474" cy="2011399"/>
                    </a:xfrm>
                    <a:prstGeom prst="rect">
                      <a:avLst/>
                    </a:prstGeom>
                    <a:noFill/>
                    <a:ln>
                      <a:noFill/>
                    </a:ln>
                    <a:extLst>
                      <a:ext uri="{53640926-AAD7-44D8-BBD7-CCE9431645EC}">
                        <a14:shadowObscured xmlns:a14="http://schemas.microsoft.com/office/drawing/2010/main"/>
                      </a:ext>
                    </a:extLst>
                  </pic:spPr>
                </pic:pic>
              </a:graphicData>
            </a:graphic>
          </wp:inline>
        </w:drawing>
      </w:r>
    </w:p>
    <w:p w14:paraId="4F2D59AC" w14:textId="0D2DA397" w:rsidR="003F0258" w:rsidRPr="00CC15B9" w:rsidRDefault="00ED3B46" w:rsidP="003F0258">
      <w:pPr>
        <w:spacing w:after="0"/>
        <w:rPr>
          <w:rFonts w:ascii="Arial" w:hAnsi="Arial" w:cs="Arial"/>
          <w:sz w:val="24"/>
          <w:szCs w:val="24"/>
        </w:rPr>
      </w:pPr>
      <w:r w:rsidRPr="00CC15B9">
        <w:rPr>
          <w:b/>
          <w:i/>
          <w:noProof/>
          <w:lang w:eastAsia="hr-HR"/>
        </w:rPr>
        <w:drawing>
          <wp:anchor distT="0" distB="0" distL="114300" distR="114300" simplePos="0" relativeHeight="251757568" behindDoc="0" locked="0" layoutInCell="1" allowOverlap="1" wp14:anchorId="5C8D7C7C" wp14:editId="65DD4E88">
            <wp:simplePos x="0" y="0"/>
            <wp:positionH relativeFrom="margin">
              <wp:posOffset>4354830</wp:posOffset>
            </wp:positionH>
            <wp:positionV relativeFrom="margin">
              <wp:posOffset>4507230</wp:posOffset>
            </wp:positionV>
            <wp:extent cx="1814195" cy="1843405"/>
            <wp:effectExtent l="0" t="0" r="0" b="4445"/>
            <wp:wrapSquare wrapText="bothSides"/>
            <wp:docPr id="44" name="Picture 44" descr="https://thumbs.dreamstime.com/z/construction-vector-5076299.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humbs.dreamstime.com/z/construction-vector-5076299.jpg?ct=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89" r="2598" b="12370"/>
                    <a:stretch/>
                  </pic:blipFill>
                  <pic:spPr bwMode="auto">
                    <a:xfrm>
                      <a:off x="0" y="0"/>
                      <a:ext cx="1814195" cy="184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B4C" w:rsidRPr="00CC15B9">
        <w:rPr>
          <w:rFonts w:ascii="Arial" w:hAnsi="Arial" w:cs="Arial"/>
          <w:b/>
          <w:i/>
          <w:sz w:val="24"/>
          <w:szCs w:val="24"/>
        </w:rPr>
        <w:t>Izdaci za financ</w:t>
      </w:r>
      <w:r w:rsidR="003F0258" w:rsidRPr="00CC15B9">
        <w:rPr>
          <w:rFonts w:ascii="Arial" w:hAnsi="Arial" w:cs="Arial"/>
          <w:b/>
          <w:i/>
          <w:sz w:val="24"/>
          <w:szCs w:val="24"/>
        </w:rPr>
        <w:t>ijsku imovinu</w:t>
      </w:r>
      <w:r w:rsidR="003F0258" w:rsidRPr="00CC15B9">
        <w:rPr>
          <w:rFonts w:ascii="Arial" w:hAnsi="Arial" w:cs="Arial"/>
          <w:b/>
          <w:sz w:val="24"/>
          <w:szCs w:val="24"/>
        </w:rPr>
        <w:t>:</w:t>
      </w:r>
    </w:p>
    <w:tbl>
      <w:tblPr>
        <w:tblStyle w:val="PlainTable2"/>
        <w:tblpPr w:leftFromText="180" w:rightFromText="180" w:vertAnchor="text" w:horzAnchor="margin" w:tblpY="240"/>
        <w:tblW w:w="0" w:type="auto"/>
        <w:tblLook w:val="04A0" w:firstRow="1" w:lastRow="0" w:firstColumn="1" w:lastColumn="0" w:noHBand="0" w:noVBand="1"/>
      </w:tblPr>
      <w:tblGrid>
        <w:gridCol w:w="1469"/>
        <w:gridCol w:w="1843"/>
        <w:gridCol w:w="1469"/>
        <w:gridCol w:w="1907"/>
      </w:tblGrid>
      <w:tr w:rsidR="00597E03" w:rsidRPr="00CC15B9" w14:paraId="5A7CD4F6" w14:textId="77777777" w:rsidTr="003145C2">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69" w:type="dxa"/>
          </w:tcPr>
          <w:p w14:paraId="19D5F1F4" w14:textId="77777777" w:rsidR="003F0258" w:rsidRPr="00CC15B9" w:rsidRDefault="003F0258" w:rsidP="00BF137A">
            <w:pPr>
              <w:jc w:val="center"/>
              <w:rPr>
                <w:rFonts w:ascii="Arial" w:hAnsi="Arial" w:cs="Arial"/>
                <w:b w:val="0"/>
              </w:rPr>
            </w:pPr>
          </w:p>
        </w:tc>
        <w:tc>
          <w:tcPr>
            <w:tcW w:w="5219" w:type="dxa"/>
            <w:gridSpan w:val="3"/>
            <w:vAlign w:val="bottom"/>
          </w:tcPr>
          <w:p w14:paraId="3FAFE8A5" w14:textId="5E6D5836" w:rsidR="003F0258" w:rsidRPr="00CC15B9" w:rsidRDefault="009B7B4C" w:rsidP="003145C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C15B9">
              <w:rPr>
                <w:rFonts w:ascii="Arial" w:hAnsi="Arial" w:cs="Arial"/>
                <w:sz w:val="24"/>
                <w:szCs w:val="24"/>
              </w:rPr>
              <w:t>Izdaci za financ</w:t>
            </w:r>
            <w:r w:rsidR="003F0258" w:rsidRPr="00CC15B9">
              <w:rPr>
                <w:rFonts w:ascii="Arial" w:hAnsi="Arial" w:cs="Arial"/>
                <w:sz w:val="24"/>
                <w:szCs w:val="24"/>
              </w:rPr>
              <w:t>ijsku imovinu</w:t>
            </w:r>
          </w:p>
        </w:tc>
      </w:tr>
      <w:tr w:rsidR="00597E03" w:rsidRPr="00CC15B9" w14:paraId="7E84BD66" w14:textId="77777777" w:rsidTr="00C87EB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312" w:type="dxa"/>
            <w:gridSpan w:val="2"/>
            <w:vAlign w:val="bottom"/>
          </w:tcPr>
          <w:p w14:paraId="0202C51A" w14:textId="34095944" w:rsidR="003F0258" w:rsidRPr="00CC15B9" w:rsidRDefault="003145C2" w:rsidP="00C87EB6">
            <w:pPr>
              <w:rPr>
                <w:rFonts w:ascii="Arial" w:hAnsi="Arial" w:cs="Arial"/>
                <w:b w:val="0"/>
              </w:rPr>
            </w:pPr>
            <w:r w:rsidRPr="00CC15B9">
              <w:rPr>
                <w:rFonts w:ascii="Arial" w:hAnsi="Arial" w:cs="Arial"/>
                <w:b w:val="0"/>
              </w:rPr>
              <w:t>Ostala domaća pozajmljivanja</w:t>
            </w:r>
          </w:p>
        </w:tc>
        <w:tc>
          <w:tcPr>
            <w:tcW w:w="1469" w:type="dxa"/>
          </w:tcPr>
          <w:p w14:paraId="3F5020DB" w14:textId="77777777" w:rsidR="003F0258" w:rsidRPr="00CC15B9" w:rsidRDefault="003F0258" w:rsidP="00BF137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7" w:type="dxa"/>
            <w:vAlign w:val="bottom"/>
          </w:tcPr>
          <w:p w14:paraId="00094410" w14:textId="351399ED" w:rsidR="003F0258" w:rsidRPr="00CC15B9" w:rsidRDefault="003145C2" w:rsidP="00BF137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rPr>
              <w:t>25.0</w:t>
            </w:r>
            <w:r w:rsidR="003F0258" w:rsidRPr="00CC15B9">
              <w:rPr>
                <w:rFonts w:ascii="Arial" w:hAnsi="Arial" w:cs="Arial"/>
              </w:rPr>
              <w:t>00.000</w:t>
            </w:r>
          </w:p>
        </w:tc>
      </w:tr>
      <w:tr w:rsidR="00597E03" w:rsidRPr="00CC15B9" w14:paraId="5D026FC4" w14:textId="77777777" w:rsidTr="00C87EB6">
        <w:trPr>
          <w:trHeight w:val="528"/>
        </w:trPr>
        <w:tc>
          <w:tcPr>
            <w:cnfStyle w:val="001000000000" w:firstRow="0" w:lastRow="0" w:firstColumn="1" w:lastColumn="0" w:oddVBand="0" w:evenVBand="0" w:oddHBand="0" w:evenHBand="0" w:firstRowFirstColumn="0" w:firstRowLastColumn="0" w:lastRowFirstColumn="0" w:lastRowLastColumn="0"/>
            <w:tcW w:w="3312" w:type="dxa"/>
            <w:gridSpan w:val="2"/>
            <w:vAlign w:val="bottom"/>
          </w:tcPr>
          <w:p w14:paraId="4562FCF9" w14:textId="77777777" w:rsidR="003F0258" w:rsidRPr="00CC15B9" w:rsidRDefault="003F0258" w:rsidP="00C87EB6">
            <w:pPr>
              <w:rPr>
                <w:rFonts w:ascii="Arial" w:hAnsi="Arial" w:cs="Arial"/>
                <w:b w:val="0"/>
              </w:rPr>
            </w:pPr>
            <w:r w:rsidRPr="00CC15B9">
              <w:rPr>
                <w:rFonts w:ascii="Arial" w:hAnsi="Arial" w:cs="Arial"/>
                <w:b w:val="0"/>
              </w:rPr>
              <w:t xml:space="preserve">Ostala domaća pozajmljivanja - Trajni </w:t>
            </w:r>
            <w:proofErr w:type="spellStart"/>
            <w:r w:rsidRPr="00CC15B9">
              <w:rPr>
                <w:rFonts w:ascii="Arial" w:hAnsi="Arial" w:cs="Arial"/>
                <w:b w:val="0"/>
              </w:rPr>
              <w:t>revolving</w:t>
            </w:r>
            <w:proofErr w:type="spellEnd"/>
            <w:r w:rsidRPr="00CC15B9">
              <w:rPr>
                <w:rFonts w:ascii="Arial" w:hAnsi="Arial" w:cs="Arial"/>
                <w:b w:val="0"/>
              </w:rPr>
              <w:t xml:space="preserve"> fond</w:t>
            </w:r>
          </w:p>
        </w:tc>
        <w:tc>
          <w:tcPr>
            <w:tcW w:w="1469" w:type="dxa"/>
          </w:tcPr>
          <w:p w14:paraId="018FBAF2" w14:textId="77777777" w:rsidR="003F0258" w:rsidRPr="00CC15B9" w:rsidRDefault="003F0258" w:rsidP="00BF137A">
            <w:pPr>
              <w:jc w:val="right"/>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907" w:type="dxa"/>
            <w:vAlign w:val="bottom"/>
          </w:tcPr>
          <w:p w14:paraId="02038B44" w14:textId="6CE7E9C8" w:rsidR="003F0258" w:rsidRPr="00CC15B9" w:rsidRDefault="003145C2" w:rsidP="00BF137A">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bCs/>
              </w:rPr>
              <w:t>1.250.000</w:t>
            </w:r>
          </w:p>
        </w:tc>
      </w:tr>
      <w:tr w:rsidR="00597E03" w:rsidRPr="00CC15B9" w14:paraId="5E706EE1" w14:textId="77777777" w:rsidTr="00C87EB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312" w:type="dxa"/>
            <w:gridSpan w:val="2"/>
            <w:vAlign w:val="bottom"/>
          </w:tcPr>
          <w:p w14:paraId="4186A328" w14:textId="77777777" w:rsidR="003F0258" w:rsidRPr="00CC15B9" w:rsidRDefault="003F0258" w:rsidP="00C87EB6">
            <w:pPr>
              <w:rPr>
                <w:rFonts w:ascii="Arial" w:hAnsi="Arial" w:cs="Arial"/>
                <w:b w:val="0"/>
              </w:rPr>
            </w:pPr>
            <w:r w:rsidRPr="00CC15B9">
              <w:rPr>
                <w:rFonts w:ascii="Arial" w:hAnsi="Arial" w:cs="Arial"/>
                <w:b w:val="0"/>
                <w:bCs w:val="0"/>
              </w:rPr>
              <w:t xml:space="preserve">Ostala domaća pozajmljivanja - </w:t>
            </w:r>
            <w:proofErr w:type="spellStart"/>
            <w:r w:rsidRPr="00CC15B9">
              <w:rPr>
                <w:rFonts w:ascii="Arial" w:hAnsi="Arial" w:cs="Arial"/>
                <w:b w:val="0"/>
                <w:bCs w:val="0"/>
              </w:rPr>
              <w:t>BEEP-revolving</w:t>
            </w:r>
            <w:proofErr w:type="spellEnd"/>
            <w:r w:rsidRPr="00CC15B9">
              <w:rPr>
                <w:rFonts w:ascii="Arial" w:hAnsi="Arial" w:cs="Arial"/>
                <w:b w:val="0"/>
                <w:bCs w:val="0"/>
              </w:rPr>
              <w:t xml:space="preserve"> fond</w:t>
            </w:r>
          </w:p>
        </w:tc>
        <w:tc>
          <w:tcPr>
            <w:tcW w:w="1469" w:type="dxa"/>
          </w:tcPr>
          <w:p w14:paraId="652E04CE" w14:textId="77777777" w:rsidR="003F0258" w:rsidRPr="00CC15B9" w:rsidRDefault="003F0258" w:rsidP="00BF137A">
            <w:pPr>
              <w:jc w:val="righ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907" w:type="dxa"/>
            <w:vAlign w:val="bottom"/>
          </w:tcPr>
          <w:p w14:paraId="317B336B" w14:textId="79C9EC94" w:rsidR="003F0258" w:rsidRPr="00CC15B9" w:rsidRDefault="003145C2" w:rsidP="00BF137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3.843.000</w:t>
            </w:r>
          </w:p>
        </w:tc>
      </w:tr>
      <w:tr w:rsidR="00597E03" w:rsidRPr="00CC15B9" w14:paraId="5FBCE2BE" w14:textId="77777777" w:rsidTr="00C87EB6">
        <w:trPr>
          <w:trHeight w:val="528"/>
        </w:trPr>
        <w:tc>
          <w:tcPr>
            <w:cnfStyle w:val="001000000000" w:firstRow="0" w:lastRow="0" w:firstColumn="1" w:lastColumn="0" w:oddVBand="0" w:evenVBand="0" w:oddHBand="0" w:evenHBand="0" w:firstRowFirstColumn="0" w:firstRowLastColumn="0" w:lastRowFirstColumn="0" w:lastRowLastColumn="0"/>
            <w:tcW w:w="3312" w:type="dxa"/>
            <w:gridSpan w:val="2"/>
            <w:vAlign w:val="bottom"/>
          </w:tcPr>
          <w:p w14:paraId="1A5A93DE" w14:textId="2B679338" w:rsidR="003F0258" w:rsidRPr="00CC15B9" w:rsidRDefault="00C87EB6" w:rsidP="00C87EB6">
            <w:pPr>
              <w:rPr>
                <w:rFonts w:ascii="Arial" w:hAnsi="Arial" w:cs="Arial"/>
              </w:rPr>
            </w:pPr>
            <w:r w:rsidRPr="00CC15B9">
              <w:rPr>
                <w:rFonts w:ascii="Arial" w:hAnsi="Arial" w:cs="Arial"/>
              </w:rPr>
              <w:t>Ukupno</w:t>
            </w:r>
          </w:p>
        </w:tc>
        <w:tc>
          <w:tcPr>
            <w:tcW w:w="1469" w:type="dxa"/>
          </w:tcPr>
          <w:p w14:paraId="1FE7753B" w14:textId="77777777" w:rsidR="003F0258" w:rsidRPr="00CC15B9" w:rsidRDefault="003F0258" w:rsidP="00BF137A">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907" w:type="dxa"/>
            <w:vAlign w:val="bottom"/>
          </w:tcPr>
          <w:p w14:paraId="0D891A26" w14:textId="772D9739" w:rsidR="003F0258" w:rsidRPr="00CC15B9" w:rsidRDefault="003145C2" w:rsidP="00BF137A">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C15B9">
              <w:rPr>
                <w:rFonts w:ascii="Arial" w:hAnsi="Arial" w:cs="Arial"/>
                <w:b/>
              </w:rPr>
              <w:fldChar w:fldCharType="begin"/>
            </w:r>
            <w:r w:rsidRPr="00CC15B9">
              <w:rPr>
                <w:rFonts w:ascii="Arial" w:hAnsi="Arial" w:cs="Arial"/>
                <w:b/>
              </w:rPr>
              <w:instrText xml:space="preserve"> =SUM(ABOVE) </w:instrText>
            </w:r>
            <w:r w:rsidRPr="00CC15B9">
              <w:rPr>
                <w:rFonts w:ascii="Arial" w:hAnsi="Arial" w:cs="Arial"/>
                <w:b/>
              </w:rPr>
              <w:fldChar w:fldCharType="separate"/>
            </w:r>
            <w:r w:rsidRPr="00CC15B9">
              <w:rPr>
                <w:rFonts w:ascii="Arial" w:hAnsi="Arial" w:cs="Arial"/>
                <w:b/>
              </w:rPr>
              <w:t>30.093.000</w:t>
            </w:r>
            <w:r w:rsidRPr="00CC15B9">
              <w:rPr>
                <w:rFonts w:ascii="Arial" w:hAnsi="Arial" w:cs="Arial"/>
                <w:b/>
              </w:rPr>
              <w:fldChar w:fldCharType="end"/>
            </w:r>
          </w:p>
        </w:tc>
      </w:tr>
    </w:tbl>
    <w:p w14:paraId="5AB0CEFD" w14:textId="5B9A9D10" w:rsidR="00BF137A" w:rsidRPr="00CC15B9" w:rsidRDefault="00BF137A" w:rsidP="003F0258">
      <w:pPr>
        <w:rPr>
          <w:rFonts w:ascii="Century" w:hAnsi="Century" w:cstheme="minorHAnsi"/>
          <w:b/>
          <w:sz w:val="24"/>
          <w:szCs w:val="24"/>
        </w:rPr>
      </w:pPr>
    </w:p>
    <w:p w14:paraId="5AD705AD" w14:textId="1FB4394D" w:rsidR="003F0258" w:rsidRPr="00CC15B9" w:rsidRDefault="003F0258" w:rsidP="003F0258">
      <w:pPr>
        <w:rPr>
          <w:rFonts w:ascii="Arial" w:hAnsi="Arial" w:cs="Arial"/>
          <w:b/>
          <w:bCs/>
        </w:rPr>
      </w:pPr>
      <w:r w:rsidRPr="00CC15B9">
        <w:rPr>
          <w:rFonts w:ascii="Century" w:hAnsi="Century" w:cstheme="minorHAnsi"/>
          <w:b/>
          <w:sz w:val="24"/>
          <w:szCs w:val="24"/>
        </w:rPr>
        <w:t xml:space="preserve">                                                    </w:t>
      </w:r>
      <w:r w:rsidR="00B7612A" w:rsidRPr="00CC15B9">
        <w:rPr>
          <w:rFonts w:ascii="Century" w:hAnsi="Century" w:cstheme="minorHAnsi"/>
          <w:b/>
          <w:sz w:val="24"/>
          <w:szCs w:val="24"/>
        </w:rPr>
        <w:t xml:space="preserve"> </w:t>
      </w:r>
      <w:r w:rsidR="00940F57" w:rsidRPr="00CC15B9">
        <w:rPr>
          <w:rFonts w:ascii="Arial" w:hAnsi="Arial" w:cs="Arial"/>
          <w:b/>
          <w:i/>
          <w:sz w:val="24"/>
          <w:szCs w:val="24"/>
        </w:rPr>
        <w:t>Izdaci za otplate</w:t>
      </w:r>
      <w:r w:rsidRPr="00CC15B9">
        <w:rPr>
          <w:rFonts w:ascii="Arial" w:hAnsi="Arial" w:cs="Arial"/>
          <w:b/>
          <w:i/>
          <w:sz w:val="24"/>
          <w:szCs w:val="24"/>
        </w:rPr>
        <w:t xml:space="preserve"> dugova:                                      </w:t>
      </w:r>
      <w:r w:rsidRPr="00CC15B9">
        <w:rPr>
          <w:rFonts w:ascii="Arial" w:hAnsi="Arial" w:cs="Arial"/>
          <w:b/>
          <w:bCs/>
        </w:rPr>
        <w:t xml:space="preserve">                                                                                                                   </w:t>
      </w:r>
    </w:p>
    <w:tbl>
      <w:tblPr>
        <w:tblStyle w:val="PlainTable2"/>
        <w:tblpPr w:leftFromText="180" w:rightFromText="180" w:vertAnchor="text" w:horzAnchor="page" w:tblpX="4693" w:tblpY="323"/>
        <w:tblW w:w="0" w:type="auto"/>
        <w:tblLook w:val="04A0" w:firstRow="1" w:lastRow="0" w:firstColumn="1" w:lastColumn="0" w:noHBand="0" w:noVBand="1"/>
      </w:tblPr>
      <w:tblGrid>
        <w:gridCol w:w="3766"/>
        <w:gridCol w:w="2332"/>
      </w:tblGrid>
      <w:tr w:rsidR="00597E03" w:rsidRPr="00CC15B9" w14:paraId="51ACE53E" w14:textId="77777777" w:rsidTr="00ED3B46">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098" w:type="dxa"/>
            <w:gridSpan w:val="2"/>
            <w:vAlign w:val="bottom"/>
          </w:tcPr>
          <w:p w14:paraId="63DA8854" w14:textId="05F809A9" w:rsidR="003145C2" w:rsidRPr="00CC15B9" w:rsidRDefault="00940F57" w:rsidP="00ED3B46">
            <w:pPr>
              <w:jc w:val="center"/>
              <w:rPr>
                <w:rFonts w:ascii="Arial" w:hAnsi="Arial" w:cs="Arial"/>
                <w:sz w:val="24"/>
                <w:szCs w:val="24"/>
              </w:rPr>
            </w:pPr>
            <w:r w:rsidRPr="00CC15B9">
              <w:rPr>
                <w:rFonts w:ascii="Arial" w:hAnsi="Arial" w:cs="Arial"/>
                <w:sz w:val="24"/>
                <w:szCs w:val="24"/>
              </w:rPr>
              <w:t>Izdaci za otplate</w:t>
            </w:r>
            <w:r w:rsidR="003145C2" w:rsidRPr="00CC15B9">
              <w:rPr>
                <w:rFonts w:ascii="Arial" w:hAnsi="Arial" w:cs="Arial"/>
                <w:sz w:val="24"/>
                <w:szCs w:val="24"/>
              </w:rPr>
              <w:t xml:space="preserve"> dugova</w:t>
            </w:r>
          </w:p>
        </w:tc>
      </w:tr>
      <w:tr w:rsidR="00597E03" w:rsidRPr="00CC15B9" w14:paraId="45DB7054" w14:textId="77777777" w:rsidTr="00ED3B4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70E3567C" w14:textId="77777777" w:rsidR="003145C2" w:rsidRPr="00CC15B9" w:rsidRDefault="003145C2" w:rsidP="00ED3B46">
            <w:pPr>
              <w:rPr>
                <w:rFonts w:ascii="Arial" w:hAnsi="Arial" w:cs="Arial"/>
                <w:b w:val="0"/>
              </w:rPr>
            </w:pPr>
            <w:r w:rsidRPr="00CC15B9">
              <w:rPr>
                <w:rFonts w:ascii="Arial" w:eastAsia="Times New Roman" w:hAnsi="Arial" w:cs="Arial"/>
                <w:b w:val="0"/>
                <w:lang w:eastAsia="bs-Latn-BA"/>
              </w:rPr>
              <w:t>Otplate dugova primljenih kroz Državu</w:t>
            </w:r>
          </w:p>
        </w:tc>
        <w:tc>
          <w:tcPr>
            <w:tcW w:w="2331" w:type="dxa"/>
            <w:vAlign w:val="bottom"/>
          </w:tcPr>
          <w:p w14:paraId="5C79C084" w14:textId="77777777" w:rsidR="003145C2" w:rsidRPr="00CC15B9" w:rsidRDefault="003145C2"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625.741.785</w:t>
            </w:r>
          </w:p>
        </w:tc>
      </w:tr>
      <w:tr w:rsidR="00597E03" w:rsidRPr="00CC15B9" w14:paraId="360283E7" w14:textId="77777777" w:rsidTr="00ED3B46">
        <w:trPr>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0E712155" w14:textId="77777777" w:rsidR="003145C2" w:rsidRPr="00CC15B9" w:rsidRDefault="003145C2" w:rsidP="00ED3B46">
            <w:pPr>
              <w:rPr>
                <w:rFonts w:ascii="Arial" w:hAnsi="Arial" w:cs="Arial"/>
                <w:b w:val="0"/>
              </w:rPr>
            </w:pPr>
            <w:r w:rsidRPr="00CC15B9">
              <w:rPr>
                <w:rFonts w:ascii="Arial" w:hAnsi="Arial" w:cs="Arial"/>
                <w:b w:val="0"/>
              </w:rPr>
              <w:t>Vanjske otplate</w:t>
            </w:r>
          </w:p>
        </w:tc>
        <w:tc>
          <w:tcPr>
            <w:tcW w:w="2331" w:type="dxa"/>
            <w:vAlign w:val="bottom"/>
          </w:tcPr>
          <w:p w14:paraId="2518730D" w14:textId="77777777" w:rsidR="003145C2" w:rsidRPr="00CC15B9" w:rsidRDefault="003145C2"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rPr>
              <w:t>4.900.000</w:t>
            </w:r>
          </w:p>
        </w:tc>
      </w:tr>
      <w:tr w:rsidR="00597E03" w:rsidRPr="00CC15B9" w14:paraId="15E5230A" w14:textId="77777777" w:rsidTr="00ED3B4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198B0804" w14:textId="77777777" w:rsidR="003145C2" w:rsidRPr="00CC15B9" w:rsidRDefault="003145C2" w:rsidP="00ED3B46">
            <w:pPr>
              <w:rPr>
                <w:rFonts w:ascii="Arial" w:hAnsi="Arial" w:cs="Arial"/>
                <w:b w:val="0"/>
              </w:rPr>
            </w:pPr>
            <w:r w:rsidRPr="00CC15B9">
              <w:rPr>
                <w:rFonts w:ascii="Arial" w:hAnsi="Arial" w:cs="Arial"/>
                <w:b w:val="0"/>
              </w:rPr>
              <w:t>Otplate domaćeg pozajmljivanja</w:t>
            </w:r>
          </w:p>
        </w:tc>
        <w:tc>
          <w:tcPr>
            <w:tcW w:w="2331" w:type="dxa"/>
            <w:vAlign w:val="bottom"/>
          </w:tcPr>
          <w:p w14:paraId="05BF45CB" w14:textId="77777777" w:rsidR="003145C2" w:rsidRPr="00CC15B9" w:rsidRDefault="003145C2"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rPr>
              <w:t>440.000.000</w:t>
            </w:r>
          </w:p>
        </w:tc>
      </w:tr>
      <w:tr w:rsidR="00597E03" w:rsidRPr="00CC15B9" w14:paraId="77D79106" w14:textId="77777777" w:rsidTr="00ED3B46">
        <w:trPr>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127DE325" w14:textId="2D836488" w:rsidR="003145C2" w:rsidRPr="00CC15B9" w:rsidRDefault="00D83050" w:rsidP="009B7B4C">
            <w:pPr>
              <w:rPr>
                <w:rFonts w:ascii="Arial" w:hAnsi="Arial" w:cs="Arial"/>
                <w:b w:val="0"/>
              </w:rPr>
            </w:pPr>
            <w:r w:rsidRPr="00CC15B9">
              <w:rPr>
                <w:rFonts w:ascii="Arial" w:hAnsi="Arial" w:cs="Arial"/>
                <w:b w:val="0"/>
                <w:bCs w:val="0"/>
              </w:rPr>
              <w:t>Otplate unut</w:t>
            </w:r>
            <w:r w:rsidR="003145C2" w:rsidRPr="00CC15B9">
              <w:rPr>
                <w:rFonts w:ascii="Arial" w:hAnsi="Arial" w:cs="Arial"/>
                <w:b w:val="0"/>
                <w:bCs w:val="0"/>
              </w:rPr>
              <w:t>a</w:t>
            </w:r>
            <w:r w:rsidR="009B7B4C" w:rsidRPr="00CC15B9">
              <w:rPr>
                <w:rFonts w:ascii="Arial" w:hAnsi="Arial" w:cs="Arial"/>
                <w:b w:val="0"/>
                <w:bCs w:val="0"/>
              </w:rPr>
              <w:t>r</w:t>
            </w:r>
            <w:r w:rsidR="003145C2" w:rsidRPr="00CC15B9">
              <w:rPr>
                <w:rFonts w:ascii="Arial" w:hAnsi="Arial" w:cs="Arial"/>
                <w:b w:val="0"/>
                <w:bCs w:val="0"/>
              </w:rPr>
              <w:t>njeg duga</w:t>
            </w:r>
          </w:p>
        </w:tc>
        <w:tc>
          <w:tcPr>
            <w:tcW w:w="2331" w:type="dxa"/>
            <w:vAlign w:val="bottom"/>
          </w:tcPr>
          <w:p w14:paraId="027FB1E0" w14:textId="77777777" w:rsidR="003145C2" w:rsidRPr="00CC15B9" w:rsidRDefault="003145C2"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C15B9">
              <w:rPr>
                <w:rFonts w:ascii="Arial" w:hAnsi="Arial" w:cs="Arial"/>
                <w:bCs/>
              </w:rPr>
              <w:t>14.142.866</w:t>
            </w:r>
          </w:p>
        </w:tc>
      </w:tr>
      <w:tr w:rsidR="00597E03" w:rsidRPr="00CC15B9" w14:paraId="652E6AEC" w14:textId="77777777" w:rsidTr="00ED3B4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23E38B4B" w14:textId="3C72218E" w:rsidR="003145C2" w:rsidRPr="00CC15B9" w:rsidRDefault="003145C2" w:rsidP="002A60B6">
            <w:pPr>
              <w:rPr>
                <w:rFonts w:ascii="Arial" w:hAnsi="Arial" w:cs="Arial"/>
                <w:b w:val="0"/>
              </w:rPr>
            </w:pPr>
            <w:r w:rsidRPr="00CC15B9">
              <w:rPr>
                <w:rFonts w:ascii="Arial" w:hAnsi="Arial" w:cs="Arial"/>
                <w:b w:val="0"/>
                <w:bCs w:val="0"/>
              </w:rPr>
              <w:t xml:space="preserve">Otplate duga po izdanim </w:t>
            </w:r>
            <w:r w:rsidR="002A60B6">
              <w:rPr>
                <w:rFonts w:ascii="Arial" w:hAnsi="Arial" w:cs="Arial"/>
                <w:b w:val="0"/>
                <w:bCs w:val="0"/>
              </w:rPr>
              <w:t>garancijama</w:t>
            </w:r>
          </w:p>
        </w:tc>
        <w:tc>
          <w:tcPr>
            <w:tcW w:w="2331" w:type="dxa"/>
            <w:vAlign w:val="bottom"/>
          </w:tcPr>
          <w:p w14:paraId="6B638D3E" w14:textId="77777777" w:rsidR="003145C2" w:rsidRPr="00CC15B9" w:rsidRDefault="003145C2"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C15B9">
              <w:rPr>
                <w:rFonts w:ascii="Arial" w:hAnsi="Arial" w:cs="Arial"/>
                <w:bCs/>
              </w:rPr>
              <w:t>1.500.000</w:t>
            </w:r>
          </w:p>
        </w:tc>
      </w:tr>
      <w:tr w:rsidR="00597E03" w:rsidRPr="00CC15B9" w14:paraId="2DA16B1E" w14:textId="77777777" w:rsidTr="00ED3B46">
        <w:trPr>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40C8D30D" w14:textId="71F7B1D0" w:rsidR="003145C2" w:rsidRPr="00CC15B9" w:rsidRDefault="00C87EB6" w:rsidP="00C87EB6">
            <w:pPr>
              <w:rPr>
                <w:rFonts w:ascii="Arial" w:hAnsi="Arial" w:cs="Arial"/>
              </w:rPr>
            </w:pPr>
            <w:r w:rsidRPr="00CC15B9">
              <w:rPr>
                <w:rFonts w:ascii="Arial" w:hAnsi="Arial" w:cs="Arial"/>
              </w:rPr>
              <w:t>Ukupno</w:t>
            </w:r>
          </w:p>
        </w:tc>
        <w:tc>
          <w:tcPr>
            <w:tcW w:w="2331" w:type="dxa"/>
            <w:vAlign w:val="bottom"/>
          </w:tcPr>
          <w:p w14:paraId="7355621A" w14:textId="77777777" w:rsidR="003145C2" w:rsidRPr="00CC15B9" w:rsidRDefault="003145C2"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C15B9">
              <w:rPr>
                <w:rFonts w:ascii="Arial" w:hAnsi="Arial" w:cs="Arial"/>
                <w:b/>
              </w:rPr>
              <w:fldChar w:fldCharType="begin"/>
            </w:r>
            <w:r w:rsidRPr="00CC15B9">
              <w:rPr>
                <w:rFonts w:ascii="Arial" w:hAnsi="Arial" w:cs="Arial"/>
                <w:b/>
              </w:rPr>
              <w:instrText xml:space="preserve"> =SUM(ABOVE) </w:instrText>
            </w:r>
            <w:r w:rsidRPr="00CC15B9">
              <w:rPr>
                <w:rFonts w:ascii="Arial" w:hAnsi="Arial" w:cs="Arial"/>
                <w:b/>
              </w:rPr>
              <w:fldChar w:fldCharType="separate"/>
            </w:r>
            <w:r w:rsidRPr="00CC15B9">
              <w:rPr>
                <w:rFonts w:ascii="Arial" w:hAnsi="Arial" w:cs="Arial"/>
                <w:b/>
              </w:rPr>
              <w:t>1.086.284.651</w:t>
            </w:r>
            <w:r w:rsidRPr="00CC15B9">
              <w:rPr>
                <w:rFonts w:ascii="Arial" w:hAnsi="Arial" w:cs="Arial"/>
                <w:b/>
              </w:rPr>
              <w:fldChar w:fldCharType="end"/>
            </w:r>
          </w:p>
        </w:tc>
      </w:tr>
    </w:tbl>
    <w:p w14:paraId="22184BC1" w14:textId="4AFFB22C" w:rsidR="009F589D" w:rsidRPr="00CC15B9" w:rsidRDefault="003145C2" w:rsidP="00102E05">
      <w:pPr>
        <w:rPr>
          <w:rFonts w:ascii="Century" w:hAnsi="Century"/>
          <w:b/>
          <w:sz w:val="24"/>
          <w:szCs w:val="24"/>
        </w:rPr>
      </w:pPr>
      <w:bookmarkStart w:id="21" w:name="_Toc158019068"/>
      <w:r w:rsidRPr="00CC15B9">
        <w:rPr>
          <w:rFonts w:ascii="Century" w:hAnsi="Century"/>
          <w:b/>
          <w:sz w:val="24"/>
          <w:szCs w:val="24"/>
        </w:rPr>
        <w:t xml:space="preserve">        </w:t>
      </w:r>
      <w:r w:rsidR="00B7612A" w:rsidRPr="00CC15B9">
        <w:rPr>
          <w:noProof/>
          <w:lang w:eastAsia="hr-HR"/>
        </w:rPr>
        <w:drawing>
          <wp:inline distT="0" distB="0" distL="0" distR="0" wp14:anchorId="7752FB85" wp14:editId="758E5C1F">
            <wp:extent cx="2137713" cy="1688637"/>
            <wp:effectExtent l="0" t="0" r="0" b="6985"/>
            <wp:docPr id="102" name="Picture 102" descr="https://thumbs.dreamstime.com/z/cutting-chain-debt-ball-man-axe-ready-to-cut-heavy-metal-concept-free-354989564.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cutting-chain-debt-ball-man-axe-ready-to-cut-heavy-metal-concept-free-354989564.jpg?ct=jpeg"/>
                    <pic:cNvPicPr>
                      <a:picLocks noChangeAspect="1" noChangeArrowheads="1"/>
                    </pic:cNvPicPr>
                  </pic:nvPicPr>
                  <pic:blipFill rotWithShape="1">
                    <a:blip r:embed="rId47" cstate="print">
                      <a:biLevel thresh="50000"/>
                      <a:extLst>
                        <a:ext uri="{BEBA8EAE-BF5A-486C-A8C5-ECC9F3942E4B}">
                          <a14:imgProps xmlns:a14="http://schemas.microsoft.com/office/drawing/2010/main">
                            <a14:imgLayer r:embed="rId48">
                              <a14:imgEffect>
                                <a14:colorTemperature colorTemp="5900"/>
                              </a14:imgEffect>
                            </a14:imgLayer>
                          </a14:imgProps>
                        </a:ext>
                        <a:ext uri="{28A0092B-C50C-407E-A947-70E740481C1C}">
                          <a14:useLocalDpi xmlns:a14="http://schemas.microsoft.com/office/drawing/2010/main" val="0"/>
                        </a:ext>
                      </a:extLst>
                    </a:blip>
                    <a:srcRect l="16243" t="11985" r="14351" b="20956"/>
                    <a:stretch/>
                  </pic:blipFill>
                  <pic:spPr bwMode="auto">
                    <a:xfrm>
                      <a:off x="0" y="0"/>
                      <a:ext cx="2142150" cy="1692142"/>
                    </a:xfrm>
                    <a:prstGeom prst="rect">
                      <a:avLst/>
                    </a:prstGeom>
                    <a:noFill/>
                    <a:ln>
                      <a:noFill/>
                    </a:ln>
                    <a:extLst>
                      <a:ext uri="{53640926-AAD7-44D8-BBD7-CCE9431645EC}">
                        <a14:shadowObscured xmlns:a14="http://schemas.microsoft.com/office/drawing/2010/main"/>
                      </a:ext>
                    </a:extLst>
                  </pic:spPr>
                </pic:pic>
              </a:graphicData>
            </a:graphic>
          </wp:inline>
        </w:drawing>
      </w:r>
      <w:r w:rsidRPr="00CC15B9">
        <w:rPr>
          <w:rFonts w:ascii="Century" w:hAnsi="Century"/>
          <w:b/>
          <w:sz w:val="24"/>
          <w:szCs w:val="24"/>
        </w:rPr>
        <w:t xml:space="preserve">                        </w:t>
      </w:r>
      <w:r w:rsidR="0039047D" w:rsidRPr="00CC15B9">
        <w:rPr>
          <w:rFonts w:ascii="Century" w:hAnsi="Century"/>
          <w:b/>
          <w:sz w:val="24"/>
          <w:szCs w:val="24"/>
        </w:rPr>
        <w:t xml:space="preserve">                           </w:t>
      </w:r>
      <w:bookmarkEnd w:id="21"/>
    </w:p>
    <w:p w14:paraId="683382FE" w14:textId="3D28B1A7" w:rsidR="004D577B" w:rsidRPr="00CC15B9" w:rsidRDefault="004D577B" w:rsidP="004D577B">
      <w:pPr>
        <w:pStyle w:val="Heading1"/>
        <w:rPr>
          <w:rFonts w:ascii="Arial" w:hAnsi="Arial" w:cs="Arial"/>
          <w:b/>
          <w:color w:val="auto"/>
          <w:sz w:val="28"/>
          <w:szCs w:val="28"/>
        </w:rPr>
      </w:pPr>
      <w:bookmarkStart w:id="22" w:name="_Toc189571276"/>
      <w:r w:rsidRPr="00CC15B9">
        <w:rPr>
          <w:rFonts w:ascii="Arial" w:hAnsi="Arial" w:cs="Arial"/>
          <w:b/>
          <w:color w:val="auto"/>
          <w:sz w:val="28"/>
          <w:szCs w:val="28"/>
        </w:rPr>
        <w:lastRenderedPageBreak/>
        <w:t>NAJZNAČAJNIJA IZDVAJANJA IZ PRORAČUNA ZA 2025. GODINU</w:t>
      </w:r>
      <w:bookmarkEnd w:id="22"/>
    </w:p>
    <w:p w14:paraId="1B353E6A" w14:textId="77777777" w:rsidR="004D577B" w:rsidRPr="00CC15B9" w:rsidRDefault="004D577B" w:rsidP="004D577B">
      <w:pPr>
        <w:pStyle w:val="Heading1"/>
        <w:rPr>
          <w:rFonts w:ascii="Arial" w:hAnsi="Arial" w:cs="Arial"/>
          <w:b/>
          <w:color w:val="auto"/>
          <w:sz w:val="28"/>
          <w:szCs w:val="28"/>
        </w:rPr>
      </w:pPr>
    </w:p>
    <w:p w14:paraId="64A830D0" w14:textId="77777777" w:rsidR="004D577B" w:rsidRPr="00CC15B9" w:rsidRDefault="004D577B" w:rsidP="004D577B"/>
    <w:p w14:paraId="23658045" w14:textId="46D19DE7" w:rsidR="004D577B" w:rsidRPr="00CC15B9" w:rsidRDefault="004D577B" w:rsidP="004D577B">
      <w:pPr>
        <w:pStyle w:val="ListParagraph"/>
        <w:numPr>
          <w:ilvl w:val="0"/>
          <w:numId w:val="47"/>
        </w:numPr>
        <w:jc w:val="both"/>
        <w:rPr>
          <w:rFonts w:ascii="Arial" w:hAnsi="Arial" w:cs="Arial"/>
        </w:rPr>
      </w:pPr>
      <w:r w:rsidRPr="00CC15B9">
        <w:rPr>
          <w:noProof/>
          <w:lang w:eastAsia="hr-HR"/>
        </w:rPr>
        <w:drawing>
          <wp:anchor distT="0" distB="0" distL="114300" distR="114300" simplePos="0" relativeHeight="251842560" behindDoc="0" locked="0" layoutInCell="1" allowOverlap="1" wp14:anchorId="1F5F6651" wp14:editId="29E4E8E0">
            <wp:simplePos x="0" y="0"/>
            <wp:positionH relativeFrom="margin">
              <wp:posOffset>2935765</wp:posOffset>
            </wp:positionH>
            <wp:positionV relativeFrom="margin">
              <wp:posOffset>777875</wp:posOffset>
            </wp:positionV>
            <wp:extent cx="1422000" cy="838800"/>
            <wp:effectExtent l="0" t="0" r="6985" b="0"/>
            <wp:wrapSquare wrapText="bothSides"/>
            <wp:docPr id="101" name="Picture 101" descr="https://thumbs.dreamstime.com/z/two-seniors-man-playing-chess-game-outdoor-park-vector-silhouette-grandpas-friend-entertainment-free-time-mature-people-two-12151266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two-seniors-man-playing-chess-game-outdoor-park-vector-silhouette-grandpas-friend-entertainment-free-time-mature-people-two-121512665.jpg?ct=jpeg"/>
                    <pic:cNvPicPr>
                      <a:picLocks noChangeAspect="1" noChangeArrowheads="1"/>
                    </pic:cNvPicPr>
                  </pic:nvPicPr>
                  <pic:blipFill rotWithShape="1">
                    <a:blip r:embed="rId49" cstate="print">
                      <a:biLevel thresh="75000"/>
                      <a:extLst>
                        <a:ext uri="{28A0092B-C50C-407E-A947-70E740481C1C}">
                          <a14:useLocalDpi xmlns:a14="http://schemas.microsoft.com/office/drawing/2010/main" val="0"/>
                        </a:ext>
                      </a:extLst>
                    </a:blip>
                    <a:srcRect l="8060" t="11012" r="7996" b="19209"/>
                    <a:stretch/>
                  </pic:blipFill>
                  <pic:spPr bwMode="auto">
                    <a:xfrm>
                      <a:off x="0" y="0"/>
                      <a:ext cx="1422000" cy="83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noProof/>
          <w:lang w:eastAsia="hr-HR"/>
        </w:rPr>
        <w:drawing>
          <wp:anchor distT="0" distB="0" distL="114300" distR="114300" simplePos="0" relativeHeight="251825152" behindDoc="0" locked="0" layoutInCell="1" allowOverlap="1" wp14:anchorId="4DC69CBC" wp14:editId="5777BD73">
            <wp:simplePos x="0" y="0"/>
            <wp:positionH relativeFrom="margin">
              <wp:align>right</wp:align>
            </wp:positionH>
            <wp:positionV relativeFrom="margin">
              <wp:posOffset>779228</wp:posOffset>
            </wp:positionV>
            <wp:extent cx="1774825" cy="855345"/>
            <wp:effectExtent l="0" t="0" r="0" b="1905"/>
            <wp:wrapSquare wrapText="bothSides"/>
            <wp:docPr id="1" name="Picture 1" descr="https://thumbs.dreamstime.com/z/two-pensioners-read-newspapers-bench-park-vector-silhouette-two-pensioners-read-newspapers-bench-park-vector-116281049.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humbs.dreamstime.com/z/two-pensioners-read-newspapers-bench-park-vector-silhouette-two-pensioners-read-newspapers-bench-park-vector-116281049.jpg?ct=jpeg"/>
                    <pic:cNvPicPr>
                      <a:picLocks noChangeAspect="1" noChangeArrowheads="1"/>
                    </pic:cNvPicPr>
                  </pic:nvPicPr>
                  <pic:blipFill rotWithShape="1">
                    <a:blip r:embed="rId50" cstate="print">
                      <a:biLevel thresh="50000"/>
                      <a:extLst>
                        <a:ext uri="{28A0092B-C50C-407E-A947-70E740481C1C}">
                          <a14:useLocalDpi xmlns:a14="http://schemas.microsoft.com/office/drawing/2010/main" val="0"/>
                        </a:ext>
                      </a:extLst>
                    </a:blip>
                    <a:srcRect l="308" t="2147" r="3817" b="8924"/>
                    <a:stretch/>
                  </pic:blipFill>
                  <pic:spPr bwMode="auto">
                    <a:xfrm>
                      <a:off x="0" y="0"/>
                      <a:ext cx="1774825"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rPr>
        <w:t xml:space="preserve">Najviši iznos sredstava,  gotovo </w:t>
      </w:r>
      <w:r w:rsidRPr="00CC15B9">
        <w:rPr>
          <w:rFonts w:ascii="Arial" w:hAnsi="Arial" w:cs="Arial"/>
          <w:b/>
          <w:i/>
        </w:rPr>
        <w:t xml:space="preserve">3,8 </w:t>
      </w:r>
      <w:proofErr w:type="spellStart"/>
      <w:r w:rsidRPr="00CC15B9">
        <w:rPr>
          <w:rFonts w:ascii="Arial" w:hAnsi="Arial" w:cs="Arial"/>
          <w:b/>
          <w:i/>
        </w:rPr>
        <w:t>mlrd</w:t>
      </w:r>
      <w:proofErr w:type="spellEnd"/>
      <w:r w:rsidRPr="00CC15B9">
        <w:rPr>
          <w:rFonts w:ascii="Arial" w:hAnsi="Arial" w:cs="Arial"/>
          <w:b/>
          <w:i/>
        </w:rPr>
        <w:t>. KM</w:t>
      </w:r>
      <w:r w:rsidRPr="00CC15B9">
        <w:rPr>
          <w:rFonts w:ascii="Arial" w:hAnsi="Arial" w:cs="Arial"/>
          <w:b/>
        </w:rPr>
        <w:t>,</w:t>
      </w:r>
      <w:r w:rsidRPr="00CC15B9">
        <w:rPr>
          <w:rFonts w:ascii="Arial" w:hAnsi="Arial" w:cs="Arial"/>
        </w:rPr>
        <w:t xml:space="preserve"> planirano je izdvojiti za </w:t>
      </w:r>
      <w:r w:rsidR="002A60B6" w:rsidRPr="00CC15B9">
        <w:rPr>
          <w:rFonts w:ascii="Arial" w:hAnsi="Arial" w:cs="Arial"/>
        </w:rPr>
        <w:t>pripadnike</w:t>
      </w:r>
      <w:r w:rsidRPr="00CC15B9">
        <w:rPr>
          <w:rFonts w:ascii="Arial" w:hAnsi="Arial" w:cs="Arial"/>
        </w:rPr>
        <w:t xml:space="preserve"> najranjivije kategorije društva – </w:t>
      </w:r>
      <w:r w:rsidRPr="00CC15B9">
        <w:rPr>
          <w:rFonts w:ascii="Arial" w:hAnsi="Arial" w:cs="Arial"/>
          <w:b/>
          <w:i/>
        </w:rPr>
        <w:t>umirovljenika,</w:t>
      </w:r>
      <w:r w:rsidRPr="00CC15B9">
        <w:rPr>
          <w:rFonts w:ascii="Arial" w:hAnsi="Arial" w:cs="Arial"/>
          <w:i/>
        </w:rPr>
        <w:t xml:space="preserve"> </w:t>
      </w:r>
      <w:r w:rsidRPr="00CC15B9">
        <w:rPr>
          <w:rFonts w:ascii="Arial" w:hAnsi="Arial" w:cs="Arial"/>
        </w:rPr>
        <w:t>a to uključuje: isplate mirovina;</w:t>
      </w:r>
      <w:r w:rsidRPr="00CC15B9">
        <w:t xml:space="preserve"> </w:t>
      </w:r>
      <w:r w:rsidRPr="00CC15B9">
        <w:rPr>
          <w:rFonts w:ascii="Arial" w:hAnsi="Arial" w:cs="Arial"/>
        </w:rPr>
        <w:t xml:space="preserve">isplate za pokriće dijela </w:t>
      </w:r>
      <w:r w:rsidR="00EB7C35" w:rsidRPr="00CC15B9">
        <w:rPr>
          <w:rFonts w:ascii="Arial" w:hAnsi="Arial" w:cs="Arial"/>
        </w:rPr>
        <w:t>mirovina</w:t>
      </w:r>
      <w:r w:rsidRPr="00CC15B9">
        <w:rPr>
          <w:rFonts w:ascii="Arial" w:hAnsi="Arial" w:cs="Arial"/>
        </w:rPr>
        <w:t xml:space="preserve"> po osnov</w:t>
      </w:r>
      <w:r w:rsidR="002A60B6">
        <w:rPr>
          <w:rFonts w:ascii="Arial" w:hAnsi="Arial" w:cs="Arial"/>
        </w:rPr>
        <w:t>i</w:t>
      </w:r>
      <w:r w:rsidRPr="00CC15B9">
        <w:rPr>
          <w:rFonts w:ascii="Arial" w:hAnsi="Arial" w:cs="Arial"/>
        </w:rPr>
        <w:t xml:space="preserve"> priznatog posebnog staža Zakona o PIO/MIO; doprinose za zdravstveno osiguranje na teret mirovina; sredstva za minimalne mirovine; mirovine ostvarene po osnov</w:t>
      </w:r>
      <w:r w:rsidR="002A60B6">
        <w:rPr>
          <w:rFonts w:ascii="Arial" w:hAnsi="Arial" w:cs="Arial"/>
        </w:rPr>
        <w:t>i</w:t>
      </w:r>
      <w:r w:rsidRPr="00CC15B9">
        <w:rPr>
          <w:rFonts w:ascii="Arial" w:hAnsi="Arial" w:cs="Arial"/>
        </w:rPr>
        <w:t xml:space="preserve"> Zakona o pravima razvojačenih brani</w:t>
      </w:r>
      <w:r w:rsidR="002A60B6">
        <w:rPr>
          <w:rFonts w:ascii="Arial" w:hAnsi="Arial" w:cs="Arial"/>
        </w:rPr>
        <w:t>telja</w:t>
      </w:r>
      <w:r w:rsidRPr="00CC15B9">
        <w:rPr>
          <w:rFonts w:ascii="Arial" w:hAnsi="Arial" w:cs="Arial"/>
        </w:rPr>
        <w:t xml:space="preserve"> i članova njihovih obitelji;</w:t>
      </w:r>
      <w:r w:rsidRPr="00CC15B9">
        <w:t xml:space="preserve"> </w:t>
      </w:r>
      <w:r w:rsidRPr="00CC15B9">
        <w:rPr>
          <w:rFonts w:ascii="Arial" w:hAnsi="Arial" w:cs="Arial"/>
        </w:rPr>
        <w:t>mirovine ostvarene po osnov</w:t>
      </w:r>
      <w:r w:rsidR="002A60B6">
        <w:rPr>
          <w:rFonts w:ascii="Arial" w:hAnsi="Arial" w:cs="Arial"/>
        </w:rPr>
        <w:t>i Zakona o pravima branitelja</w:t>
      </w:r>
      <w:r w:rsidRPr="00CC15B9">
        <w:rPr>
          <w:rFonts w:ascii="Arial" w:hAnsi="Arial" w:cs="Arial"/>
        </w:rPr>
        <w:t xml:space="preserve"> i članova njihovih obitelji;</w:t>
      </w:r>
      <w:r w:rsidRPr="00CC15B9">
        <w:t xml:space="preserve"> </w:t>
      </w:r>
      <w:r w:rsidRPr="00CC15B9">
        <w:rPr>
          <w:rFonts w:ascii="Arial" w:hAnsi="Arial" w:cs="Arial"/>
        </w:rPr>
        <w:t>mirovine ostvarene po osnov</w:t>
      </w:r>
      <w:r w:rsidR="002A60B6">
        <w:rPr>
          <w:rFonts w:ascii="Arial" w:hAnsi="Arial" w:cs="Arial"/>
        </w:rPr>
        <w:t>i</w:t>
      </w:r>
      <w:r w:rsidRPr="00CC15B9">
        <w:rPr>
          <w:rFonts w:ascii="Arial" w:hAnsi="Arial" w:cs="Arial"/>
        </w:rPr>
        <w:t xml:space="preserve"> Zakona o službi u Vojsci Federacije BiH;</w:t>
      </w:r>
      <w:r w:rsidRPr="00CC15B9">
        <w:t xml:space="preserve"> </w:t>
      </w:r>
      <w:r w:rsidRPr="00CC15B9">
        <w:rPr>
          <w:rFonts w:ascii="Arial" w:hAnsi="Arial" w:cs="Arial"/>
        </w:rPr>
        <w:t>mirovine ostvarene po osnov</w:t>
      </w:r>
      <w:r w:rsidR="002A60B6">
        <w:rPr>
          <w:rFonts w:ascii="Arial" w:hAnsi="Arial" w:cs="Arial"/>
        </w:rPr>
        <w:t>i</w:t>
      </w:r>
      <w:r w:rsidRPr="00CC15B9">
        <w:rPr>
          <w:rFonts w:ascii="Arial" w:hAnsi="Arial" w:cs="Arial"/>
        </w:rPr>
        <w:t xml:space="preserve"> Zakona o prijevremenom povoljnijem umirovljenu brani</w:t>
      </w:r>
      <w:r w:rsidR="002A60B6">
        <w:rPr>
          <w:rFonts w:ascii="Arial" w:hAnsi="Arial" w:cs="Arial"/>
        </w:rPr>
        <w:t>telja</w:t>
      </w:r>
      <w:r w:rsidRPr="00CC15B9">
        <w:rPr>
          <w:rFonts w:ascii="Arial" w:hAnsi="Arial" w:cs="Arial"/>
        </w:rPr>
        <w:t xml:space="preserve"> </w:t>
      </w:r>
      <w:r w:rsidR="002A60B6">
        <w:rPr>
          <w:rFonts w:ascii="Arial" w:hAnsi="Arial" w:cs="Arial"/>
        </w:rPr>
        <w:t>domovinskog</w:t>
      </w:r>
      <w:r w:rsidRPr="00CC15B9">
        <w:rPr>
          <w:rFonts w:ascii="Arial" w:hAnsi="Arial" w:cs="Arial"/>
        </w:rPr>
        <w:t xml:space="preserve"> rata; </w:t>
      </w:r>
      <w:r w:rsidR="002A60B6">
        <w:rPr>
          <w:rFonts w:ascii="Arial" w:hAnsi="Arial" w:cs="Arial"/>
        </w:rPr>
        <w:t>mirovine</w:t>
      </w:r>
      <w:r w:rsidRPr="00CC15B9">
        <w:rPr>
          <w:rFonts w:ascii="Arial" w:hAnsi="Arial" w:cs="Arial"/>
        </w:rPr>
        <w:t xml:space="preserve"> za </w:t>
      </w:r>
      <w:r w:rsidR="002A60B6">
        <w:rPr>
          <w:rFonts w:ascii="Arial" w:hAnsi="Arial" w:cs="Arial"/>
        </w:rPr>
        <w:t>obitelji</w:t>
      </w:r>
      <w:r w:rsidRPr="00CC15B9">
        <w:rPr>
          <w:rFonts w:ascii="Arial" w:hAnsi="Arial" w:cs="Arial"/>
        </w:rPr>
        <w:t xml:space="preserve"> poginulih b</w:t>
      </w:r>
      <w:r w:rsidR="002A60B6">
        <w:rPr>
          <w:rFonts w:ascii="Arial" w:hAnsi="Arial" w:cs="Arial"/>
        </w:rPr>
        <w:t>ranitelja</w:t>
      </w:r>
      <w:r w:rsidRPr="00CC15B9">
        <w:rPr>
          <w:rFonts w:ascii="Arial" w:hAnsi="Arial" w:cs="Arial"/>
        </w:rPr>
        <w:t xml:space="preserve"> - Zakon o PIO/MIO član</w:t>
      </w:r>
      <w:r w:rsidR="002A60B6">
        <w:rPr>
          <w:rFonts w:ascii="Arial" w:hAnsi="Arial" w:cs="Arial"/>
        </w:rPr>
        <w:t>ak</w:t>
      </w:r>
      <w:r w:rsidRPr="00CC15B9">
        <w:rPr>
          <w:rFonts w:ascii="Arial" w:hAnsi="Arial" w:cs="Arial"/>
        </w:rPr>
        <w:t>129. t</w:t>
      </w:r>
      <w:r w:rsidR="002A60B6">
        <w:rPr>
          <w:rFonts w:ascii="Arial" w:hAnsi="Arial" w:cs="Arial"/>
        </w:rPr>
        <w:t xml:space="preserve">očke </w:t>
      </w:r>
      <w:proofErr w:type="spellStart"/>
      <w:r w:rsidR="002A60B6">
        <w:rPr>
          <w:rFonts w:ascii="Arial" w:hAnsi="Arial" w:cs="Arial"/>
        </w:rPr>
        <w:t>d.e</w:t>
      </w:r>
      <w:proofErr w:type="spellEnd"/>
      <w:r w:rsidR="002A60B6">
        <w:rPr>
          <w:rFonts w:ascii="Arial" w:hAnsi="Arial" w:cs="Arial"/>
        </w:rPr>
        <w:t>.;</w:t>
      </w:r>
      <w:r w:rsidRPr="00CC15B9">
        <w:rPr>
          <w:rFonts w:ascii="Arial" w:hAnsi="Arial" w:cs="Arial"/>
        </w:rPr>
        <w:t xml:space="preserve"> isplate za preuzete obveze za korisnike mirovina pripadnika bivše JNA po osnov</w:t>
      </w:r>
      <w:r w:rsidR="002A60B6">
        <w:rPr>
          <w:rFonts w:ascii="Arial" w:hAnsi="Arial" w:cs="Arial"/>
        </w:rPr>
        <w:t>i</w:t>
      </w:r>
      <w:r w:rsidRPr="00CC15B9">
        <w:rPr>
          <w:rFonts w:ascii="Arial" w:hAnsi="Arial" w:cs="Arial"/>
        </w:rPr>
        <w:t xml:space="preserve"> Zakona o PIO/MIO; naknade za pogrebne troškove; pomoć umirovljenicima za liječenje preko udruga.</w:t>
      </w:r>
    </w:p>
    <w:p w14:paraId="07F68F57" w14:textId="77777777" w:rsidR="004D577B" w:rsidRPr="00CC15B9" w:rsidRDefault="004D577B" w:rsidP="004D577B">
      <w:pPr>
        <w:pStyle w:val="ListParagraph"/>
        <w:jc w:val="both"/>
        <w:rPr>
          <w:rFonts w:ascii="Arial" w:hAnsi="Arial" w:cs="Arial"/>
        </w:rPr>
      </w:pPr>
    </w:p>
    <w:p w14:paraId="18E5BFE5" w14:textId="15C8C9A0" w:rsidR="004D577B" w:rsidRPr="00CC15B9" w:rsidRDefault="004D577B" w:rsidP="004D577B">
      <w:pPr>
        <w:pStyle w:val="ListParagraph"/>
        <w:numPr>
          <w:ilvl w:val="0"/>
          <w:numId w:val="47"/>
        </w:numPr>
        <w:jc w:val="both"/>
        <w:rPr>
          <w:rFonts w:ascii="Arial" w:hAnsi="Arial" w:cs="Arial"/>
        </w:rPr>
      </w:pPr>
      <w:r w:rsidRPr="00CC15B9">
        <w:rPr>
          <w:noProof/>
          <w:lang w:eastAsia="hr-HR"/>
        </w:rPr>
        <w:drawing>
          <wp:anchor distT="0" distB="0" distL="114300" distR="114300" simplePos="0" relativeHeight="251826176" behindDoc="0" locked="0" layoutInCell="1" allowOverlap="1" wp14:anchorId="27ABC6DC" wp14:editId="03F8B6D9">
            <wp:simplePos x="0" y="0"/>
            <wp:positionH relativeFrom="margin">
              <wp:align>right</wp:align>
            </wp:positionH>
            <wp:positionV relativeFrom="margin">
              <wp:posOffset>3672205</wp:posOffset>
            </wp:positionV>
            <wp:extent cx="3571240" cy="1118870"/>
            <wp:effectExtent l="0" t="0" r="0" b="5080"/>
            <wp:wrapSquare wrapText="bothSides"/>
            <wp:docPr id="12" name="Picture 12" descr="https://thumbs.dreamstime.com/z/collection-male-female-paralympic-athletes-isolated-white-background-bundle-disabled-people-prosthetic-limbs-146831432.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s.dreamstime.com/z/collection-male-female-paralympic-athletes-isolated-white-background-bundle-disabled-people-prosthetic-limbs-146831432.jpg?ct=jpeg"/>
                    <pic:cNvPicPr>
                      <a:picLocks noChangeAspect="1" noChangeArrowheads="1"/>
                    </pic:cNvPicPr>
                  </pic:nvPicPr>
                  <pic:blipFill rotWithShape="1">
                    <a:blip r:embed="rId51" cstate="print">
                      <a:biLevel thresh="75000"/>
                      <a:extLst>
                        <a:ext uri="{28A0092B-C50C-407E-A947-70E740481C1C}">
                          <a14:useLocalDpi xmlns:a14="http://schemas.microsoft.com/office/drawing/2010/main" val="0"/>
                        </a:ext>
                      </a:extLst>
                    </a:blip>
                    <a:srcRect l="9531" t="56831" r="28445" b="13987"/>
                    <a:stretch/>
                  </pic:blipFill>
                  <pic:spPr bwMode="auto">
                    <a:xfrm>
                      <a:off x="0" y="0"/>
                      <a:ext cx="3571240" cy="1118870"/>
                    </a:xfrm>
                    <a:prstGeom prst="rect">
                      <a:avLst/>
                    </a:prstGeom>
                    <a:noFill/>
                    <a:ln>
                      <a:noFill/>
                    </a:ln>
                    <a:extLst>
                      <a:ext uri="{53640926-AAD7-44D8-BBD7-CCE9431645EC}">
                        <a14:shadowObscured xmlns:a14="http://schemas.microsoft.com/office/drawing/2010/main"/>
                      </a:ext>
                    </a:extLst>
                  </pic:spPr>
                </pic:pic>
              </a:graphicData>
            </a:graphic>
          </wp:anchor>
        </w:drawing>
      </w:r>
      <w:r w:rsidRPr="00CC15B9">
        <w:rPr>
          <w:rFonts w:ascii="Arial" w:hAnsi="Arial" w:cs="Arial"/>
        </w:rPr>
        <w:t xml:space="preserve">Za </w:t>
      </w:r>
      <w:r w:rsidR="002A60B6">
        <w:rPr>
          <w:rFonts w:ascii="Arial" w:hAnsi="Arial" w:cs="Arial"/>
          <w:b/>
          <w:i/>
        </w:rPr>
        <w:t>osobe s</w:t>
      </w:r>
      <w:r w:rsidRPr="00CC15B9">
        <w:rPr>
          <w:rFonts w:ascii="Arial" w:hAnsi="Arial" w:cs="Arial"/>
          <w:b/>
          <w:i/>
        </w:rPr>
        <w:t xml:space="preserve"> invaliditetom </w:t>
      </w:r>
      <w:r w:rsidRPr="00CC15B9">
        <w:rPr>
          <w:rFonts w:ascii="Arial" w:hAnsi="Arial" w:cs="Arial"/>
        </w:rPr>
        <w:t xml:space="preserve">ukupno je planirano izdvojiti oko </w:t>
      </w:r>
      <w:r w:rsidRPr="00CC15B9">
        <w:rPr>
          <w:rFonts w:ascii="Arial" w:hAnsi="Arial" w:cs="Arial"/>
          <w:b/>
          <w:i/>
        </w:rPr>
        <w:t xml:space="preserve">289,0 </w:t>
      </w:r>
      <w:proofErr w:type="spellStart"/>
      <w:r w:rsidRPr="00CC15B9">
        <w:rPr>
          <w:rFonts w:ascii="Arial" w:hAnsi="Arial" w:cs="Arial"/>
          <w:b/>
          <w:i/>
        </w:rPr>
        <w:t>mil</w:t>
      </w:r>
      <w:proofErr w:type="spellEnd"/>
      <w:r w:rsidRPr="00CC15B9">
        <w:rPr>
          <w:rFonts w:ascii="Arial" w:hAnsi="Arial" w:cs="Arial"/>
          <w:b/>
          <w:i/>
        </w:rPr>
        <w:t>. KM</w:t>
      </w:r>
      <w:r w:rsidRPr="00CC15B9">
        <w:rPr>
          <w:rFonts w:ascii="Arial" w:hAnsi="Arial" w:cs="Arial"/>
        </w:rPr>
        <w:t>, a što uključuje sre</w:t>
      </w:r>
      <w:r w:rsidR="00A56851">
        <w:rPr>
          <w:rFonts w:ascii="Arial" w:hAnsi="Arial" w:cs="Arial"/>
        </w:rPr>
        <w:t>dstva za:  transfere za osobe s</w:t>
      </w:r>
      <w:r w:rsidRPr="00CC15B9">
        <w:rPr>
          <w:rFonts w:ascii="Arial" w:hAnsi="Arial" w:cs="Arial"/>
        </w:rPr>
        <w:t xml:space="preserve"> invaliditetom - neratni invalidi;</w:t>
      </w:r>
      <w:r w:rsidRPr="00CC15B9">
        <w:t xml:space="preserve"> </w:t>
      </w:r>
      <w:r w:rsidRPr="00CC15B9">
        <w:rPr>
          <w:rFonts w:ascii="Arial" w:hAnsi="Arial" w:cs="Arial"/>
        </w:rPr>
        <w:t>isplatu</w:t>
      </w:r>
      <w:r w:rsidR="00EB7C35" w:rsidRPr="00CC15B9">
        <w:rPr>
          <w:rFonts w:ascii="Arial" w:hAnsi="Arial" w:cs="Arial"/>
        </w:rPr>
        <w:t xml:space="preserve"> naknada za fizičku </w:t>
      </w:r>
      <w:r w:rsidRPr="00CC15B9">
        <w:rPr>
          <w:rFonts w:ascii="Arial" w:hAnsi="Arial" w:cs="Arial"/>
        </w:rPr>
        <w:t>onesposobljenost; transfere za organizacije civilnih invalida.</w:t>
      </w:r>
    </w:p>
    <w:p w14:paraId="40FF6C03" w14:textId="77777777" w:rsidR="004D577B" w:rsidRPr="00CC15B9" w:rsidRDefault="004D577B" w:rsidP="004D577B">
      <w:pPr>
        <w:pStyle w:val="ListParagraph"/>
        <w:jc w:val="both"/>
        <w:rPr>
          <w:rFonts w:ascii="Arial" w:hAnsi="Arial" w:cs="Arial"/>
          <w:sz w:val="24"/>
          <w:szCs w:val="24"/>
        </w:rPr>
      </w:pPr>
    </w:p>
    <w:p w14:paraId="21DF954B" w14:textId="4E2A6679" w:rsidR="004D577B" w:rsidRPr="00CC15B9" w:rsidRDefault="004D577B" w:rsidP="004D577B">
      <w:pPr>
        <w:pStyle w:val="ListParagraph"/>
        <w:numPr>
          <w:ilvl w:val="0"/>
          <w:numId w:val="46"/>
        </w:numPr>
        <w:jc w:val="both"/>
        <w:rPr>
          <w:rFonts w:ascii="Arial" w:hAnsi="Arial" w:cs="Arial"/>
        </w:rPr>
      </w:pPr>
      <w:r w:rsidRPr="00CC15B9">
        <w:rPr>
          <w:noProof/>
          <w:lang w:eastAsia="hr-HR"/>
        </w:rPr>
        <w:drawing>
          <wp:anchor distT="0" distB="0" distL="114300" distR="114300" simplePos="0" relativeHeight="251841536" behindDoc="0" locked="0" layoutInCell="1" allowOverlap="1" wp14:anchorId="778B5CE6" wp14:editId="3877DAFE">
            <wp:simplePos x="0" y="0"/>
            <wp:positionH relativeFrom="margin">
              <wp:posOffset>5485130</wp:posOffset>
            </wp:positionH>
            <wp:positionV relativeFrom="margin">
              <wp:posOffset>5241925</wp:posOffset>
            </wp:positionV>
            <wp:extent cx="619125" cy="1540510"/>
            <wp:effectExtent l="0" t="0" r="9525" b="2540"/>
            <wp:wrapSquare wrapText="bothSides"/>
            <wp:docPr id="81" name="Picture 81" descr="https://thumbs.dreamstime.com/z/ai-generated-silhouette-veteran-soldier-saluting-front-american-flag-white-background-33383958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ai-generated-silhouette-veteran-soldier-saluting-front-american-flag-white-background-333839583.jpg?ct=jpeg"/>
                    <pic:cNvPicPr>
                      <a:picLocks noChangeAspect="1" noChangeArrowheads="1"/>
                    </pic:cNvPicPr>
                  </pic:nvPicPr>
                  <pic:blipFill rotWithShape="1">
                    <a:blip r:embed="rId52" cstate="print">
                      <a:biLevel thresh="50000"/>
                      <a:extLst>
                        <a:ext uri="{28A0092B-C50C-407E-A947-70E740481C1C}">
                          <a14:useLocalDpi xmlns:a14="http://schemas.microsoft.com/office/drawing/2010/main" val="0"/>
                        </a:ext>
                      </a:extLst>
                    </a:blip>
                    <a:srcRect l="56056" t="29706" r="23386" b="9018"/>
                    <a:stretch/>
                  </pic:blipFill>
                  <pic:spPr bwMode="auto">
                    <a:xfrm>
                      <a:off x="0" y="0"/>
                      <a:ext cx="619125" cy="1540510"/>
                    </a:xfrm>
                    <a:prstGeom prst="rect">
                      <a:avLst/>
                    </a:prstGeom>
                    <a:noFill/>
                    <a:ln>
                      <a:noFill/>
                    </a:ln>
                    <a:extLst>
                      <a:ext uri="{53640926-AAD7-44D8-BBD7-CCE9431645EC}">
                        <a14:shadowObscured xmlns:a14="http://schemas.microsoft.com/office/drawing/2010/main"/>
                      </a:ext>
                    </a:extLst>
                  </pic:spPr>
                </pic:pic>
              </a:graphicData>
            </a:graphic>
          </wp:anchor>
        </w:drawing>
      </w:r>
      <w:r w:rsidRPr="00CC15B9">
        <w:rPr>
          <w:rFonts w:ascii="Arial" w:hAnsi="Arial" w:cs="Arial"/>
        </w:rPr>
        <w:t xml:space="preserve">Za </w:t>
      </w:r>
      <w:r w:rsidRPr="00CC15B9">
        <w:rPr>
          <w:rFonts w:ascii="Arial" w:hAnsi="Arial" w:cs="Arial"/>
          <w:b/>
          <w:i/>
        </w:rPr>
        <w:t>b</w:t>
      </w:r>
      <w:r w:rsidR="00A56851">
        <w:rPr>
          <w:rFonts w:ascii="Arial" w:hAnsi="Arial" w:cs="Arial"/>
          <w:b/>
          <w:i/>
        </w:rPr>
        <w:t>raniteljsku</w:t>
      </w:r>
      <w:r w:rsidRPr="00CC15B9">
        <w:rPr>
          <w:rFonts w:ascii="Arial" w:hAnsi="Arial" w:cs="Arial"/>
          <w:b/>
          <w:i/>
        </w:rPr>
        <w:t xml:space="preserve"> populaciju</w:t>
      </w:r>
      <w:r w:rsidRPr="00CC15B9">
        <w:rPr>
          <w:rFonts w:ascii="Arial" w:hAnsi="Arial" w:cs="Arial"/>
        </w:rPr>
        <w:t xml:space="preserve"> ukupno je planirano izdvojiti oko </w:t>
      </w:r>
      <w:r w:rsidRPr="00CC15B9">
        <w:rPr>
          <w:rFonts w:ascii="Arial" w:hAnsi="Arial" w:cs="Arial"/>
          <w:b/>
          <w:i/>
        </w:rPr>
        <w:t xml:space="preserve">394,0 </w:t>
      </w:r>
      <w:proofErr w:type="spellStart"/>
      <w:r w:rsidRPr="00CC15B9">
        <w:rPr>
          <w:rFonts w:ascii="Arial" w:hAnsi="Arial" w:cs="Arial"/>
          <w:b/>
          <w:i/>
        </w:rPr>
        <w:t>mil</w:t>
      </w:r>
      <w:proofErr w:type="spellEnd"/>
      <w:r w:rsidRPr="00CC15B9">
        <w:rPr>
          <w:rFonts w:ascii="Arial" w:hAnsi="Arial" w:cs="Arial"/>
          <w:b/>
          <w:i/>
        </w:rPr>
        <w:t>. KM</w:t>
      </w:r>
      <w:r w:rsidRPr="00CC15B9">
        <w:rPr>
          <w:rFonts w:ascii="Arial" w:hAnsi="Arial" w:cs="Arial"/>
        </w:rPr>
        <w:t xml:space="preserve">, a to uključuje sredstva za: </w:t>
      </w:r>
      <w:r w:rsidRPr="00CC15B9">
        <w:rPr>
          <w:rFonts w:ascii="Arial" w:eastAsia="Times New Roman" w:hAnsi="Arial" w:cs="Arial"/>
          <w:lang w:eastAsia="hr-HR"/>
        </w:rPr>
        <w:t xml:space="preserve">implementaciju Zakona o posebnim pravima dobitnika ratnih </w:t>
      </w:r>
      <w:r w:rsidR="00A56851">
        <w:rPr>
          <w:rFonts w:ascii="Arial" w:eastAsia="Times New Roman" w:hAnsi="Arial" w:cs="Arial"/>
          <w:lang w:eastAsia="hr-HR"/>
        </w:rPr>
        <w:t>odličja</w:t>
      </w:r>
      <w:r w:rsidRPr="00CC15B9">
        <w:rPr>
          <w:rFonts w:ascii="Arial" w:eastAsia="Times New Roman" w:hAnsi="Arial" w:cs="Arial"/>
          <w:lang w:eastAsia="hr-HR"/>
        </w:rPr>
        <w:t xml:space="preserve">; invalidnine; pomoć u liječenju </w:t>
      </w:r>
      <w:r w:rsidR="00C925D9" w:rsidRPr="00CC15B9">
        <w:rPr>
          <w:rFonts w:ascii="Arial" w:eastAsia="Times New Roman" w:hAnsi="Arial" w:cs="Arial"/>
          <w:lang w:eastAsia="hr-HR"/>
        </w:rPr>
        <w:t>branitelja; transfer za sufinanc</w:t>
      </w:r>
      <w:r w:rsidRPr="00CC15B9">
        <w:rPr>
          <w:rFonts w:ascii="Arial" w:eastAsia="Times New Roman" w:hAnsi="Arial" w:cs="Arial"/>
          <w:lang w:eastAsia="hr-HR"/>
        </w:rPr>
        <w:t xml:space="preserve">iranje troškova sahrana i dženaza pripadnika braniteljskih populacija; transfer za implementaciju Zakona o pravima </w:t>
      </w:r>
      <w:r w:rsidR="00EB7C35" w:rsidRPr="00CC15B9">
        <w:rPr>
          <w:rFonts w:ascii="Arial" w:eastAsia="Times New Roman" w:hAnsi="Arial" w:cs="Arial"/>
          <w:lang w:eastAsia="hr-HR"/>
        </w:rPr>
        <w:t>razvojačenih</w:t>
      </w:r>
      <w:r w:rsidRPr="00CC15B9">
        <w:rPr>
          <w:rFonts w:ascii="Arial" w:eastAsia="Times New Roman" w:hAnsi="Arial" w:cs="Arial"/>
          <w:lang w:eastAsia="hr-HR"/>
        </w:rPr>
        <w:t xml:space="preserve"> brani</w:t>
      </w:r>
      <w:r w:rsidR="00A56851">
        <w:rPr>
          <w:rFonts w:ascii="Arial" w:eastAsia="Times New Roman" w:hAnsi="Arial" w:cs="Arial"/>
          <w:lang w:eastAsia="hr-HR"/>
        </w:rPr>
        <w:t>telja</w:t>
      </w:r>
      <w:r w:rsidRPr="00CC15B9">
        <w:rPr>
          <w:rFonts w:ascii="Arial" w:eastAsia="Times New Roman" w:hAnsi="Arial" w:cs="Arial"/>
          <w:lang w:eastAsia="hr-HR"/>
        </w:rPr>
        <w:t xml:space="preserve"> i članova njihovih </w:t>
      </w:r>
      <w:r w:rsidR="00A56851">
        <w:rPr>
          <w:rFonts w:ascii="Arial" w:eastAsia="Times New Roman" w:hAnsi="Arial" w:cs="Arial"/>
          <w:lang w:eastAsia="hr-HR"/>
        </w:rPr>
        <w:t xml:space="preserve">obitelji; udruge proistekle iz posljednjeg domovinskog </w:t>
      </w:r>
      <w:r w:rsidRPr="00CC15B9">
        <w:rPr>
          <w:rFonts w:ascii="Arial" w:eastAsia="Times New Roman" w:hAnsi="Arial" w:cs="Arial"/>
          <w:lang w:eastAsia="hr-HR"/>
        </w:rPr>
        <w:t xml:space="preserve">rata; podršku fondaciji za stambeno zbrinjavanje </w:t>
      </w:r>
      <w:proofErr w:type="spellStart"/>
      <w:r w:rsidRPr="00CC15B9">
        <w:rPr>
          <w:rFonts w:ascii="Arial" w:eastAsia="Times New Roman" w:hAnsi="Arial" w:cs="Arial"/>
          <w:lang w:eastAsia="hr-HR"/>
        </w:rPr>
        <w:t>RVI</w:t>
      </w:r>
      <w:proofErr w:type="spellEnd"/>
      <w:r w:rsidRPr="00CC15B9">
        <w:rPr>
          <w:rFonts w:ascii="Arial" w:eastAsia="Times New Roman" w:hAnsi="Arial" w:cs="Arial"/>
          <w:lang w:eastAsia="hr-HR"/>
        </w:rPr>
        <w:t xml:space="preserve"> i b</w:t>
      </w:r>
      <w:r w:rsidR="00A56851">
        <w:rPr>
          <w:rFonts w:ascii="Arial" w:eastAsia="Times New Roman" w:hAnsi="Arial" w:cs="Arial"/>
          <w:lang w:eastAsia="hr-HR"/>
        </w:rPr>
        <w:t>raniteljsku</w:t>
      </w:r>
      <w:r w:rsidRPr="00CC15B9">
        <w:rPr>
          <w:rFonts w:ascii="Arial" w:eastAsia="Times New Roman" w:hAnsi="Arial" w:cs="Arial"/>
          <w:lang w:eastAsia="hr-HR"/>
        </w:rPr>
        <w:t xml:space="preserve"> populaciju; transfer za obilježavanje značaj</w:t>
      </w:r>
      <w:r w:rsidR="00C925D9" w:rsidRPr="00CC15B9">
        <w:rPr>
          <w:rFonts w:ascii="Arial" w:eastAsia="Times New Roman" w:hAnsi="Arial" w:cs="Arial"/>
          <w:lang w:eastAsia="hr-HR"/>
        </w:rPr>
        <w:t>nih datuma; transfer za sufinanc</w:t>
      </w:r>
      <w:r w:rsidRPr="00CC15B9">
        <w:rPr>
          <w:rFonts w:ascii="Arial" w:eastAsia="Times New Roman" w:hAnsi="Arial" w:cs="Arial"/>
          <w:lang w:eastAsia="hr-HR"/>
        </w:rPr>
        <w:t xml:space="preserve">iranje izgradnje spomen obilježja, uređenja </w:t>
      </w:r>
      <w:proofErr w:type="spellStart"/>
      <w:r w:rsidRPr="00CC15B9">
        <w:rPr>
          <w:rFonts w:ascii="Arial" w:eastAsia="Times New Roman" w:hAnsi="Arial" w:cs="Arial"/>
          <w:lang w:eastAsia="hr-HR"/>
        </w:rPr>
        <w:t>mezarja</w:t>
      </w:r>
      <w:proofErr w:type="spellEnd"/>
      <w:r w:rsidRPr="00CC15B9">
        <w:rPr>
          <w:rFonts w:ascii="Arial" w:eastAsia="Times New Roman" w:hAnsi="Arial" w:cs="Arial"/>
          <w:lang w:eastAsia="hr-HR"/>
        </w:rPr>
        <w:t xml:space="preserve"> i </w:t>
      </w:r>
      <w:proofErr w:type="spellStart"/>
      <w:r w:rsidRPr="00CC15B9">
        <w:rPr>
          <w:rFonts w:ascii="Arial" w:eastAsia="Times New Roman" w:hAnsi="Arial" w:cs="Arial"/>
          <w:lang w:eastAsia="hr-HR"/>
        </w:rPr>
        <w:t>grobalja</w:t>
      </w:r>
      <w:proofErr w:type="spellEnd"/>
      <w:r w:rsidRPr="00CC15B9">
        <w:rPr>
          <w:rFonts w:ascii="Arial" w:eastAsia="Times New Roman" w:hAnsi="Arial" w:cs="Arial"/>
          <w:lang w:eastAsia="hr-HR"/>
        </w:rPr>
        <w:t xml:space="preserve">; transfer Savezu logoraša BiH; transfer Hrvatskoj </w:t>
      </w:r>
      <w:r w:rsidR="00A56851" w:rsidRPr="00CC15B9">
        <w:rPr>
          <w:rFonts w:ascii="Arial" w:eastAsia="Times New Roman" w:hAnsi="Arial" w:cs="Arial"/>
          <w:lang w:eastAsia="hr-HR"/>
        </w:rPr>
        <w:t>udruzi</w:t>
      </w:r>
      <w:r w:rsidRPr="00CC15B9">
        <w:rPr>
          <w:rFonts w:ascii="Arial" w:eastAsia="Times New Roman" w:hAnsi="Arial" w:cs="Arial"/>
          <w:lang w:eastAsia="hr-HR"/>
        </w:rPr>
        <w:t xml:space="preserve"> logoraša Domovinskog rata u BiH; transfer IDA - istraživačko </w:t>
      </w:r>
      <w:proofErr w:type="spellStart"/>
      <w:r w:rsidRPr="00CC15B9">
        <w:rPr>
          <w:rFonts w:ascii="Arial" w:eastAsia="Times New Roman" w:hAnsi="Arial" w:cs="Arial"/>
          <w:lang w:eastAsia="hr-HR"/>
        </w:rPr>
        <w:t>dokum</w:t>
      </w:r>
      <w:proofErr w:type="spellEnd"/>
      <w:r w:rsidRPr="00CC15B9">
        <w:rPr>
          <w:rFonts w:ascii="Arial" w:eastAsia="Times New Roman" w:hAnsi="Arial" w:cs="Arial"/>
          <w:lang w:eastAsia="hr-HR"/>
        </w:rPr>
        <w:t xml:space="preserve">. aktivnosti i zaštita žrtava svjedoka genocida; izvršenje sudskih presuda i rješenja  o izvršenju; sudske presude iz upravnih sporova korisnika prava iz oblasti </w:t>
      </w:r>
      <w:r w:rsidR="00A56851">
        <w:rPr>
          <w:rFonts w:ascii="Arial" w:eastAsia="Times New Roman" w:hAnsi="Arial" w:cs="Arial"/>
          <w:lang w:eastAsia="hr-HR"/>
        </w:rPr>
        <w:t>braniteljsko</w:t>
      </w:r>
      <w:r w:rsidRPr="00CC15B9">
        <w:rPr>
          <w:rFonts w:ascii="Arial" w:eastAsia="Times New Roman" w:hAnsi="Arial" w:cs="Arial"/>
          <w:lang w:eastAsia="hr-HR"/>
        </w:rPr>
        <w:t>-invalidske zaštite i rješenja o izvršenju; automobile za invalide;</w:t>
      </w:r>
      <w:r w:rsidR="00EB7C35" w:rsidRPr="00CC15B9">
        <w:rPr>
          <w:rFonts w:ascii="Arial" w:eastAsia="Times New Roman" w:hAnsi="Arial" w:cs="Arial"/>
          <w:lang w:eastAsia="hr-HR"/>
        </w:rPr>
        <w:t xml:space="preserve"> </w:t>
      </w:r>
      <w:r w:rsidRPr="00CC15B9">
        <w:rPr>
          <w:rFonts w:ascii="Arial" w:eastAsia="Times New Roman" w:hAnsi="Arial" w:cs="Arial"/>
          <w:lang w:eastAsia="hr-HR"/>
        </w:rPr>
        <w:t xml:space="preserve">implementaciju Zakona o posebnim pravima dobitnika ratnih priznanja i odličja i članova njihovih </w:t>
      </w:r>
      <w:r w:rsidR="00EB7C35" w:rsidRPr="00CC15B9">
        <w:rPr>
          <w:rFonts w:ascii="Arial" w:eastAsia="Times New Roman" w:hAnsi="Arial" w:cs="Arial"/>
          <w:lang w:eastAsia="hr-HR"/>
        </w:rPr>
        <w:t>obitelji</w:t>
      </w:r>
      <w:r w:rsidRPr="00CC15B9">
        <w:rPr>
          <w:rFonts w:ascii="Arial" w:eastAsia="Times New Roman" w:hAnsi="Arial" w:cs="Arial"/>
          <w:lang w:eastAsia="hr-HR"/>
        </w:rPr>
        <w:t>; sudske presude po osnov</w:t>
      </w:r>
      <w:r w:rsidR="00A56851">
        <w:rPr>
          <w:rFonts w:ascii="Arial" w:eastAsia="Times New Roman" w:hAnsi="Arial" w:cs="Arial"/>
          <w:lang w:eastAsia="hr-HR"/>
        </w:rPr>
        <w:t>i</w:t>
      </w:r>
      <w:r w:rsidRPr="00CC15B9">
        <w:rPr>
          <w:rFonts w:ascii="Arial" w:eastAsia="Times New Roman" w:hAnsi="Arial" w:cs="Arial"/>
          <w:lang w:eastAsia="hr-HR"/>
        </w:rPr>
        <w:t xml:space="preserve"> neizmirenih plaća Vojsci FBiH.</w:t>
      </w:r>
    </w:p>
    <w:p w14:paraId="196F2ECC" w14:textId="77777777" w:rsidR="004D577B" w:rsidRPr="00CC15B9" w:rsidRDefault="004D577B" w:rsidP="00EB7C35">
      <w:pPr>
        <w:pStyle w:val="ListParagraph"/>
        <w:jc w:val="both"/>
        <w:rPr>
          <w:rFonts w:ascii="Arial" w:hAnsi="Arial" w:cs="Arial"/>
        </w:rPr>
      </w:pPr>
    </w:p>
    <w:p w14:paraId="596305B3" w14:textId="0E5ADE96" w:rsidR="004D577B" w:rsidRPr="00CC15B9" w:rsidRDefault="004D577B" w:rsidP="004D577B">
      <w:pPr>
        <w:pStyle w:val="ListParagraph"/>
        <w:numPr>
          <w:ilvl w:val="0"/>
          <w:numId w:val="46"/>
        </w:numPr>
        <w:jc w:val="both"/>
        <w:rPr>
          <w:rFonts w:ascii="Arial" w:hAnsi="Arial" w:cs="Arial"/>
        </w:rPr>
      </w:pPr>
      <w:r w:rsidRPr="00CC15B9">
        <w:rPr>
          <w:noProof/>
          <w:lang w:eastAsia="hr-HR"/>
        </w:rPr>
        <w:drawing>
          <wp:anchor distT="0" distB="0" distL="114300" distR="114300" simplePos="0" relativeHeight="251827200" behindDoc="0" locked="0" layoutInCell="1" allowOverlap="1" wp14:anchorId="69190A6D" wp14:editId="00B1F4BB">
            <wp:simplePos x="0" y="0"/>
            <wp:positionH relativeFrom="margin">
              <wp:align>right</wp:align>
            </wp:positionH>
            <wp:positionV relativeFrom="margin">
              <wp:posOffset>8033385</wp:posOffset>
            </wp:positionV>
            <wp:extent cx="1245600" cy="1015200"/>
            <wp:effectExtent l="0" t="0" r="0" b="0"/>
            <wp:wrapSquare wrapText="bothSides"/>
            <wp:docPr id="91" name="Picture 91" descr="https://thumbs.dreamstime.com/z/silhouettes-walking-old-ladies-isolated-white-background-silhouettes-walking-old-ladies-isolated-white-background-old-23895285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humbs.dreamstime.com/z/silhouettes-walking-old-ladies-isolated-white-background-silhouettes-walking-old-ladies-isolated-white-background-old-238952851.jpg?ct=jpeg"/>
                    <pic:cNvPicPr>
                      <a:picLocks noChangeAspect="1" noChangeArrowheads="1"/>
                    </pic:cNvPicPr>
                  </pic:nvPicPr>
                  <pic:blipFill rotWithShape="1">
                    <a:blip r:embed="rId53" cstate="print">
                      <a:biLevel thresh="75000"/>
                      <a:extLst>
                        <a:ext uri="{28A0092B-C50C-407E-A947-70E740481C1C}">
                          <a14:useLocalDpi xmlns:a14="http://schemas.microsoft.com/office/drawing/2010/main" val="0"/>
                        </a:ext>
                      </a:extLst>
                    </a:blip>
                    <a:srcRect l="52834" r="2565" b="65568"/>
                    <a:stretch/>
                  </pic:blipFill>
                  <pic:spPr bwMode="auto">
                    <a:xfrm>
                      <a:off x="0" y="0"/>
                      <a:ext cx="1245600" cy="10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rPr>
        <w:t xml:space="preserve">Za </w:t>
      </w:r>
      <w:r w:rsidRPr="00CC15B9">
        <w:rPr>
          <w:rFonts w:ascii="Arial" w:hAnsi="Arial" w:cs="Arial"/>
          <w:b/>
          <w:i/>
        </w:rPr>
        <w:t>socijalne ustanove</w:t>
      </w:r>
      <w:r w:rsidRPr="00CC15B9">
        <w:rPr>
          <w:rFonts w:ascii="Arial" w:hAnsi="Arial" w:cs="Arial"/>
        </w:rPr>
        <w:t xml:space="preserve"> planirana sredstva ukupno iznose oko </w:t>
      </w:r>
      <w:r w:rsidRPr="00CC15B9">
        <w:rPr>
          <w:rFonts w:ascii="Arial" w:hAnsi="Arial" w:cs="Arial"/>
          <w:b/>
          <w:i/>
        </w:rPr>
        <w:t xml:space="preserve">11,1 </w:t>
      </w:r>
      <w:proofErr w:type="spellStart"/>
      <w:r w:rsidRPr="00CC15B9">
        <w:rPr>
          <w:rFonts w:ascii="Arial" w:hAnsi="Arial" w:cs="Arial"/>
          <w:b/>
          <w:i/>
        </w:rPr>
        <w:t>mil</w:t>
      </w:r>
      <w:proofErr w:type="spellEnd"/>
      <w:r w:rsidRPr="00CC15B9">
        <w:rPr>
          <w:rFonts w:ascii="Arial" w:hAnsi="Arial" w:cs="Arial"/>
          <w:b/>
          <w:i/>
        </w:rPr>
        <w:t>. KM</w:t>
      </w:r>
      <w:r w:rsidRPr="00CC15B9">
        <w:rPr>
          <w:rFonts w:ascii="Arial" w:hAnsi="Arial" w:cs="Arial"/>
        </w:rPr>
        <w:t xml:space="preserve">, a to uključuje: transfere ustanovama za zbrinjavanje na </w:t>
      </w:r>
      <w:r w:rsidR="00A56851">
        <w:rPr>
          <w:rFonts w:ascii="Arial" w:hAnsi="Arial" w:cs="Arial"/>
        </w:rPr>
        <w:t>razini</w:t>
      </w:r>
      <w:r w:rsidRPr="00CC15B9">
        <w:rPr>
          <w:rFonts w:ascii="Arial" w:hAnsi="Arial" w:cs="Arial"/>
        </w:rPr>
        <w:t xml:space="preserve"> FBiH;</w:t>
      </w:r>
      <w:r w:rsidR="00EB7C35" w:rsidRPr="00CC15B9">
        <w:rPr>
          <w:rFonts w:ascii="Arial" w:hAnsi="Arial" w:cs="Arial"/>
        </w:rPr>
        <w:t xml:space="preserve"> sufinanc</w:t>
      </w:r>
      <w:r w:rsidRPr="00CC15B9">
        <w:rPr>
          <w:rFonts w:ascii="Arial" w:hAnsi="Arial" w:cs="Arial"/>
        </w:rPr>
        <w:t xml:space="preserve">iranje rada ustanova socijalne zaštite za zbrinjavanje na </w:t>
      </w:r>
      <w:r w:rsidR="00EB7C35" w:rsidRPr="00CC15B9">
        <w:rPr>
          <w:rFonts w:ascii="Arial" w:hAnsi="Arial" w:cs="Arial"/>
        </w:rPr>
        <w:t>razini</w:t>
      </w:r>
      <w:r w:rsidRPr="00CC15B9">
        <w:rPr>
          <w:rFonts w:ascii="Arial" w:hAnsi="Arial" w:cs="Arial"/>
        </w:rPr>
        <w:t xml:space="preserve"> Federacije BiH; transfere</w:t>
      </w:r>
      <w:r w:rsidR="00EB7C35" w:rsidRPr="00CC15B9">
        <w:rPr>
          <w:rFonts w:ascii="Arial" w:hAnsi="Arial" w:cs="Arial"/>
        </w:rPr>
        <w:t xml:space="preserve"> za sufinanc</w:t>
      </w:r>
      <w:r w:rsidRPr="00CC15B9">
        <w:rPr>
          <w:rFonts w:ascii="Arial" w:hAnsi="Arial" w:cs="Arial"/>
        </w:rPr>
        <w:t>iranje rada, programa i proje</w:t>
      </w:r>
      <w:r w:rsidR="00EB7C35" w:rsidRPr="00CC15B9">
        <w:rPr>
          <w:rFonts w:ascii="Arial" w:hAnsi="Arial" w:cs="Arial"/>
        </w:rPr>
        <w:t>kata socijalne zaštite; sufinanc</w:t>
      </w:r>
      <w:r w:rsidRPr="00CC15B9">
        <w:rPr>
          <w:rFonts w:ascii="Arial" w:hAnsi="Arial" w:cs="Arial"/>
        </w:rPr>
        <w:t>iranje projekata za centre za socijalni rad i javne ustanove socijalne zaštite; s</w:t>
      </w:r>
      <w:r w:rsidR="00EB7C35" w:rsidRPr="00CC15B9">
        <w:rPr>
          <w:rFonts w:ascii="Arial" w:hAnsi="Arial" w:cs="Arial"/>
        </w:rPr>
        <w:t>ufinanc</w:t>
      </w:r>
      <w:r w:rsidRPr="00CC15B9">
        <w:rPr>
          <w:rFonts w:ascii="Arial" w:hAnsi="Arial" w:cs="Arial"/>
        </w:rPr>
        <w:t xml:space="preserve">iranje projekata </w:t>
      </w:r>
      <w:r w:rsidRPr="00CC15B9">
        <w:rPr>
          <w:rFonts w:ascii="Arial" w:hAnsi="Arial" w:cs="Arial"/>
        </w:rPr>
        <w:lastRenderedPageBreak/>
        <w:t>u oblasti socija</w:t>
      </w:r>
      <w:r w:rsidR="00A56851">
        <w:rPr>
          <w:rFonts w:ascii="Arial" w:hAnsi="Arial" w:cs="Arial"/>
        </w:rPr>
        <w:t xml:space="preserve">lne zaštite; transfer za realizaciju </w:t>
      </w:r>
      <w:r w:rsidRPr="00CC15B9">
        <w:rPr>
          <w:rFonts w:ascii="Arial" w:hAnsi="Arial" w:cs="Arial"/>
        </w:rPr>
        <w:t xml:space="preserve">aktivnosti predviđenih </w:t>
      </w:r>
      <w:r w:rsidR="00A56851" w:rsidRPr="00BD015B">
        <w:rPr>
          <w:rFonts w:ascii="Arial" w:hAnsi="Arial" w:cs="Arial"/>
        </w:rPr>
        <w:t xml:space="preserve">Uredbom </w:t>
      </w:r>
      <w:r w:rsidR="00A56851" w:rsidRPr="005B31D8">
        <w:rPr>
          <w:rFonts w:ascii="Arial" w:hAnsi="Arial" w:cs="Arial"/>
        </w:rPr>
        <w:t>o primjeni odgojnih preporuka prema maloljetnicima</w:t>
      </w:r>
      <w:r w:rsidRPr="00CC15B9">
        <w:rPr>
          <w:rFonts w:ascii="Arial" w:hAnsi="Arial" w:cs="Arial"/>
        </w:rPr>
        <w:t xml:space="preserve"> u FBiH; transfere</w:t>
      </w:r>
      <w:r w:rsidR="00EB7C35" w:rsidRPr="00CC15B9">
        <w:rPr>
          <w:rFonts w:ascii="Arial" w:hAnsi="Arial" w:cs="Arial"/>
        </w:rPr>
        <w:t xml:space="preserve"> za sufinanc</w:t>
      </w:r>
      <w:r w:rsidRPr="00CC15B9">
        <w:rPr>
          <w:rFonts w:ascii="Arial" w:hAnsi="Arial" w:cs="Arial"/>
        </w:rPr>
        <w:t xml:space="preserve">iranje rada, programa i projekata iz oblasti </w:t>
      </w:r>
      <w:r w:rsidR="00EB7C35" w:rsidRPr="00CC15B9">
        <w:rPr>
          <w:rFonts w:ascii="Arial" w:hAnsi="Arial" w:cs="Arial"/>
        </w:rPr>
        <w:t>mirovinsko</w:t>
      </w:r>
      <w:r w:rsidRPr="00CC15B9">
        <w:rPr>
          <w:rFonts w:ascii="Arial" w:hAnsi="Arial" w:cs="Arial"/>
        </w:rPr>
        <w:t>-invalidskog osiguranja i rada i zapošljavanja.</w:t>
      </w:r>
    </w:p>
    <w:p w14:paraId="46DE89B4" w14:textId="77777777" w:rsidR="004D577B" w:rsidRPr="00CC15B9" w:rsidRDefault="004D577B" w:rsidP="004D577B">
      <w:pPr>
        <w:pStyle w:val="ListParagraph"/>
        <w:jc w:val="both"/>
        <w:rPr>
          <w:rFonts w:ascii="Arial" w:hAnsi="Arial" w:cs="Arial"/>
        </w:rPr>
      </w:pPr>
    </w:p>
    <w:p w14:paraId="6255AAE3" w14:textId="38428097" w:rsidR="004D577B" w:rsidRPr="00CC15B9" w:rsidRDefault="004D577B" w:rsidP="004D577B">
      <w:pPr>
        <w:pStyle w:val="ListParagraph"/>
        <w:numPr>
          <w:ilvl w:val="0"/>
          <w:numId w:val="46"/>
        </w:numPr>
        <w:jc w:val="both"/>
        <w:rPr>
          <w:rFonts w:ascii="Arial" w:hAnsi="Arial" w:cs="Arial"/>
          <w:b/>
          <w:i/>
        </w:rPr>
      </w:pPr>
      <w:r w:rsidRPr="00CC15B9">
        <w:rPr>
          <w:rFonts w:ascii="Arial" w:hAnsi="Arial" w:cs="Arial"/>
        </w:rPr>
        <w:t xml:space="preserve">Sredstva </w:t>
      </w:r>
      <w:r w:rsidR="00A56851" w:rsidRPr="00CC15B9">
        <w:rPr>
          <w:rFonts w:ascii="Arial" w:hAnsi="Arial" w:cs="Arial"/>
        </w:rPr>
        <w:t>namijenjena</w:t>
      </w:r>
      <w:r w:rsidRPr="00CC15B9">
        <w:rPr>
          <w:rFonts w:ascii="Arial" w:hAnsi="Arial" w:cs="Arial"/>
        </w:rPr>
        <w:t xml:space="preserve"> </w:t>
      </w:r>
      <w:r w:rsidR="00A56851">
        <w:rPr>
          <w:rFonts w:ascii="Arial" w:hAnsi="Arial" w:cs="Arial"/>
          <w:b/>
          <w:i/>
        </w:rPr>
        <w:t>kantonima</w:t>
      </w:r>
      <w:r w:rsidRPr="00CC15B9">
        <w:rPr>
          <w:rFonts w:ascii="Arial" w:hAnsi="Arial" w:cs="Arial"/>
          <w:b/>
          <w:i/>
        </w:rPr>
        <w:t>, općinama i gradovima</w:t>
      </w:r>
      <w:r w:rsidRPr="00CC15B9">
        <w:rPr>
          <w:rFonts w:ascii="Arial" w:hAnsi="Arial" w:cs="Arial"/>
        </w:rPr>
        <w:t xml:space="preserve"> planirana su u iznosu od </w:t>
      </w:r>
      <w:r w:rsidRPr="00CC15B9">
        <w:rPr>
          <w:rFonts w:ascii="Arial" w:hAnsi="Arial" w:cs="Arial"/>
          <w:b/>
          <w:i/>
        </w:rPr>
        <w:t xml:space="preserve">274,2 </w:t>
      </w:r>
      <w:proofErr w:type="spellStart"/>
      <w:r w:rsidRPr="00CC15B9">
        <w:rPr>
          <w:rFonts w:ascii="Arial" w:hAnsi="Arial" w:cs="Arial"/>
          <w:b/>
          <w:i/>
        </w:rPr>
        <w:t>mil</w:t>
      </w:r>
      <w:proofErr w:type="spellEnd"/>
      <w:r w:rsidRPr="00CC15B9">
        <w:rPr>
          <w:rFonts w:ascii="Arial" w:hAnsi="Arial" w:cs="Arial"/>
          <w:b/>
          <w:i/>
        </w:rPr>
        <w:t>. KM.</w:t>
      </w:r>
    </w:p>
    <w:p w14:paraId="0B89A0E8" w14:textId="77777777" w:rsidR="004D577B" w:rsidRPr="00CC15B9" w:rsidRDefault="004D577B" w:rsidP="004D577B">
      <w:pPr>
        <w:pStyle w:val="ListParagraph"/>
        <w:jc w:val="both"/>
        <w:rPr>
          <w:rFonts w:ascii="Arial" w:hAnsi="Arial" w:cs="Arial"/>
        </w:rPr>
      </w:pPr>
    </w:p>
    <w:p w14:paraId="39EEA0F9" w14:textId="77777777" w:rsidR="004D577B" w:rsidRPr="00CC15B9" w:rsidRDefault="004D577B" w:rsidP="004D577B">
      <w:pPr>
        <w:pStyle w:val="ListParagraph"/>
        <w:numPr>
          <w:ilvl w:val="0"/>
          <w:numId w:val="46"/>
        </w:numPr>
        <w:jc w:val="both"/>
        <w:rPr>
          <w:rFonts w:ascii="Arial" w:hAnsi="Arial" w:cs="Arial"/>
          <w:b/>
          <w:i/>
        </w:rPr>
      </w:pPr>
      <w:r w:rsidRPr="00CC15B9">
        <w:rPr>
          <w:rFonts w:ascii="Arial" w:hAnsi="Arial" w:cs="Arial"/>
        </w:rPr>
        <w:t xml:space="preserve">Transfer </w:t>
      </w:r>
      <w:r w:rsidRPr="00CC15B9">
        <w:rPr>
          <w:rFonts w:ascii="Arial" w:hAnsi="Arial" w:cs="Arial"/>
          <w:b/>
          <w:i/>
        </w:rPr>
        <w:t xml:space="preserve">civilnim žrtvama rata </w:t>
      </w:r>
      <w:r w:rsidRPr="00CC15B9">
        <w:rPr>
          <w:rFonts w:ascii="Arial" w:hAnsi="Arial" w:cs="Arial"/>
        </w:rPr>
        <w:t>planiran je u iznosu od</w:t>
      </w:r>
      <w:r w:rsidRPr="00CC15B9">
        <w:rPr>
          <w:rFonts w:ascii="Arial" w:hAnsi="Arial" w:cs="Arial"/>
          <w:b/>
          <w:i/>
        </w:rPr>
        <w:t xml:space="preserve">  26,0 </w:t>
      </w:r>
      <w:proofErr w:type="spellStart"/>
      <w:r w:rsidRPr="00CC15B9">
        <w:rPr>
          <w:rFonts w:ascii="Arial" w:hAnsi="Arial" w:cs="Arial"/>
          <w:b/>
          <w:i/>
        </w:rPr>
        <w:t>mil</w:t>
      </w:r>
      <w:proofErr w:type="spellEnd"/>
      <w:r w:rsidRPr="00CC15B9">
        <w:rPr>
          <w:rFonts w:ascii="Arial" w:hAnsi="Arial" w:cs="Arial"/>
          <w:b/>
          <w:i/>
        </w:rPr>
        <w:t>. KM.</w:t>
      </w:r>
    </w:p>
    <w:p w14:paraId="12A24F3F" w14:textId="77777777" w:rsidR="004D577B" w:rsidRPr="00CC15B9" w:rsidRDefault="004D577B" w:rsidP="004D577B">
      <w:pPr>
        <w:pStyle w:val="ListParagraph"/>
        <w:jc w:val="both"/>
        <w:rPr>
          <w:rFonts w:ascii="Arial" w:hAnsi="Arial" w:cs="Arial"/>
          <w:b/>
          <w:i/>
        </w:rPr>
      </w:pPr>
      <w:r w:rsidRPr="00CC15B9">
        <w:rPr>
          <w:noProof/>
          <w:lang w:eastAsia="hr-HR"/>
        </w:rPr>
        <w:drawing>
          <wp:anchor distT="0" distB="0" distL="114300" distR="114300" simplePos="0" relativeHeight="251828224" behindDoc="0" locked="0" layoutInCell="1" allowOverlap="1" wp14:anchorId="46066A72" wp14:editId="7F2E8050">
            <wp:simplePos x="0" y="0"/>
            <wp:positionH relativeFrom="margin">
              <wp:posOffset>4904740</wp:posOffset>
            </wp:positionH>
            <wp:positionV relativeFrom="margin">
              <wp:posOffset>1414780</wp:posOffset>
            </wp:positionV>
            <wp:extent cx="1126800" cy="1238400"/>
            <wp:effectExtent l="0" t="0" r="0" b="0"/>
            <wp:wrapSquare wrapText="bothSides"/>
            <wp:docPr id="96" name="Picture 96" descr="https://thumbs.dreamstime.com/z/cataclysms-natural-disasters-outline-icons-set-eps-vector-format-transparent-background-icon-12364305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humbs.dreamstime.com/z/cataclysms-natural-disasters-outline-icons-set-eps-vector-format-transparent-background-icon-123643055.jpg?ct=jpeg"/>
                    <pic:cNvPicPr>
                      <a:picLocks noChangeAspect="1" noChangeArrowheads="1"/>
                    </pic:cNvPicPr>
                  </pic:nvPicPr>
                  <pic:blipFill rotWithShape="1">
                    <a:blip r:embed="rId54" cstate="print">
                      <a:biLevel thresh="75000"/>
                      <a:extLst>
                        <a:ext uri="{28A0092B-C50C-407E-A947-70E740481C1C}">
                          <a14:useLocalDpi xmlns:a14="http://schemas.microsoft.com/office/drawing/2010/main" val="0"/>
                        </a:ext>
                      </a:extLst>
                    </a:blip>
                    <a:srcRect l="17901" t="10109" r="55690" b="60469"/>
                    <a:stretch/>
                  </pic:blipFill>
                  <pic:spPr bwMode="auto">
                    <a:xfrm>
                      <a:off x="0" y="0"/>
                      <a:ext cx="1126800" cy="12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6CEBE" w14:textId="40670B47" w:rsidR="004D577B" w:rsidRPr="00CC15B9" w:rsidRDefault="004D577B" w:rsidP="004D577B">
      <w:pPr>
        <w:pStyle w:val="ListParagraph"/>
        <w:numPr>
          <w:ilvl w:val="0"/>
          <w:numId w:val="46"/>
        </w:numPr>
        <w:jc w:val="both"/>
        <w:rPr>
          <w:rFonts w:ascii="Arial" w:hAnsi="Arial" w:cs="Arial"/>
        </w:rPr>
      </w:pPr>
      <w:r w:rsidRPr="00CC15B9">
        <w:rPr>
          <w:rFonts w:ascii="Arial" w:hAnsi="Arial" w:cs="Arial"/>
        </w:rPr>
        <w:t xml:space="preserve">Sredstva </w:t>
      </w:r>
      <w:r w:rsidR="00EB7C35" w:rsidRPr="00CC15B9">
        <w:rPr>
          <w:rFonts w:ascii="Arial" w:hAnsi="Arial" w:cs="Arial"/>
        </w:rPr>
        <w:t>planirana</w:t>
      </w:r>
      <w:r w:rsidRPr="00CC15B9">
        <w:rPr>
          <w:rFonts w:ascii="Arial" w:hAnsi="Arial" w:cs="Arial"/>
        </w:rPr>
        <w:t xml:space="preserve"> za</w:t>
      </w:r>
      <w:r w:rsidRPr="00CC15B9">
        <w:rPr>
          <w:rFonts w:ascii="Arial" w:hAnsi="Arial" w:cs="Arial"/>
          <w:b/>
          <w:i/>
        </w:rPr>
        <w:t xml:space="preserve"> štete nastale </w:t>
      </w:r>
      <w:r w:rsidR="00A56851" w:rsidRPr="00CC15B9">
        <w:rPr>
          <w:rFonts w:ascii="Arial" w:hAnsi="Arial" w:cs="Arial"/>
          <w:b/>
          <w:i/>
        </w:rPr>
        <w:t>uslijed</w:t>
      </w:r>
      <w:r w:rsidRPr="00CC15B9">
        <w:rPr>
          <w:rFonts w:ascii="Arial" w:hAnsi="Arial" w:cs="Arial"/>
          <w:b/>
          <w:i/>
        </w:rPr>
        <w:t xml:space="preserve"> elementarnih nepogoda </w:t>
      </w:r>
      <w:r w:rsidRPr="00CC15B9">
        <w:rPr>
          <w:rFonts w:ascii="Arial" w:hAnsi="Arial" w:cs="Arial"/>
        </w:rPr>
        <w:t>ukupno iznose</w:t>
      </w:r>
      <w:r w:rsidRPr="00CC15B9">
        <w:rPr>
          <w:rFonts w:ascii="Arial" w:hAnsi="Arial" w:cs="Arial"/>
          <w:b/>
          <w:i/>
        </w:rPr>
        <w:t xml:space="preserve"> 6</w:t>
      </w:r>
      <w:r w:rsidR="00A56851">
        <w:rPr>
          <w:rFonts w:ascii="Arial" w:hAnsi="Arial" w:cs="Arial"/>
          <w:b/>
          <w:i/>
        </w:rPr>
        <w:t xml:space="preserve">3,5 </w:t>
      </w:r>
      <w:proofErr w:type="spellStart"/>
      <w:r w:rsidR="00A56851">
        <w:rPr>
          <w:rFonts w:ascii="Arial" w:hAnsi="Arial" w:cs="Arial"/>
          <w:b/>
          <w:i/>
        </w:rPr>
        <w:t>mil</w:t>
      </w:r>
      <w:proofErr w:type="spellEnd"/>
      <w:r w:rsidR="00A56851">
        <w:rPr>
          <w:rFonts w:ascii="Arial" w:hAnsi="Arial" w:cs="Arial"/>
          <w:b/>
          <w:i/>
        </w:rPr>
        <w:t>. KM,</w:t>
      </w:r>
      <w:r w:rsidRPr="00CC15B9">
        <w:rPr>
          <w:rFonts w:ascii="Arial" w:hAnsi="Arial" w:cs="Arial"/>
          <w:b/>
          <w:i/>
        </w:rPr>
        <w:t xml:space="preserve"> </w:t>
      </w:r>
      <w:r w:rsidRPr="00CC15B9">
        <w:rPr>
          <w:rFonts w:ascii="Arial" w:hAnsi="Arial" w:cs="Arial"/>
        </w:rPr>
        <w:t xml:space="preserve">a to uključuje: transfer za prevenciju i sanaciju šteta nastalih </w:t>
      </w:r>
      <w:r w:rsidR="00A56851" w:rsidRPr="00CC15B9">
        <w:rPr>
          <w:rFonts w:ascii="Arial" w:hAnsi="Arial" w:cs="Arial"/>
        </w:rPr>
        <w:t>uslijed</w:t>
      </w:r>
      <w:r w:rsidRPr="00CC15B9">
        <w:rPr>
          <w:rFonts w:ascii="Arial" w:hAnsi="Arial" w:cs="Arial"/>
        </w:rPr>
        <w:t xml:space="preserve"> poplava i klizišta; fin</w:t>
      </w:r>
      <w:r w:rsidR="00EB7C35" w:rsidRPr="00CC15B9">
        <w:rPr>
          <w:rFonts w:ascii="Arial" w:hAnsi="Arial" w:cs="Arial"/>
        </w:rPr>
        <w:t>anc</w:t>
      </w:r>
      <w:r w:rsidRPr="00CC15B9">
        <w:rPr>
          <w:rFonts w:ascii="Arial" w:hAnsi="Arial" w:cs="Arial"/>
        </w:rPr>
        <w:t xml:space="preserve">ijsku pomoć za gradove i općine za sanaciju šteta uzrokovanih poplavama; sredstva za zaštitu i spašavanje od prirodnih i drugih nesreća; </w:t>
      </w:r>
      <w:r w:rsidR="00EB7C35" w:rsidRPr="00CC15B9">
        <w:rPr>
          <w:rFonts w:ascii="Arial" w:hAnsi="Arial" w:cs="Arial"/>
        </w:rPr>
        <w:t>sredstva za sufinanc</w:t>
      </w:r>
      <w:r w:rsidRPr="00CC15B9">
        <w:rPr>
          <w:rFonts w:ascii="Arial" w:hAnsi="Arial" w:cs="Arial"/>
        </w:rPr>
        <w:t xml:space="preserve">iranje troškova unajmljivanja letjelica za gašenje požara; sredstva </w:t>
      </w:r>
      <w:r w:rsidR="00A56851" w:rsidRPr="00CC15B9">
        <w:rPr>
          <w:rFonts w:ascii="Arial" w:hAnsi="Arial" w:cs="Arial"/>
        </w:rPr>
        <w:t>namijenjena</w:t>
      </w:r>
      <w:r w:rsidRPr="00CC15B9">
        <w:rPr>
          <w:rFonts w:ascii="Arial" w:hAnsi="Arial" w:cs="Arial"/>
        </w:rPr>
        <w:t xml:space="preserve"> Federalnom štabu civilne zaštite.</w:t>
      </w:r>
    </w:p>
    <w:p w14:paraId="20F64B55" w14:textId="77777777" w:rsidR="004D577B" w:rsidRPr="00CC15B9" w:rsidRDefault="004D577B" w:rsidP="004D577B">
      <w:pPr>
        <w:pStyle w:val="ListParagraph"/>
        <w:jc w:val="both"/>
        <w:rPr>
          <w:rFonts w:ascii="Arial" w:hAnsi="Arial" w:cs="Arial"/>
        </w:rPr>
      </w:pPr>
    </w:p>
    <w:p w14:paraId="23B4BC8B" w14:textId="6B171478" w:rsidR="004D577B" w:rsidRPr="00CC15B9" w:rsidRDefault="004D577B" w:rsidP="004D577B">
      <w:pPr>
        <w:pStyle w:val="ListParagraph"/>
        <w:numPr>
          <w:ilvl w:val="0"/>
          <w:numId w:val="46"/>
        </w:numPr>
        <w:jc w:val="both"/>
        <w:rPr>
          <w:rFonts w:ascii="Arial" w:hAnsi="Arial" w:cs="Arial"/>
          <w:b/>
          <w:i/>
        </w:rPr>
      </w:pPr>
      <w:r w:rsidRPr="00CC15B9">
        <w:rPr>
          <w:noProof/>
          <w:lang w:eastAsia="hr-HR"/>
        </w:rPr>
        <w:drawing>
          <wp:anchor distT="0" distB="0" distL="114300" distR="114300" simplePos="0" relativeHeight="251829248" behindDoc="0" locked="0" layoutInCell="1" allowOverlap="1" wp14:anchorId="35FD6DC1" wp14:editId="56686625">
            <wp:simplePos x="0" y="0"/>
            <wp:positionH relativeFrom="margin">
              <wp:posOffset>4735830</wp:posOffset>
            </wp:positionH>
            <wp:positionV relativeFrom="margin">
              <wp:posOffset>3012440</wp:posOffset>
            </wp:positionV>
            <wp:extent cx="1238400" cy="878400"/>
            <wp:effectExtent l="0" t="0" r="0" b="0"/>
            <wp:wrapSquare wrapText="bothSides"/>
            <wp:docPr id="98" name="Picture 98" descr="https://thumbs.dreamstime.com/z/painting-father-mother-children-ai-generated-painting-father-mother-children-silhouette-drawing-happy-family-ai-29621622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humbs.dreamstime.com/z/painting-father-mother-children-ai-generated-painting-father-mother-children-silhouette-drawing-happy-family-ai-296216221.jpg?ct=jpeg"/>
                    <pic:cNvPicPr>
                      <a:picLocks noChangeAspect="1" noChangeArrowheads="1"/>
                    </pic:cNvPicPr>
                  </pic:nvPicPr>
                  <pic:blipFill rotWithShape="1">
                    <a:blip r:embed="rId55" cstate="print">
                      <a:biLevel thresh="75000"/>
                      <a:extLst>
                        <a:ext uri="{28A0092B-C50C-407E-A947-70E740481C1C}">
                          <a14:useLocalDpi xmlns:a14="http://schemas.microsoft.com/office/drawing/2010/main" val="0"/>
                        </a:ext>
                      </a:extLst>
                    </a:blip>
                    <a:srcRect b="8529"/>
                    <a:stretch/>
                  </pic:blipFill>
                  <pic:spPr bwMode="auto">
                    <a:xfrm>
                      <a:off x="0" y="0"/>
                      <a:ext cx="1238400" cy="87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b/>
          <w:i/>
        </w:rPr>
        <w:t xml:space="preserve">Za </w:t>
      </w:r>
      <w:r w:rsidR="00EB7C35" w:rsidRPr="00CC15B9">
        <w:rPr>
          <w:rFonts w:ascii="Arial" w:hAnsi="Arial" w:cs="Arial"/>
          <w:b/>
          <w:i/>
        </w:rPr>
        <w:t>potporu</w:t>
      </w:r>
      <w:r w:rsidRPr="00CC15B9">
        <w:rPr>
          <w:rFonts w:ascii="Arial" w:hAnsi="Arial" w:cs="Arial"/>
          <w:b/>
          <w:i/>
        </w:rPr>
        <w:t xml:space="preserve"> </w:t>
      </w:r>
      <w:r w:rsidR="00EB7C35" w:rsidRPr="00CC15B9">
        <w:rPr>
          <w:rFonts w:ascii="Arial" w:hAnsi="Arial" w:cs="Arial"/>
          <w:b/>
          <w:i/>
        </w:rPr>
        <w:t>obiteljima</w:t>
      </w:r>
      <w:r w:rsidRPr="00CC15B9">
        <w:rPr>
          <w:rFonts w:ascii="Arial" w:hAnsi="Arial" w:cs="Arial"/>
          <w:b/>
          <w:i/>
        </w:rPr>
        <w:t xml:space="preserve"> </w:t>
      </w:r>
      <w:r w:rsidRPr="00CC15B9">
        <w:rPr>
          <w:rFonts w:ascii="Arial" w:hAnsi="Arial" w:cs="Arial"/>
        </w:rPr>
        <w:t>planirano je izdvojiti oko</w:t>
      </w:r>
      <w:r w:rsidRPr="00CC15B9">
        <w:rPr>
          <w:rFonts w:ascii="Arial" w:hAnsi="Arial" w:cs="Arial"/>
          <w:b/>
          <w:i/>
        </w:rPr>
        <w:t xml:space="preserve"> 229,4 </w:t>
      </w:r>
      <w:proofErr w:type="spellStart"/>
      <w:r w:rsidRPr="00CC15B9">
        <w:rPr>
          <w:rFonts w:ascii="Arial" w:hAnsi="Arial" w:cs="Arial"/>
          <w:b/>
          <w:i/>
        </w:rPr>
        <w:t>mil</w:t>
      </w:r>
      <w:proofErr w:type="spellEnd"/>
      <w:r w:rsidRPr="00CC15B9">
        <w:rPr>
          <w:rFonts w:ascii="Arial" w:hAnsi="Arial" w:cs="Arial"/>
          <w:b/>
          <w:i/>
        </w:rPr>
        <w:t xml:space="preserve">. KM, </w:t>
      </w:r>
      <w:r w:rsidRPr="00CC15B9">
        <w:rPr>
          <w:rFonts w:ascii="Arial" w:hAnsi="Arial" w:cs="Arial"/>
        </w:rPr>
        <w:t>a to uključuje: sredstva za provedbu Zakona o roditeljima njegovateljima u Federaciji BiH; transfer za biomedicinski potpomognutu oplodnju;</w:t>
      </w:r>
      <w:r w:rsidRPr="00CC15B9">
        <w:t xml:space="preserve"> t</w:t>
      </w:r>
      <w:r w:rsidRPr="00CC15B9">
        <w:rPr>
          <w:rFonts w:ascii="Arial" w:hAnsi="Arial" w:cs="Arial"/>
        </w:rPr>
        <w:t xml:space="preserve">ransfer za provođenje federalnih zakona socijalne zaštite i </w:t>
      </w:r>
      <w:r w:rsidR="00A56851" w:rsidRPr="00CC15B9">
        <w:rPr>
          <w:rFonts w:ascii="Arial" w:hAnsi="Arial" w:cs="Arial"/>
        </w:rPr>
        <w:t>dječje</w:t>
      </w:r>
      <w:r w:rsidR="00A56851">
        <w:rPr>
          <w:rFonts w:ascii="Arial" w:hAnsi="Arial" w:cs="Arial"/>
        </w:rPr>
        <w:t xml:space="preserve"> zaštite i osoba s</w:t>
      </w:r>
      <w:r w:rsidRPr="00CC15B9">
        <w:rPr>
          <w:rFonts w:ascii="Arial" w:hAnsi="Arial" w:cs="Arial"/>
        </w:rPr>
        <w:t xml:space="preserve"> invaliditetom; sredstva za i</w:t>
      </w:r>
      <w:r w:rsidR="00A56851">
        <w:rPr>
          <w:rFonts w:ascii="Arial" w:hAnsi="Arial" w:cs="Arial"/>
        </w:rPr>
        <w:t>mplementaciju Zakona o podršci obitelji s</w:t>
      </w:r>
      <w:r w:rsidRPr="00CC15B9">
        <w:rPr>
          <w:rFonts w:ascii="Arial" w:hAnsi="Arial" w:cs="Arial"/>
        </w:rPr>
        <w:t xml:space="preserve"> djecom u Federaciji BiH; sredstva za isplatu jednokratne novčane pomoći za novorođeno dijete; sredstva za provedbu Zakona o zaštiti od nasilja u </w:t>
      </w:r>
      <w:r w:rsidR="00EB7C35" w:rsidRPr="00CC15B9">
        <w:rPr>
          <w:rFonts w:ascii="Arial" w:hAnsi="Arial" w:cs="Arial"/>
        </w:rPr>
        <w:t>obitelji</w:t>
      </w:r>
      <w:r w:rsidRPr="00CC15B9">
        <w:rPr>
          <w:rFonts w:ascii="Arial" w:hAnsi="Arial" w:cs="Arial"/>
        </w:rPr>
        <w:t>; sredstva za potporu projektu „</w:t>
      </w:r>
      <w:r w:rsidR="00A56851" w:rsidRPr="00CC15B9">
        <w:rPr>
          <w:rFonts w:ascii="Arial" w:hAnsi="Arial" w:cs="Arial"/>
        </w:rPr>
        <w:t>Dječja</w:t>
      </w:r>
      <w:r w:rsidRPr="00CC15B9">
        <w:rPr>
          <w:rFonts w:ascii="Arial" w:hAnsi="Arial" w:cs="Arial"/>
        </w:rPr>
        <w:t xml:space="preserve"> nedjelja“.</w:t>
      </w:r>
    </w:p>
    <w:p w14:paraId="67B1F0F8" w14:textId="77777777" w:rsidR="004D577B" w:rsidRPr="00CC15B9" w:rsidRDefault="004D577B" w:rsidP="004D577B">
      <w:pPr>
        <w:pStyle w:val="ListParagraph"/>
        <w:jc w:val="both"/>
        <w:rPr>
          <w:rFonts w:ascii="Arial" w:hAnsi="Arial" w:cs="Arial"/>
          <w:b/>
          <w:i/>
        </w:rPr>
      </w:pPr>
    </w:p>
    <w:p w14:paraId="30763715" w14:textId="42E88318" w:rsidR="004D577B" w:rsidRPr="00CC15B9" w:rsidRDefault="004D577B" w:rsidP="004D577B">
      <w:pPr>
        <w:pStyle w:val="ListParagraph"/>
        <w:numPr>
          <w:ilvl w:val="0"/>
          <w:numId w:val="46"/>
        </w:numPr>
        <w:jc w:val="both"/>
        <w:rPr>
          <w:rFonts w:ascii="Arial" w:hAnsi="Arial" w:cs="Arial"/>
        </w:rPr>
      </w:pPr>
      <w:r w:rsidRPr="00CC15B9">
        <w:rPr>
          <w:rFonts w:ascii="Arial" w:hAnsi="Arial" w:cs="Arial"/>
        </w:rPr>
        <w:t xml:space="preserve">Za pomoć </w:t>
      </w:r>
      <w:r w:rsidRPr="00CC15B9">
        <w:rPr>
          <w:rFonts w:ascii="Arial" w:hAnsi="Arial" w:cs="Arial"/>
          <w:b/>
          <w:i/>
        </w:rPr>
        <w:t xml:space="preserve">privatnim </w:t>
      </w:r>
      <w:r w:rsidR="00EB7C35" w:rsidRPr="00CC15B9">
        <w:rPr>
          <w:rFonts w:ascii="Arial" w:hAnsi="Arial" w:cs="Arial"/>
          <w:b/>
          <w:i/>
        </w:rPr>
        <w:t>poduzećima</w:t>
      </w:r>
      <w:r w:rsidRPr="00CC15B9">
        <w:rPr>
          <w:rFonts w:ascii="Arial" w:hAnsi="Arial" w:cs="Arial"/>
          <w:b/>
          <w:i/>
        </w:rPr>
        <w:t xml:space="preserve">, poduzetnicima i maloj privredi </w:t>
      </w:r>
      <w:r w:rsidRPr="00CC15B9">
        <w:rPr>
          <w:rFonts w:ascii="Arial" w:hAnsi="Arial" w:cs="Arial"/>
        </w:rPr>
        <w:t xml:space="preserve">ukupno je planirano je </w:t>
      </w:r>
      <w:r w:rsidR="00A56851" w:rsidRPr="00CC15B9">
        <w:rPr>
          <w:rFonts w:ascii="Arial" w:hAnsi="Arial" w:cs="Arial"/>
        </w:rPr>
        <w:t>izdvojiti</w:t>
      </w:r>
      <w:r w:rsidRPr="00CC15B9">
        <w:rPr>
          <w:rFonts w:ascii="Arial" w:hAnsi="Arial" w:cs="Arial"/>
        </w:rPr>
        <w:t xml:space="preserve"> </w:t>
      </w:r>
      <w:r w:rsidRPr="00CC15B9">
        <w:rPr>
          <w:rFonts w:ascii="Arial" w:hAnsi="Arial" w:cs="Arial"/>
          <w:b/>
          <w:i/>
        </w:rPr>
        <w:t xml:space="preserve">137,2 </w:t>
      </w:r>
      <w:proofErr w:type="spellStart"/>
      <w:r w:rsidRPr="00CC15B9">
        <w:rPr>
          <w:rFonts w:ascii="Arial" w:hAnsi="Arial" w:cs="Arial"/>
          <w:b/>
          <w:i/>
        </w:rPr>
        <w:t>mil</w:t>
      </w:r>
      <w:proofErr w:type="spellEnd"/>
      <w:r w:rsidRPr="00CC15B9">
        <w:rPr>
          <w:rFonts w:ascii="Arial" w:hAnsi="Arial" w:cs="Arial"/>
          <w:b/>
          <w:i/>
        </w:rPr>
        <w:t>. KM</w:t>
      </w:r>
      <w:r w:rsidRPr="00CC15B9">
        <w:rPr>
          <w:rFonts w:ascii="Arial" w:hAnsi="Arial" w:cs="Arial"/>
        </w:rPr>
        <w:t xml:space="preserve">, a to uključuje: subvencije privatnim </w:t>
      </w:r>
      <w:r w:rsidR="00EB7C35" w:rsidRPr="00CC15B9">
        <w:rPr>
          <w:rFonts w:ascii="Arial" w:hAnsi="Arial" w:cs="Arial"/>
        </w:rPr>
        <w:t>poduzećima</w:t>
      </w:r>
      <w:r w:rsidRPr="00CC15B9">
        <w:rPr>
          <w:rFonts w:ascii="Arial" w:hAnsi="Arial" w:cs="Arial"/>
        </w:rPr>
        <w:t xml:space="preserve"> i poduzetnicima; subvencije privatnim </w:t>
      </w:r>
      <w:r w:rsidR="00EB7C35" w:rsidRPr="00CC15B9">
        <w:rPr>
          <w:rFonts w:ascii="Arial" w:hAnsi="Arial" w:cs="Arial"/>
        </w:rPr>
        <w:t>poduzećima</w:t>
      </w:r>
      <w:r w:rsidRPr="00CC15B9">
        <w:rPr>
          <w:rFonts w:ascii="Arial" w:hAnsi="Arial" w:cs="Arial"/>
        </w:rPr>
        <w:t xml:space="preserve"> i poduzetnicima za uvezivanje radnog staža; subvencije privatnim </w:t>
      </w:r>
      <w:r w:rsidR="00EB7C35" w:rsidRPr="00CC15B9">
        <w:rPr>
          <w:rFonts w:ascii="Arial" w:hAnsi="Arial" w:cs="Arial"/>
        </w:rPr>
        <w:t>poduzećima</w:t>
      </w:r>
      <w:r w:rsidRPr="00CC15B9">
        <w:rPr>
          <w:rFonts w:ascii="Arial" w:hAnsi="Arial" w:cs="Arial"/>
        </w:rPr>
        <w:t xml:space="preserve"> i poduzetnicima za </w:t>
      </w:r>
      <w:proofErr w:type="spellStart"/>
      <w:r w:rsidRPr="00CC15B9">
        <w:rPr>
          <w:rFonts w:ascii="Arial" w:hAnsi="Arial" w:cs="Arial"/>
        </w:rPr>
        <w:t>regresiranje</w:t>
      </w:r>
      <w:proofErr w:type="spellEnd"/>
      <w:r w:rsidRPr="00CC15B9">
        <w:rPr>
          <w:rFonts w:ascii="Arial" w:hAnsi="Arial" w:cs="Arial"/>
        </w:rPr>
        <w:t xml:space="preserve"> kamata - Garan</w:t>
      </w:r>
      <w:r w:rsidR="00A56851">
        <w:rPr>
          <w:rFonts w:ascii="Arial" w:hAnsi="Arial" w:cs="Arial"/>
        </w:rPr>
        <w:t>cijski</w:t>
      </w:r>
      <w:r w:rsidRPr="00CC15B9">
        <w:rPr>
          <w:rFonts w:ascii="Arial" w:hAnsi="Arial" w:cs="Arial"/>
        </w:rPr>
        <w:t xml:space="preserve"> fond; subvencije privatnim </w:t>
      </w:r>
      <w:r w:rsidR="00EB7C35" w:rsidRPr="00CC15B9">
        <w:rPr>
          <w:rFonts w:ascii="Arial" w:hAnsi="Arial" w:cs="Arial"/>
        </w:rPr>
        <w:t xml:space="preserve">poduzećima </w:t>
      </w:r>
      <w:r w:rsidR="00A56851">
        <w:rPr>
          <w:rFonts w:ascii="Arial" w:hAnsi="Arial" w:cs="Arial"/>
        </w:rPr>
        <w:t xml:space="preserve">i poduzetnicima - </w:t>
      </w:r>
      <w:r w:rsidRPr="00CC15B9">
        <w:rPr>
          <w:rFonts w:ascii="Arial" w:hAnsi="Arial" w:cs="Arial"/>
        </w:rPr>
        <w:t xml:space="preserve">za subvencioniranje subjekata </w:t>
      </w:r>
      <w:r w:rsidR="002842E7" w:rsidRPr="00CC15B9">
        <w:rPr>
          <w:rFonts w:ascii="Arial" w:hAnsi="Arial" w:cs="Arial"/>
        </w:rPr>
        <w:t>malih</w:t>
      </w:r>
      <w:r w:rsidRPr="00CC15B9">
        <w:rPr>
          <w:rFonts w:ascii="Arial" w:hAnsi="Arial" w:cs="Arial"/>
        </w:rPr>
        <w:t xml:space="preserve"> </w:t>
      </w:r>
      <w:r w:rsidR="002842E7" w:rsidRPr="00CC15B9">
        <w:rPr>
          <w:rFonts w:ascii="Arial" w:hAnsi="Arial" w:cs="Arial"/>
        </w:rPr>
        <w:t>gospodarstava</w:t>
      </w:r>
      <w:r w:rsidRPr="00CC15B9">
        <w:rPr>
          <w:rFonts w:ascii="Arial" w:hAnsi="Arial" w:cs="Arial"/>
        </w:rPr>
        <w:t>;</w:t>
      </w:r>
      <w:r w:rsidRPr="00CC15B9">
        <w:t xml:space="preserve"> </w:t>
      </w:r>
      <w:r w:rsidRPr="00CC15B9">
        <w:rPr>
          <w:rFonts w:ascii="Arial" w:hAnsi="Arial" w:cs="Arial"/>
        </w:rPr>
        <w:t xml:space="preserve">kapitalne transfere privatnim </w:t>
      </w:r>
      <w:r w:rsidR="002842E7" w:rsidRPr="00CC15B9">
        <w:rPr>
          <w:rFonts w:ascii="Arial" w:hAnsi="Arial" w:cs="Arial"/>
        </w:rPr>
        <w:t>poduzećima</w:t>
      </w:r>
      <w:r w:rsidRPr="00CC15B9">
        <w:rPr>
          <w:rFonts w:ascii="Arial" w:hAnsi="Arial" w:cs="Arial"/>
        </w:rPr>
        <w:t xml:space="preserve"> i poduzetnicima  - Japanski </w:t>
      </w:r>
      <w:proofErr w:type="spellStart"/>
      <w:r w:rsidRPr="00CC15B9">
        <w:rPr>
          <w:rFonts w:ascii="Arial" w:hAnsi="Arial" w:cs="Arial"/>
        </w:rPr>
        <w:t>grant</w:t>
      </w:r>
      <w:proofErr w:type="spellEnd"/>
      <w:r w:rsidRPr="00CC15B9">
        <w:rPr>
          <w:rFonts w:ascii="Arial" w:hAnsi="Arial" w:cs="Arial"/>
        </w:rPr>
        <w:t xml:space="preserve"> - 2 KR.</w:t>
      </w:r>
    </w:p>
    <w:p w14:paraId="422BE411" w14:textId="77777777" w:rsidR="004D577B" w:rsidRPr="00CC15B9" w:rsidRDefault="004D577B" w:rsidP="004D577B">
      <w:pPr>
        <w:pStyle w:val="ListParagraph"/>
        <w:jc w:val="both"/>
        <w:rPr>
          <w:rFonts w:ascii="Arial" w:hAnsi="Arial" w:cs="Arial"/>
        </w:rPr>
      </w:pPr>
    </w:p>
    <w:p w14:paraId="28D925F0" w14:textId="7344BB45" w:rsidR="004D577B" w:rsidRPr="00CC15B9" w:rsidRDefault="004D577B" w:rsidP="004D577B">
      <w:pPr>
        <w:pStyle w:val="ListParagraph"/>
        <w:numPr>
          <w:ilvl w:val="0"/>
          <w:numId w:val="46"/>
        </w:numPr>
        <w:jc w:val="both"/>
        <w:rPr>
          <w:rFonts w:ascii="Arial" w:hAnsi="Arial" w:cs="Arial"/>
        </w:rPr>
      </w:pPr>
      <w:r w:rsidRPr="00CC15B9">
        <w:rPr>
          <w:rFonts w:ascii="Arial" w:hAnsi="Arial" w:cs="Arial"/>
        </w:rPr>
        <w:t xml:space="preserve">Za </w:t>
      </w:r>
      <w:r w:rsidR="002842E7" w:rsidRPr="00CC15B9">
        <w:rPr>
          <w:rFonts w:ascii="Arial" w:hAnsi="Arial" w:cs="Arial"/>
        </w:rPr>
        <w:t>poticaje</w:t>
      </w:r>
      <w:r w:rsidRPr="00CC15B9">
        <w:rPr>
          <w:rFonts w:ascii="Arial" w:hAnsi="Arial" w:cs="Arial"/>
        </w:rPr>
        <w:t xml:space="preserve"> u </w:t>
      </w:r>
      <w:r w:rsidRPr="00CC15B9">
        <w:rPr>
          <w:rFonts w:ascii="Arial" w:hAnsi="Arial" w:cs="Arial"/>
          <w:b/>
          <w:i/>
        </w:rPr>
        <w:t xml:space="preserve">poljoprivredi i </w:t>
      </w:r>
      <w:r w:rsidR="00A56851" w:rsidRPr="00CC15B9">
        <w:rPr>
          <w:rFonts w:ascii="Arial" w:hAnsi="Arial" w:cs="Arial"/>
          <w:b/>
          <w:i/>
        </w:rPr>
        <w:t>veterinarstvu</w:t>
      </w:r>
      <w:r w:rsidRPr="00CC15B9">
        <w:rPr>
          <w:rFonts w:ascii="Arial" w:hAnsi="Arial" w:cs="Arial"/>
        </w:rPr>
        <w:t xml:space="preserve"> ukupno je planirano izdvojiti </w:t>
      </w:r>
      <w:r w:rsidRPr="00CC15B9">
        <w:rPr>
          <w:rFonts w:ascii="Arial" w:hAnsi="Arial" w:cs="Arial"/>
          <w:b/>
          <w:i/>
        </w:rPr>
        <w:t xml:space="preserve">186,5 </w:t>
      </w:r>
      <w:proofErr w:type="spellStart"/>
      <w:r w:rsidRPr="00CC15B9">
        <w:rPr>
          <w:rFonts w:ascii="Arial" w:hAnsi="Arial" w:cs="Arial"/>
          <w:b/>
          <w:i/>
        </w:rPr>
        <w:t>mil</w:t>
      </w:r>
      <w:proofErr w:type="spellEnd"/>
      <w:r w:rsidRPr="00CC15B9">
        <w:rPr>
          <w:rFonts w:ascii="Arial" w:hAnsi="Arial" w:cs="Arial"/>
          <w:b/>
          <w:i/>
        </w:rPr>
        <w:t>.</w:t>
      </w:r>
      <w:r w:rsidRPr="00CC15B9">
        <w:rPr>
          <w:rFonts w:ascii="Arial" w:hAnsi="Arial" w:cs="Arial"/>
        </w:rPr>
        <w:t xml:space="preserve"> KM.</w:t>
      </w:r>
    </w:p>
    <w:p w14:paraId="2D911FC9" w14:textId="77777777" w:rsidR="004D577B" w:rsidRPr="00CC15B9" w:rsidRDefault="004D577B" w:rsidP="004D577B">
      <w:pPr>
        <w:pStyle w:val="ListParagraph"/>
        <w:jc w:val="both"/>
        <w:rPr>
          <w:rFonts w:ascii="Arial" w:hAnsi="Arial" w:cs="Arial"/>
          <w:b/>
          <w:i/>
        </w:rPr>
      </w:pPr>
    </w:p>
    <w:p w14:paraId="337D3351" w14:textId="56174FAD" w:rsidR="004D577B" w:rsidRPr="00CC15B9" w:rsidRDefault="004D577B" w:rsidP="004D577B">
      <w:pPr>
        <w:pStyle w:val="ListParagraph"/>
        <w:numPr>
          <w:ilvl w:val="0"/>
          <w:numId w:val="46"/>
        </w:numPr>
        <w:jc w:val="both"/>
        <w:rPr>
          <w:rFonts w:ascii="Arial" w:hAnsi="Arial" w:cs="Arial"/>
        </w:rPr>
      </w:pPr>
      <w:r w:rsidRPr="00CC15B9">
        <w:rPr>
          <w:noProof/>
          <w:lang w:eastAsia="hr-HR"/>
        </w:rPr>
        <w:drawing>
          <wp:anchor distT="0" distB="0" distL="114300" distR="114300" simplePos="0" relativeHeight="251830272" behindDoc="0" locked="0" layoutInCell="1" allowOverlap="1" wp14:anchorId="7E237BE5" wp14:editId="3254F3F5">
            <wp:simplePos x="0" y="0"/>
            <wp:positionH relativeFrom="margin">
              <wp:posOffset>4457700</wp:posOffset>
            </wp:positionH>
            <wp:positionV relativeFrom="margin">
              <wp:posOffset>6160770</wp:posOffset>
            </wp:positionV>
            <wp:extent cx="1738800" cy="1519200"/>
            <wp:effectExtent l="0" t="0" r="0" b="5080"/>
            <wp:wrapSquare wrapText="bothSides"/>
            <wp:docPr id="41" name="Picture 41" descr="https://thumbs.dreamstime.com/z/hospital-building-2503635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hospital-building-25036355.jpg?ct=jpeg"/>
                    <pic:cNvPicPr>
                      <a:picLocks noChangeAspect="1" noChangeArrowheads="1"/>
                    </pic:cNvPicPr>
                  </pic:nvPicPr>
                  <pic:blipFill rotWithShape="1">
                    <a:blip r:embed="rId56" cstate="print">
                      <a:biLevel thresh="50000"/>
                      <a:extLst>
                        <a:ext uri="{28A0092B-C50C-407E-A947-70E740481C1C}">
                          <a14:useLocalDpi xmlns:a14="http://schemas.microsoft.com/office/drawing/2010/main" val="0"/>
                        </a:ext>
                      </a:extLst>
                    </a:blip>
                    <a:srcRect l="9230" t="10486" r="1244" b="15432"/>
                    <a:stretch/>
                  </pic:blipFill>
                  <pic:spPr bwMode="auto">
                    <a:xfrm>
                      <a:off x="0" y="0"/>
                      <a:ext cx="1738800" cy="15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b/>
          <w:i/>
        </w:rPr>
        <w:t xml:space="preserve">Za oblast zdravstva </w:t>
      </w:r>
      <w:r w:rsidRPr="00CC15B9">
        <w:rPr>
          <w:rFonts w:ascii="Arial" w:hAnsi="Arial" w:cs="Arial"/>
        </w:rPr>
        <w:t xml:space="preserve">planirano je izdvojiti sredstva u iznosu od oko </w:t>
      </w:r>
      <w:r w:rsidRPr="00CC15B9">
        <w:rPr>
          <w:rFonts w:ascii="Arial" w:hAnsi="Arial" w:cs="Arial"/>
          <w:b/>
          <w:i/>
        </w:rPr>
        <w:t xml:space="preserve">122,7 </w:t>
      </w:r>
      <w:proofErr w:type="spellStart"/>
      <w:r w:rsidRPr="00CC15B9">
        <w:rPr>
          <w:rFonts w:ascii="Arial" w:hAnsi="Arial" w:cs="Arial"/>
          <w:b/>
          <w:i/>
        </w:rPr>
        <w:t>mil</w:t>
      </w:r>
      <w:proofErr w:type="spellEnd"/>
      <w:r w:rsidRPr="00CC15B9">
        <w:rPr>
          <w:rFonts w:ascii="Arial" w:hAnsi="Arial" w:cs="Arial"/>
          <w:b/>
          <w:i/>
        </w:rPr>
        <w:t xml:space="preserve">. KM, a </w:t>
      </w:r>
      <w:r w:rsidRPr="00CC15B9">
        <w:rPr>
          <w:rFonts w:ascii="Arial" w:hAnsi="Arial" w:cs="Arial"/>
        </w:rPr>
        <w:t xml:space="preserve">to uključuje; transfere za sanaciju zdravstvenih ustanova u Federaciji Bosne i Hercegovine; sredstva za kliničke centre u FBIH; sredstva za prevenciju i rano otkrivanje malignih oboljenja; transfere Zavodu za transfuzijsku medicinu Federacije BiH; sredstva </w:t>
      </w:r>
      <w:r w:rsidR="00A56851" w:rsidRPr="00CC15B9">
        <w:rPr>
          <w:rFonts w:ascii="Arial" w:hAnsi="Arial" w:cs="Arial"/>
        </w:rPr>
        <w:t>namijenjena</w:t>
      </w:r>
      <w:r w:rsidRPr="00CC15B9">
        <w:rPr>
          <w:rFonts w:ascii="Arial" w:hAnsi="Arial" w:cs="Arial"/>
        </w:rPr>
        <w:t xml:space="preserve"> Zavodu za zdravstveno osiguranje i reosiguranje FBiH; sredstva </w:t>
      </w:r>
      <w:r w:rsidR="00A56851" w:rsidRPr="00CC15B9">
        <w:rPr>
          <w:rFonts w:ascii="Arial" w:hAnsi="Arial" w:cs="Arial"/>
        </w:rPr>
        <w:t>namijenjena</w:t>
      </w:r>
      <w:r w:rsidRPr="00CC15B9">
        <w:rPr>
          <w:rFonts w:ascii="Arial" w:hAnsi="Arial" w:cs="Arial"/>
        </w:rPr>
        <w:t xml:space="preserve"> Institutu za medicinsko vještačenje zdravstvenog stanja; sredstva </w:t>
      </w:r>
      <w:r w:rsidR="00A56851" w:rsidRPr="00CC15B9">
        <w:rPr>
          <w:rFonts w:ascii="Arial" w:hAnsi="Arial" w:cs="Arial"/>
        </w:rPr>
        <w:t>namijenjena</w:t>
      </w:r>
      <w:r w:rsidRPr="00CC15B9">
        <w:rPr>
          <w:rFonts w:ascii="Arial" w:hAnsi="Arial" w:cs="Arial"/>
        </w:rPr>
        <w:t xml:space="preserve"> podizanju svijesti javnosti o značaju </w:t>
      </w:r>
      <w:proofErr w:type="spellStart"/>
      <w:r w:rsidRPr="00CC15B9">
        <w:rPr>
          <w:rFonts w:ascii="Arial" w:hAnsi="Arial" w:cs="Arial"/>
        </w:rPr>
        <w:t>doniranja</w:t>
      </w:r>
      <w:proofErr w:type="spellEnd"/>
      <w:r w:rsidRPr="00CC15B9">
        <w:rPr>
          <w:rFonts w:ascii="Arial" w:hAnsi="Arial" w:cs="Arial"/>
        </w:rPr>
        <w:t xml:space="preserve"> organa,  sredstva za zdravstvenu zaštitu Roma u FBiH.</w:t>
      </w:r>
    </w:p>
    <w:p w14:paraId="65268756" w14:textId="77777777" w:rsidR="004D577B" w:rsidRPr="00CC15B9" w:rsidRDefault="004D577B" w:rsidP="004D577B">
      <w:pPr>
        <w:pStyle w:val="ListParagraph"/>
        <w:jc w:val="both"/>
        <w:rPr>
          <w:rFonts w:ascii="Arial" w:hAnsi="Arial" w:cs="Arial"/>
        </w:rPr>
      </w:pPr>
    </w:p>
    <w:p w14:paraId="1222D113" w14:textId="77777777" w:rsidR="004D577B" w:rsidRPr="00CC15B9" w:rsidRDefault="004D577B" w:rsidP="004D577B">
      <w:pPr>
        <w:pStyle w:val="ListParagraph"/>
        <w:jc w:val="both"/>
        <w:rPr>
          <w:rFonts w:ascii="Arial" w:hAnsi="Arial" w:cs="Arial"/>
        </w:rPr>
      </w:pPr>
    </w:p>
    <w:p w14:paraId="5CBB8FC8" w14:textId="77777777" w:rsidR="004D577B" w:rsidRPr="00CC15B9" w:rsidRDefault="004D577B" w:rsidP="004D577B">
      <w:pPr>
        <w:pStyle w:val="ListParagraph"/>
        <w:jc w:val="both"/>
        <w:rPr>
          <w:rFonts w:ascii="Arial" w:hAnsi="Arial" w:cs="Arial"/>
        </w:rPr>
      </w:pPr>
    </w:p>
    <w:p w14:paraId="2287C93E" w14:textId="4A141C5F" w:rsidR="004D577B" w:rsidRPr="00CC15B9" w:rsidRDefault="004D577B" w:rsidP="004D577B">
      <w:pPr>
        <w:pStyle w:val="ListParagraph"/>
        <w:numPr>
          <w:ilvl w:val="0"/>
          <w:numId w:val="46"/>
        </w:numPr>
        <w:jc w:val="both"/>
        <w:rPr>
          <w:rFonts w:ascii="Arial" w:hAnsi="Arial" w:cs="Arial"/>
        </w:rPr>
      </w:pPr>
      <w:r w:rsidRPr="00CC15B9">
        <w:rPr>
          <w:noProof/>
          <w:lang w:eastAsia="hr-HR"/>
        </w:rPr>
        <w:lastRenderedPageBreak/>
        <w:drawing>
          <wp:anchor distT="0" distB="0" distL="114300" distR="114300" simplePos="0" relativeHeight="251831296" behindDoc="0" locked="0" layoutInCell="1" allowOverlap="1" wp14:anchorId="001FC9E9" wp14:editId="5E91A332">
            <wp:simplePos x="0" y="0"/>
            <wp:positionH relativeFrom="margin">
              <wp:align>right</wp:align>
            </wp:positionH>
            <wp:positionV relativeFrom="margin">
              <wp:posOffset>30480</wp:posOffset>
            </wp:positionV>
            <wp:extent cx="3592195" cy="777240"/>
            <wp:effectExtent l="0" t="0" r="8255" b="3810"/>
            <wp:wrapSquare wrapText="bothSides"/>
            <wp:docPr id="99" name="Picture 99" descr="https://thumbs.dreamstime.com/z/silueta-refugia%C8%9Bilor-care-merg-%C3%AEn-fa%C8%9Ba-zidului-c%C4%83r%C4%83mizilor-obiectele-siluet%C4%83-%C8%99i-fundalul-sunt-straturi-diferite-165845704.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humbs.dreamstime.com/z/silueta-refugia%C8%9Bilor-care-merg-%C3%AEn-fa%C8%9Ba-zidului-c%C4%83r%C4%83mizilor-obiectele-siluet%C4%83-%C8%99i-fundalul-sunt-straturi-diferite-165845704.jpg?ct=jpeg"/>
                    <pic:cNvPicPr>
                      <a:picLocks noChangeAspect="1" noChangeArrowheads="1"/>
                    </pic:cNvPicPr>
                  </pic:nvPicPr>
                  <pic:blipFill rotWithShape="1">
                    <a:blip r:embed="rId57" cstate="print">
                      <a:biLevel thresh="50000"/>
                      <a:extLst>
                        <a:ext uri="{28A0092B-C50C-407E-A947-70E740481C1C}">
                          <a14:useLocalDpi xmlns:a14="http://schemas.microsoft.com/office/drawing/2010/main" val="0"/>
                        </a:ext>
                      </a:extLst>
                    </a:blip>
                    <a:srcRect t="35419" b="12519"/>
                    <a:stretch/>
                  </pic:blipFill>
                  <pic:spPr bwMode="auto">
                    <a:xfrm>
                      <a:off x="0" y="0"/>
                      <a:ext cx="3592195" cy="777240"/>
                    </a:xfrm>
                    <a:prstGeom prst="rect">
                      <a:avLst/>
                    </a:prstGeom>
                    <a:noFill/>
                    <a:ln>
                      <a:noFill/>
                    </a:ln>
                    <a:extLst>
                      <a:ext uri="{53640926-AAD7-44D8-BBD7-CCE9431645EC}">
                        <a14:shadowObscured xmlns:a14="http://schemas.microsoft.com/office/drawing/2010/main"/>
                      </a:ext>
                    </a:extLst>
                  </pic:spPr>
                </pic:pic>
              </a:graphicData>
            </a:graphic>
          </wp:anchor>
        </w:drawing>
      </w:r>
      <w:r w:rsidR="002842E7" w:rsidRPr="00CC15B9">
        <w:rPr>
          <w:rFonts w:ascii="Arial" w:hAnsi="Arial" w:cs="Arial"/>
          <w:b/>
          <w:i/>
        </w:rPr>
        <w:t>Za raseljene</w:t>
      </w:r>
      <w:r w:rsidRPr="00CC15B9">
        <w:rPr>
          <w:rFonts w:ascii="Arial" w:hAnsi="Arial" w:cs="Arial"/>
          <w:b/>
          <w:i/>
        </w:rPr>
        <w:t xml:space="preserve"> </w:t>
      </w:r>
      <w:r w:rsidR="002842E7" w:rsidRPr="00CC15B9">
        <w:rPr>
          <w:rFonts w:ascii="Arial" w:hAnsi="Arial" w:cs="Arial"/>
          <w:b/>
          <w:i/>
        </w:rPr>
        <w:t>osobe</w:t>
      </w:r>
      <w:r w:rsidRPr="00CC15B9">
        <w:rPr>
          <w:rFonts w:ascii="Arial" w:hAnsi="Arial" w:cs="Arial"/>
          <w:b/>
          <w:i/>
        </w:rPr>
        <w:t xml:space="preserve"> i izbjeglice, te za </w:t>
      </w:r>
      <w:r w:rsidR="002842E7" w:rsidRPr="00CC15B9">
        <w:rPr>
          <w:rFonts w:ascii="Arial" w:hAnsi="Arial" w:cs="Arial"/>
          <w:b/>
          <w:i/>
        </w:rPr>
        <w:t xml:space="preserve">potporu </w:t>
      </w:r>
      <w:r w:rsidRPr="00CC15B9">
        <w:rPr>
          <w:rFonts w:ascii="Arial" w:hAnsi="Arial" w:cs="Arial"/>
          <w:b/>
          <w:i/>
        </w:rPr>
        <w:t>održivom povratku</w:t>
      </w:r>
      <w:r w:rsidRPr="00CC15B9">
        <w:rPr>
          <w:rFonts w:ascii="Arial" w:hAnsi="Arial" w:cs="Arial"/>
        </w:rPr>
        <w:t xml:space="preserve"> ukupno je planirano izdvojiti  </w:t>
      </w:r>
      <w:r w:rsidRPr="00CC15B9">
        <w:rPr>
          <w:rFonts w:ascii="Arial" w:hAnsi="Arial" w:cs="Arial"/>
          <w:b/>
          <w:i/>
        </w:rPr>
        <w:t xml:space="preserve">47,0 </w:t>
      </w:r>
      <w:proofErr w:type="spellStart"/>
      <w:r w:rsidRPr="00CC15B9">
        <w:rPr>
          <w:rFonts w:ascii="Arial" w:hAnsi="Arial" w:cs="Arial"/>
          <w:b/>
          <w:i/>
        </w:rPr>
        <w:t>mil</w:t>
      </w:r>
      <w:proofErr w:type="spellEnd"/>
      <w:r w:rsidRPr="00CC15B9">
        <w:rPr>
          <w:rFonts w:ascii="Arial" w:hAnsi="Arial" w:cs="Arial"/>
          <w:b/>
          <w:i/>
        </w:rPr>
        <w:t>. KM</w:t>
      </w:r>
      <w:r w:rsidRPr="00CC15B9">
        <w:rPr>
          <w:rFonts w:ascii="Arial" w:hAnsi="Arial" w:cs="Arial"/>
        </w:rPr>
        <w:t>, a što u</w:t>
      </w:r>
      <w:r w:rsidR="00A56851">
        <w:rPr>
          <w:rFonts w:ascii="Arial" w:hAnsi="Arial" w:cs="Arial"/>
        </w:rPr>
        <w:t xml:space="preserve">ključuje: transfere </w:t>
      </w:r>
      <w:r w:rsidR="002842E7" w:rsidRPr="00CC15B9">
        <w:rPr>
          <w:rFonts w:ascii="Arial" w:hAnsi="Arial" w:cs="Arial"/>
        </w:rPr>
        <w:t>za raseljene</w:t>
      </w:r>
      <w:r w:rsidRPr="00CC15B9">
        <w:rPr>
          <w:rFonts w:ascii="Arial" w:hAnsi="Arial" w:cs="Arial"/>
        </w:rPr>
        <w:t xml:space="preserve"> </w:t>
      </w:r>
      <w:r w:rsidR="002842E7" w:rsidRPr="00CC15B9">
        <w:rPr>
          <w:rFonts w:ascii="Arial" w:hAnsi="Arial" w:cs="Arial"/>
        </w:rPr>
        <w:t>osobe</w:t>
      </w:r>
      <w:r w:rsidRPr="00CC15B9">
        <w:rPr>
          <w:rFonts w:ascii="Arial" w:hAnsi="Arial" w:cs="Arial"/>
        </w:rPr>
        <w:t xml:space="preserve"> i povratnike; transfer za Zavod zdravstvenog osiguranja  </w:t>
      </w:r>
      <w:r w:rsidR="002842E7" w:rsidRPr="00CC15B9">
        <w:rPr>
          <w:rFonts w:ascii="Arial" w:hAnsi="Arial" w:cs="Arial"/>
        </w:rPr>
        <w:t>i reosiguranja FBiH</w:t>
      </w:r>
      <w:r w:rsidR="00A56851">
        <w:rPr>
          <w:rFonts w:ascii="Arial" w:hAnsi="Arial" w:cs="Arial"/>
        </w:rPr>
        <w:t xml:space="preserve"> </w:t>
      </w:r>
      <w:r w:rsidR="002842E7" w:rsidRPr="00CC15B9">
        <w:rPr>
          <w:rFonts w:ascii="Arial" w:hAnsi="Arial" w:cs="Arial"/>
        </w:rPr>
        <w:t>- za sufinanc</w:t>
      </w:r>
      <w:r w:rsidRPr="00CC15B9">
        <w:rPr>
          <w:rFonts w:ascii="Arial" w:hAnsi="Arial" w:cs="Arial"/>
        </w:rPr>
        <w:t xml:space="preserve">iranje troškova raseljenih </w:t>
      </w:r>
      <w:r w:rsidR="002842E7" w:rsidRPr="00CC15B9">
        <w:rPr>
          <w:rFonts w:ascii="Arial" w:hAnsi="Arial" w:cs="Arial"/>
        </w:rPr>
        <w:t>osoba</w:t>
      </w:r>
      <w:r w:rsidRPr="00CC15B9">
        <w:rPr>
          <w:rFonts w:ascii="Arial" w:hAnsi="Arial" w:cs="Arial"/>
        </w:rPr>
        <w:t xml:space="preserve">; tekuće transfere za programe povratka u </w:t>
      </w:r>
      <w:proofErr w:type="spellStart"/>
      <w:r w:rsidRPr="00CC15B9">
        <w:rPr>
          <w:rFonts w:ascii="Arial" w:hAnsi="Arial" w:cs="Arial"/>
        </w:rPr>
        <w:t>RS</w:t>
      </w:r>
      <w:proofErr w:type="spellEnd"/>
      <w:r w:rsidRPr="00CC15B9">
        <w:rPr>
          <w:rFonts w:ascii="Arial" w:hAnsi="Arial" w:cs="Arial"/>
        </w:rPr>
        <w:t>; tekuće transfere za zajedničke, međuentitetske i</w:t>
      </w:r>
      <w:r w:rsidR="00A56851">
        <w:rPr>
          <w:rFonts w:ascii="Arial" w:hAnsi="Arial" w:cs="Arial"/>
        </w:rPr>
        <w:t xml:space="preserve"> općinske projekte i projekte s</w:t>
      </w:r>
      <w:r w:rsidRPr="00CC15B9">
        <w:rPr>
          <w:rFonts w:ascii="Arial" w:hAnsi="Arial" w:cs="Arial"/>
        </w:rPr>
        <w:t xml:space="preserve"> nevladinim organizacijama; sredstva za podršku  implementacije održivom povratku izbjeglih i  prognanih </w:t>
      </w:r>
      <w:r w:rsidR="002842E7" w:rsidRPr="00CC15B9">
        <w:rPr>
          <w:rFonts w:ascii="Arial" w:hAnsi="Arial" w:cs="Arial"/>
        </w:rPr>
        <w:t>osoba</w:t>
      </w:r>
      <w:r w:rsidR="00A56851">
        <w:rPr>
          <w:rFonts w:ascii="Arial" w:hAnsi="Arial" w:cs="Arial"/>
        </w:rPr>
        <w:t xml:space="preserve"> s</w:t>
      </w:r>
      <w:r w:rsidRPr="00CC15B9">
        <w:rPr>
          <w:rFonts w:ascii="Arial" w:hAnsi="Arial" w:cs="Arial"/>
        </w:rPr>
        <w:t xml:space="preserve"> područja regije Srebrenica.</w:t>
      </w:r>
    </w:p>
    <w:p w14:paraId="4E402457" w14:textId="77777777" w:rsidR="004D577B" w:rsidRPr="00CC15B9" w:rsidRDefault="004D577B" w:rsidP="004D577B">
      <w:pPr>
        <w:pStyle w:val="ListParagraph"/>
        <w:jc w:val="both"/>
        <w:rPr>
          <w:rFonts w:ascii="Arial" w:hAnsi="Arial" w:cs="Arial"/>
        </w:rPr>
      </w:pPr>
    </w:p>
    <w:p w14:paraId="0DBF0F20" w14:textId="6AAE5A11" w:rsidR="004D577B" w:rsidRPr="00CC15B9" w:rsidRDefault="004D577B" w:rsidP="004D577B">
      <w:pPr>
        <w:pStyle w:val="ListParagraph"/>
        <w:numPr>
          <w:ilvl w:val="0"/>
          <w:numId w:val="46"/>
        </w:numPr>
        <w:jc w:val="both"/>
        <w:rPr>
          <w:rFonts w:ascii="Arial" w:hAnsi="Arial" w:cs="Arial"/>
        </w:rPr>
      </w:pPr>
      <w:r w:rsidRPr="00CC15B9">
        <w:rPr>
          <w:noProof/>
          <w:lang w:eastAsia="hr-HR"/>
        </w:rPr>
        <w:drawing>
          <wp:anchor distT="0" distB="0" distL="114300" distR="114300" simplePos="0" relativeHeight="251832320" behindDoc="0" locked="0" layoutInCell="1" allowOverlap="1" wp14:anchorId="142E8DCF" wp14:editId="5902FB7D">
            <wp:simplePos x="0" y="0"/>
            <wp:positionH relativeFrom="margin">
              <wp:align>right</wp:align>
            </wp:positionH>
            <wp:positionV relativeFrom="margin">
              <wp:posOffset>1971675</wp:posOffset>
            </wp:positionV>
            <wp:extent cx="2790000" cy="763200"/>
            <wp:effectExtent l="0" t="0" r="0" b="0"/>
            <wp:wrapSquare wrapText="bothSides"/>
            <wp:docPr id="53" name="Picture 53" descr="https://thumbs.dreamstime.com/z/sarajevo-bosnia-herzegovina-famous-buildings-monochrome-outlined-travel-landmarks-scalable-vector-illustration-9003240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umbs.dreamstime.com/z/sarajevo-bosnia-herzegovina-famous-buildings-monochrome-outlined-travel-landmarks-scalable-vector-illustration-90032400.jpg?ct=jpeg"/>
                    <pic:cNvPicPr>
                      <a:picLocks noChangeAspect="1" noChangeArrowheads="1"/>
                    </pic:cNvPicPr>
                  </pic:nvPicPr>
                  <pic:blipFill rotWithShape="1">
                    <a:blip r:embed="rId58" cstate="print">
                      <a:biLevel thresh="75000"/>
                      <a:extLst>
                        <a:ext uri="{BEBA8EAE-BF5A-486C-A8C5-ECC9F3942E4B}">
                          <a14:imgProps xmlns:a14="http://schemas.microsoft.com/office/drawing/2010/main">
                            <a14:imgLayer r:embed="rId59">
                              <a14:imgEffect>
                                <a14:artisticPhotocopy/>
                              </a14:imgEffect>
                              <a14:imgEffect>
                                <a14:sharpenSoften amount="50000"/>
                              </a14:imgEffect>
                            </a14:imgLayer>
                          </a14:imgProps>
                        </a:ext>
                        <a:ext uri="{28A0092B-C50C-407E-A947-70E740481C1C}">
                          <a14:useLocalDpi xmlns:a14="http://schemas.microsoft.com/office/drawing/2010/main" val="0"/>
                        </a:ext>
                      </a:extLst>
                    </a:blip>
                    <a:srcRect l="8450" t="69476" r="6549" b="8471"/>
                    <a:stretch/>
                  </pic:blipFill>
                  <pic:spPr bwMode="auto">
                    <a:xfrm>
                      <a:off x="0" y="0"/>
                      <a:ext cx="2790000" cy="76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b/>
          <w:i/>
        </w:rPr>
        <w:t xml:space="preserve">Za oblast umjetnosti, </w:t>
      </w:r>
      <w:r w:rsidR="002842E7" w:rsidRPr="00CC15B9">
        <w:rPr>
          <w:rFonts w:ascii="Arial" w:hAnsi="Arial" w:cs="Arial"/>
          <w:b/>
          <w:i/>
        </w:rPr>
        <w:t>znanosti</w:t>
      </w:r>
      <w:r w:rsidRPr="00CC15B9">
        <w:rPr>
          <w:rFonts w:ascii="Arial" w:hAnsi="Arial" w:cs="Arial"/>
          <w:b/>
          <w:i/>
        </w:rPr>
        <w:t xml:space="preserve"> i kulture</w:t>
      </w:r>
      <w:r w:rsidRPr="00CC15B9">
        <w:rPr>
          <w:rFonts w:ascii="Arial" w:hAnsi="Arial" w:cs="Arial"/>
        </w:rPr>
        <w:t xml:space="preserve"> ukupno je planirano izdvojiti oko </w:t>
      </w:r>
      <w:r w:rsidRPr="00CC15B9">
        <w:rPr>
          <w:rFonts w:ascii="Arial" w:hAnsi="Arial" w:cs="Arial"/>
          <w:b/>
          <w:i/>
        </w:rPr>
        <w:t xml:space="preserve">37,5 </w:t>
      </w:r>
      <w:proofErr w:type="spellStart"/>
      <w:r w:rsidRPr="00CC15B9">
        <w:rPr>
          <w:rFonts w:ascii="Arial" w:hAnsi="Arial" w:cs="Arial"/>
          <w:b/>
          <w:i/>
        </w:rPr>
        <w:t>mil</w:t>
      </w:r>
      <w:proofErr w:type="spellEnd"/>
      <w:r w:rsidRPr="00CC15B9">
        <w:rPr>
          <w:rFonts w:ascii="Arial" w:hAnsi="Arial" w:cs="Arial"/>
          <w:b/>
          <w:i/>
        </w:rPr>
        <w:t>. KM,</w:t>
      </w:r>
      <w:r w:rsidRPr="00CC15B9">
        <w:rPr>
          <w:rFonts w:ascii="Arial" w:hAnsi="Arial" w:cs="Arial"/>
        </w:rPr>
        <w:t xml:space="preserve"> a to uključuje: transfer za kinematografiju; transfer za kulturu od značaja za Federaciju; transfer za fond za izdavaštvo; transfer Fondaciji za </w:t>
      </w:r>
      <w:r w:rsidR="00A56851" w:rsidRPr="00CC15B9">
        <w:rPr>
          <w:rFonts w:ascii="Arial" w:hAnsi="Arial" w:cs="Arial"/>
        </w:rPr>
        <w:t>muzičke</w:t>
      </w:r>
      <w:r w:rsidRPr="00CC15B9">
        <w:rPr>
          <w:rFonts w:ascii="Arial" w:hAnsi="Arial" w:cs="Arial"/>
        </w:rPr>
        <w:t xml:space="preserve">, scenske i likovne umjetnosti; transfer za institucije </w:t>
      </w:r>
      <w:r w:rsidR="002842E7" w:rsidRPr="00CC15B9">
        <w:rPr>
          <w:rFonts w:ascii="Arial" w:hAnsi="Arial" w:cs="Arial"/>
        </w:rPr>
        <w:t>znanosti</w:t>
      </w:r>
      <w:r w:rsidRPr="00CC15B9">
        <w:rPr>
          <w:rFonts w:ascii="Arial" w:hAnsi="Arial" w:cs="Arial"/>
        </w:rPr>
        <w:t xml:space="preserve"> i kulture od značaja za BiH; transfer za podršku mobilnosti umjetnika/</w:t>
      </w:r>
      <w:proofErr w:type="spellStart"/>
      <w:r w:rsidRPr="00CC15B9">
        <w:rPr>
          <w:rFonts w:ascii="Arial" w:hAnsi="Arial" w:cs="Arial"/>
        </w:rPr>
        <w:t>ca</w:t>
      </w:r>
      <w:proofErr w:type="spellEnd"/>
      <w:r w:rsidRPr="00CC15B9">
        <w:rPr>
          <w:rFonts w:ascii="Arial" w:hAnsi="Arial" w:cs="Arial"/>
        </w:rPr>
        <w:t>;</w:t>
      </w:r>
      <w:r w:rsidRPr="00CC15B9">
        <w:t xml:space="preserve"> </w:t>
      </w:r>
      <w:r w:rsidRPr="00CC15B9">
        <w:rPr>
          <w:rFonts w:ascii="Arial" w:hAnsi="Arial" w:cs="Arial"/>
        </w:rPr>
        <w:t xml:space="preserve">transfere Hrvatskoj akademiji za znanost i umjetnost BiH, Akademiji nauka i umjetnosti BiH i Bošnjačkoj akademiji nauka i umjetnosti; transfer Internacionalnoj akademiji </w:t>
      </w:r>
      <w:r w:rsidR="002842E7" w:rsidRPr="00CC15B9">
        <w:rPr>
          <w:rFonts w:ascii="Arial" w:hAnsi="Arial" w:cs="Arial"/>
        </w:rPr>
        <w:t>znanosti</w:t>
      </w:r>
      <w:r w:rsidRPr="00CC15B9">
        <w:rPr>
          <w:rFonts w:ascii="Arial" w:hAnsi="Arial" w:cs="Arial"/>
        </w:rPr>
        <w:t xml:space="preserve"> i umjetnosti u Bosni i Hercegovini; sredstva za izgradnju, adaptaciju i rekonstrukciju institucija kulture; sredstva za izgradnju, adaptaciju i rekonstrukciju kulturnog i graditeljskog naslijeđa; transfer Fondaciji za bibliote</w:t>
      </w:r>
      <w:r w:rsidR="00A56851">
        <w:rPr>
          <w:rFonts w:ascii="Arial" w:hAnsi="Arial" w:cs="Arial"/>
        </w:rPr>
        <w:t>čn</w:t>
      </w:r>
      <w:r w:rsidRPr="00CC15B9">
        <w:rPr>
          <w:rFonts w:ascii="Arial" w:hAnsi="Arial" w:cs="Arial"/>
        </w:rPr>
        <w:t xml:space="preserve">u djelatnost; transfere za oblast </w:t>
      </w:r>
      <w:r w:rsidR="002842E7" w:rsidRPr="00CC15B9">
        <w:rPr>
          <w:rFonts w:ascii="Arial" w:hAnsi="Arial" w:cs="Arial"/>
        </w:rPr>
        <w:t>znanosti</w:t>
      </w:r>
      <w:r w:rsidRPr="00CC15B9">
        <w:rPr>
          <w:rFonts w:ascii="Arial" w:hAnsi="Arial" w:cs="Arial"/>
        </w:rPr>
        <w:t xml:space="preserve"> od značaja za Federaciju; transfer za razvoj institucija </w:t>
      </w:r>
      <w:r w:rsidR="002842E7" w:rsidRPr="00CC15B9">
        <w:rPr>
          <w:rFonts w:ascii="Arial" w:hAnsi="Arial" w:cs="Arial"/>
        </w:rPr>
        <w:t>znanosti</w:t>
      </w:r>
      <w:r w:rsidRPr="00CC15B9">
        <w:rPr>
          <w:rFonts w:ascii="Arial" w:hAnsi="Arial" w:cs="Arial"/>
        </w:rPr>
        <w:t xml:space="preserve"> i </w:t>
      </w:r>
      <w:r w:rsidR="002842E7" w:rsidRPr="00CC15B9">
        <w:rPr>
          <w:rFonts w:ascii="Arial" w:hAnsi="Arial" w:cs="Arial"/>
        </w:rPr>
        <w:t>poticaj</w:t>
      </w:r>
      <w:r w:rsidRPr="00CC15B9">
        <w:rPr>
          <w:rFonts w:ascii="Arial" w:hAnsi="Arial" w:cs="Arial"/>
        </w:rPr>
        <w:t xml:space="preserve"> </w:t>
      </w:r>
      <w:proofErr w:type="spellStart"/>
      <w:r w:rsidR="002842E7" w:rsidRPr="00CC15B9">
        <w:rPr>
          <w:rFonts w:ascii="Arial" w:hAnsi="Arial" w:cs="Arial"/>
        </w:rPr>
        <w:t>Z</w:t>
      </w:r>
      <w:r w:rsidR="00A56851">
        <w:rPr>
          <w:rFonts w:ascii="Arial" w:hAnsi="Arial" w:cs="Arial"/>
        </w:rPr>
        <w:t>IR</w:t>
      </w:r>
      <w:proofErr w:type="spellEnd"/>
      <w:r w:rsidRPr="00CC15B9">
        <w:rPr>
          <w:rFonts w:ascii="Arial" w:hAnsi="Arial" w:cs="Arial"/>
        </w:rPr>
        <w:t>-u od značaja za Federaciju BiH; sredstva za kulturna društ</w:t>
      </w:r>
      <w:r w:rsidR="002842E7" w:rsidRPr="00CC15B9">
        <w:rPr>
          <w:rFonts w:ascii="Arial" w:hAnsi="Arial" w:cs="Arial"/>
        </w:rPr>
        <w:t>va i druge institucije; sufinanc</w:t>
      </w:r>
      <w:r w:rsidRPr="00CC15B9">
        <w:rPr>
          <w:rFonts w:ascii="Arial" w:hAnsi="Arial" w:cs="Arial"/>
        </w:rPr>
        <w:t>iranje rada JP Filmski Centar Sarajevo za očuvanje i zaštitu filmske građe; sufi</w:t>
      </w:r>
      <w:r w:rsidR="002842E7" w:rsidRPr="00CC15B9">
        <w:rPr>
          <w:rFonts w:ascii="Arial" w:hAnsi="Arial" w:cs="Arial"/>
        </w:rPr>
        <w:t>nanc</w:t>
      </w:r>
      <w:r w:rsidRPr="00CC15B9">
        <w:rPr>
          <w:rFonts w:ascii="Arial" w:hAnsi="Arial" w:cs="Arial"/>
        </w:rPr>
        <w:t xml:space="preserve">iranje </w:t>
      </w:r>
      <w:r w:rsidR="00A56851">
        <w:rPr>
          <w:rFonts w:ascii="Arial" w:hAnsi="Arial" w:cs="Arial"/>
        </w:rPr>
        <w:t>kantonalnih</w:t>
      </w:r>
      <w:r w:rsidRPr="00CC15B9">
        <w:rPr>
          <w:rFonts w:ascii="Arial" w:hAnsi="Arial" w:cs="Arial"/>
        </w:rPr>
        <w:t xml:space="preserve"> i lokalnih zajednica u svrhu zaštite nacionalnih spomenika.</w:t>
      </w:r>
    </w:p>
    <w:p w14:paraId="75B3F937" w14:textId="77777777" w:rsidR="004D577B" w:rsidRPr="00CC15B9" w:rsidRDefault="004D577B" w:rsidP="004D577B">
      <w:pPr>
        <w:pStyle w:val="ListParagraph"/>
        <w:jc w:val="both"/>
        <w:rPr>
          <w:rFonts w:ascii="Arial" w:hAnsi="Arial" w:cs="Arial"/>
        </w:rPr>
      </w:pPr>
      <w:r w:rsidRPr="00CC15B9">
        <w:rPr>
          <w:noProof/>
          <w:lang w:eastAsia="hr-HR"/>
        </w:rPr>
        <w:drawing>
          <wp:anchor distT="0" distB="0" distL="114300" distR="114300" simplePos="0" relativeHeight="251833344" behindDoc="0" locked="0" layoutInCell="1" allowOverlap="1" wp14:anchorId="6276DA93" wp14:editId="04AC3663">
            <wp:simplePos x="0" y="0"/>
            <wp:positionH relativeFrom="margin">
              <wp:align>right</wp:align>
            </wp:positionH>
            <wp:positionV relativeFrom="margin">
              <wp:posOffset>4704080</wp:posOffset>
            </wp:positionV>
            <wp:extent cx="1850400" cy="1220400"/>
            <wp:effectExtent l="0" t="0" r="0" b="0"/>
            <wp:wrapSquare wrapText="bothSides"/>
            <wp:docPr id="57" name="Picture 57" descr="https://thumbs.dreamstime.com/z/synchronized-swimming-23898837.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s.dreamstime.com/z/synchronized-swimming-23898837.jpg?ct=jpeg"/>
                    <pic:cNvPicPr>
                      <a:picLocks noChangeAspect="1" noChangeArrowheads="1"/>
                    </pic:cNvPicPr>
                  </pic:nvPicPr>
                  <pic:blipFill rotWithShape="1">
                    <a:blip r:embed="rId60" cstate="print">
                      <a:biLevel thresh="75000"/>
                      <a:extLst>
                        <a:ext uri="{BEBA8EAE-BF5A-486C-A8C5-ECC9F3942E4B}">
                          <a14:imgProps xmlns:a14="http://schemas.microsoft.com/office/drawing/2010/main">
                            <a14:imgLayer r:embed="rId61">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l="6414" t="7201" r="5597" b="18047"/>
                    <a:stretch/>
                  </pic:blipFill>
                  <pic:spPr bwMode="auto">
                    <a:xfrm>
                      <a:off x="0" y="0"/>
                      <a:ext cx="1850400" cy="122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CB4D6" w14:textId="4AD82018" w:rsidR="004D577B" w:rsidRPr="00CC15B9" w:rsidRDefault="004D577B" w:rsidP="004D577B">
      <w:pPr>
        <w:pStyle w:val="ListParagraph"/>
        <w:numPr>
          <w:ilvl w:val="0"/>
          <w:numId w:val="46"/>
        </w:numPr>
        <w:jc w:val="both"/>
        <w:rPr>
          <w:rFonts w:ascii="Arial" w:hAnsi="Arial" w:cs="Arial"/>
        </w:rPr>
      </w:pPr>
      <w:r w:rsidRPr="00CC15B9">
        <w:rPr>
          <w:rFonts w:ascii="Arial" w:hAnsi="Arial" w:cs="Arial"/>
          <w:b/>
          <w:i/>
        </w:rPr>
        <w:t xml:space="preserve">Za oblast sporta </w:t>
      </w:r>
      <w:r w:rsidRPr="00CC15B9">
        <w:rPr>
          <w:rFonts w:ascii="Arial" w:hAnsi="Arial" w:cs="Arial"/>
        </w:rPr>
        <w:t xml:space="preserve">iz </w:t>
      </w:r>
      <w:r w:rsidR="002842E7" w:rsidRPr="00CC15B9">
        <w:rPr>
          <w:rFonts w:ascii="Arial" w:hAnsi="Arial" w:cs="Arial"/>
        </w:rPr>
        <w:t>proračuna</w:t>
      </w:r>
      <w:r w:rsidRPr="00CC15B9">
        <w:rPr>
          <w:rFonts w:ascii="Arial" w:hAnsi="Arial" w:cs="Arial"/>
        </w:rPr>
        <w:t xml:space="preserve"> FBiH ukupno je planirano  izdvojiti</w:t>
      </w:r>
      <w:r w:rsidRPr="00CC15B9">
        <w:rPr>
          <w:rFonts w:ascii="Arial" w:hAnsi="Arial" w:cs="Arial"/>
          <w:b/>
          <w:i/>
        </w:rPr>
        <w:t xml:space="preserve"> 49,8 </w:t>
      </w:r>
      <w:proofErr w:type="spellStart"/>
      <w:r w:rsidRPr="00CC15B9">
        <w:rPr>
          <w:rFonts w:ascii="Arial" w:hAnsi="Arial" w:cs="Arial"/>
          <w:b/>
          <w:i/>
        </w:rPr>
        <w:t>mil</w:t>
      </w:r>
      <w:proofErr w:type="spellEnd"/>
      <w:r w:rsidRPr="00CC15B9">
        <w:rPr>
          <w:rFonts w:ascii="Arial" w:hAnsi="Arial" w:cs="Arial"/>
          <w:b/>
          <w:i/>
        </w:rPr>
        <w:t xml:space="preserve">. KM, </w:t>
      </w:r>
      <w:r w:rsidRPr="00CC15B9">
        <w:rPr>
          <w:rFonts w:ascii="Arial" w:hAnsi="Arial" w:cs="Arial"/>
        </w:rPr>
        <w:t>a to uključuje: transfere za sport od značaja za Federaciju; transfer Fondaciji za sport; sredstva za podršku Sportskim igrama mladih; sredstva za podršku aktivnostima  lovačkih  saveza; sredstva za izgradnju bazena Mostar; sredstva za izgradnju, adaptaciju i rekonstrukciju sportske infrastrukture.</w:t>
      </w:r>
    </w:p>
    <w:p w14:paraId="296220FA" w14:textId="77777777" w:rsidR="004D577B" w:rsidRPr="00CC15B9" w:rsidRDefault="004D577B" w:rsidP="004D577B">
      <w:pPr>
        <w:pStyle w:val="ListParagraph"/>
        <w:jc w:val="both"/>
        <w:rPr>
          <w:rFonts w:ascii="Arial" w:hAnsi="Arial" w:cs="Arial"/>
        </w:rPr>
      </w:pPr>
    </w:p>
    <w:p w14:paraId="3497E93E" w14:textId="6904C76B" w:rsidR="004D577B" w:rsidRPr="00CC15B9" w:rsidRDefault="004D577B" w:rsidP="004D577B">
      <w:pPr>
        <w:pStyle w:val="ListParagraph"/>
        <w:numPr>
          <w:ilvl w:val="0"/>
          <w:numId w:val="46"/>
        </w:numPr>
        <w:jc w:val="both"/>
        <w:rPr>
          <w:rFonts w:ascii="Arial" w:hAnsi="Arial" w:cs="Arial"/>
        </w:rPr>
      </w:pPr>
      <w:r w:rsidRPr="00CC15B9">
        <w:rPr>
          <w:rFonts w:ascii="Arial" w:hAnsi="Arial" w:cs="Arial"/>
        </w:rPr>
        <w:t>Sredstva predviđena za</w:t>
      </w:r>
      <w:r w:rsidRPr="00CC15B9">
        <w:rPr>
          <w:rFonts w:ascii="Arial" w:hAnsi="Arial" w:cs="Arial"/>
          <w:b/>
          <w:i/>
        </w:rPr>
        <w:t xml:space="preserve"> projekt zapošljavanja </w:t>
      </w:r>
      <w:r w:rsidRPr="00CC15B9">
        <w:rPr>
          <w:rFonts w:ascii="Arial" w:hAnsi="Arial" w:cs="Arial"/>
        </w:rPr>
        <w:t xml:space="preserve">iznose </w:t>
      </w:r>
      <w:r w:rsidRPr="00CC15B9">
        <w:rPr>
          <w:rFonts w:ascii="Arial" w:hAnsi="Arial" w:cs="Arial"/>
          <w:b/>
          <w:i/>
        </w:rPr>
        <w:t xml:space="preserve">28,8 </w:t>
      </w:r>
      <w:proofErr w:type="spellStart"/>
      <w:r w:rsidRPr="00CC15B9">
        <w:rPr>
          <w:rFonts w:ascii="Arial" w:hAnsi="Arial" w:cs="Arial"/>
          <w:b/>
          <w:i/>
        </w:rPr>
        <w:t>mil</w:t>
      </w:r>
      <w:proofErr w:type="spellEnd"/>
      <w:r w:rsidRPr="00CC15B9">
        <w:rPr>
          <w:rFonts w:ascii="Arial" w:hAnsi="Arial" w:cs="Arial"/>
          <w:b/>
          <w:i/>
        </w:rPr>
        <w:t>. KM.</w:t>
      </w:r>
    </w:p>
    <w:p w14:paraId="42DBC1DF" w14:textId="77777777" w:rsidR="004D577B" w:rsidRPr="00CC15B9" w:rsidRDefault="004D577B" w:rsidP="004D577B">
      <w:pPr>
        <w:pStyle w:val="ListParagraph"/>
        <w:jc w:val="both"/>
        <w:rPr>
          <w:rFonts w:ascii="Arial" w:hAnsi="Arial" w:cs="Arial"/>
        </w:rPr>
      </w:pPr>
    </w:p>
    <w:p w14:paraId="03A95365" w14:textId="77777777" w:rsidR="004D577B" w:rsidRPr="00CC15B9" w:rsidRDefault="004D577B" w:rsidP="004D577B">
      <w:pPr>
        <w:pStyle w:val="ListParagraph"/>
        <w:numPr>
          <w:ilvl w:val="0"/>
          <w:numId w:val="46"/>
        </w:numPr>
        <w:jc w:val="both"/>
        <w:rPr>
          <w:rFonts w:ascii="Arial" w:hAnsi="Arial" w:cs="Arial"/>
        </w:rPr>
      </w:pPr>
      <w:r w:rsidRPr="00CC15B9">
        <w:rPr>
          <w:rFonts w:ascii="Arial" w:hAnsi="Arial" w:cs="Arial"/>
        </w:rPr>
        <w:t xml:space="preserve">Za provođenje </w:t>
      </w:r>
      <w:r w:rsidRPr="00CC15B9">
        <w:rPr>
          <w:rFonts w:ascii="Arial" w:hAnsi="Arial" w:cs="Arial"/>
          <w:b/>
          <w:i/>
        </w:rPr>
        <w:t xml:space="preserve">pravedne tranzicije i poremećaja na tržištu </w:t>
      </w:r>
      <w:r w:rsidRPr="00CC15B9">
        <w:rPr>
          <w:rFonts w:ascii="Arial" w:hAnsi="Arial" w:cs="Arial"/>
        </w:rPr>
        <w:t xml:space="preserve">planiran je iznos od 5,0 </w:t>
      </w:r>
      <w:proofErr w:type="spellStart"/>
      <w:r w:rsidRPr="00CC15B9">
        <w:rPr>
          <w:rFonts w:ascii="Arial" w:hAnsi="Arial" w:cs="Arial"/>
        </w:rPr>
        <w:t>mil</w:t>
      </w:r>
      <w:proofErr w:type="spellEnd"/>
      <w:r w:rsidRPr="00CC15B9">
        <w:rPr>
          <w:rFonts w:ascii="Arial" w:hAnsi="Arial" w:cs="Arial"/>
        </w:rPr>
        <w:t>. KM.</w:t>
      </w:r>
    </w:p>
    <w:p w14:paraId="11F0F2D5" w14:textId="77777777" w:rsidR="004D577B" w:rsidRPr="00CC15B9" w:rsidRDefault="004D577B" w:rsidP="004D577B">
      <w:pPr>
        <w:pStyle w:val="ListParagraph"/>
        <w:jc w:val="both"/>
        <w:rPr>
          <w:rFonts w:ascii="Arial" w:hAnsi="Arial" w:cs="Arial"/>
          <w:b/>
          <w:i/>
        </w:rPr>
      </w:pPr>
    </w:p>
    <w:p w14:paraId="63A07E23" w14:textId="1C5A3B90" w:rsidR="004D577B" w:rsidRPr="00CC15B9" w:rsidRDefault="004D577B" w:rsidP="004D577B">
      <w:pPr>
        <w:pStyle w:val="ListParagraph"/>
        <w:numPr>
          <w:ilvl w:val="0"/>
          <w:numId w:val="46"/>
        </w:numPr>
        <w:jc w:val="both"/>
        <w:rPr>
          <w:rFonts w:ascii="Arial" w:hAnsi="Arial" w:cs="Arial"/>
        </w:rPr>
      </w:pPr>
      <w:r w:rsidRPr="00CC15B9">
        <w:rPr>
          <w:noProof/>
          <w:lang w:eastAsia="hr-HR"/>
        </w:rPr>
        <w:drawing>
          <wp:anchor distT="0" distB="0" distL="114300" distR="114300" simplePos="0" relativeHeight="251834368" behindDoc="0" locked="0" layoutInCell="1" allowOverlap="1" wp14:anchorId="5DAF268A" wp14:editId="23666D47">
            <wp:simplePos x="0" y="0"/>
            <wp:positionH relativeFrom="margin">
              <wp:align>right</wp:align>
            </wp:positionH>
            <wp:positionV relativeFrom="margin">
              <wp:posOffset>7040245</wp:posOffset>
            </wp:positionV>
            <wp:extent cx="2336165" cy="741045"/>
            <wp:effectExtent l="0" t="0" r="6985" b="1905"/>
            <wp:wrapSquare wrapText="bothSides"/>
            <wp:docPr id="100" name="Picture 100" descr="https://thumbs.dreamstime.com/z/educa%C8%9Bia-adul%C8%9Bilor-siluete-vectoriale-editabile-ale-elevilor-adul%C8%9Bi-%C8%99i-profesorilor-dintr-o-clas%C4%83-toate-elementele-fiind-ca-2577110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humbs.dreamstime.com/z/educa%C8%9Bia-adul%C8%9Bilor-siluete-vectoriale-editabile-ale-elevilor-adul%C8%9Bi-%C8%99i-profesorilor-dintr-o-clas%C4%83-toate-elementele-fiind-ca-25771105.jpg?ct=jpeg"/>
                    <pic:cNvPicPr>
                      <a:picLocks noChangeAspect="1" noChangeArrowheads="1"/>
                    </pic:cNvPicPr>
                  </pic:nvPicPr>
                  <pic:blipFill rotWithShape="1">
                    <a:blip r:embed="rId62" cstate="print">
                      <a:biLevel thresh="75000"/>
                      <a:extLst>
                        <a:ext uri="{28A0092B-C50C-407E-A947-70E740481C1C}">
                          <a14:useLocalDpi xmlns:a14="http://schemas.microsoft.com/office/drawing/2010/main" val="0"/>
                        </a:ext>
                      </a:extLst>
                    </a:blip>
                    <a:srcRect l="2309" t="24410" b="11606"/>
                    <a:stretch/>
                  </pic:blipFill>
                  <pic:spPr bwMode="auto">
                    <a:xfrm>
                      <a:off x="0" y="0"/>
                      <a:ext cx="2336165" cy="741045"/>
                    </a:xfrm>
                    <a:prstGeom prst="rect">
                      <a:avLst/>
                    </a:prstGeom>
                    <a:noFill/>
                    <a:ln>
                      <a:noFill/>
                    </a:ln>
                    <a:extLst>
                      <a:ext uri="{53640926-AAD7-44D8-BBD7-CCE9431645EC}">
                        <a14:shadowObscured xmlns:a14="http://schemas.microsoft.com/office/drawing/2010/main"/>
                      </a:ext>
                    </a:extLst>
                  </pic:spPr>
                </pic:pic>
              </a:graphicData>
            </a:graphic>
          </wp:anchor>
        </w:drawing>
      </w:r>
      <w:r w:rsidRPr="00CC15B9">
        <w:rPr>
          <w:rFonts w:ascii="Arial" w:hAnsi="Arial" w:cs="Arial"/>
          <w:b/>
          <w:i/>
        </w:rPr>
        <w:t>Za potporu studentima i mladima</w:t>
      </w:r>
      <w:r w:rsidRPr="00CC15B9">
        <w:rPr>
          <w:rFonts w:ascii="Arial" w:hAnsi="Arial" w:cs="Arial"/>
        </w:rPr>
        <w:t xml:space="preserve"> planirano je izdvojiti iz </w:t>
      </w:r>
      <w:r w:rsidR="002842E7" w:rsidRPr="00CC15B9">
        <w:rPr>
          <w:rFonts w:ascii="Arial" w:hAnsi="Arial" w:cs="Arial"/>
        </w:rPr>
        <w:t>proračuna</w:t>
      </w:r>
      <w:r w:rsidRPr="00CC15B9">
        <w:rPr>
          <w:rFonts w:ascii="Arial" w:hAnsi="Arial" w:cs="Arial"/>
        </w:rPr>
        <w:t xml:space="preserve"> oko </w:t>
      </w:r>
      <w:r w:rsidRPr="00CC15B9">
        <w:rPr>
          <w:rFonts w:ascii="Arial" w:hAnsi="Arial" w:cs="Arial"/>
          <w:b/>
          <w:i/>
        </w:rPr>
        <w:t xml:space="preserve">4,9 </w:t>
      </w:r>
      <w:proofErr w:type="spellStart"/>
      <w:r w:rsidRPr="00CC15B9">
        <w:rPr>
          <w:rFonts w:ascii="Arial" w:hAnsi="Arial" w:cs="Arial"/>
          <w:b/>
          <w:i/>
        </w:rPr>
        <w:t>mil</w:t>
      </w:r>
      <w:proofErr w:type="spellEnd"/>
      <w:r w:rsidRPr="00CC15B9">
        <w:rPr>
          <w:rFonts w:ascii="Arial" w:hAnsi="Arial" w:cs="Arial"/>
          <w:b/>
          <w:i/>
        </w:rPr>
        <w:t>. KM</w:t>
      </w:r>
      <w:r w:rsidRPr="00CC15B9">
        <w:rPr>
          <w:rFonts w:ascii="Arial" w:hAnsi="Arial" w:cs="Arial"/>
        </w:rPr>
        <w:t xml:space="preserve">, a to uključuje: transfer za Implementaciju </w:t>
      </w:r>
      <w:proofErr w:type="spellStart"/>
      <w:r w:rsidRPr="00CC15B9">
        <w:rPr>
          <w:rFonts w:ascii="Arial" w:hAnsi="Arial" w:cs="Arial"/>
        </w:rPr>
        <w:t>Bolonjskog</w:t>
      </w:r>
      <w:proofErr w:type="spellEnd"/>
      <w:r w:rsidRPr="00CC15B9">
        <w:rPr>
          <w:rFonts w:ascii="Arial" w:hAnsi="Arial" w:cs="Arial"/>
        </w:rPr>
        <w:t xml:space="preserve"> procesa;</w:t>
      </w:r>
      <w:r w:rsidRPr="00CC15B9">
        <w:t xml:space="preserve"> </w:t>
      </w:r>
      <w:r w:rsidR="002842E7" w:rsidRPr="00CC15B9">
        <w:rPr>
          <w:rFonts w:ascii="Arial" w:hAnsi="Arial" w:cs="Arial"/>
        </w:rPr>
        <w:t>transfer za financ</w:t>
      </w:r>
      <w:r w:rsidRPr="00CC15B9">
        <w:rPr>
          <w:rFonts w:ascii="Arial" w:hAnsi="Arial" w:cs="Arial"/>
        </w:rPr>
        <w:t>iranje</w:t>
      </w:r>
      <w:r w:rsidR="002842E7" w:rsidRPr="00CC15B9">
        <w:rPr>
          <w:rFonts w:ascii="Arial" w:hAnsi="Arial" w:cs="Arial"/>
        </w:rPr>
        <w:t xml:space="preserve"> obrazovanja; transfer za financ</w:t>
      </w:r>
      <w:r w:rsidRPr="00CC15B9">
        <w:rPr>
          <w:rFonts w:ascii="Arial" w:hAnsi="Arial" w:cs="Arial"/>
        </w:rPr>
        <w:t>iranje studentskog standarda; transfer za mlade.</w:t>
      </w:r>
    </w:p>
    <w:p w14:paraId="1F13FDBA" w14:textId="77777777" w:rsidR="004D577B" w:rsidRPr="00CC15B9" w:rsidRDefault="004D577B" w:rsidP="004D577B">
      <w:pPr>
        <w:pStyle w:val="ListParagraph"/>
        <w:jc w:val="both"/>
        <w:rPr>
          <w:rFonts w:ascii="Arial" w:hAnsi="Arial" w:cs="Arial"/>
        </w:rPr>
      </w:pPr>
      <w:r w:rsidRPr="00CC15B9">
        <w:rPr>
          <w:noProof/>
          <w:lang w:eastAsia="hr-HR"/>
        </w:rPr>
        <w:drawing>
          <wp:anchor distT="0" distB="0" distL="114300" distR="114300" simplePos="0" relativeHeight="251835392" behindDoc="0" locked="0" layoutInCell="1" allowOverlap="1" wp14:anchorId="2B7AFAE9" wp14:editId="27F88660">
            <wp:simplePos x="0" y="0"/>
            <wp:positionH relativeFrom="margin">
              <wp:align>right</wp:align>
            </wp:positionH>
            <wp:positionV relativeFrom="margin">
              <wp:posOffset>8035925</wp:posOffset>
            </wp:positionV>
            <wp:extent cx="2069465" cy="989965"/>
            <wp:effectExtent l="0" t="0" r="6985" b="635"/>
            <wp:wrapSquare wrapText="bothSides"/>
            <wp:docPr id="58" name="Picture 58" descr="https://thumbs.dreamstime.com/z/increasing-arrow-carbon-reduction-to-achieve-goal-decrease-co-social-problem-global-warming-climate-change-29784955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increasing-arrow-carbon-reduction-to-achieve-goal-decrease-co-social-problem-global-warming-climate-change-297849553.jpg?ct=jpeg"/>
                    <pic:cNvPicPr>
                      <a:picLocks noChangeAspect="1" noChangeArrowheads="1"/>
                    </pic:cNvPicPr>
                  </pic:nvPicPr>
                  <pic:blipFill rotWithShape="1">
                    <a:blip r:embed="rId63" cstate="print">
                      <a:biLevel thresh="75000"/>
                      <a:extLst>
                        <a:ext uri="{28A0092B-C50C-407E-A947-70E740481C1C}">
                          <a14:useLocalDpi xmlns:a14="http://schemas.microsoft.com/office/drawing/2010/main" val="0"/>
                        </a:ext>
                      </a:extLst>
                    </a:blip>
                    <a:srcRect l="5347" t="5370" r="2471" b="13502"/>
                    <a:stretch/>
                  </pic:blipFill>
                  <pic:spPr bwMode="auto">
                    <a:xfrm>
                      <a:off x="0" y="0"/>
                      <a:ext cx="2069465" cy="989965"/>
                    </a:xfrm>
                    <a:prstGeom prst="rect">
                      <a:avLst/>
                    </a:prstGeom>
                    <a:noFill/>
                    <a:ln>
                      <a:noFill/>
                    </a:ln>
                    <a:extLst>
                      <a:ext uri="{53640926-AAD7-44D8-BBD7-CCE9431645EC}">
                        <a14:shadowObscured xmlns:a14="http://schemas.microsoft.com/office/drawing/2010/main"/>
                      </a:ext>
                    </a:extLst>
                  </pic:spPr>
                </pic:pic>
              </a:graphicData>
            </a:graphic>
          </wp:anchor>
        </w:drawing>
      </w:r>
    </w:p>
    <w:p w14:paraId="5CF98975" w14:textId="1A2A8CC3" w:rsidR="004D577B" w:rsidRPr="00CC15B9" w:rsidRDefault="00A56851" w:rsidP="004D577B">
      <w:pPr>
        <w:pStyle w:val="ListParagraph"/>
        <w:numPr>
          <w:ilvl w:val="0"/>
          <w:numId w:val="46"/>
        </w:numPr>
        <w:jc w:val="both"/>
        <w:rPr>
          <w:rFonts w:ascii="Arial" w:hAnsi="Arial" w:cs="Arial"/>
        </w:rPr>
      </w:pPr>
      <w:r>
        <w:rPr>
          <w:rFonts w:ascii="Arial" w:hAnsi="Arial" w:cs="Arial"/>
          <w:b/>
          <w:i/>
        </w:rPr>
        <w:t>Za okoliš, zelene projekte i</w:t>
      </w:r>
      <w:r w:rsidR="004D577B" w:rsidRPr="00CC15B9">
        <w:rPr>
          <w:rFonts w:ascii="Arial" w:hAnsi="Arial" w:cs="Arial"/>
          <w:b/>
          <w:i/>
        </w:rPr>
        <w:t xml:space="preserve"> razvoj turizma u FBiH</w:t>
      </w:r>
      <w:r w:rsidR="004D577B" w:rsidRPr="00CC15B9">
        <w:rPr>
          <w:rFonts w:ascii="Arial" w:hAnsi="Arial" w:cs="Arial"/>
        </w:rPr>
        <w:t xml:space="preserve"> planirano je izdvojiti oko </w:t>
      </w:r>
      <w:r w:rsidR="004D577B" w:rsidRPr="00CC15B9">
        <w:rPr>
          <w:rFonts w:ascii="Arial" w:hAnsi="Arial" w:cs="Arial"/>
          <w:b/>
          <w:i/>
        </w:rPr>
        <w:t xml:space="preserve">11,3 </w:t>
      </w:r>
      <w:proofErr w:type="spellStart"/>
      <w:r w:rsidR="004D577B" w:rsidRPr="00CC15B9">
        <w:rPr>
          <w:rFonts w:ascii="Arial" w:hAnsi="Arial" w:cs="Arial"/>
          <w:b/>
          <w:i/>
        </w:rPr>
        <w:t>mil</w:t>
      </w:r>
      <w:proofErr w:type="spellEnd"/>
      <w:r w:rsidR="004D577B" w:rsidRPr="00CC15B9">
        <w:rPr>
          <w:rFonts w:ascii="Arial" w:hAnsi="Arial" w:cs="Arial"/>
          <w:b/>
          <w:i/>
        </w:rPr>
        <w:t xml:space="preserve">. KM, </w:t>
      </w:r>
      <w:r w:rsidR="004D577B" w:rsidRPr="00CC15B9">
        <w:rPr>
          <w:rFonts w:ascii="Arial" w:hAnsi="Arial" w:cs="Arial"/>
        </w:rPr>
        <w:t xml:space="preserve">a to uključuje: transfere za razvoj turizma u Federaciji BiH;  transfer  NP </w:t>
      </w:r>
      <w:r>
        <w:rPr>
          <w:rFonts w:ascii="Arial" w:hAnsi="Arial" w:cs="Arial"/>
        </w:rPr>
        <w:lastRenderedPageBreak/>
        <w:t>"UNA</w:t>
      </w:r>
      <w:r w:rsidR="004D577B" w:rsidRPr="00CC15B9">
        <w:rPr>
          <w:rFonts w:ascii="Arial" w:hAnsi="Arial" w:cs="Arial"/>
        </w:rPr>
        <w:t>"; transfere za Akcijske plan</w:t>
      </w:r>
      <w:r w:rsidR="002842E7" w:rsidRPr="00CC15B9">
        <w:rPr>
          <w:rFonts w:ascii="Arial" w:hAnsi="Arial" w:cs="Arial"/>
        </w:rPr>
        <w:t>ove</w:t>
      </w:r>
      <w:r w:rsidR="004D577B" w:rsidRPr="00CC15B9">
        <w:rPr>
          <w:rFonts w:ascii="Arial" w:hAnsi="Arial" w:cs="Arial"/>
        </w:rPr>
        <w:t xml:space="preserve"> Strategije okoliša;</w:t>
      </w:r>
      <w:r w:rsidR="004D577B" w:rsidRPr="00CC15B9">
        <w:t xml:space="preserve"> </w:t>
      </w:r>
      <w:r w:rsidR="004D577B" w:rsidRPr="00CC15B9">
        <w:rPr>
          <w:rFonts w:ascii="Arial" w:hAnsi="Arial" w:cs="Arial"/>
        </w:rPr>
        <w:t>sredstva</w:t>
      </w:r>
      <w:r w:rsidR="004D577B" w:rsidRPr="00CC15B9">
        <w:t xml:space="preserve"> </w:t>
      </w:r>
      <w:r w:rsidR="004D577B" w:rsidRPr="00CC15B9">
        <w:rPr>
          <w:rFonts w:ascii="Arial" w:hAnsi="Arial" w:cs="Arial"/>
        </w:rPr>
        <w:t xml:space="preserve">za projekat </w:t>
      </w:r>
      <w:r w:rsidRPr="00CC15B9">
        <w:rPr>
          <w:rFonts w:ascii="Arial" w:hAnsi="Arial" w:cs="Arial"/>
        </w:rPr>
        <w:t>utopljivanija</w:t>
      </w:r>
      <w:r w:rsidR="004D577B" w:rsidRPr="00CC15B9">
        <w:rPr>
          <w:rFonts w:ascii="Arial" w:hAnsi="Arial" w:cs="Arial"/>
        </w:rPr>
        <w:t xml:space="preserve"> zgrada radi uštede energije.</w:t>
      </w:r>
    </w:p>
    <w:p w14:paraId="6C1B32E1" w14:textId="77777777" w:rsidR="004D577B" w:rsidRPr="00CC15B9" w:rsidRDefault="004D577B" w:rsidP="004D577B">
      <w:pPr>
        <w:pStyle w:val="ListParagraph"/>
        <w:jc w:val="both"/>
        <w:rPr>
          <w:lang w:eastAsia="hr-HR"/>
        </w:rPr>
      </w:pPr>
    </w:p>
    <w:p w14:paraId="6A7BD8B9" w14:textId="77777777" w:rsidR="004D577B" w:rsidRPr="00CC15B9" w:rsidRDefault="004D577B" w:rsidP="004D577B">
      <w:pPr>
        <w:pStyle w:val="ListParagraph"/>
        <w:numPr>
          <w:ilvl w:val="0"/>
          <w:numId w:val="46"/>
        </w:numPr>
        <w:jc w:val="both"/>
        <w:rPr>
          <w:rFonts w:ascii="Arial" w:hAnsi="Arial" w:cs="Arial"/>
        </w:rPr>
      </w:pPr>
      <w:r w:rsidRPr="00CC15B9">
        <w:rPr>
          <w:rFonts w:ascii="Century" w:hAnsi="Century"/>
          <w:noProof/>
          <w:lang w:eastAsia="hr-HR"/>
        </w:rPr>
        <w:drawing>
          <wp:anchor distT="0" distB="0" distL="114300" distR="114300" simplePos="0" relativeHeight="251836416" behindDoc="0" locked="0" layoutInCell="1" allowOverlap="1" wp14:anchorId="0447E087" wp14:editId="547D51BD">
            <wp:simplePos x="0" y="0"/>
            <wp:positionH relativeFrom="margin">
              <wp:posOffset>4730750</wp:posOffset>
            </wp:positionH>
            <wp:positionV relativeFrom="margin">
              <wp:posOffset>349885</wp:posOffset>
            </wp:positionV>
            <wp:extent cx="1295400" cy="957580"/>
            <wp:effectExtent l="0" t="0" r="0" b="0"/>
            <wp:wrapSquare wrapText="bothSides"/>
            <wp:docPr id="60" name="Picture 60" descr="https://thumbs.dreamstime.com/z/building-broadcasting-network-service-vector-illustration-eps-8274468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humbs.dreamstime.com/z/building-broadcasting-network-service-vector-illustration-eps-82744680.jpg?ct=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1263"/>
                    <a:stretch/>
                  </pic:blipFill>
                  <pic:spPr bwMode="auto">
                    <a:xfrm>
                      <a:off x="0" y="0"/>
                      <a:ext cx="1295400" cy="95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5B9">
        <w:rPr>
          <w:rFonts w:ascii="Arial" w:hAnsi="Arial" w:cs="Arial"/>
        </w:rPr>
        <w:t xml:space="preserve">Za realizaciju </w:t>
      </w:r>
      <w:r w:rsidRPr="00CC15B9">
        <w:rPr>
          <w:rFonts w:ascii="Arial" w:hAnsi="Arial" w:cs="Arial"/>
          <w:b/>
          <w:i/>
        </w:rPr>
        <w:t xml:space="preserve">Projekta rekonstrukcije magistralnog </w:t>
      </w:r>
      <w:proofErr w:type="spellStart"/>
      <w:r w:rsidRPr="00CC15B9">
        <w:rPr>
          <w:rFonts w:ascii="Arial" w:hAnsi="Arial" w:cs="Arial"/>
          <w:b/>
          <w:i/>
        </w:rPr>
        <w:t>vrelovoda</w:t>
      </w:r>
      <w:proofErr w:type="spellEnd"/>
      <w:r w:rsidRPr="00CC15B9">
        <w:rPr>
          <w:rFonts w:ascii="Arial" w:hAnsi="Arial" w:cs="Arial"/>
          <w:b/>
          <w:i/>
        </w:rPr>
        <w:t xml:space="preserve"> - grad Tuzla</w:t>
      </w:r>
      <w:r w:rsidRPr="00CC15B9">
        <w:rPr>
          <w:rFonts w:ascii="Arial" w:hAnsi="Arial" w:cs="Arial"/>
        </w:rPr>
        <w:t xml:space="preserve"> planirano je izdvojiti sredstva od </w:t>
      </w:r>
      <w:r w:rsidRPr="00CC15B9">
        <w:rPr>
          <w:rFonts w:ascii="Arial" w:hAnsi="Arial" w:cs="Arial"/>
          <w:b/>
          <w:i/>
        </w:rPr>
        <w:t xml:space="preserve">5,0 </w:t>
      </w:r>
      <w:proofErr w:type="spellStart"/>
      <w:r w:rsidRPr="00CC15B9">
        <w:rPr>
          <w:rFonts w:ascii="Arial" w:hAnsi="Arial" w:cs="Arial"/>
          <w:b/>
          <w:i/>
        </w:rPr>
        <w:t>mil</w:t>
      </w:r>
      <w:proofErr w:type="spellEnd"/>
      <w:r w:rsidRPr="00CC15B9">
        <w:rPr>
          <w:rFonts w:ascii="Arial" w:hAnsi="Arial" w:cs="Arial"/>
          <w:b/>
          <w:i/>
        </w:rPr>
        <w:t>. KM.</w:t>
      </w:r>
    </w:p>
    <w:p w14:paraId="2C361C22" w14:textId="77777777" w:rsidR="004D577B" w:rsidRPr="00CC15B9" w:rsidRDefault="004D577B" w:rsidP="004D577B">
      <w:pPr>
        <w:pStyle w:val="ListParagraph"/>
        <w:jc w:val="both"/>
        <w:rPr>
          <w:rFonts w:ascii="Arial" w:hAnsi="Arial" w:cs="Arial"/>
        </w:rPr>
      </w:pPr>
    </w:p>
    <w:p w14:paraId="32E1FF8C" w14:textId="50AD1905" w:rsidR="004D577B" w:rsidRPr="00CC15B9" w:rsidRDefault="004D577B" w:rsidP="004D577B">
      <w:pPr>
        <w:pStyle w:val="ListParagraph"/>
        <w:numPr>
          <w:ilvl w:val="0"/>
          <w:numId w:val="46"/>
        </w:numPr>
        <w:jc w:val="both"/>
        <w:rPr>
          <w:rFonts w:ascii="Arial" w:hAnsi="Arial" w:cs="Arial"/>
        </w:rPr>
      </w:pPr>
      <w:r w:rsidRPr="00CC15B9">
        <w:rPr>
          <w:rFonts w:ascii="Arial" w:hAnsi="Arial" w:cs="Arial"/>
        </w:rPr>
        <w:t>Za potporu</w:t>
      </w:r>
      <w:r w:rsidR="00A56851">
        <w:rPr>
          <w:rFonts w:ascii="Arial" w:hAnsi="Arial" w:cs="Arial"/>
          <w:b/>
          <w:i/>
        </w:rPr>
        <w:t xml:space="preserve"> RTV djelatnosti </w:t>
      </w:r>
      <w:r w:rsidRPr="00CC15B9">
        <w:rPr>
          <w:rFonts w:ascii="Arial" w:hAnsi="Arial" w:cs="Arial"/>
        </w:rPr>
        <w:t>planirano je izdvojiti</w:t>
      </w:r>
      <w:r w:rsidRPr="00CC15B9">
        <w:rPr>
          <w:rFonts w:ascii="Arial" w:hAnsi="Arial" w:cs="Arial"/>
          <w:b/>
          <w:i/>
        </w:rPr>
        <w:t xml:space="preserve"> 5,1 </w:t>
      </w:r>
      <w:proofErr w:type="spellStart"/>
      <w:r w:rsidRPr="00CC15B9">
        <w:rPr>
          <w:rFonts w:ascii="Arial" w:hAnsi="Arial" w:cs="Arial"/>
          <w:b/>
          <w:i/>
        </w:rPr>
        <w:t>mil</w:t>
      </w:r>
      <w:proofErr w:type="spellEnd"/>
      <w:r w:rsidRPr="00CC15B9">
        <w:rPr>
          <w:rFonts w:ascii="Arial" w:hAnsi="Arial" w:cs="Arial"/>
          <w:b/>
          <w:i/>
        </w:rPr>
        <w:t xml:space="preserve">. KM, </w:t>
      </w:r>
      <w:r w:rsidR="00A56851">
        <w:rPr>
          <w:rFonts w:ascii="Arial" w:hAnsi="Arial" w:cs="Arial"/>
        </w:rPr>
        <w:t xml:space="preserve">a to uključuje: sredstva za unapređenje </w:t>
      </w:r>
      <w:r w:rsidRPr="00CC15B9">
        <w:rPr>
          <w:rFonts w:ascii="Arial" w:hAnsi="Arial" w:cs="Arial"/>
        </w:rPr>
        <w:t>RTV dje</w:t>
      </w:r>
      <w:r w:rsidR="00A56851">
        <w:rPr>
          <w:rFonts w:ascii="Arial" w:hAnsi="Arial" w:cs="Arial"/>
        </w:rPr>
        <w:t xml:space="preserve">latnosti; sredstva za plaćanje </w:t>
      </w:r>
      <w:r w:rsidRPr="00CC15B9">
        <w:rPr>
          <w:rFonts w:ascii="Arial" w:hAnsi="Arial" w:cs="Arial"/>
        </w:rPr>
        <w:t>RTV pretplate.</w:t>
      </w:r>
    </w:p>
    <w:p w14:paraId="2315645E" w14:textId="77777777" w:rsidR="004D577B" w:rsidRPr="00CC15B9" w:rsidRDefault="004D577B" w:rsidP="004D577B">
      <w:pPr>
        <w:pStyle w:val="ListParagraph"/>
        <w:jc w:val="both"/>
        <w:rPr>
          <w:rFonts w:ascii="Arial" w:hAnsi="Arial" w:cs="Arial"/>
        </w:rPr>
      </w:pPr>
    </w:p>
    <w:p w14:paraId="06B84112" w14:textId="69A6AF25" w:rsidR="004D577B" w:rsidRPr="00CC15B9" w:rsidRDefault="004D577B" w:rsidP="004D577B">
      <w:pPr>
        <w:pStyle w:val="ListParagraph"/>
        <w:numPr>
          <w:ilvl w:val="0"/>
          <w:numId w:val="46"/>
        </w:numPr>
        <w:jc w:val="both"/>
        <w:rPr>
          <w:rFonts w:ascii="Arial" w:hAnsi="Arial" w:cs="Arial"/>
        </w:rPr>
      </w:pPr>
      <w:r w:rsidRPr="00CC15B9">
        <w:rPr>
          <w:noProof/>
          <w:lang w:eastAsia="hr-HR"/>
        </w:rPr>
        <w:drawing>
          <wp:anchor distT="0" distB="0" distL="114300" distR="114300" simplePos="0" relativeHeight="251838464" behindDoc="0" locked="0" layoutInCell="1" allowOverlap="1" wp14:anchorId="66B5B06D" wp14:editId="6DD1483B">
            <wp:simplePos x="0" y="0"/>
            <wp:positionH relativeFrom="margin">
              <wp:posOffset>5078730</wp:posOffset>
            </wp:positionH>
            <wp:positionV relativeFrom="margin">
              <wp:posOffset>2427605</wp:posOffset>
            </wp:positionV>
            <wp:extent cx="766445" cy="1202055"/>
            <wp:effectExtent l="0" t="8255" r="6350" b="6350"/>
            <wp:wrapSquare wrapText="bothSides"/>
            <wp:docPr id="63" name="Picture 63" descr="https://thumbs.dreamstime.com/z/winding-road-merging-straight-highway-creating-dynamic-composition-evokes-concepts-travel-transportation-346061689.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z/winding-road-merging-straight-highway-creating-dynamic-composition-evokes-concepts-travel-transportation-346061689.jpg?ct=jpeg"/>
                    <pic:cNvPicPr>
                      <a:picLocks noChangeAspect="1" noChangeArrowheads="1"/>
                    </pic:cNvPicPr>
                  </pic:nvPicPr>
                  <pic:blipFill rotWithShape="1">
                    <a:blip r:embed="rId65" cstate="print">
                      <a:biLevel thresh="75000"/>
                      <a:extLst>
                        <a:ext uri="{28A0092B-C50C-407E-A947-70E740481C1C}">
                          <a14:useLocalDpi xmlns:a14="http://schemas.microsoft.com/office/drawing/2010/main" val="0"/>
                        </a:ext>
                      </a:extLst>
                    </a:blip>
                    <a:srcRect b="5364"/>
                    <a:stretch/>
                  </pic:blipFill>
                  <pic:spPr bwMode="auto">
                    <a:xfrm rot="5400000">
                      <a:off x="0" y="0"/>
                      <a:ext cx="766445" cy="1202055"/>
                    </a:xfrm>
                    <a:prstGeom prst="rect">
                      <a:avLst/>
                    </a:prstGeom>
                    <a:noFill/>
                    <a:ln>
                      <a:noFill/>
                    </a:ln>
                    <a:extLst>
                      <a:ext uri="{53640926-AAD7-44D8-BBD7-CCE9431645EC}">
                        <a14:shadowObscured xmlns:a14="http://schemas.microsoft.com/office/drawing/2010/main"/>
                      </a:ext>
                    </a:extLst>
                  </pic:spPr>
                </pic:pic>
              </a:graphicData>
            </a:graphic>
          </wp:anchor>
        </w:drawing>
      </w:r>
      <w:r w:rsidRPr="00CC15B9">
        <w:rPr>
          <w:noProof/>
          <w:lang w:eastAsia="hr-HR"/>
        </w:rPr>
        <w:drawing>
          <wp:anchor distT="0" distB="0" distL="114300" distR="114300" simplePos="0" relativeHeight="251837440" behindDoc="0" locked="0" layoutInCell="1" allowOverlap="1" wp14:anchorId="636824EA" wp14:editId="2D5D1926">
            <wp:simplePos x="0" y="0"/>
            <wp:positionH relativeFrom="margin">
              <wp:align>right</wp:align>
            </wp:positionH>
            <wp:positionV relativeFrom="margin">
              <wp:posOffset>1480820</wp:posOffset>
            </wp:positionV>
            <wp:extent cx="2743200" cy="578485"/>
            <wp:effectExtent l="0" t="0" r="0" b="0"/>
            <wp:wrapSquare wrapText="bothSides"/>
            <wp:docPr id="61" name="Picture 61" descr="https://thumbs.dreamstime.com/z/vintage-train-kit-side-illustration-contain-steam-locomotive-post-car-personal-car-tracks-3296888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vintage-train-kit-side-illustration-contain-steam-locomotive-post-car-personal-car-tracks-32968885.jpg?ct=jpeg"/>
                    <pic:cNvPicPr>
                      <a:picLocks noChangeAspect="1" noChangeArrowheads="1"/>
                    </pic:cNvPicPr>
                  </pic:nvPicPr>
                  <pic:blipFill rotWithShape="1">
                    <a:blip r:embed="rId66" cstate="print">
                      <a:biLevel thresh="50000"/>
                      <a:extLst>
                        <a:ext uri="{28A0092B-C50C-407E-A947-70E740481C1C}">
                          <a14:useLocalDpi xmlns:a14="http://schemas.microsoft.com/office/drawing/2010/main" val="0"/>
                        </a:ext>
                      </a:extLst>
                    </a:blip>
                    <a:srcRect l="2005" t="56079" r="3393" b="15588"/>
                    <a:stretch/>
                  </pic:blipFill>
                  <pic:spPr bwMode="auto">
                    <a:xfrm>
                      <a:off x="0" y="0"/>
                      <a:ext cx="2743200" cy="578485"/>
                    </a:xfrm>
                    <a:prstGeom prst="rect">
                      <a:avLst/>
                    </a:prstGeom>
                    <a:noFill/>
                    <a:ln>
                      <a:noFill/>
                    </a:ln>
                    <a:extLst>
                      <a:ext uri="{53640926-AAD7-44D8-BBD7-CCE9431645EC}">
                        <a14:shadowObscured xmlns:a14="http://schemas.microsoft.com/office/drawing/2010/main"/>
                      </a:ext>
                    </a:extLst>
                  </pic:spPr>
                </pic:pic>
              </a:graphicData>
            </a:graphic>
          </wp:anchor>
        </w:drawing>
      </w:r>
      <w:r w:rsidRPr="00CC15B9">
        <w:rPr>
          <w:rFonts w:ascii="Arial" w:hAnsi="Arial" w:cs="Arial"/>
        </w:rPr>
        <w:t xml:space="preserve">Za </w:t>
      </w:r>
      <w:r w:rsidRPr="00CC15B9">
        <w:rPr>
          <w:rFonts w:ascii="Arial" w:hAnsi="Arial" w:cs="Arial"/>
          <w:b/>
          <w:i/>
        </w:rPr>
        <w:t>željeznice</w:t>
      </w:r>
      <w:r w:rsidRPr="00CC15B9">
        <w:rPr>
          <w:rFonts w:ascii="Arial" w:hAnsi="Arial" w:cs="Arial"/>
        </w:rPr>
        <w:t xml:space="preserve"> ukupno je planirano </w:t>
      </w:r>
      <w:r w:rsidR="00A56851" w:rsidRPr="00CC15B9">
        <w:rPr>
          <w:rFonts w:ascii="Arial" w:hAnsi="Arial" w:cs="Arial"/>
        </w:rPr>
        <w:t>izdvojiti</w:t>
      </w:r>
      <w:r w:rsidRPr="00CC15B9">
        <w:rPr>
          <w:rFonts w:ascii="Arial" w:hAnsi="Arial" w:cs="Arial"/>
        </w:rPr>
        <w:t xml:space="preserve"> iznos od </w:t>
      </w:r>
      <w:r w:rsidRPr="00CC15B9">
        <w:rPr>
          <w:rFonts w:ascii="Arial" w:hAnsi="Arial" w:cs="Arial"/>
          <w:b/>
          <w:i/>
        </w:rPr>
        <w:t xml:space="preserve">38,7 </w:t>
      </w:r>
      <w:proofErr w:type="spellStart"/>
      <w:r w:rsidRPr="00CC15B9">
        <w:rPr>
          <w:rFonts w:ascii="Arial" w:hAnsi="Arial" w:cs="Arial"/>
          <w:b/>
          <w:i/>
        </w:rPr>
        <w:t>mil</w:t>
      </w:r>
      <w:proofErr w:type="spellEnd"/>
      <w:r w:rsidRPr="00CC15B9">
        <w:rPr>
          <w:rFonts w:ascii="Arial" w:hAnsi="Arial" w:cs="Arial"/>
          <w:b/>
          <w:i/>
        </w:rPr>
        <w:t>. KM</w:t>
      </w:r>
      <w:r w:rsidRPr="00CC15B9">
        <w:rPr>
          <w:rFonts w:ascii="Arial" w:hAnsi="Arial" w:cs="Arial"/>
        </w:rPr>
        <w:t xml:space="preserve">, a to uključuje: transfer željeznicama FBiH; transfer za izmirenje </w:t>
      </w:r>
      <w:r w:rsidR="002842E7" w:rsidRPr="00CC15B9">
        <w:rPr>
          <w:rFonts w:ascii="Arial" w:hAnsi="Arial" w:cs="Arial"/>
        </w:rPr>
        <w:t>obveza</w:t>
      </w:r>
      <w:r w:rsidRPr="00CC15B9">
        <w:rPr>
          <w:rFonts w:ascii="Arial" w:hAnsi="Arial" w:cs="Arial"/>
        </w:rPr>
        <w:t xml:space="preserve"> po Zakonu o </w:t>
      </w:r>
      <w:r w:rsidR="00A56851" w:rsidRPr="00CC15B9">
        <w:rPr>
          <w:rFonts w:ascii="Arial" w:hAnsi="Arial" w:cs="Arial"/>
        </w:rPr>
        <w:t>financijskoj</w:t>
      </w:r>
      <w:r w:rsidRPr="00CC15B9">
        <w:rPr>
          <w:rFonts w:ascii="Arial" w:hAnsi="Arial" w:cs="Arial"/>
        </w:rPr>
        <w:t xml:space="preserve"> konsolidaciji JP Željeznice Federacije BiH d</w:t>
      </w:r>
      <w:r w:rsidR="00A56851">
        <w:rPr>
          <w:rFonts w:ascii="Arial" w:hAnsi="Arial" w:cs="Arial"/>
        </w:rPr>
        <w:t>.</w:t>
      </w:r>
      <w:r w:rsidRPr="00CC15B9">
        <w:rPr>
          <w:rFonts w:ascii="Arial" w:hAnsi="Arial" w:cs="Arial"/>
        </w:rPr>
        <w:t>o</w:t>
      </w:r>
      <w:r w:rsidR="00A56851">
        <w:rPr>
          <w:rFonts w:ascii="Arial" w:hAnsi="Arial" w:cs="Arial"/>
        </w:rPr>
        <w:t>.</w:t>
      </w:r>
      <w:r w:rsidRPr="00CC15B9">
        <w:rPr>
          <w:rFonts w:ascii="Arial" w:hAnsi="Arial" w:cs="Arial"/>
        </w:rPr>
        <w:t xml:space="preserve">o Sarajevo; transfer BH željezničkoj javnoj korporaciji; transfer za </w:t>
      </w:r>
      <w:r w:rsidR="00A56851" w:rsidRPr="00CC15B9">
        <w:rPr>
          <w:rFonts w:ascii="Arial" w:hAnsi="Arial" w:cs="Arial"/>
        </w:rPr>
        <w:t>sufinanciranje</w:t>
      </w:r>
      <w:r w:rsidRPr="00CC15B9">
        <w:rPr>
          <w:rFonts w:ascii="Arial" w:hAnsi="Arial" w:cs="Arial"/>
        </w:rPr>
        <w:t xml:space="preserve"> izgradnje željezničke infrastrukture.</w:t>
      </w:r>
    </w:p>
    <w:p w14:paraId="65A4F7A0" w14:textId="77777777" w:rsidR="004D577B" w:rsidRPr="00CC15B9" w:rsidRDefault="004D577B" w:rsidP="004D577B">
      <w:pPr>
        <w:pStyle w:val="ListParagraph"/>
        <w:jc w:val="both"/>
        <w:rPr>
          <w:rFonts w:ascii="Arial" w:hAnsi="Arial" w:cs="Arial"/>
        </w:rPr>
      </w:pPr>
    </w:p>
    <w:p w14:paraId="04BC95C9" w14:textId="389D33C5" w:rsidR="004D577B" w:rsidRPr="00CC15B9" w:rsidRDefault="004D577B" w:rsidP="004D577B">
      <w:pPr>
        <w:pStyle w:val="ListParagraph"/>
        <w:numPr>
          <w:ilvl w:val="0"/>
          <w:numId w:val="46"/>
        </w:numPr>
        <w:jc w:val="both"/>
        <w:rPr>
          <w:rFonts w:ascii="Arial" w:hAnsi="Arial" w:cs="Arial"/>
        </w:rPr>
      </w:pPr>
      <w:r w:rsidRPr="00CC15B9">
        <w:rPr>
          <w:rFonts w:ascii="Arial" w:hAnsi="Arial" w:cs="Arial"/>
        </w:rPr>
        <w:t xml:space="preserve">Za transfere </w:t>
      </w:r>
      <w:r w:rsidRPr="00CC15B9">
        <w:rPr>
          <w:rFonts w:ascii="Arial" w:hAnsi="Arial" w:cs="Arial"/>
          <w:b/>
          <w:i/>
        </w:rPr>
        <w:t>za izgradnju autocesta, brzih cesta, magistralnih i drugih cesta</w:t>
      </w:r>
      <w:r w:rsidRPr="00CC15B9">
        <w:rPr>
          <w:rFonts w:ascii="Arial" w:hAnsi="Arial" w:cs="Arial"/>
        </w:rPr>
        <w:t xml:space="preserve">, te za </w:t>
      </w:r>
      <w:r w:rsidR="00986D01">
        <w:rPr>
          <w:rFonts w:ascii="Arial" w:hAnsi="Arial" w:cs="Arial"/>
          <w:b/>
          <w:i/>
        </w:rPr>
        <w:t>cestovnu</w:t>
      </w:r>
      <w:r w:rsidRPr="00CC15B9">
        <w:rPr>
          <w:rFonts w:ascii="Arial" w:hAnsi="Arial" w:cs="Arial"/>
          <w:b/>
          <w:i/>
        </w:rPr>
        <w:t xml:space="preserve"> infrastrukturu</w:t>
      </w:r>
      <w:r w:rsidRPr="00CC15B9">
        <w:rPr>
          <w:rFonts w:ascii="Arial" w:hAnsi="Arial" w:cs="Arial"/>
        </w:rPr>
        <w:t xml:space="preserve"> planiran je  iznos od </w:t>
      </w:r>
      <w:r w:rsidRPr="00CC15B9">
        <w:rPr>
          <w:rFonts w:ascii="Arial" w:hAnsi="Arial" w:cs="Arial"/>
          <w:b/>
          <w:i/>
        </w:rPr>
        <w:t xml:space="preserve">239,0 </w:t>
      </w:r>
      <w:proofErr w:type="spellStart"/>
      <w:r w:rsidRPr="00CC15B9">
        <w:rPr>
          <w:rFonts w:ascii="Arial" w:hAnsi="Arial" w:cs="Arial"/>
          <w:b/>
          <w:i/>
        </w:rPr>
        <w:t>mil</w:t>
      </w:r>
      <w:proofErr w:type="spellEnd"/>
      <w:r w:rsidRPr="00CC15B9">
        <w:rPr>
          <w:rFonts w:ascii="Arial" w:hAnsi="Arial" w:cs="Arial"/>
          <w:b/>
          <w:i/>
        </w:rPr>
        <w:t>. KM.</w:t>
      </w:r>
    </w:p>
    <w:p w14:paraId="51CAFFA2" w14:textId="77777777" w:rsidR="004D577B" w:rsidRPr="00CC15B9" w:rsidRDefault="004D577B" w:rsidP="004D577B">
      <w:pPr>
        <w:pStyle w:val="ListParagraph"/>
        <w:jc w:val="both"/>
        <w:rPr>
          <w:rFonts w:ascii="Arial" w:hAnsi="Arial" w:cs="Arial"/>
        </w:rPr>
      </w:pPr>
    </w:p>
    <w:p w14:paraId="73BDCBDB" w14:textId="7F64135A" w:rsidR="004D577B" w:rsidRPr="00CC15B9" w:rsidRDefault="004D577B" w:rsidP="004D577B">
      <w:pPr>
        <w:pStyle w:val="ListParagraph"/>
        <w:numPr>
          <w:ilvl w:val="0"/>
          <w:numId w:val="46"/>
        </w:numPr>
        <w:jc w:val="both"/>
        <w:rPr>
          <w:rFonts w:ascii="Arial" w:hAnsi="Arial" w:cs="Arial"/>
        </w:rPr>
      </w:pPr>
      <w:r w:rsidRPr="00CC15B9">
        <w:rPr>
          <w:noProof/>
          <w:lang w:eastAsia="hr-HR"/>
        </w:rPr>
        <w:drawing>
          <wp:anchor distT="0" distB="0" distL="114300" distR="114300" simplePos="0" relativeHeight="251839488" behindDoc="0" locked="0" layoutInCell="1" allowOverlap="1" wp14:anchorId="679A8F1C" wp14:editId="2F7109E0">
            <wp:simplePos x="0" y="0"/>
            <wp:positionH relativeFrom="margin">
              <wp:align>right</wp:align>
            </wp:positionH>
            <wp:positionV relativeFrom="margin">
              <wp:posOffset>3531235</wp:posOffset>
            </wp:positionV>
            <wp:extent cx="1792605" cy="670560"/>
            <wp:effectExtent l="0" t="0" r="0" b="0"/>
            <wp:wrapSquare wrapText="bothSides"/>
            <wp:docPr id="80" name="Picture 80" descr="https://thumbs.dreamstime.com/z/passenger-airplanes-airport-terminal-vector-illustration-24090130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passenger-airplanes-airport-terminal-vector-illustration-240901303.jpg?ct=jpeg"/>
                    <pic:cNvPicPr>
                      <a:picLocks noChangeAspect="1" noChangeArrowheads="1"/>
                    </pic:cNvPicPr>
                  </pic:nvPicPr>
                  <pic:blipFill rotWithShape="1">
                    <a:blip r:embed="rId67" cstate="print">
                      <a:biLevel thresh="75000"/>
                      <a:extLst>
                        <a:ext uri="{28A0092B-C50C-407E-A947-70E740481C1C}">
                          <a14:useLocalDpi xmlns:a14="http://schemas.microsoft.com/office/drawing/2010/main" val="0"/>
                        </a:ext>
                      </a:extLst>
                    </a:blip>
                    <a:srcRect l="52212" t="-2093" r="16634" b="79341"/>
                    <a:stretch/>
                  </pic:blipFill>
                  <pic:spPr bwMode="auto">
                    <a:xfrm>
                      <a:off x="0" y="0"/>
                      <a:ext cx="1792605" cy="670560"/>
                    </a:xfrm>
                    <a:prstGeom prst="rect">
                      <a:avLst/>
                    </a:prstGeom>
                    <a:noFill/>
                    <a:ln>
                      <a:noFill/>
                    </a:ln>
                    <a:extLst>
                      <a:ext uri="{53640926-AAD7-44D8-BBD7-CCE9431645EC}">
                        <a14:shadowObscured xmlns:a14="http://schemas.microsoft.com/office/drawing/2010/main"/>
                      </a:ext>
                    </a:extLst>
                  </pic:spPr>
                </pic:pic>
              </a:graphicData>
            </a:graphic>
          </wp:anchor>
        </w:drawing>
      </w:r>
      <w:r w:rsidRPr="00CC15B9">
        <w:rPr>
          <w:rFonts w:ascii="Arial" w:hAnsi="Arial" w:cs="Arial"/>
          <w:lang w:eastAsia="hr-HR"/>
        </w:rPr>
        <w:t xml:space="preserve">Za oblast </w:t>
      </w:r>
      <w:r w:rsidRPr="00CC15B9">
        <w:rPr>
          <w:rFonts w:ascii="Arial" w:hAnsi="Arial" w:cs="Arial"/>
          <w:b/>
          <w:i/>
          <w:lang w:eastAsia="hr-HR"/>
        </w:rPr>
        <w:t>avio</w:t>
      </w:r>
      <w:r w:rsidR="00986D01">
        <w:rPr>
          <w:rFonts w:ascii="Arial" w:hAnsi="Arial" w:cs="Arial"/>
          <w:b/>
          <w:i/>
          <w:lang w:eastAsia="hr-HR"/>
        </w:rPr>
        <w:t>nskog</w:t>
      </w:r>
      <w:r w:rsidRPr="00CC15B9">
        <w:rPr>
          <w:rFonts w:ascii="Arial" w:hAnsi="Arial" w:cs="Arial"/>
          <w:b/>
          <w:i/>
          <w:lang w:eastAsia="hr-HR"/>
        </w:rPr>
        <w:t xml:space="preserve"> prometa</w:t>
      </w:r>
      <w:r w:rsidR="00986D01">
        <w:rPr>
          <w:rFonts w:ascii="Arial" w:hAnsi="Arial" w:cs="Arial"/>
          <w:lang w:eastAsia="hr-HR"/>
        </w:rPr>
        <w:t xml:space="preserve"> ukupno je planirano </w:t>
      </w:r>
      <w:r w:rsidRPr="00CC15B9">
        <w:rPr>
          <w:rFonts w:ascii="Arial" w:hAnsi="Arial" w:cs="Arial"/>
          <w:lang w:eastAsia="hr-HR"/>
        </w:rPr>
        <w:t xml:space="preserve">izdvojiti </w:t>
      </w:r>
      <w:r w:rsidRPr="00CC15B9">
        <w:rPr>
          <w:rFonts w:ascii="Arial" w:hAnsi="Arial" w:cs="Arial"/>
          <w:b/>
          <w:i/>
          <w:lang w:eastAsia="hr-HR"/>
        </w:rPr>
        <w:t xml:space="preserve">19,3 </w:t>
      </w:r>
      <w:proofErr w:type="spellStart"/>
      <w:r w:rsidRPr="00CC15B9">
        <w:rPr>
          <w:rFonts w:ascii="Arial" w:hAnsi="Arial" w:cs="Arial"/>
          <w:b/>
          <w:i/>
          <w:lang w:eastAsia="hr-HR"/>
        </w:rPr>
        <w:t>mil</w:t>
      </w:r>
      <w:proofErr w:type="spellEnd"/>
      <w:r w:rsidRPr="00CC15B9">
        <w:rPr>
          <w:rFonts w:ascii="Arial" w:hAnsi="Arial" w:cs="Arial"/>
          <w:b/>
          <w:i/>
          <w:lang w:eastAsia="hr-HR"/>
        </w:rPr>
        <w:t>. KM</w:t>
      </w:r>
      <w:r w:rsidRPr="00CC15B9">
        <w:rPr>
          <w:rFonts w:ascii="Arial" w:hAnsi="Arial" w:cs="Arial"/>
          <w:lang w:eastAsia="hr-HR"/>
        </w:rPr>
        <w:t xml:space="preserve">, a to uključuje: sredstva za unapređenje </w:t>
      </w:r>
      <w:proofErr w:type="spellStart"/>
      <w:r w:rsidRPr="00CC15B9">
        <w:rPr>
          <w:rFonts w:ascii="Arial" w:hAnsi="Arial" w:cs="Arial"/>
          <w:lang w:eastAsia="hr-HR"/>
        </w:rPr>
        <w:t>avio</w:t>
      </w:r>
      <w:proofErr w:type="spellEnd"/>
      <w:r w:rsidRPr="00CC15B9">
        <w:rPr>
          <w:rFonts w:ascii="Arial" w:hAnsi="Arial" w:cs="Arial"/>
          <w:lang w:eastAsia="hr-HR"/>
        </w:rPr>
        <w:t xml:space="preserve"> prometa Federacije BiH - JP "Aerodrom Bihać"; u okviru subvencija javnim p</w:t>
      </w:r>
      <w:r w:rsidR="00986D01">
        <w:rPr>
          <w:rFonts w:ascii="Arial" w:hAnsi="Arial" w:cs="Arial"/>
          <w:lang w:eastAsia="hr-HR"/>
        </w:rPr>
        <w:t xml:space="preserve">oduzećima - </w:t>
      </w:r>
      <w:r w:rsidR="00986D01" w:rsidRPr="00CC15B9">
        <w:rPr>
          <w:rFonts w:ascii="Arial" w:hAnsi="Arial" w:cs="Arial"/>
          <w:lang w:eastAsia="hr-HR"/>
        </w:rPr>
        <w:t>sredstva</w:t>
      </w:r>
      <w:r w:rsidRPr="00CC15B9">
        <w:rPr>
          <w:rFonts w:ascii="Arial" w:hAnsi="Arial" w:cs="Arial"/>
          <w:lang w:eastAsia="hr-HR"/>
        </w:rPr>
        <w:t xml:space="preserve"> za unapređenje </w:t>
      </w:r>
      <w:proofErr w:type="spellStart"/>
      <w:r w:rsidRPr="00CC15B9">
        <w:rPr>
          <w:rFonts w:ascii="Arial" w:hAnsi="Arial" w:cs="Arial"/>
          <w:lang w:eastAsia="hr-HR"/>
        </w:rPr>
        <w:t>avioprometa</w:t>
      </w:r>
      <w:proofErr w:type="spellEnd"/>
      <w:r w:rsidRPr="00CC15B9">
        <w:rPr>
          <w:rFonts w:ascii="Arial" w:hAnsi="Arial" w:cs="Arial"/>
          <w:lang w:eastAsia="hr-HR"/>
        </w:rPr>
        <w:t>; u okviru kapitalnih transfera javnim p</w:t>
      </w:r>
      <w:r w:rsidR="00986D01">
        <w:rPr>
          <w:rFonts w:ascii="Arial" w:hAnsi="Arial" w:cs="Arial"/>
          <w:lang w:eastAsia="hr-HR"/>
        </w:rPr>
        <w:t xml:space="preserve">oduzećima </w:t>
      </w:r>
      <w:r w:rsidRPr="00CC15B9">
        <w:rPr>
          <w:rFonts w:ascii="Arial" w:hAnsi="Arial" w:cs="Arial"/>
          <w:lang w:eastAsia="hr-HR"/>
        </w:rPr>
        <w:t xml:space="preserve">- sredstva za unapređenje </w:t>
      </w:r>
      <w:proofErr w:type="spellStart"/>
      <w:r w:rsidRPr="00CC15B9">
        <w:rPr>
          <w:rFonts w:ascii="Arial" w:hAnsi="Arial" w:cs="Arial"/>
          <w:lang w:eastAsia="hr-HR"/>
        </w:rPr>
        <w:t>avio</w:t>
      </w:r>
      <w:proofErr w:type="spellEnd"/>
      <w:r w:rsidRPr="00CC15B9">
        <w:rPr>
          <w:rFonts w:ascii="Arial" w:hAnsi="Arial" w:cs="Arial"/>
          <w:lang w:eastAsia="hr-HR"/>
        </w:rPr>
        <w:t xml:space="preserve"> prometa Federacije BiH - JP "Aerodrom Bihać".</w:t>
      </w:r>
    </w:p>
    <w:p w14:paraId="534280E0" w14:textId="77777777" w:rsidR="004D577B" w:rsidRPr="00CC15B9" w:rsidRDefault="004D577B" w:rsidP="004D577B">
      <w:pPr>
        <w:pStyle w:val="ListParagraph"/>
        <w:jc w:val="both"/>
        <w:rPr>
          <w:rFonts w:ascii="Arial" w:hAnsi="Arial" w:cs="Arial"/>
          <w:lang w:eastAsia="hr-HR"/>
        </w:rPr>
      </w:pPr>
      <w:r w:rsidRPr="00CC15B9">
        <w:rPr>
          <w:noProof/>
          <w:lang w:eastAsia="hr-HR"/>
        </w:rPr>
        <w:drawing>
          <wp:anchor distT="0" distB="0" distL="114300" distR="114300" simplePos="0" relativeHeight="251840512" behindDoc="0" locked="0" layoutInCell="1" allowOverlap="1" wp14:anchorId="1E94B503" wp14:editId="49F0F760">
            <wp:simplePos x="0" y="0"/>
            <wp:positionH relativeFrom="margin">
              <wp:posOffset>5050155</wp:posOffset>
            </wp:positionH>
            <wp:positionV relativeFrom="margin">
              <wp:posOffset>4732655</wp:posOffset>
            </wp:positionV>
            <wp:extent cx="1184400" cy="982800"/>
            <wp:effectExtent l="0" t="0" r="0" b="8255"/>
            <wp:wrapSquare wrapText="bothSides"/>
            <wp:docPr id="50" name="Picture 50" descr="https://thumbs.dreamstime.com/z/vector-illustration-post-office-icons-set-letter-mail-envelope-paper-plane-airplane-airmail-stamp-pen-scroll-mailbox-vintage-14884798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vector-illustration-post-office-icons-set-letter-mail-envelope-paper-plane-airplane-airmail-stamp-pen-scroll-mailbox-vintage-148847983.jpg?ct=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8180" t="65260" b="7387"/>
                    <a:stretch/>
                  </pic:blipFill>
                  <pic:spPr bwMode="auto">
                    <a:xfrm>
                      <a:off x="0" y="0"/>
                      <a:ext cx="1184400" cy="9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6F601" w14:textId="324285B5" w:rsidR="004D577B" w:rsidRPr="00CC15B9" w:rsidRDefault="004D577B" w:rsidP="004D577B">
      <w:pPr>
        <w:pStyle w:val="ListParagraph"/>
        <w:numPr>
          <w:ilvl w:val="0"/>
          <w:numId w:val="46"/>
        </w:numPr>
        <w:jc w:val="both"/>
        <w:rPr>
          <w:rFonts w:ascii="Arial" w:hAnsi="Arial" w:cs="Arial"/>
        </w:rPr>
      </w:pPr>
      <w:r w:rsidRPr="00CC15B9">
        <w:rPr>
          <w:rFonts w:ascii="Arial" w:hAnsi="Arial" w:cs="Arial"/>
        </w:rPr>
        <w:t xml:space="preserve">Za </w:t>
      </w:r>
      <w:r w:rsidRPr="00CC15B9">
        <w:rPr>
          <w:rFonts w:ascii="Arial" w:hAnsi="Arial" w:cs="Arial"/>
          <w:b/>
          <w:i/>
        </w:rPr>
        <w:t>univerzalne poštanske usluge</w:t>
      </w:r>
      <w:r w:rsidR="009A769D" w:rsidRPr="00CC15B9">
        <w:rPr>
          <w:rFonts w:ascii="Arial" w:hAnsi="Arial" w:cs="Arial"/>
        </w:rPr>
        <w:t xml:space="preserve"> planirano je </w:t>
      </w:r>
      <w:r w:rsidRPr="00CC15B9">
        <w:rPr>
          <w:rFonts w:ascii="Arial" w:hAnsi="Arial" w:cs="Arial"/>
        </w:rPr>
        <w:t xml:space="preserve">izdvojiti sredstva od </w:t>
      </w:r>
      <w:r w:rsidRPr="00CC15B9">
        <w:rPr>
          <w:rFonts w:ascii="Arial" w:hAnsi="Arial" w:cs="Arial"/>
          <w:b/>
          <w:i/>
        </w:rPr>
        <w:t xml:space="preserve">3,0 </w:t>
      </w:r>
      <w:proofErr w:type="spellStart"/>
      <w:r w:rsidRPr="00CC15B9">
        <w:rPr>
          <w:rFonts w:ascii="Arial" w:hAnsi="Arial" w:cs="Arial"/>
          <w:b/>
          <w:i/>
        </w:rPr>
        <w:t>mil</w:t>
      </w:r>
      <w:proofErr w:type="spellEnd"/>
      <w:r w:rsidRPr="00CC15B9">
        <w:rPr>
          <w:rFonts w:ascii="Arial" w:hAnsi="Arial" w:cs="Arial"/>
          <w:b/>
          <w:i/>
        </w:rPr>
        <w:t>. KM.</w:t>
      </w:r>
    </w:p>
    <w:p w14:paraId="58285C07" w14:textId="77777777" w:rsidR="004D577B" w:rsidRPr="00CC15B9" w:rsidRDefault="004D577B" w:rsidP="004D577B">
      <w:pPr>
        <w:pStyle w:val="ListParagraph"/>
        <w:jc w:val="both"/>
        <w:rPr>
          <w:rFonts w:ascii="Arial" w:hAnsi="Arial" w:cs="Arial"/>
          <w:b/>
          <w:i/>
          <w:sz w:val="24"/>
          <w:szCs w:val="24"/>
        </w:rPr>
      </w:pPr>
    </w:p>
    <w:p w14:paraId="1FEB3F0C" w14:textId="77777777" w:rsidR="00484B1D" w:rsidRPr="00CC15B9" w:rsidRDefault="00484B1D" w:rsidP="00484B1D">
      <w:pPr>
        <w:pStyle w:val="ListParagraph"/>
        <w:jc w:val="both"/>
        <w:rPr>
          <w:rFonts w:ascii="Arial" w:hAnsi="Arial" w:cs="Arial"/>
          <w:b/>
          <w:i/>
          <w:sz w:val="24"/>
          <w:szCs w:val="24"/>
        </w:rPr>
      </w:pPr>
    </w:p>
    <w:p w14:paraId="7386900D" w14:textId="14246742" w:rsidR="007657AE" w:rsidRPr="00CC15B9" w:rsidRDefault="00886D2B" w:rsidP="007657AE">
      <w:pPr>
        <w:ind w:left="360"/>
        <w:jc w:val="both"/>
        <w:rPr>
          <w:rFonts w:ascii="Arial" w:hAnsi="Arial" w:cs="Arial"/>
          <w:sz w:val="24"/>
          <w:szCs w:val="24"/>
        </w:rPr>
      </w:pPr>
      <w:r w:rsidRPr="00CC15B9">
        <w:rPr>
          <w:noProof/>
          <w:lang w:eastAsia="hr-HR"/>
        </w:rPr>
        <w:lastRenderedPageBreak/>
        <w:drawing>
          <wp:inline distT="0" distB="0" distL="0" distR="0" wp14:anchorId="539A0C6B" wp14:editId="57DB3C9C">
            <wp:extent cx="5760720" cy="3842385"/>
            <wp:effectExtent l="0" t="0" r="0" b="5715"/>
            <wp:docPr id="69" name="Picture 1" descr="https://avaz.ba/media/2019/05/06/934128/ministarstvo-finansija-1.JPG"/>
            <wp:cNvGraphicFramePr/>
            <a:graphic xmlns:a="http://schemas.openxmlformats.org/drawingml/2006/main">
              <a:graphicData uri="http://schemas.openxmlformats.org/drawingml/2006/picture">
                <pic:pic xmlns:pic="http://schemas.openxmlformats.org/drawingml/2006/picture">
                  <pic:nvPicPr>
                    <pic:cNvPr id="2" name="Picture 1" descr="https://avaz.ba/media/2019/05/06/934128/ministarstvo-finansija-1.JPG"/>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ln>
                      <a:noFill/>
                    </a:ln>
                    <a:effectLst>
                      <a:softEdge rad="112500"/>
                    </a:effectLst>
                  </pic:spPr>
                </pic:pic>
              </a:graphicData>
            </a:graphic>
          </wp:inline>
        </w:drawing>
      </w:r>
    </w:p>
    <w:p w14:paraId="0C513930" w14:textId="77777777" w:rsidR="007657AE" w:rsidRPr="00CC15B9" w:rsidRDefault="007657AE" w:rsidP="007657AE">
      <w:pPr>
        <w:pStyle w:val="ListParagraph"/>
        <w:jc w:val="both"/>
        <w:rPr>
          <w:rFonts w:ascii="Arial" w:hAnsi="Arial" w:cs="Arial"/>
          <w:sz w:val="24"/>
          <w:szCs w:val="24"/>
        </w:rPr>
      </w:pPr>
    </w:p>
    <w:p w14:paraId="43469B71" w14:textId="77777777"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Adresa:</w:t>
      </w:r>
    </w:p>
    <w:p w14:paraId="06C62468" w14:textId="01B0B84A"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Federalno ministarstvo </w:t>
      </w:r>
      <w:proofErr w:type="spellStart"/>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finansija</w:t>
      </w:r>
      <w:proofErr w:type="spellEnd"/>
      <w:r w:rsidR="00986D01">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/financija</w:t>
      </w:r>
    </w:p>
    <w:p w14:paraId="7A6F61E6" w14:textId="63A61B0C"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Mehmeda </w:t>
      </w:r>
      <w:proofErr w:type="spellStart"/>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Spahe</w:t>
      </w:r>
      <w:proofErr w:type="spellEnd"/>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w:t>
      </w:r>
      <w:r w:rsidR="00986D01">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1E0BB6A2" w14:textId="77777777"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Sarajevo</w:t>
      </w:r>
    </w:p>
    <w:p w14:paraId="426A24EA" w14:textId="77777777"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71000</w:t>
      </w:r>
    </w:p>
    <w:p w14:paraId="7D170A75" w14:textId="77777777"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7F92875" w14:textId="77777777"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Tel.+387 33 253 400</w:t>
      </w:r>
    </w:p>
    <w:p w14:paraId="2C91F762" w14:textId="77777777"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5B9">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mail: info@fmf.gov.ba</w:t>
      </w:r>
    </w:p>
    <w:p w14:paraId="76CC2D36" w14:textId="77777777" w:rsidR="00886D2B" w:rsidRPr="00CC15B9" w:rsidRDefault="00886D2B" w:rsidP="00F80A25">
      <w:pPr>
        <w:spacing w:line="276" w:lineRule="auto"/>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78187" w14:textId="77777777" w:rsidR="00CC7203" w:rsidRPr="00CC15B9" w:rsidRDefault="00CC7203" w:rsidP="00CC7203">
      <w:pPr>
        <w:pStyle w:val="ListParagraph"/>
        <w:jc w:val="both"/>
        <w:rPr>
          <w:rFonts w:ascii="Arial" w:hAnsi="Arial" w:cs="Arial"/>
          <w:b/>
          <w:i/>
          <w:sz w:val="24"/>
          <w:szCs w:val="24"/>
        </w:rPr>
      </w:pPr>
    </w:p>
    <w:sectPr w:rsidR="00CC7203" w:rsidRPr="00CC15B9" w:rsidSect="00C22908">
      <w:footerReference w:type="default" r:id="rId7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A93D6" w14:textId="77777777" w:rsidR="00A56851" w:rsidRDefault="00A56851" w:rsidP="00186A37">
      <w:pPr>
        <w:spacing w:after="0" w:line="240" w:lineRule="auto"/>
      </w:pPr>
      <w:r>
        <w:separator/>
      </w:r>
    </w:p>
  </w:endnote>
  <w:endnote w:type="continuationSeparator" w:id="0">
    <w:p w14:paraId="754BC773" w14:textId="77777777" w:rsidR="00A56851" w:rsidRDefault="00A56851" w:rsidP="00186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63796"/>
      <w:docPartObj>
        <w:docPartGallery w:val="Page Numbers (Bottom of Page)"/>
        <w:docPartUnique/>
      </w:docPartObj>
    </w:sdtPr>
    <w:sdtEndPr>
      <w:rPr>
        <w:noProof/>
      </w:rPr>
    </w:sdtEndPr>
    <w:sdtContent>
      <w:p w14:paraId="4B2BCC8E" w14:textId="738F63C2" w:rsidR="00A56851" w:rsidRDefault="00A56851">
        <w:pPr>
          <w:pStyle w:val="Footer"/>
          <w:jc w:val="center"/>
        </w:pPr>
        <w:r>
          <w:fldChar w:fldCharType="begin"/>
        </w:r>
        <w:r>
          <w:instrText xml:space="preserve"> PAGE   \* MERGEFORMAT </w:instrText>
        </w:r>
        <w:r>
          <w:fldChar w:fldCharType="separate"/>
        </w:r>
        <w:r w:rsidR="001D6172">
          <w:rPr>
            <w:noProof/>
          </w:rPr>
          <w:t>4</w:t>
        </w:r>
        <w:r>
          <w:rPr>
            <w:noProof/>
          </w:rPr>
          <w:fldChar w:fldCharType="end"/>
        </w:r>
      </w:p>
    </w:sdtContent>
  </w:sdt>
  <w:p w14:paraId="00734B3B" w14:textId="77777777" w:rsidR="00A56851" w:rsidRDefault="00A568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80703" w14:textId="77777777" w:rsidR="00A56851" w:rsidRDefault="00A56851" w:rsidP="00186A37">
      <w:pPr>
        <w:spacing w:after="0" w:line="240" w:lineRule="auto"/>
      </w:pPr>
      <w:r>
        <w:separator/>
      </w:r>
    </w:p>
  </w:footnote>
  <w:footnote w:type="continuationSeparator" w:id="0">
    <w:p w14:paraId="352B20F6" w14:textId="77777777" w:rsidR="00A56851" w:rsidRDefault="00A56851" w:rsidP="00186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939"/>
    <w:multiLevelType w:val="hybridMultilevel"/>
    <w:tmpl w:val="224899CC"/>
    <w:lvl w:ilvl="0" w:tplc="9B0207BE">
      <w:start w:val="1"/>
      <w:numFmt w:val="bullet"/>
      <w:lvlText w:val="•"/>
      <w:lvlJc w:val="left"/>
      <w:pPr>
        <w:tabs>
          <w:tab w:val="num" w:pos="720"/>
        </w:tabs>
        <w:ind w:left="720" w:hanging="360"/>
      </w:pPr>
      <w:rPr>
        <w:rFonts w:ascii="Times New Roman" w:hAnsi="Times New Roman" w:hint="default"/>
      </w:rPr>
    </w:lvl>
    <w:lvl w:ilvl="1" w:tplc="58F88454" w:tentative="1">
      <w:start w:val="1"/>
      <w:numFmt w:val="bullet"/>
      <w:lvlText w:val="•"/>
      <w:lvlJc w:val="left"/>
      <w:pPr>
        <w:tabs>
          <w:tab w:val="num" w:pos="1440"/>
        </w:tabs>
        <w:ind w:left="1440" w:hanging="360"/>
      </w:pPr>
      <w:rPr>
        <w:rFonts w:ascii="Times New Roman" w:hAnsi="Times New Roman" w:hint="default"/>
      </w:rPr>
    </w:lvl>
    <w:lvl w:ilvl="2" w:tplc="FB56C67C" w:tentative="1">
      <w:start w:val="1"/>
      <w:numFmt w:val="bullet"/>
      <w:lvlText w:val="•"/>
      <w:lvlJc w:val="left"/>
      <w:pPr>
        <w:tabs>
          <w:tab w:val="num" w:pos="2160"/>
        </w:tabs>
        <w:ind w:left="2160" w:hanging="360"/>
      </w:pPr>
      <w:rPr>
        <w:rFonts w:ascii="Times New Roman" w:hAnsi="Times New Roman" w:hint="default"/>
      </w:rPr>
    </w:lvl>
    <w:lvl w:ilvl="3" w:tplc="1E5E6552" w:tentative="1">
      <w:start w:val="1"/>
      <w:numFmt w:val="bullet"/>
      <w:lvlText w:val="•"/>
      <w:lvlJc w:val="left"/>
      <w:pPr>
        <w:tabs>
          <w:tab w:val="num" w:pos="2880"/>
        </w:tabs>
        <w:ind w:left="2880" w:hanging="360"/>
      </w:pPr>
      <w:rPr>
        <w:rFonts w:ascii="Times New Roman" w:hAnsi="Times New Roman" w:hint="default"/>
      </w:rPr>
    </w:lvl>
    <w:lvl w:ilvl="4" w:tplc="8E607FCA" w:tentative="1">
      <w:start w:val="1"/>
      <w:numFmt w:val="bullet"/>
      <w:lvlText w:val="•"/>
      <w:lvlJc w:val="left"/>
      <w:pPr>
        <w:tabs>
          <w:tab w:val="num" w:pos="3600"/>
        </w:tabs>
        <w:ind w:left="3600" w:hanging="360"/>
      </w:pPr>
      <w:rPr>
        <w:rFonts w:ascii="Times New Roman" w:hAnsi="Times New Roman" w:hint="default"/>
      </w:rPr>
    </w:lvl>
    <w:lvl w:ilvl="5" w:tplc="EDE040DA" w:tentative="1">
      <w:start w:val="1"/>
      <w:numFmt w:val="bullet"/>
      <w:lvlText w:val="•"/>
      <w:lvlJc w:val="left"/>
      <w:pPr>
        <w:tabs>
          <w:tab w:val="num" w:pos="4320"/>
        </w:tabs>
        <w:ind w:left="4320" w:hanging="360"/>
      </w:pPr>
      <w:rPr>
        <w:rFonts w:ascii="Times New Roman" w:hAnsi="Times New Roman" w:hint="default"/>
      </w:rPr>
    </w:lvl>
    <w:lvl w:ilvl="6" w:tplc="78049A18" w:tentative="1">
      <w:start w:val="1"/>
      <w:numFmt w:val="bullet"/>
      <w:lvlText w:val="•"/>
      <w:lvlJc w:val="left"/>
      <w:pPr>
        <w:tabs>
          <w:tab w:val="num" w:pos="5040"/>
        </w:tabs>
        <w:ind w:left="5040" w:hanging="360"/>
      </w:pPr>
      <w:rPr>
        <w:rFonts w:ascii="Times New Roman" w:hAnsi="Times New Roman" w:hint="default"/>
      </w:rPr>
    </w:lvl>
    <w:lvl w:ilvl="7" w:tplc="08027814" w:tentative="1">
      <w:start w:val="1"/>
      <w:numFmt w:val="bullet"/>
      <w:lvlText w:val="•"/>
      <w:lvlJc w:val="left"/>
      <w:pPr>
        <w:tabs>
          <w:tab w:val="num" w:pos="5760"/>
        </w:tabs>
        <w:ind w:left="5760" w:hanging="360"/>
      </w:pPr>
      <w:rPr>
        <w:rFonts w:ascii="Times New Roman" w:hAnsi="Times New Roman" w:hint="default"/>
      </w:rPr>
    </w:lvl>
    <w:lvl w:ilvl="8" w:tplc="0A64ED8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231D32"/>
    <w:multiLevelType w:val="hybridMultilevel"/>
    <w:tmpl w:val="7638C090"/>
    <w:lvl w:ilvl="0" w:tplc="D24EB372">
      <w:start w:val="1"/>
      <w:numFmt w:val="bullet"/>
      <w:lvlText w:val="•"/>
      <w:lvlJc w:val="left"/>
      <w:pPr>
        <w:tabs>
          <w:tab w:val="num" w:pos="720"/>
        </w:tabs>
        <w:ind w:left="720" w:hanging="360"/>
      </w:pPr>
      <w:rPr>
        <w:rFonts w:ascii="Times New Roman" w:hAnsi="Times New Roman" w:hint="default"/>
      </w:rPr>
    </w:lvl>
    <w:lvl w:ilvl="1" w:tplc="C9F2BF20" w:tentative="1">
      <w:start w:val="1"/>
      <w:numFmt w:val="bullet"/>
      <w:lvlText w:val="•"/>
      <w:lvlJc w:val="left"/>
      <w:pPr>
        <w:tabs>
          <w:tab w:val="num" w:pos="1440"/>
        </w:tabs>
        <w:ind w:left="1440" w:hanging="360"/>
      </w:pPr>
      <w:rPr>
        <w:rFonts w:ascii="Times New Roman" w:hAnsi="Times New Roman" w:hint="default"/>
      </w:rPr>
    </w:lvl>
    <w:lvl w:ilvl="2" w:tplc="BB6EEF4A" w:tentative="1">
      <w:start w:val="1"/>
      <w:numFmt w:val="bullet"/>
      <w:lvlText w:val="•"/>
      <w:lvlJc w:val="left"/>
      <w:pPr>
        <w:tabs>
          <w:tab w:val="num" w:pos="2160"/>
        </w:tabs>
        <w:ind w:left="2160" w:hanging="360"/>
      </w:pPr>
      <w:rPr>
        <w:rFonts w:ascii="Times New Roman" w:hAnsi="Times New Roman" w:hint="default"/>
      </w:rPr>
    </w:lvl>
    <w:lvl w:ilvl="3" w:tplc="A6C66E84" w:tentative="1">
      <w:start w:val="1"/>
      <w:numFmt w:val="bullet"/>
      <w:lvlText w:val="•"/>
      <w:lvlJc w:val="left"/>
      <w:pPr>
        <w:tabs>
          <w:tab w:val="num" w:pos="2880"/>
        </w:tabs>
        <w:ind w:left="2880" w:hanging="360"/>
      </w:pPr>
      <w:rPr>
        <w:rFonts w:ascii="Times New Roman" w:hAnsi="Times New Roman" w:hint="default"/>
      </w:rPr>
    </w:lvl>
    <w:lvl w:ilvl="4" w:tplc="5C6884F8" w:tentative="1">
      <w:start w:val="1"/>
      <w:numFmt w:val="bullet"/>
      <w:lvlText w:val="•"/>
      <w:lvlJc w:val="left"/>
      <w:pPr>
        <w:tabs>
          <w:tab w:val="num" w:pos="3600"/>
        </w:tabs>
        <w:ind w:left="3600" w:hanging="360"/>
      </w:pPr>
      <w:rPr>
        <w:rFonts w:ascii="Times New Roman" w:hAnsi="Times New Roman" w:hint="default"/>
      </w:rPr>
    </w:lvl>
    <w:lvl w:ilvl="5" w:tplc="84DA2B68" w:tentative="1">
      <w:start w:val="1"/>
      <w:numFmt w:val="bullet"/>
      <w:lvlText w:val="•"/>
      <w:lvlJc w:val="left"/>
      <w:pPr>
        <w:tabs>
          <w:tab w:val="num" w:pos="4320"/>
        </w:tabs>
        <w:ind w:left="4320" w:hanging="360"/>
      </w:pPr>
      <w:rPr>
        <w:rFonts w:ascii="Times New Roman" w:hAnsi="Times New Roman" w:hint="default"/>
      </w:rPr>
    </w:lvl>
    <w:lvl w:ilvl="6" w:tplc="A866D85C" w:tentative="1">
      <w:start w:val="1"/>
      <w:numFmt w:val="bullet"/>
      <w:lvlText w:val="•"/>
      <w:lvlJc w:val="left"/>
      <w:pPr>
        <w:tabs>
          <w:tab w:val="num" w:pos="5040"/>
        </w:tabs>
        <w:ind w:left="5040" w:hanging="360"/>
      </w:pPr>
      <w:rPr>
        <w:rFonts w:ascii="Times New Roman" w:hAnsi="Times New Roman" w:hint="default"/>
      </w:rPr>
    </w:lvl>
    <w:lvl w:ilvl="7" w:tplc="F7F0468E" w:tentative="1">
      <w:start w:val="1"/>
      <w:numFmt w:val="bullet"/>
      <w:lvlText w:val="•"/>
      <w:lvlJc w:val="left"/>
      <w:pPr>
        <w:tabs>
          <w:tab w:val="num" w:pos="5760"/>
        </w:tabs>
        <w:ind w:left="5760" w:hanging="360"/>
      </w:pPr>
      <w:rPr>
        <w:rFonts w:ascii="Times New Roman" w:hAnsi="Times New Roman" w:hint="default"/>
      </w:rPr>
    </w:lvl>
    <w:lvl w:ilvl="8" w:tplc="0CE40A2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F3603E"/>
    <w:multiLevelType w:val="hybridMultilevel"/>
    <w:tmpl w:val="00306E4A"/>
    <w:lvl w:ilvl="0" w:tplc="0409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 w15:restartNumberingAfterBreak="0">
    <w:nsid w:val="0B3C22A7"/>
    <w:multiLevelType w:val="hybridMultilevel"/>
    <w:tmpl w:val="69BCB452"/>
    <w:lvl w:ilvl="0" w:tplc="0ED44460">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33589F"/>
    <w:multiLevelType w:val="hybridMultilevel"/>
    <w:tmpl w:val="8C20195A"/>
    <w:lvl w:ilvl="0" w:tplc="0C4E5858">
      <w:start w:val="1"/>
      <w:numFmt w:val="bullet"/>
      <w:lvlText w:val="*"/>
      <w:lvlJc w:val="left"/>
      <w:pPr>
        <w:ind w:left="2100" w:hanging="360"/>
      </w:pPr>
      <w:rPr>
        <w:rFonts w:ascii="Showcard Gothic" w:hAnsi="Showcard Gothic" w:hint="default"/>
        <w:color w:val="000000" w:themeColor="text1"/>
      </w:rPr>
    </w:lvl>
    <w:lvl w:ilvl="1" w:tplc="041A0003" w:tentative="1">
      <w:start w:val="1"/>
      <w:numFmt w:val="bullet"/>
      <w:lvlText w:val="o"/>
      <w:lvlJc w:val="left"/>
      <w:pPr>
        <w:ind w:left="2820" w:hanging="360"/>
      </w:pPr>
      <w:rPr>
        <w:rFonts w:ascii="Courier New" w:hAnsi="Courier New" w:cs="Courier New" w:hint="default"/>
      </w:rPr>
    </w:lvl>
    <w:lvl w:ilvl="2" w:tplc="041A0005" w:tentative="1">
      <w:start w:val="1"/>
      <w:numFmt w:val="bullet"/>
      <w:lvlText w:val=""/>
      <w:lvlJc w:val="left"/>
      <w:pPr>
        <w:ind w:left="3540" w:hanging="360"/>
      </w:pPr>
      <w:rPr>
        <w:rFonts w:ascii="Wingdings" w:hAnsi="Wingdings" w:hint="default"/>
      </w:rPr>
    </w:lvl>
    <w:lvl w:ilvl="3" w:tplc="041A0001" w:tentative="1">
      <w:start w:val="1"/>
      <w:numFmt w:val="bullet"/>
      <w:lvlText w:val=""/>
      <w:lvlJc w:val="left"/>
      <w:pPr>
        <w:ind w:left="4260" w:hanging="360"/>
      </w:pPr>
      <w:rPr>
        <w:rFonts w:ascii="Symbol" w:hAnsi="Symbol" w:hint="default"/>
      </w:rPr>
    </w:lvl>
    <w:lvl w:ilvl="4" w:tplc="041A0003" w:tentative="1">
      <w:start w:val="1"/>
      <w:numFmt w:val="bullet"/>
      <w:lvlText w:val="o"/>
      <w:lvlJc w:val="left"/>
      <w:pPr>
        <w:ind w:left="4980" w:hanging="360"/>
      </w:pPr>
      <w:rPr>
        <w:rFonts w:ascii="Courier New" w:hAnsi="Courier New" w:cs="Courier New" w:hint="default"/>
      </w:rPr>
    </w:lvl>
    <w:lvl w:ilvl="5" w:tplc="041A0005" w:tentative="1">
      <w:start w:val="1"/>
      <w:numFmt w:val="bullet"/>
      <w:lvlText w:val=""/>
      <w:lvlJc w:val="left"/>
      <w:pPr>
        <w:ind w:left="5700" w:hanging="360"/>
      </w:pPr>
      <w:rPr>
        <w:rFonts w:ascii="Wingdings" w:hAnsi="Wingdings" w:hint="default"/>
      </w:rPr>
    </w:lvl>
    <w:lvl w:ilvl="6" w:tplc="041A0001" w:tentative="1">
      <w:start w:val="1"/>
      <w:numFmt w:val="bullet"/>
      <w:lvlText w:val=""/>
      <w:lvlJc w:val="left"/>
      <w:pPr>
        <w:ind w:left="6420" w:hanging="360"/>
      </w:pPr>
      <w:rPr>
        <w:rFonts w:ascii="Symbol" w:hAnsi="Symbol" w:hint="default"/>
      </w:rPr>
    </w:lvl>
    <w:lvl w:ilvl="7" w:tplc="041A0003" w:tentative="1">
      <w:start w:val="1"/>
      <w:numFmt w:val="bullet"/>
      <w:lvlText w:val="o"/>
      <w:lvlJc w:val="left"/>
      <w:pPr>
        <w:ind w:left="7140" w:hanging="360"/>
      </w:pPr>
      <w:rPr>
        <w:rFonts w:ascii="Courier New" w:hAnsi="Courier New" w:cs="Courier New" w:hint="default"/>
      </w:rPr>
    </w:lvl>
    <w:lvl w:ilvl="8" w:tplc="041A0005" w:tentative="1">
      <w:start w:val="1"/>
      <w:numFmt w:val="bullet"/>
      <w:lvlText w:val=""/>
      <w:lvlJc w:val="left"/>
      <w:pPr>
        <w:ind w:left="7860" w:hanging="360"/>
      </w:pPr>
      <w:rPr>
        <w:rFonts w:ascii="Wingdings" w:hAnsi="Wingdings" w:hint="default"/>
      </w:rPr>
    </w:lvl>
  </w:abstractNum>
  <w:abstractNum w:abstractNumId="5" w15:restartNumberingAfterBreak="0">
    <w:nsid w:val="12131BA9"/>
    <w:multiLevelType w:val="hybridMultilevel"/>
    <w:tmpl w:val="B67655B2"/>
    <w:lvl w:ilvl="0" w:tplc="7E9A74C4">
      <w:start w:val="1"/>
      <w:numFmt w:val="bullet"/>
      <w:lvlText w:val="*"/>
      <w:lvlJc w:val="left"/>
      <w:pPr>
        <w:ind w:left="1925" w:hanging="360"/>
      </w:pPr>
      <w:rPr>
        <w:rFonts w:ascii="Showcard Gothic" w:hAnsi="Showcard Gothic" w:hint="default"/>
      </w:rPr>
    </w:lvl>
    <w:lvl w:ilvl="1" w:tplc="041A0003" w:tentative="1">
      <w:start w:val="1"/>
      <w:numFmt w:val="bullet"/>
      <w:lvlText w:val="o"/>
      <w:lvlJc w:val="left"/>
      <w:pPr>
        <w:ind w:left="2645" w:hanging="360"/>
      </w:pPr>
      <w:rPr>
        <w:rFonts w:ascii="Courier New" w:hAnsi="Courier New" w:cs="Courier New" w:hint="default"/>
      </w:rPr>
    </w:lvl>
    <w:lvl w:ilvl="2" w:tplc="041A0005" w:tentative="1">
      <w:start w:val="1"/>
      <w:numFmt w:val="bullet"/>
      <w:lvlText w:val=""/>
      <w:lvlJc w:val="left"/>
      <w:pPr>
        <w:ind w:left="3365" w:hanging="360"/>
      </w:pPr>
      <w:rPr>
        <w:rFonts w:ascii="Wingdings" w:hAnsi="Wingdings" w:hint="default"/>
      </w:rPr>
    </w:lvl>
    <w:lvl w:ilvl="3" w:tplc="041A0001" w:tentative="1">
      <w:start w:val="1"/>
      <w:numFmt w:val="bullet"/>
      <w:lvlText w:val=""/>
      <w:lvlJc w:val="left"/>
      <w:pPr>
        <w:ind w:left="4085" w:hanging="360"/>
      </w:pPr>
      <w:rPr>
        <w:rFonts w:ascii="Symbol" w:hAnsi="Symbol" w:hint="default"/>
      </w:rPr>
    </w:lvl>
    <w:lvl w:ilvl="4" w:tplc="041A0003" w:tentative="1">
      <w:start w:val="1"/>
      <w:numFmt w:val="bullet"/>
      <w:lvlText w:val="o"/>
      <w:lvlJc w:val="left"/>
      <w:pPr>
        <w:ind w:left="4805" w:hanging="360"/>
      </w:pPr>
      <w:rPr>
        <w:rFonts w:ascii="Courier New" w:hAnsi="Courier New" w:cs="Courier New" w:hint="default"/>
      </w:rPr>
    </w:lvl>
    <w:lvl w:ilvl="5" w:tplc="041A0005" w:tentative="1">
      <w:start w:val="1"/>
      <w:numFmt w:val="bullet"/>
      <w:lvlText w:val=""/>
      <w:lvlJc w:val="left"/>
      <w:pPr>
        <w:ind w:left="5525" w:hanging="360"/>
      </w:pPr>
      <w:rPr>
        <w:rFonts w:ascii="Wingdings" w:hAnsi="Wingdings" w:hint="default"/>
      </w:rPr>
    </w:lvl>
    <w:lvl w:ilvl="6" w:tplc="041A0001" w:tentative="1">
      <w:start w:val="1"/>
      <w:numFmt w:val="bullet"/>
      <w:lvlText w:val=""/>
      <w:lvlJc w:val="left"/>
      <w:pPr>
        <w:ind w:left="6245" w:hanging="360"/>
      </w:pPr>
      <w:rPr>
        <w:rFonts w:ascii="Symbol" w:hAnsi="Symbol" w:hint="default"/>
      </w:rPr>
    </w:lvl>
    <w:lvl w:ilvl="7" w:tplc="041A0003" w:tentative="1">
      <w:start w:val="1"/>
      <w:numFmt w:val="bullet"/>
      <w:lvlText w:val="o"/>
      <w:lvlJc w:val="left"/>
      <w:pPr>
        <w:ind w:left="6965" w:hanging="360"/>
      </w:pPr>
      <w:rPr>
        <w:rFonts w:ascii="Courier New" w:hAnsi="Courier New" w:cs="Courier New" w:hint="default"/>
      </w:rPr>
    </w:lvl>
    <w:lvl w:ilvl="8" w:tplc="041A0005" w:tentative="1">
      <w:start w:val="1"/>
      <w:numFmt w:val="bullet"/>
      <w:lvlText w:val=""/>
      <w:lvlJc w:val="left"/>
      <w:pPr>
        <w:ind w:left="7685" w:hanging="360"/>
      </w:pPr>
      <w:rPr>
        <w:rFonts w:ascii="Wingdings" w:hAnsi="Wingdings" w:hint="default"/>
      </w:rPr>
    </w:lvl>
  </w:abstractNum>
  <w:abstractNum w:abstractNumId="6" w15:restartNumberingAfterBreak="0">
    <w:nsid w:val="12644766"/>
    <w:multiLevelType w:val="hybridMultilevel"/>
    <w:tmpl w:val="AD4E26B4"/>
    <w:lvl w:ilvl="0" w:tplc="7E9A74C4">
      <w:start w:val="1"/>
      <w:numFmt w:val="bullet"/>
      <w:lvlText w:val="*"/>
      <w:lvlJc w:val="left"/>
      <w:pPr>
        <w:ind w:left="1428" w:hanging="360"/>
      </w:pPr>
      <w:rPr>
        <w:rFonts w:ascii="Showcard Gothic" w:hAnsi="Showcard Gothic"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138C1D1A"/>
    <w:multiLevelType w:val="hybridMultilevel"/>
    <w:tmpl w:val="34F877AE"/>
    <w:lvl w:ilvl="0" w:tplc="A8D44E78">
      <w:start w:val="1"/>
      <w:numFmt w:val="bullet"/>
      <w:lvlText w:val="•"/>
      <w:lvlJc w:val="left"/>
      <w:pPr>
        <w:tabs>
          <w:tab w:val="num" w:pos="720"/>
        </w:tabs>
        <w:ind w:left="720" w:hanging="360"/>
      </w:pPr>
      <w:rPr>
        <w:rFonts w:ascii="Times New Roman" w:hAnsi="Times New Roman" w:hint="default"/>
      </w:rPr>
    </w:lvl>
    <w:lvl w:ilvl="1" w:tplc="C082D9A6" w:tentative="1">
      <w:start w:val="1"/>
      <w:numFmt w:val="bullet"/>
      <w:lvlText w:val="•"/>
      <w:lvlJc w:val="left"/>
      <w:pPr>
        <w:tabs>
          <w:tab w:val="num" w:pos="1440"/>
        </w:tabs>
        <w:ind w:left="1440" w:hanging="360"/>
      </w:pPr>
      <w:rPr>
        <w:rFonts w:ascii="Times New Roman" w:hAnsi="Times New Roman" w:hint="default"/>
      </w:rPr>
    </w:lvl>
    <w:lvl w:ilvl="2" w:tplc="6E10B510" w:tentative="1">
      <w:start w:val="1"/>
      <w:numFmt w:val="bullet"/>
      <w:lvlText w:val="•"/>
      <w:lvlJc w:val="left"/>
      <w:pPr>
        <w:tabs>
          <w:tab w:val="num" w:pos="2160"/>
        </w:tabs>
        <w:ind w:left="2160" w:hanging="360"/>
      </w:pPr>
      <w:rPr>
        <w:rFonts w:ascii="Times New Roman" w:hAnsi="Times New Roman" w:hint="default"/>
      </w:rPr>
    </w:lvl>
    <w:lvl w:ilvl="3" w:tplc="A21CA640" w:tentative="1">
      <w:start w:val="1"/>
      <w:numFmt w:val="bullet"/>
      <w:lvlText w:val="•"/>
      <w:lvlJc w:val="left"/>
      <w:pPr>
        <w:tabs>
          <w:tab w:val="num" w:pos="2880"/>
        </w:tabs>
        <w:ind w:left="2880" w:hanging="360"/>
      </w:pPr>
      <w:rPr>
        <w:rFonts w:ascii="Times New Roman" w:hAnsi="Times New Roman" w:hint="default"/>
      </w:rPr>
    </w:lvl>
    <w:lvl w:ilvl="4" w:tplc="82C8B37A" w:tentative="1">
      <w:start w:val="1"/>
      <w:numFmt w:val="bullet"/>
      <w:lvlText w:val="•"/>
      <w:lvlJc w:val="left"/>
      <w:pPr>
        <w:tabs>
          <w:tab w:val="num" w:pos="3600"/>
        </w:tabs>
        <w:ind w:left="3600" w:hanging="360"/>
      </w:pPr>
      <w:rPr>
        <w:rFonts w:ascii="Times New Roman" w:hAnsi="Times New Roman" w:hint="default"/>
      </w:rPr>
    </w:lvl>
    <w:lvl w:ilvl="5" w:tplc="ED5CA6DC" w:tentative="1">
      <w:start w:val="1"/>
      <w:numFmt w:val="bullet"/>
      <w:lvlText w:val="•"/>
      <w:lvlJc w:val="left"/>
      <w:pPr>
        <w:tabs>
          <w:tab w:val="num" w:pos="4320"/>
        </w:tabs>
        <w:ind w:left="4320" w:hanging="360"/>
      </w:pPr>
      <w:rPr>
        <w:rFonts w:ascii="Times New Roman" w:hAnsi="Times New Roman" w:hint="default"/>
      </w:rPr>
    </w:lvl>
    <w:lvl w:ilvl="6" w:tplc="E6FA8B5A" w:tentative="1">
      <w:start w:val="1"/>
      <w:numFmt w:val="bullet"/>
      <w:lvlText w:val="•"/>
      <w:lvlJc w:val="left"/>
      <w:pPr>
        <w:tabs>
          <w:tab w:val="num" w:pos="5040"/>
        </w:tabs>
        <w:ind w:left="5040" w:hanging="360"/>
      </w:pPr>
      <w:rPr>
        <w:rFonts w:ascii="Times New Roman" w:hAnsi="Times New Roman" w:hint="default"/>
      </w:rPr>
    </w:lvl>
    <w:lvl w:ilvl="7" w:tplc="8C2290C8" w:tentative="1">
      <w:start w:val="1"/>
      <w:numFmt w:val="bullet"/>
      <w:lvlText w:val="•"/>
      <w:lvlJc w:val="left"/>
      <w:pPr>
        <w:tabs>
          <w:tab w:val="num" w:pos="5760"/>
        </w:tabs>
        <w:ind w:left="5760" w:hanging="360"/>
      </w:pPr>
      <w:rPr>
        <w:rFonts w:ascii="Times New Roman" w:hAnsi="Times New Roman" w:hint="default"/>
      </w:rPr>
    </w:lvl>
    <w:lvl w:ilvl="8" w:tplc="AEDCB60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E66F3A"/>
    <w:multiLevelType w:val="hybridMultilevel"/>
    <w:tmpl w:val="990C023C"/>
    <w:lvl w:ilvl="0" w:tplc="0C4E5858">
      <w:start w:val="1"/>
      <w:numFmt w:val="bullet"/>
      <w:lvlText w:val="*"/>
      <w:lvlJc w:val="left"/>
      <w:pPr>
        <w:ind w:left="1851" w:hanging="360"/>
      </w:pPr>
      <w:rPr>
        <w:rFonts w:ascii="Showcard Gothic" w:hAnsi="Showcard Gothic" w:hint="default"/>
        <w:color w:val="000000" w:themeColor="text1"/>
      </w:rPr>
    </w:lvl>
    <w:lvl w:ilvl="1" w:tplc="041A0003" w:tentative="1">
      <w:start w:val="1"/>
      <w:numFmt w:val="bullet"/>
      <w:lvlText w:val="o"/>
      <w:lvlJc w:val="left"/>
      <w:pPr>
        <w:ind w:left="2571" w:hanging="360"/>
      </w:pPr>
      <w:rPr>
        <w:rFonts w:ascii="Courier New" w:hAnsi="Courier New" w:cs="Courier New" w:hint="default"/>
      </w:rPr>
    </w:lvl>
    <w:lvl w:ilvl="2" w:tplc="041A0005" w:tentative="1">
      <w:start w:val="1"/>
      <w:numFmt w:val="bullet"/>
      <w:lvlText w:val=""/>
      <w:lvlJc w:val="left"/>
      <w:pPr>
        <w:ind w:left="3291" w:hanging="360"/>
      </w:pPr>
      <w:rPr>
        <w:rFonts w:ascii="Wingdings" w:hAnsi="Wingdings" w:hint="default"/>
      </w:rPr>
    </w:lvl>
    <w:lvl w:ilvl="3" w:tplc="041A0001" w:tentative="1">
      <w:start w:val="1"/>
      <w:numFmt w:val="bullet"/>
      <w:lvlText w:val=""/>
      <w:lvlJc w:val="left"/>
      <w:pPr>
        <w:ind w:left="4011" w:hanging="360"/>
      </w:pPr>
      <w:rPr>
        <w:rFonts w:ascii="Symbol" w:hAnsi="Symbol" w:hint="default"/>
      </w:rPr>
    </w:lvl>
    <w:lvl w:ilvl="4" w:tplc="041A0003" w:tentative="1">
      <w:start w:val="1"/>
      <w:numFmt w:val="bullet"/>
      <w:lvlText w:val="o"/>
      <w:lvlJc w:val="left"/>
      <w:pPr>
        <w:ind w:left="4731" w:hanging="360"/>
      </w:pPr>
      <w:rPr>
        <w:rFonts w:ascii="Courier New" w:hAnsi="Courier New" w:cs="Courier New" w:hint="default"/>
      </w:rPr>
    </w:lvl>
    <w:lvl w:ilvl="5" w:tplc="041A0005" w:tentative="1">
      <w:start w:val="1"/>
      <w:numFmt w:val="bullet"/>
      <w:lvlText w:val=""/>
      <w:lvlJc w:val="left"/>
      <w:pPr>
        <w:ind w:left="5451" w:hanging="360"/>
      </w:pPr>
      <w:rPr>
        <w:rFonts w:ascii="Wingdings" w:hAnsi="Wingdings" w:hint="default"/>
      </w:rPr>
    </w:lvl>
    <w:lvl w:ilvl="6" w:tplc="041A0001" w:tentative="1">
      <w:start w:val="1"/>
      <w:numFmt w:val="bullet"/>
      <w:lvlText w:val=""/>
      <w:lvlJc w:val="left"/>
      <w:pPr>
        <w:ind w:left="6171" w:hanging="360"/>
      </w:pPr>
      <w:rPr>
        <w:rFonts w:ascii="Symbol" w:hAnsi="Symbol" w:hint="default"/>
      </w:rPr>
    </w:lvl>
    <w:lvl w:ilvl="7" w:tplc="041A0003" w:tentative="1">
      <w:start w:val="1"/>
      <w:numFmt w:val="bullet"/>
      <w:lvlText w:val="o"/>
      <w:lvlJc w:val="left"/>
      <w:pPr>
        <w:ind w:left="6891" w:hanging="360"/>
      </w:pPr>
      <w:rPr>
        <w:rFonts w:ascii="Courier New" w:hAnsi="Courier New" w:cs="Courier New" w:hint="default"/>
      </w:rPr>
    </w:lvl>
    <w:lvl w:ilvl="8" w:tplc="041A0005" w:tentative="1">
      <w:start w:val="1"/>
      <w:numFmt w:val="bullet"/>
      <w:lvlText w:val=""/>
      <w:lvlJc w:val="left"/>
      <w:pPr>
        <w:ind w:left="7611" w:hanging="360"/>
      </w:pPr>
      <w:rPr>
        <w:rFonts w:ascii="Wingdings" w:hAnsi="Wingdings" w:hint="default"/>
      </w:rPr>
    </w:lvl>
  </w:abstractNum>
  <w:abstractNum w:abstractNumId="9" w15:restartNumberingAfterBreak="0">
    <w:nsid w:val="1FF07B0F"/>
    <w:multiLevelType w:val="hybridMultilevel"/>
    <w:tmpl w:val="A3581260"/>
    <w:lvl w:ilvl="0" w:tplc="0C4E5858">
      <w:start w:val="1"/>
      <w:numFmt w:val="bullet"/>
      <w:lvlText w:val="*"/>
      <w:lvlJc w:val="left"/>
      <w:pPr>
        <w:ind w:left="1989" w:hanging="360"/>
      </w:pPr>
      <w:rPr>
        <w:rFonts w:ascii="Showcard Gothic" w:hAnsi="Showcard Gothic" w:hint="default"/>
        <w:color w:val="000000" w:themeColor="text1"/>
      </w:rPr>
    </w:lvl>
    <w:lvl w:ilvl="1" w:tplc="041A0003" w:tentative="1">
      <w:start w:val="1"/>
      <w:numFmt w:val="bullet"/>
      <w:lvlText w:val="o"/>
      <w:lvlJc w:val="left"/>
      <w:pPr>
        <w:ind w:left="2709" w:hanging="360"/>
      </w:pPr>
      <w:rPr>
        <w:rFonts w:ascii="Courier New" w:hAnsi="Courier New" w:cs="Courier New" w:hint="default"/>
      </w:rPr>
    </w:lvl>
    <w:lvl w:ilvl="2" w:tplc="041A0005" w:tentative="1">
      <w:start w:val="1"/>
      <w:numFmt w:val="bullet"/>
      <w:lvlText w:val=""/>
      <w:lvlJc w:val="left"/>
      <w:pPr>
        <w:ind w:left="3429" w:hanging="360"/>
      </w:pPr>
      <w:rPr>
        <w:rFonts w:ascii="Wingdings" w:hAnsi="Wingdings" w:hint="default"/>
      </w:rPr>
    </w:lvl>
    <w:lvl w:ilvl="3" w:tplc="041A0001" w:tentative="1">
      <w:start w:val="1"/>
      <w:numFmt w:val="bullet"/>
      <w:lvlText w:val=""/>
      <w:lvlJc w:val="left"/>
      <w:pPr>
        <w:ind w:left="4149" w:hanging="360"/>
      </w:pPr>
      <w:rPr>
        <w:rFonts w:ascii="Symbol" w:hAnsi="Symbol" w:hint="default"/>
      </w:rPr>
    </w:lvl>
    <w:lvl w:ilvl="4" w:tplc="041A0003" w:tentative="1">
      <w:start w:val="1"/>
      <w:numFmt w:val="bullet"/>
      <w:lvlText w:val="o"/>
      <w:lvlJc w:val="left"/>
      <w:pPr>
        <w:ind w:left="4869" w:hanging="360"/>
      </w:pPr>
      <w:rPr>
        <w:rFonts w:ascii="Courier New" w:hAnsi="Courier New" w:cs="Courier New" w:hint="default"/>
      </w:rPr>
    </w:lvl>
    <w:lvl w:ilvl="5" w:tplc="041A0005" w:tentative="1">
      <w:start w:val="1"/>
      <w:numFmt w:val="bullet"/>
      <w:lvlText w:val=""/>
      <w:lvlJc w:val="left"/>
      <w:pPr>
        <w:ind w:left="5589" w:hanging="360"/>
      </w:pPr>
      <w:rPr>
        <w:rFonts w:ascii="Wingdings" w:hAnsi="Wingdings" w:hint="default"/>
      </w:rPr>
    </w:lvl>
    <w:lvl w:ilvl="6" w:tplc="041A0001" w:tentative="1">
      <w:start w:val="1"/>
      <w:numFmt w:val="bullet"/>
      <w:lvlText w:val=""/>
      <w:lvlJc w:val="left"/>
      <w:pPr>
        <w:ind w:left="6309" w:hanging="360"/>
      </w:pPr>
      <w:rPr>
        <w:rFonts w:ascii="Symbol" w:hAnsi="Symbol" w:hint="default"/>
      </w:rPr>
    </w:lvl>
    <w:lvl w:ilvl="7" w:tplc="041A0003" w:tentative="1">
      <w:start w:val="1"/>
      <w:numFmt w:val="bullet"/>
      <w:lvlText w:val="o"/>
      <w:lvlJc w:val="left"/>
      <w:pPr>
        <w:ind w:left="7029" w:hanging="360"/>
      </w:pPr>
      <w:rPr>
        <w:rFonts w:ascii="Courier New" w:hAnsi="Courier New" w:cs="Courier New" w:hint="default"/>
      </w:rPr>
    </w:lvl>
    <w:lvl w:ilvl="8" w:tplc="041A0005" w:tentative="1">
      <w:start w:val="1"/>
      <w:numFmt w:val="bullet"/>
      <w:lvlText w:val=""/>
      <w:lvlJc w:val="left"/>
      <w:pPr>
        <w:ind w:left="7749" w:hanging="360"/>
      </w:pPr>
      <w:rPr>
        <w:rFonts w:ascii="Wingdings" w:hAnsi="Wingdings" w:hint="default"/>
      </w:rPr>
    </w:lvl>
  </w:abstractNum>
  <w:abstractNum w:abstractNumId="10" w15:restartNumberingAfterBreak="0">
    <w:nsid w:val="2025708A"/>
    <w:multiLevelType w:val="hybridMultilevel"/>
    <w:tmpl w:val="608C4C16"/>
    <w:lvl w:ilvl="0" w:tplc="404C00E6">
      <w:start w:val="1"/>
      <w:numFmt w:val="bullet"/>
      <w:lvlText w:val="•"/>
      <w:lvlJc w:val="left"/>
      <w:pPr>
        <w:tabs>
          <w:tab w:val="num" w:pos="720"/>
        </w:tabs>
        <w:ind w:left="720" w:hanging="360"/>
      </w:pPr>
      <w:rPr>
        <w:rFonts w:ascii="Times New Roman" w:hAnsi="Times New Roman" w:hint="default"/>
      </w:rPr>
    </w:lvl>
    <w:lvl w:ilvl="1" w:tplc="F670B3B4" w:tentative="1">
      <w:start w:val="1"/>
      <w:numFmt w:val="bullet"/>
      <w:lvlText w:val="•"/>
      <w:lvlJc w:val="left"/>
      <w:pPr>
        <w:tabs>
          <w:tab w:val="num" w:pos="1440"/>
        </w:tabs>
        <w:ind w:left="1440" w:hanging="360"/>
      </w:pPr>
      <w:rPr>
        <w:rFonts w:ascii="Times New Roman" w:hAnsi="Times New Roman" w:hint="default"/>
      </w:rPr>
    </w:lvl>
    <w:lvl w:ilvl="2" w:tplc="B5DA1CAE" w:tentative="1">
      <w:start w:val="1"/>
      <w:numFmt w:val="bullet"/>
      <w:lvlText w:val="•"/>
      <w:lvlJc w:val="left"/>
      <w:pPr>
        <w:tabs>
          <w:tab w:val="num" w:pos="2160"/>
        </w:tabs>
        <w:ind w:left="2160" w:hanging="360"/>
      </w:pPr>
      <w:rPr>
        <w:rFonts w:ascii="Times New Roman" w:hAnsi="Times New Roman" w:hint="default"/>
      </w:rPr>
    </w:lvl>
    <w:lvl w:ilvl="3" w:tplc="969C898A" w:tentative="1">
      <w:start w:val="1"/>
      <w:numFmt w:val="bullet"/>
      <w:lvlText w:val="•"/>
      <w:lvlJc w:val="left"/>
      <w:pPr>
        <w:tabs>
          <w:tab w:val="num" w:pos="2880"/>
        </w:tabs>
        <w:ind w:left="2880" w:hanging="360"/>
      </w:pPr>
      <w:rPr>
        <w:rFonts w:ascii="Times New Roman" w:hAnsi="Times New Roman" w:hint="default"/>
      </w:rPr>
    </w:lvl>
    <w:lvl w:ilvl="4" w:tplc="0C824910" w:tentative="1">
      <w:start w:val="1"/>
      <w:numFmt w:val="bullet"/>
      <w:lvlText w:val="•"/>
      <w:lvlJc w:val="left"/>
      <w:pPr>
        <w:tabs>
          <w:tab w:val="num" w:pos="3600"/>
        </w:tabs>
        <w:ind w:left="3600" w:hanging="360"/>
      </w:pPr>
      <w:rPr>
        <w:rFonts w:ascii="Times New Roman" w:hAnsi="Times New Roman" w:hint="default"/>
      </w:rPr>
    </w:lvl>
    <w:lvl w:ilvl="5" w:tplc="37AAF8C8" w:tentative="1">
      <w:start w:val="1"/>
      <w:numFmt w:val="bullet"/>
      <w:lvlText w:val="•"/>
      <w:lvlJc w:val="left"/>
      <w:pPr>
        <w:tabs>
          <w:tab w:val="num" w:pos="4320"/>
        </w:tabs>
        <w:ind w:left="4320" w:hanging="360"/>
      </w:pPr>
      <w:rPr>
        <w:rFonts w:ascii="Times New Roman" w:hAnsi="Times New Roman" w:hint="default"/>
      </w:rPr>
    </w:lvl>
    <w:lvl w:ilvl="6" w:tplc="CDE42FE6" w:tentative="1">
      <w:start w:val="1"/>
      <w:numFmt w:val="bullet"/>
      <w:lvlText w:val="•"/>
      <w:lvlJc w:val="left"/>
      <w:pPr>
        <w:tabs>
          <w:tab w:val="num" w:pos="5040"/>
        </w:tabs>
        <w:ind w:left="5040" w:hanging="360"/>
      </w:pPr>
      <w:rPr>
        <w:rFonts w:ascii="Times New Roman" w:hAnsi="Times New Roman" w:hint="default"/>
      </w:rPr>
    </w:lvl>
    <w:lvl w:ilvl="7" w:tplc="04CC60D8" w:tentative="1">
      <w:start w:val="1"/>
      <w:numFmt w:val="bullet"/>
      <w:lvlText w:val="•"/>
      <w:lvlJc w:val="left"/>
      <w:pPr>
        <w:tabs>
          <w:tab w:val="num" w:pos="5760"/>
        </w:tabs>
        <w:ind w:left="5760" w:hanging="360"/>
      </w:pPr>
      <w:rPr>
        <w:rFonts w:ascii="Times New Roman" w:hAnsi="Times New Roman" w:hint="default"/>
      </w:rPr>
    </w:lvl>
    <w:lvl w:ilvl="8" w:tplc="9D6CE18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BB73D1"/>
    <w:multiLevelType w:val="hybridMultilevel"/>
    <w:tmpl w:val="D0C0D6A6"/>
    <w:lvl w:ilvl="0" w:tplc="EC04E250">
      <w:numFmt w:val="bullet"/>
      <w:lvlText w:val=""/>
      <w:lvlJc w:val="left"/>
      <w:pPr>
        <w:ind w:left="1080" w:hanging="360"/>
      </w:pPr>
      <w:rPr>
        <w:rFonts w:ascii="Wingdings" w:eastAsiaTheme="minorHAnsi" w:hAnsi="Wingdings"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259A2E2A"/>
    <w:multiLevelType w:val="hybridMultilevel"/>
    <w:tmpl w:val="9D322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676AC7"/>
    <w:multiLevelType w:val="hybridMultilevel"/>
    <w:tmpl w:val="68F27C84"/>
    <w:lvl w:ilvl="0" w:tplc="557C0560">
      <w:start w:val="1"/>
      <w:numFmt w:val="bullet"/>
      <w:lvlText w:val="•"/>
      <w:lvlJc w:val="left"/>
      <w:pPr>
        <w:tabs>
          <w:tab w:val="num" w:pos="720"/>
        </w:tabs>
        <w:ind w:left="720" w:hanging="360"/>
      </w:pPr>
      <w:rPr>
        <w:rFonts w:ascii="Times New Roman" w:hAnsi="Times New Roman" w:hint="default"/>
      </w:rPr>
    </w:lvl>
    <w:lvl w:ilvl="1" w:tplc="7CD694BE" w:tentative="1">
      <w:start w:val="1"/>
      <w:numFmt w:val="bullet"/>
      <w:lvlText w:val="•"/>
      <w:lvlJc w:val="left"/>
      <w:pPr>
        <w:tabs>
          <w:tab w:val="num" w:pos="1440"/>
        </w:tabs>
        <w:ind w:left="1440" w:hanging="360"/>
      </w:pPr>
      <w:rPr>
        <w:rFonts w:ascii="Times New Roman" w:hAnsi="Times New Roman" w:hint="default"/>
      </w:rPr>
    </w:lvl>
    <w:lvl w:ilvl="2" w:tplc="E44A85C8" w:tentative="1">
      <w:start w:val="1"/>
      <w:numFmt w:val="bullet"/>
      <w:lvlText w:val="•"/>
      <w:lvlJc w:val="left"/>
      <w:pPr>
        <w:tabs>
          <w:tab w:val="num" w:pos="2160"/>
        </w:tabs>
        <w:ind w:left="2160" w:hanging="360"/>
      </w:pPr>
      <w:rPr>
        <w:rFonts w:ascii="Times New Roman" w:hAnsi="Times New Roman" w:hint="default"/>
      </w:rPr>
    </w:lvl>
    <w:lvl w:ilvl="3" w:tplc="AA32AF28" w:tentative="1">
      <w:start w:val="1"/>
      <w:numFmt w:val="bullet"/>
      <w:lvlText w:val="•"/>
      <w:lvlJc w:val="left"/>
      <w:pPr>
        <w:tabs>
          <w:tab w:val="num" w:pos="2880"/>
        </w:tabs>
        <w:ind w:left="2880" w:hanging="360"/>
      </w:pPr>
      <w:rPr>
        <w:rFonts w:ascii="Times New Roman" w:hAnsi="Times New Roman" w:hint="default"/>
      </w:rPr>
    </w:lvl>
    <w:lvl w:ilvl="4" w:tplc="FF5C0534" w:tentative="1">
      <w:start w:val="1"/>
      <w:numFmt w:val="bullet"/>
      <w:lvlText w:val="•"/>
      <w:lvlJc w:val="left"/>
      <w:pPr>
        <w:tabs>
          <w:tab w:val="num" w:pos="3600"/>
        </w:tabs>
        <w:ind w:left="3600" w:hanging="360"/>
      </w:pPr>
      <w:rPr>
        <w:rFonts w:ascii="Times New Roman" w:hAnsi="Times New Roman" w:hint="default"/>
      </w:rPr>
    </w:lvl>
    <w:lvl w:ilvl="5" w:tplc="016E521A" w:tentative="1">
      <w:start w:val="1"/>
      <w:numFmt w:val="bullet"/>
      <w:lvlText w:val="•"/>
      <w:lvlJc w:val="left"/>
      <w:pPr>
        <w:tabs>
          <w:tab w:val="num" w:pos="4320"/>
        </w:tabs>
        <w:ind w:left="4320" w:hanging="360"/>
      </w:pPr>
      <w:rPr>
        <w:rFonts w:ascii="Times New Roman" w:hAnsi="Times New Roman" w:hint="default"/>
      </w:rPr>
    </w:lvl>
    <w:lvl w:ilvl="6" w:tplc="014298B6" w:tentative="1">
      <w:start w:val="1"/>
      <w:numFmt w:val="bullet"/>
      <w:lvlText w:val="•"/>
      <w:lvlJc w:val="left"/>
      <w:pPr>
        <w:tabs>
          <w:tab w:val="num" w:pos="5040"/>
        </w:tabs>
        <w:ind w:left="5040" w:hanging="360"/>
      </w:pPr>
      <w:rPr>
        <w:rFonts w:ascii="Times New Roman" w:hAnsi="Times New Roman" w:hint="default"/>
      </w:rPr>
    </w:lvl>
    <w:lvl w:ilvl="7" w:tplc="1FB6D046" w:tentative="1">
      <w:start w:val="1"/>
      <w:numFmt w:val="bullet"/>
      <w:lvlText w:val="•"/>
      <w:lvlJc w:val="left"/>
      <w:pPr>
        <w:tabs>
          <w:tab w:val="num" w:pos="5760"/>
        </w:tabs>
        <w:ind w:left="5760" w:hanging="360"/>
      </w:pPr>
      <w:rPr>
        <w:rFonts w:ascii="Times New Roman" w:hAnsi="Times New Roman" w:hint="default"/>
      </w:rPr>
    </w:lvl>
    <w:lvl w:ilvl="8" w:tplc="BF9411A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88B1520"/>
    <w:multiLevelType w:val="hybridMultilevel"/>
    <w:tmpl w:val="1CF414E8"/>
    <w:lvl w:ilvl="0" w:tplc="0C4E5858">
      <w:start w:val="1"/>
      <w:numFmt w:val="bullet"/>
      <w:lvlText w:val="*"/>
      <w:lvlJc w:val="left"/>
      <w:pPr>
        <w:ind w:left="1517" w:hanging="360"/>
      </w:pPr>
      <w:rPr>
        <w:rFonts w:ascii="Showcard Gothic" w:hAnsi="Showcard Gothic" w:hint="default"/>
        <w:color w:val="000000" w:themeColor="text1"/>
      </w:rPr>
    </w:lvl>
    <w:lvl w:ilvl="1" w:tplc="041A0003" w:tentative="1">
      <w:start w:val="1"/>
      <w:numFmt w:val="bullet"/>
      <w:lvlText w:val="o"/>
      <w:lvlJc w:val="left"/>
      <w:pPr>
        <w:ind w:left="2237" w:hanging="360"/>
      </w:pPr>
      <w:rPr>
        <w:rFonts w:ascii="Courier New" w:hAnsi="Courier New" w:cs="Courier New" w:hint="default"/>
      </w:rPr>
    </w:lvl>
    <w:lvl w:ilvl="2" w:tplc="041A0005" w:tentative="1">
      <w:start w:val="1"/>
      <w:numFmt w:val="bullet"/>
      <w:lvlText w:val=""/>
      <w:lvlJc w:val="left"/>
      <w:pPr>
        <w:ind w:left="2957" w:hanging="360"/>
      </w:pPr>
      <w:rPr>
        <w:rFonts w:ascii="Wingdings" w:hAnsi="Wingdings" w:hint="default"/>
      </w:rPr>
    </w:lvl>
    <w:lvl w:ilvl="3" w:tplc="041A0001" w:tentative="1">
      <w:start w:val="1"/>
      <w:numFmt w:val="bullet"/>
      <w:lvlText w:val=""/>
      <w:lvlJc w:val="left"/>
      <w:pPr>
        <w:ind w:left="3677" w:hanging="360"/>
      </w:pPr>
      <w:rPr>
        <w:rFonts w:ascii="Symbol" w:hAnsi="Symbol" w:hint="default"/>
      </w:rPr>
    </w:lvl>
    <w:lvl w:ilvl="4" w:tplc="041A0003" w:tentative="1">
      <w:start w:val="1"/>
      <w:numFmt w:val="bullet"/>
      <w:lvlText w:val="o"/>
      <w:lvlJc w:val="left"/>
      <w:pPr>
        <w:ind w:left="4397" w:hanging="360"/>
      </w:pPr>
      <w:rPr>
        <w:rFonts w:ascii="Courier New" w:hAnsi="Courier New" w:cs="Courier New" w:hint="default"/>
      </w:rPr>
    </w:lvl>
    <w:lvl w:ilvl="5" w:tplc="041A0005" w:tentative="1">
      <w:start w:val="1"/>
      <w:numFmt w:val="bullet"/>
      <w:lvlText w:val=""/>
      <w:lvlJc w:val="left"/>
      <w:pPr>
        <w:ind w:left="5117" w:hanging="360"/>
      </w:pPr>
      <w:rPr>
        <w:rFonts w:ascii="Wingdings" w:hAnsi="Wingdings" w:hint="default"/>
      </w:rPr>
    </w:lvl>
    <w:lvl w:ilvl="6" w:tplc="041A0001" w:tentative="1">
      <w:start w:val="1"/>
      <w:numFmt w:val="bullet"/>
      <w:lvlText w:val=""/>
      <w:lvlJc w:val="left"/>
      <w:pPr>
        <w:ind w:left="5837" w:hanging="360"/>
      </w:pPr>
      <w:rPr>
        <w:rFonts w:ascii="Symbol" w:hAnsi="Symbol" w:hint="default"/>
      </w:rPr>
    </w:lvl>
    <w:lvl w:ilvl="7" w:tplc="041A0003" w:tentative="1">
      <w:start w:val="1"/>
      <w:numFmt w:val="bullet"/>
      <w:lvlText w:val="o"/>
      <w:lvlJc w:val="left"/>
      <w:pPr>
        <w:ind w:left="6557" w:hanging="360"/>
      </w:pPr>
      <w:rPr>
        <w:rFonts w:ascii="Courier New" w:hAnsi="Courier New" w:cs="Courier New" w:hint="default"/>
      </w:rPr>
    </w:lvl>
    <w:lvl w:ilvl="8" w:tplc="041A0005" w:tentative="1">
      <w:start w:val="1"/>
      <w:numFmt w:val="bullet"/>
      <w:lvlText w:val=""/>
      <w:lvlJc w:val="left"/>
      <w:pPr>
        <w:ind w:left="7277" w:hanging="360"/>
      </w:pPr>
      <w:rPr>
        <w:rFonts w:ascii="Wingdings" w:hAnsi="Wingdings" w:hint="default"/>
      </w:rPr>
    </w:lvl>
  </w:abstractNum>
  <w:abstractNum w:abstractNumId="15" w15:restartNumberingAfterBreak="0">
    <w:nsid w:val="28F876EB"/>
    <w:multiLevelType w:val="hybridMultilevel"/>
    <w:tmpl w:val="DF985DBA"/>
    <w:lvl w:ilvl="0" w:tplc="08446C7E">
      <w:numFmt w:val="bullet"/>
      <w:lvlText w:val="-"/>
      <w:lvlJc w:val="left"/>
      <w:pPr>
        <w:ind w:left="720" w:hanging="360"/>
      </w:pPr>
      <w:rPr>
        <w:rFonts w:ascii="Calibri Light" w:eastAsiaTheme="minorHAnsi" w:hAnsi="Calibri Light"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9FC56AB"/>
    <w:multiLevelType w:val="hybridMultilevel"/>
    <w:tmpl w:val="4F2E0CF6"/>
    <w:lvl w:ilvl="0" w:tplc="FB2EC2B8">
      <w:start w:val="1"/>
      <w:numFmt w:val="bullet"/>
      <w:lvlText w:val=""/>
      <w:lvlJc w:val="left"/>
      <w:pPr>
        <w:ind w:left="720" w:hanging="360"/>
      </w:pPr>
      <w:rPr>
        <w:rFonts w:ascii="Wingdings" w:hAnsi="Wingdings" w:hint="default"/>
        <w:color w:val="808080" w:themeColor="background1" w:themeShade="80"/>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B9C3D72"/>
    <w:multiLevelType w:val="hybridMultilevel"/>
    <w:tmpl w:val="2160A9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08A5F29"/>
    <w:multiLevelType w:val="hybridMultilevel"/>
    <w:tmpl w:val="D458EE20"/>
    <w:lvl w:ilvl="0" w:tplc="03844C3E">
      <w:start w:val="1"/>
      <w:numFmt w:val="bullet"/>
      <w:lvlText w:val="•"/>
      <w:lvlJc w:val="left"/>
      <w:pPr>
        <w:tabs>
          <w:tab w:val="num" w:pos="720"/>
        </w:tabs>
        <w:ind w:left="720" w:hanging="360"/>
      </w:pPr>
      <w:rPr>
        <w:rFonts w:ascii="Times New Roman" w:hAnsi="Times New Roman" w:hint="default"/>
      </w:rPr>
    </w:lvl>
    <w:lvl w:ilvl="1" w:tplc="43EADB54" w:tentative="1">
      <w:start w:val="1"/>
      <w:numFmt w:val="bullet"/>
      <w:lvlText w:val="•"/>
      <w:lvlJc w:val="left"/>
      <w:pPr>
        <w:tabs>
          <w:tab w:val="num" w:pos="1440"/>
        </w:tabs>
        <w:ind w:left="1440" w:hanging="360"/>
      </w:pPr>
      <w:rPr>
        <w:rFonts w:ascii="Times New Roman" w:hAnsi="Times New Roman" w:hint="default"/>
      </w:rPr>
    </w:lvl>
    <w:lvl w:ilvl="2" w:tplc="C88E7CFA" w:tentative="1">
      <w:start w:val="1"/>
      <w:numFmt w:val="bullet"/>
      <w:lvlText w:val="•"/>
      <w:lvlJc w:val="left"/>
      <w:pPr>
        <w:tabs>
          <w:tab w:val="num" w:pos="2160"/>
        </w:tabs>
        <w:ind w:left="2160" w:hanging="360"/>
      </w:pPr>
      <w:rPr>
        <w:rFonts w:ascii="Times New Roman" w:hAnsi="Times New Roman" w:hint="default"/>
      </w:rPr>
    </w:lvl>
    <w:lvl w:ilvl="3" w:tplc="2216EB8A" w:tentative="1">
      <w:start w:val="1"/>
      <w:numFmt w:val="bullet"/>
      <w:lvlText w:val="•"/>
      <w:lvlJc w:val="left"/>
      <w:pPr>
        <w:tabs>
          <w:tab w:val="num" w:pos="2880"/>
        </w:tabs>
        <w:ind w:left="2880" w:hanging="360"/>
      </w:pPr>
      <w:rPr>
        <w:rFonts w:ascii="Times New Roman" w:hAnsi="Times New Roman" w:hint="default"/>
      </w:rPr>
    </w:lvl>
    <w:lvl w:ilvl="4" w:tplc="CAD03848" w:tentative="1">
      <w:start w:val="1"/>
      <w:numFmt w:val="bullet"/>
      <w:lvlText w:val="•"/>
      <w:lvlJc w:val="left"/>
      <w:pPr>
        <w:tabs>
          <w:tab w:val="num" w:pos="3600"/>
        </w:tabs>
        <w:ind w:left="3600" w:hanging="360"/>
      </w:pPr>
      <w:rPr>
        <w:rFonts w:ascii="Times New Roman" w:hAnsi="Times New Roman" w:hint="default"/>
      </w:rPr>
    </w:lvl>
    <w:lvl w:ilvl="5" w:tplc="A080D594" w:tentative="1">
      <w:start w:val="1"/>
      <w:numFmt w:val="bullet"/>
      <w:lvlText w:val="•"/>
      <w:lvlJc w:val="left"/>
      <w:pPr>
        <w:tabs>
          <w:tab w:val="num" w:pos="4320"/>
        </w:tabs>
        <w:ind w:left="4320" w:hanging="360"/>
      </w:pPr>
      <w:rPr>
        <w:rFonts w:ascii="Times New Roman" w:hAnsi="Times New Roman" w:hint="default"/>
      </w:rPr>
    </w:lvl>
    <w:lvl w:ilvl="6" w:tplc="1C229D9C" w:tentative="1">
      <w:start w:val="1"/>
      <w:numFmt w:val="bullet"/>
      <w:lvlText w:val="•"/>
      <w:lvlJc w:val="left"/>
      <w:pPr>
        <w:tabs>
          <w:tab w:val="num" w:pos="5040"/>
        </w:tabs>
        <w:ind w:left="5040" w:hanging="360"/>
      </w:pPr>
      <w:rPr>
        <w:rFonts w:ascii="Times New Roman" w:hAnsi="Times New Roman" w:hint="default"/>
      </w:rPr>
    </w:lvl>
    <w:lvl w:ilvl="7" w:tplc="DF626B58" w:tentative="1">
      <w:start w:val="1"/>
      <w:numFmt w:val="bullet"/>
      <w:lvlText w:val="•"/>
      <w:lvlJc w:val="left"/>
      <w:pPr>
        <w:tabs>
          <w:tab w:val="num" w:pos="5760"/>
        </w:tabs>
        <w:ind w:left="5760" w:hanging="360"/>
      </w:pPr>
      <w:rPr>
        <w:rFonts w:ascii="Times New Roman" w:hAnsi="Times New Roman" w:hint="default"/>
      </w:rPr>
    </w:lvl>
    <w:lvl w:ilvl="8" w:tplc="7E3A1EF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3962CB1"/>
    <w:multiLevelType w:val="hybridMultilevel"/>
    <w:tmpl w:val="708C083C"/>
    <w:lvl w:ilvl="0" w:tplc="4F4466D0">
      <w:start w:val="1"/>
      <w:numFmt w:val="bullet"/>
      <w:lvlText w:val="•"/>
      <w:lvlJc w:val="left"/>
      <w:pPr>
        <w:tabs>
          <w:tab w:val="num" w:pos="720"/>
        </w:tabs>
        <w:ind w:left="720" w:hanging="360"/>
      </w:pPr>
      <w:rPr>
        <w:rFonts w:ascii="Times New Roman" w:hAnsi="Times New Roman" w:hint="default"/>
      </w:rPr>
    </w:lvl>
    <w:lvl w:ilvl="1" w:tplc="A63A8B70" w:tentative="1">
      <w:start w:val="1"/>
      <w:numFmt w:val="bullet"/>
      <w:lvlText w:val="•"/>
      <w:lvlJc w:val="left"/>
      <w:pPr>
        <w:tabs>
          <w:tab w:val="num" w:pos="1440"/>
        </w:tabs>
        <w:ind w:left="1440" w:hanging="360"/>
      </w:pPr>
      <w:rPr>
        <w:rFonts w:ascii="Times New Roman" w:hAnsi="Times New Roman" w:hint="default"/>
      </w:rPr>
    </w:lvl>
    <w:lvl w:ilvl="2" w:tplc="E31EA074" w:tentative="1">
      <w:start w:val="1"/>
      <w:numFmt w:val="bullet"/>
      <w:lvlText w:val="•"/>
      <w:lvlJc w:val="left"/>
      <w:pPr>
        <w:tabs>
          <w:tab w:val="num" w:pos="2160"/>
        </w:tabs>
        <w:ind w:left="2160" w:hanging="360"/>
      </w:pPr>
      <w:rPr>
        <w:rFonts w:ascii="Times New Roman" w:hAnsi="Times New Roman" w:hint="default"/>
      </w:rPr>
    </w:lvl>
    <w:lvl w:ilvl="3" w:tplc="31C0F470" w:tentative="1">
      <w:start w:val="1"/>
      <w:numFmt w:val="bullet"/>
      <w:lvlText w:val="•"/>
      <w:lvlJc w:val="left"/>
      <w:pPr>
        <w:tabs>
          <w:tab w:val="num" w:pos="2880"/>
        </w:tabs>
        <w:ind w:left="2880" w:hanging="360"/>
      </w:pPr>
      <w:rPr>
        <w:rFonts w:ascii="Times New Roman" w:hAnsi="Times New Roman" w:hint="default"/>
      </w:rPr>
    </w:lvl>
    <w:lvl w:ilvl="4" w:tplc="274A98EA" w:tentative="1">
      <w:start w:val="1"/>
      <w:numFmt w:val="bullet"/>
      <w:lvlText w:val="•"/>
      <w:lvlJc w:val="left"/>
      <w:pPr>
        <w:tabs>
          <w:tab w:val="num" w:pos="3600"/>
        </w:tabs>
        <w:ind w:left="3600" w:hanging="360"/>
      </w:pPr>
      <w:rPr>
        <w:rFonts w:ascii="Times New Roman" w:hAnsi="Times New Roman" w:hint="default"/>
      </w:rPr>
    </w:lvl>
    <w:lvl w:ilvl="5" w:tplc="DE5E4A72" w:tentative="1">
      <w:start w:val="1"/>
      <w:numFmt w:val="bullet"/>
      <w:lvlText w:val="•"/>
      <w:lvlJc w:val="left"/>
      <w:pPr>
        <w:tabs>
          <w:tab w:val="num" w:pos="4320"/>
        </w:tabs>
        <w:ind w:left="4320" w:hanging="360"/>
      </w:pPr>
      <w:rPr>
        <w:rFonts w:ascii="Times New Roman" w:hAnsi="Times New Roman" w:hint="default"/>
      </w:rPr>
    </w:lvl>
    <w:lvl w:ilvl="6" w:tplc="75DA99E4" w:tentative="1">
      <w:start w:val="1"/>
      <w:numFmt w:val="bullet"/>
      <w:lvlText w:val="•"/>
      <w:lvlJc w:val="left"/>
      <w:pPr>
        <w:tabs>
          <w:tab w:val="num" w:pos="5040"/>
        </w:tabs>
        <w:ind w:left="5040" w:hanging="360"/>
      </w:pPr>
      <w:rPr>
        <w:rFonts w:ascii="Times New Roman" w:hAnsi="Times New Roman" w:hint="default"/>
      </w:rPr>
    </w:lvl>
    <w:lvl w:ilvl="7" w:tplc="5F269FB2" w:tentative="1">
      <w:start w:val="1"/>
      <w:numFmt w:val="bullet"/>
      <w:lvlText w:val="•"/>
      <w:lvlJc w:val="left"/>
      <w:pPr>
        <w:tabs>
          <w:tab w:val="num" w:pos="5760"/>
        </w:tabs>
        <w:ind w:left="5760" w:hanging="360"/>
      </w:pPr>
      <w:rPr>
        <w:rFonts w:ascii="Times New Roman" w:hAnsi="Times New Roman" w:hint="default"/>
      </w:rPr>
    </w:lvl>
    <w:lvl w:ilvl="8" w:tplc="16900D7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A115AB4"/>
    <w:multiLevelType w:val="hybridMultilevel"/>
    <w:tmpl w:val="425C3D8E"/>
    <w:lvl w:ilvl="0" w:tplc="0C4E5858">
      <w:start w:val="1"/>
      <w:numFmt w:val="bullet"/>
      <w:lvlText w:val="*"/>
      <w:lvlJc w:val="left"/>
      <w:pPr>
        <w:ind w:left="1685" w:hanging="360"/>
      </w:pPr>
      <w:rPr>
        <w:rFonts w:ascii="Showcard Gothic" w:hAnsi="Showcard Gothic" w:hint="default"/>
        <w:color w:val="000000" w:themeColor="text1"/>
      </w:rPr>
    </w:lvl>
    <w:lvl w:ilvl="1" w:tplc="041A0003" w:tentative="1">
      <w:start w:val="1"/>
      <w:numFmt w:val="bullet"/>
      <w:lvlText w:val="o"/>
      <w:lvlJc w:val="left"/>
      <w:pPr>
        <w:ind w:left="2481" w:hanging="360"/>
      </w:pPr>
      <w:rPr>
        <w:rFonts w:ascii="Courier New" w:hAnsi="Courier New" w:cs="Courier New" w:hint="default"/>
      </w:rPr>
    </w:lvl>
    <w:lvl w:ilvl="2" w:tplc="041A0005" w:tentative="1">
      <w:start w:val="1"/>
      <w:numFmt w:val="bullet"/>
      <w:lvlText w:val=""/>
      <w:lvlJc w:val="left"/>
      <w:pPr>
        <w:ind w:left="3201" w:hanging="360"/>
      </w:pPr>
      <w:rPr>
        <w:rFonts w:ascii="Wingdings" w:hAnsi="Wingdings" w:hint="default"/>
      </w:rPr>
    </w:lvl>
    <w:lvl w:ilvl="3" w:tplc="041A0001" w:tentative="1">
      <w:start w:val="1"/>
      <w:numFmt w:val="bullet"/>
      <w:lvlText w:val=""/>
      <w:lvlJc w:val="left"/>
      <w:pPr>
        <w:ind w:left="3921" w:hanging="360"/>
      </w:pPr>
      <w:rPr>
        <w:rFonts w:ascii="Symbol" w:hAnsi="Symbol" w:hint="default"/>
      </w:rPr>
    </w:lvl>
    <w:lvl w:ilvl="4" w:tplc="041A0003" w:tentative="1">
      <w:start w:val="1"/>
      <w:numFmt w:val="bullet"/>
      <w:lvlText w:val="o"/>
      <w:lvlJc w:val="left"/>
      <w:pPr>
        <w:ind w:left="4641" w:hanging="360"/>
      </w:pPr>
      <w:rPr>
        <w:rFonts w:ascii="Courier New" w:hAnsi="Courier New" w:cs="Courier New" w:hint="default"/>
      </w:rPr>
    </w:lvl>
    <w:lvl w:ilvl="5" w:tplc="041A0005" w:tentative="1">
      <w:start w:val="1"/>
      <w:numFmt w:val="bullet"/>
      <w:lvlText w:val=""/>
      <w:lvlJc w:val="left"/>
      <w:pPr>
        <w:ind w:left="5361" w:hanging="360"/>
      </w:pPr>
      <w:rPr>
        <w:rFonts w:ascii="Wingdings" w:hAnsi="Wingdings" w:hint="default"/>
      </w:rPr>
    </w:lvl>
    <w:lvl w:ilvl="6" w:tplc="041A0001" w:tentative="1">
      <w:start w:val="1"/>
      <w:numFmt w:val="bullet"/>
      <w:lvlText w:val=""/>
      <w:lvlJc w:val="left"/>
      <w:pPr>
        <w:ind w:left="6081" w:hanging="360"/>
      </w:pPr>
      <w:rPr>
        <w:rFonts w:ascii="Symbol" w:hAnsi="Symbol" w:hint="default"/>
      </w:rPr>
    </w:lvl>
    <w:lvl w:ilvl="7" w:tplc="041A0003" w:tentative="1">
      <w:start w:val="1"/>
      <w:numFmt w:val="bullet"/>
      <w:lvlText w:val="o"/>
      <w:lvlJc w:val="left"/>
      <w:pPr>
        <w:ind w:left="6801" w:hanging="360"/>
      </w:pPr>
      <w:rPr>
        <w:rFonts w:ascii="Courier New" w:hAnsi="Courier New" w:cs="Courier New" w:hint="default"/>
      </w:rPr>
    </w:lvl>
    <w:lvl w:ilvl="8" w:tplc="041A0005" w:tentative="1">
      <w:start w:val="1"/>
      <w:numFmt w:val="bullet"/>
      <w:lvlText w:val=""/>
      <w:lvlJc w:val="left"/>
      <w:pPr>
        <w:ind w:left="7521" w:hanging="360"/>
      </w:pPr>
      <w:rPr>
        <w:rFonts w:ascii="Wingdings" w:hAnsi="Wingdings" w:hint="default"/>
      </w:rPr>
    </w:lvl>
  </w:abstractNum>
  <w:abstractNum w:abstractNumId="21" w15:restartNumberingAfterBreak="0">
    <w:nsid w:val="42A20EA2"/>
    <w:multiLevelType w:val="hybridMultilevel"/>
    <w:tmpl w:val="E886F1C2"/>
    <w:lvl w:ilvl="0" w:tplc="FB2EC2B8">
      <w:start w:val="1"/>
      <w:numFmt w:val="bullet"/>
      <w:lvlText w:val=""/>
      <w:lvlJc w:val="left"/>
      <w:pPr>
        <w:ind w:left="720" w:hanging="360"/>
      </w:pPr>
      <w:rPr>
        <w:rFonts w:ascii="Wingdings" w:hAnsi="Wingdings" w:hint="default"/>
        <w:color w:val="808080" w:themeColor="background1" w:themeShade="80"/>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2A7396B"/>
    <w:multiLevelType w:val="hybridMultilevel"/>
    <w:tmpl w:val="DD9650C6"/>
    <w:lvl w:ilvl="0" w:tplc="0C4E5858">
      <w:start w:val="1"/>
      <w:numFmt w:val="bullet"/>
      <w:lvlText w:val="*"/>
      <w:lvlJc w:val="left"/>
      <w:pPr>
        <w:ind w:left="2072" w:hanging="360"/>
      </w:pPr>
      <w:rPr>
        <w:rFonts w:ascii="Showcard Gothic" w:hAnsi="Showcard Gothic" w:hint="default"/>
        <w:color w:val="000000" w:themeColor="text1"/>
      </w:rPr>
    </w:lvl>
    <w:lvl w:ilvl="1" w:tplc="041A0003" w:tentative="1">
      <w:start w:val="1"/>
      <w:numFmt w:val="bullet"/>
      <w:lvlText w:val="o"/>
      <w:lvlJc w:val="left"/>
      <w:pPr>
        <w:ind w:left="2792" w:hanging="360"/>
      </w:pPr>
      <w:rPr>
        <w:rFonts w:ascii="Courier New" w:hAnsi="Courier New" w:cs="Courier New" w:hint="default"/>
      </w:rPr>
    </w:lvl>
    <w:lvl w:ilvl="2" w:tplc="041A0005" w:tentative="1">
      <w:start w:val="1"/>
      <w:numFmt w:val="bullet"/>
      <w:lvlText w:val=""/>
      <w:lvlJc w:val="left"/>
      <w:pPr>
        <w:ind w:left="3512" w:hanging="360"/>
      </w:pPr>
      <w:rPr>
        <w:rFonts w:ascii="Wingdings" w:hAnsi="Wingdings" w:hint="default"/>
      </w:rPr>
    </w:lvl>
    <w:lvl w:ilvl="3" w:tplc="041A0001" w:tentative="1">
      <w:start w:val="1"/>
      <w:numFmt w:val="bullet"/>
      <w:lvlText w:val=""/>
      <w:lvlJc w:val="left"/>
      <w:pPr>
        <w:ind w:left="4232" w:hanging="360"/>
      </w:pPr>
      <w:rPr>
        <w:rFonts w:ascii="Symbol" w:hAnsi="Symbol" w:hint="default"/>
      </w:rPr>
    </w:lvl>
    <w:lvl w:ilvl="4" w:tplc="041A0003" w:tentative="1">
      <w:start w:val="1"/>
      <w:numFmt w:val="bullet"/>
      <w:lvlText w:val="o"/>
      <w:lvlJc w:val="left"/>
      <w:pPr>
        <w:ind w:left="4952" w:hanging="360"/>
      </w:pPr>
      <w:rPr>
        <w:rFonts w:ascii="Courier New" w:hAnsi="Courier New" w:cs="Courier New" w:hint="default"/>
      </w:rPr>
    </w:lvl>
    <w:lvl w:ilvl="5" w:tplc="041A0005" w:tentative="1">
      <w:start w:val="1"/>
      <w:numFmt w:val="bullet"/>
      <w:lvlText w:val=""/>
      <w:lvlJc w:val="left"/>
      <w:pPr>
        <w:ind w:left="5672" w:hanging="360"/>
      </w:pPr>
      <w:rPr>
        <w:rFonts w:ascii="Wingdings" w:hAnsi="Wingdings" w:hint="default"/>
      </w:rPr>
    </w:lvl>
    <w:lvl w:ilvl="6" w:tplc="041A0001" w:tentative="1">
      <w:start w:val="1"/>
      <w:numFmt w:val="bullet"/>
      <w:lvlText w:val=""/>
      <w:lvlJc w:val="left"/>
      <w:pPr>
        <w:ind w:left="6392" w:hanging="360"/>
      </w:pPr>
      <w:rPr>
        <w:rFonts w:ascii="Symbol" w:hAnsi="Symbol" w:hint="default"/>
      </w:rPr>
    </w:lvl>
    <w:lvl w:ilvl="7" w:tplc="041A0003" w:tentative="1">
      <w:start w:val="1"/>
      <w:numFmt w:val="bullet"/>
      <w:lvlText w:val="o"/>
      <w:lvlJc w:val="left"/>
      <w:pPr>
        <w:ind w:left="7112" w:hanging="360"/>
      </w:pPr>
      <w:rPr>
        <w:rFonts w:ascii="Courier New" w:hAnsi="Courier New" w:cs="Courier New" w:hint="default"/>
      </w:rPr>
    </w:lvl>
    <w:lvl w:ilvl="8" w:tplc="041A0005" w:tentative="1">
      <w:start w:val="1"/>
      <w:numFmt w:val="bullet"/>
      <w:lvlText w:val=""/>
      <w:lvlJc w:val="left"/>
      <w:pPr>
        <w:ind w:left="7832" w:hanging="360"/>
      </w:pPr>
      <w:rPr>
        <w:rFonts w:ascii="Wingdings" w:hAnsi="Wingdings" w:hint="default"/>
      </w:rPr>
    </w:lvl>
  </w:abstractNum>
  <w:abstractNum w:abstractNumId="23" w15:restartNumberingAfterBreak="0">
    <w:nsid w:val="462C5AF9"/>
    <w:multiLevelType w:val="hybridMultilevel"/>
    <w:tmpl w:val="924288C8"/>
    <w:lvl w:ilvl="0" w:tplc="0C4E5858">
      <w:start w:val="1"/>
      <w:numFmt w:val="bullet"/>
      <w:lvlText w:val="*"/>
      <w:lvlJc w:val="left"/>
      <w:pPr>
        <w:ind w:left="1041" w:hanging="360"/>
      </w:pPr>
      <w:rPr>
        <w:rFonts w:ascii="Showcard Gothic" w:hAnsi="Showcard Gothic" w:hint="default"/>
        <w:color w:val="000000" w:themeColor="text1"/>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24" w15:restartNumberingAfterBreak="0">
    <w:nsid w:val="48B10150"/>
    <w:multiLevelType w:val="hybridMultilevel"/>
    <w:tmpl w:val="280009FE"/>
    <w:lvl w:ilvl="0" w:tplc="0C4E5858">
      <w:start w:val="1"/>
      <w:numFmt w:val="bullet"/>
      <w:lvlText w:val="*"/>
      <w:lvlJc w:val="left"/>
      <w:pPr>
        <w:ind w:left="1352" w:hanging="360"/>
      </w:pPr>
      <w:rPr>
        <w:rFonts w:ascii="Showcard Gothic" w:hAnsi="Showcard Gothic" w:hint="default"/>
        <w:color w:val="000000" w:themeColor="text1"/>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5" w15:restartNumberingAfterBreak="0">
    <w:nsid w:val="49B0309F"/>
    <w:multiLevelType w:val="hybridMultilevel"/>
    <w:tmpl w:val="E4AC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C535F7"/>
    <w:multiLevelType w:val="hybridMultilevel"/>
    <w:tmpl w:val="1188D2BC"/>
    <w:lvl w:ilvl="0" w:tplc="F16EAA44">
      <w:start w:val="1"/>
      <w:numFmt w:val="bullet"/>
      <w:lvlText w:val="•"/>
      <w:lvlJc w:val="left"/>
      <w:pPr>
        <w:tabs>
          <w:tab w:val="num" w:pos="720"/>
        </w:tabs>
        <w:ind w:left="720" w:hanging="360"/>
      </w:pPr>
      <w:rPr>
        <w:rFonts w:ascii="Times New Roman" w:hAnsi="Times New Roman" w:hint="default"/>
      </w:rPr>
    </w:lvl>
    <w:lvl w:ilvl="1" w:tplc="66AEB656" w:tentative="1">
      <w:start w:val="1"/>
      <w:numFmt w:val="bullet"/>
      <w:lvlText w:val="•"/>
      <w:lvlJc w:val="left"/>
      <w:pPr>
        <w:tabs>
          <w:tab w:val="num" w:pos="1440"/>
        </w:tabs>
        <w:ind w:left="1440" w:hanging="360"/>
      </w:pPr>
      <w:rPr>
        <w:rFonts w:ascii="Times New Roman" w:hAnsi="Times New Roman" w:hint="default"/>
      </w:rPr>
    </w:lvl>
    <w:lvl w:ilvl="2" w:tplc="B17EC19E" w:tentative="1">
      <w:start w:val="1"/>
      <w:numFmt w:val="bullet"/>
      <w:lvlText w:val="•"/>
      <w:lvlJc w:val="left"/>
      <w:pPr>
        <w:tabs>
          <w:tab w:val="num" w:pos="2160"/>
        </w:tabs>
        <w:ind w:left="2160" w:hanging="360"/>
      </w:pPr>
      <w:rPr>
        <w:rFonts w:ascii="Times New Roman" w:hAnsi="Times New Roman" w:hint="default"/>
      </w:rPr>
    </w:lvl>
    <w:lvl w:ilvl="3" w:tplc="674688D0" w:tentative="1">
      <w:start w:val="1"/>
      <w:numFmt w:val="bullet"/>
      <w:lvlText w:val="•"/>
      <w:lvlJc w:val="left"/>
      <w:pPr>
        <w:tabs>
          <w:tab w:val="num" w:pos="2880"/>
        </w:tabs>
        <w:ind w:left="2880" w:hanging="360"/>
      </w:pPr>
      <w:rPr>
        <w:rFonts w:ascii="Times New Roman" w:hAnsi="Times New Roman" w:hint="default"/>
      </w:rPr>
    </w:lvl>
    <w:lvl w:ilvl="4" w:tplc="29D43722" w:tentative="1">
      <w:start w:val="1"/>
      <w:numFmt w:val="bullet"/>
      <w:lvlText w:val="•"/>
      <w:lvlJc w:val="left"/>
      <w:pPr>
        <w:tabs>
          <w:tab w:val="num" w:pos="3600"/>
        </w:tabs>
        <w:ind w:left="3600" w:hanging="360"/>
      </w:pPr>
      <w:rPr>
        <w:rFonts w:ascii="Times New Roman" w:hAnsi="Times New Roman" w:hint="default"/>
      </w:rPr>
    </w:lvl>
    <w:lvl w:ilvl="5" w:tplc="79B485A8" w:tentative="1">
      <w:start w:val="1"/>
      <w:numFmt w:val="bullet"/>
      <w:lvlText w:val="•"/>
      <w:lvlJc w:val="left"/>
      <w:pPr>
        <w:tabs>
          <w:tab w:val="num" w:pos="4320"/>
        </w:tabs>
        <w:ind w:left="4320" w:hanging="360"/>
      </w:pPr>
      <w:rPr>
        <w:rFonts w:ascii="Times New Roman" w:hAnsi="Times New Roman" w:hint="default"/>
      </w:rPr>
    </w:lvl>
    <w:lvl w:ilvl="6" w:tplc="E84A23BC" w:tentative="1">
      <w:start w:val="1"/>
      <w:numFmt w:val="bullet"/>
      <w:lvlText w:val="•"/>
      <w:lvlJc w:val="left"/>
      <w:pPr>
        <w:tabs>
          <w:tab w:val="num" w:pos="5040"/>
        </w:tabs>
        <w:ind w:left="5040" w:hanging="360"/>
      </w:pPr>
      <w:rPr>
        <w:rFonts w:ascii="Times New Roman" w:hAnsi="Times New Roman" w:hint="default"/>
      </w:rPr>
    </w:lvl>
    <w:lvl w:ilvl="7" w:tplc="389C33C4" w:tentative="1">
      <w:start w:val="1"/>
      <w:numFmt w:val="bullet"/>
      <w:lvlText w:val="•"/>
      <w:lvlJc w:val="left"/>
      <w:pPr>
        <w:tabs>
          <w:tab w:val="num" w:pos="5760"/>
        </w:tabs>
        <w:ind w:left="5760" w:hanging="360"/>
      </w:pPr>
      <w:rPr>
        <w:rFonts w:ascii="Times New Roman" w:hAnsi="Times New Roman" w:hint="default"/>
      </w:rPr>
    </w:lvl>
    <w:lvl w:ilvl="8" w:tplc="2C60EA4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CE35C7F"/>
    <w:multiLevelType w:val="hybridMultilevel"/>
    <w:tmpl w:val="73086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EEF7F48"/>
    <w:multiLevelType w:val="hybridMultilevel"/>
    <w:tmpl w:val="7C1817BE"/>
    <w:lvl w:ilvl="0" w:tplc="0ED44460">
      <w:numFmt w:val="bullet"/>
      <w:lvlText w:val="-"/>
      <w:lvlJc w:val="left"/>
      <w:pPr>
        <w:ind w:left="720" w:hanging="360"/>
      </w:pPr>
      <w:rPr>
        <w:rFonts w:ascii="Arial" w:eastAsiaTheme="minorHAns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20B47E6"/>
    <w:multiLevelType w:val="hybridMultilevel"/>
    <w:tmpl w:val="AA644E70"/>
    <w:lvl w:ilvl="0" w:tplc="7B1081A8">
      <w:numFmt w:val="bullet"/>
      <w:lvlText w:val="-"/>
      <w:lvlJc w:val="left"/>
      <w:pPr>
        <w:ind w:left="1440" w:hanging="360"/>
      </w:pPr>
      <w:rPr>
        <w:rFonts w:ascii="Calibri Light" w:eastAsiaTheme="minorHAnsi" w:hAnsi="Calibri Light"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53791895"/>
    <w:multiLevelType w:val="hybridMultilevel"/>
    <w:tmpl w:val="63D67536"/>
    <w:lvl w:ilvl="0" w:tplc="1BB8A5B2">
      <w:start w:val="1"/>
      <w:numFmt w:val="bullet"/>
      <w:lvlText w:val="•"/>
      <w:lvlJc w:val="left"/>
      <w:pPr>
        <w:tabs>
          <w:tab w:val="num" w:pos="720"/>
        </w:tabs>
        <w:ind w:left="720" w:hanging="360"/>
      </w:pPr>
      <w:rPr>
        <w:rFonts w:ascii="Times New Roman" w:hAnsi="Times New Roman" w:hint="default"/>
      </w:rPr>
    </w:lvl>
    <w:lvl w:ilvl="1" w:tplc="21EA5F32" w:tentative="1">
      <w:start w:val="1"/>
      <w:numFmt w:val="bullet"/>
      <w:lvlText w:val="•"/>
      <w:lvlJc w:val="left"/>
      <w:pPr>
        <w:tabs>
          <w:tab w:val="num" w:pos="1440"/>
        </w:tabs>
        <w:ind w:left="1440" w:hanging="360"/>
      </w:pPr>
      <w:rPr>
        <w:rFonts w:ascii="Times New Roman" w:hAnsi="Times New Roman" w:hint="default"/>
      </w:rPr>
    </w:lvl>
    <w:lvl w:ilvl="2" w:tplc="709810DA" w:tentative="1">
      <w:start w:val="1"/>
      <w:numFmt w:val="bullet"/>
      <w:lvlText w:val="•"/>
      <w:lvlJc w:val="left"/>
      <w:pPr>
        <w:tabs>
          <w:tab w:val="num" w:pos="2160"/>
        </w:tabs>
        <w:ind w:left="2160" w:hanging="360"/>
      </w:pPr>
      <w:rPr>
        <w:rFonts w:ascii="Times New Roman" w:hAnsi="Times New Roman" w:hint="default"/>
      </w:rPr>
    </w:lvl>
    <w:lvl w:ilvl="3" w:tplc="E2CAE780" w:tentative="1">
      <w:start w:val="1"/>
      <w:numFmt w:val="bullet"/>
      <w:lvlText w:val="•"/>
      <w:lvlJc w:val="left"/>
      <w:pPr>
        <w:tabs>
          <w:tab w:val="num" w:pos="2880"/>
        </w:tabs>
        <w:ind w:left="2880" w:hanging="360"/>
      </w:pPr>
      <w:rPr>
        <w:rFonts w:ascii="Times New Roman" w:hAnsi="Times New Roman" w:hint="default"/>
      </w:rPr>
    </w:lvl>
    <w:lvl w:ilvl="4" w:tplc="9970DCEA" w:tentative="1">
      <w:start w:val="1"/>
      <w:numFmt w:val="bullet"/>
      <w:lvlText w:val="•"/>
      <w:lvlJc w:val="left"/>
      <w:pPr>
        <w:tabs>
          <w:tab w:val="num" w:pos="3600"/>
        </w:tabs>
        <w:ind w:left="3600" w:hanging="360"/>
      </w:pPr>
      <w:rPr>
        <w:rFonts w:ascii="Times New Roman" w:hAnsi="Times New Roman" w:hint="default"/>
      </w:rPr>
    </w:lvl>
    <w:lvl w:ilvl="5" w:tplc="ACCEE22E" w:tentative="1">
      <w:start w:val="1"/>
      <w:numFmt w:val="bullet"/>
      <w:lvlText w:val="•"/>
      <w:lvlJc w:val="left"/>
      <w:pPr>
        <w:tabs>
          <w:tab w:val="num" w:pos="4320"/>
        </w:tabs>
        <w:ind w:left="4320" w:hanging="360"/>
      </w:pPr>
      <w:rPr>
        <w:rFonts w:ascii="Times New Roman" w:hAnsi="Times New Roman" w:hint="default"/>
      </w:rPr>
    </w:lvl>
    <w:lvl w:ilvl="6" w:tplc="87CC2930" w:tentative="1">
      <w:start w:val="1"/>
      <w:numFmt w:val="bullet"/>
      <w:lvlText w:val="•"/>
      <w:lvlJc w:val="left"/>
      <w:pPr>
        <w:tabs>
          <w:tab w:val="num" w:pos="5040"/>
        </w:tabs>
        <w:ind w:left="5040" w:hanging="360"/>
      </w:pPr>
      <w:rPr>
        <w:rFonts w:ascii="Times New Roman" w:hAnsi="Times New Roman" w:hint="default"/>
      </w:rPr>
    </w:lvl>
    <w:lvl w:ilvl="7" w:tplc="88885A66" w:tentative="1">
      <w:start w:val="1"/>
      <w:numFmt w:val="bullet"/>
      <w:lvlText w:val="•"/>
      <w:lvlJc w:val="left"/>
      <w:pPr>
        <w:tabs>
          <w:tab w:val="num" w:pos="5760"/>
        </w:tabs>
        <w:ind w:left="5760" w:hanging="360"/>
      </w:pPr>
      <w:rPr>
        <w:rFonts w:ascii="Times New Roman" w:hAnsi="Times New Roman" w:hint="default"/>
      </w:rPr>
    </w:lvl>
    <w:lvl w:ilvl="8" w:tplc="6C9E82E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9E7618"/>
    <w:multiLevelType w:val="hybridMultilevel"/>
    <w:tmpl w:val="86E44BAC"/>
    <w:lvl w:ilvl="0" w:tplc="6C9ACAD4">
      <w:start w:val="1"/>
      <w:numFmt w:val="bullet"/>
      <w:lvlText w:val="•"/>
      <w:lvlJc w:val="left"/>
      <w:pPr>
        <w:tabs>
          <w:tab w:val="num" w:pos="720"/>
        </w:tabs>
        <w:ind w:left="720" w:hanging="360"/>
      </w:pPr>
      <w:rPr>
        <w:rFonts w:ascii="Times New Roman" w:hAnsi="Times New Roman" w:hint="default"/>
      </w:rPr>
    </w:lvl>
    <w:lvl w:ilvl="1" w:tplc="9A2C25DA" w:tentative="1">
      <w:start w:val="1"/>
      <w:numFmt w:val="bullet"/>
      <w:lvlText w:val="•"/>
      <w:lvlJc w:val="left"/>
      <w:pPr>
        <w:tabs>
          <w:tab w:val="num" w:pos="1440"/>
        </w:tabs>
        <w:ind w:left="1440" w:hanging="360"/>
      </w:pPr>
      <w:rPr>
        <w:rFonts w:ascii="Times New Roman" w:hAnsi="Times New Roman" w:hint="default"/>
      </w:rPr>
    </w:lvl>
    <w:lvl w:ilvl="2" w:tplc="A2787E54" w:tentative="1">
      <w:start w:val="1"/>
      <w:numFmt w:val="bullet"/>
      <w:lvlText w:val="•"/>
      <w:lvlJc w:val="left"/>
      <w:pPr>
        <w:tabs>
          <w:tab w:val="num" w:pos="2160"/>
        </w:tabs>
        <w:ind w:left="2160" w:hanging="360"/>
      </w:pPr>
      <w:rPr>
        <w:rFonts w:ascii="Times New Roman" w:hAnsi="Times New Roman" w:hint="default"/>
      </w:rPr>
    </w:lvl>
    <w:lvl w:ilvl="3" w:tplc="DEF4E8BC" w:tentative="1">
      <w:start w:val="1"/>
      <w:numFmt w:val="bullet"/>
      <w:lvlText w:val="•"/>
      <w:lvlJc w:val="left"/>
      <w:pPr>
        <w:tabs>
          <w:tab w:val="num" w:pos="2880"/>
        </w:tabs>
        <w:ind w:left="2880" w:hanging="360"/>
      </w:pPr>
      <w:rPr>
        <w:rFonts w:ascii="Times New Roman" w:hAnsi="Times New Roman" w:hint="default"/>
      </w:rPr>
    </w:lvl>
    <w:lvl w:ilvl="4" w:tplc="F6FA871A" w:tentative="1">
      <w:start w:val="1"/>
      <w:numFmt w:val="bullet"/>
      <w:lvlText w:val="•"/>
      <w:lvlJc w:val="left"/>
      <w:pPr>
        <w:tabs>
          <w:tab w:val="num" w:pos="3600"/>
        </w:tabs>
        <w:ind w:left="3600" w:hanging="360"/>
      </w:pPr>
      <w:rPr>
        <w:rFonts w:ascii="Times New Roman" w:hAnsi="Times New Roman" w:hint="default"/>
      </w:rPr>
    </w:lvl>
    <w:lvl w:ilvl="5" w:tplc="7BF85B9A" w:tentative="1">
      <w:start w:val="1"/>
      <w:numFmt w:val="bullet"/>
      <w:lvlText w:val="•"/>
      <w:lvlJc w:val="left"/>
      <w:pPr>
        <w:tabs>
          <w:tab w:val="num" w:pos="4320"/>
        </w:tabs>
        <w:ind w:left="4320" w:hanging="360"/>
      </w:pPr>
      <w:rPr>
        <w:rFonts w:ascii="Times New Roman" w:hAnsi="Times New Roman" w:hint="default"/>
      </w:rPr>
    </w:lvl>
    <w:lvl w:ilvl="6" w:tplc="74C2B01A" w:tentative="1">
      <w:start w:val="1"/>
      <w:numFmt w:val="bullet"/>
      <w:lvlText w:val="•"/>
      <w:lvlJc w:val="left"/>
      <w:pPr>
        <w:tabs>
          <w:tab w:val="num" w:pos="5040"/>
        </w:tabs>
        <w:ind w:left="5040" w:hanging="360"/>
      </w:pPr>
      <w:rPr>
        <w:rFonts w:ascii="Times New Roman" w:hAnsi="Times New Roman" w:hint="default"/>
      </w:rPr>
    </w:lvl>
    <w:lvl w:ilvl="7" w:tplc="6A8E2BA6" w:tentative="1">
      <w:start w:val="1"/>
      <w:numFmt w:val="bullet"/>
      <w:lvlText w:val="•"/>
      <w:lvlJc w:val="left"/>
      <w:pPr>
        <w:tabs>
          <w:tab w:val="num" w:pos="5760"/>
        </w:tabs>
        <w:ind w:left="5760" w:hanging="360"/>
      </w:pPr>
      <w:rPr>
        <w:rFonts w:ascii="Times New Roman" w:hAnsi="Times New Roman" w:hint="default"/>
      </w:rPr>
    </w:lvl>
    <w:lvl w:ilvl="8" w:tplc="F26004A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A373B2C"/>
    <w:multiLevelType w:val="hybridMultilevel"/>
    <w:tmpl w:val="A5F4FA72"/>
    <w:lvl w:ilvl="0" w:tplc="0C4E5858">
      <w:start w:val="1"/>
      <w:numFmt w:val="bullet"/>
      <w:lvlText w:val="*"/>
      <w:lvlJc w:val="left"/>
      <w:pPr>
        <w:ind w:left="1723" w:hanging="360"/>
      </w:pPr>
      <w:rPr>
        <w:rFonts w:ascii="Showcard Gothic" w:hAnsi="Showcard Gothic" w:hint="default"/>
        <w:color w:val="000000" w:themeColor="text1"/>
      </w:rPr>
    </w:lvl>
    <w:lvl w:ilvl="1" w:tplc="041A0003" w:tentative="1">
      <w:start w:val="1"/>
      <w:numFmt w:val="bullet"/>
      <w:lvlText w:val="o"/>
      <w:lvlJc w:val="left"/>
      <w:pPr>
        <w:ind w:left="2443" w:hanging="360"/>
      </w:pPr>
      <w:rPr>
        <w:rFonts w:ascii="Courier New" w:hAnsi="Courier New" w:cs="Courier New" w:hint="default"/>
      </w:rPr>
    </w:lvl>
    <w:lvl w:ilvl="2" w:tplc="041A0005" w:tentative="1">
      <w:start w:val="1"/>
      <w:numFmt w:val="bullet"/>
      <w:lvlText w:val=""/>
      <w:lvlJc w:val="left"/>
      <w:pPr>
        <w:ind w:left="3163" w:hanging="360"/>
      </w:pPr>
      <w:rPr>
        <w:rFonts w:ascii="Wingdings" w:hAnsi="Wingdings" w:hint="default"/>
      </w:rPr>
    </w:lvl>
    <w:lvl w:ilvl="3" w:tplc="041A0001" w:tentative="1">
      <w:start w:val="1"/>
      <w:numFmt w:val="bullet"/>
      <w:lvlText w:val=""/>
      <w:lvlJc w:val="left"/>
      <w:pPr>
        <w:ind w:left="3883" w:hanging="360"/>
      </w:pPr>
      <w:rPr>
        <w:rFonts w:ascii="Symbol" w:hAnsi="Symbol" w:hint="default"/>
      </w:rPr>
    </w:lvl>
    <w:lvl w:ilvl="4" w:tplc="041A0003" w:tentative="1">
      <w:start w:val="1"/>
      <w:numFmt w:val="bullet"/>
      <w:lvlText w:val="o"/>
      <w:lvlJc w:val="left"/>
      <w:pPr>
        <w:ind w:left="4603" w:hanging="360"/>
      </w:pPr>
      <w:rPr>
        <w:rFonts w:ascii="Courier New" w:hAnsi="Courier New" w:cs="Courier New" w:hint="default"/>
      </w:rPr>
    </w:lvl>
    <w:lvl w:ilvl="5" w:tplc="041A0005" w:tentative="1">
      <w:start w:val="1"/>
      <w:numFmt w:val="bullet"/>
      <w:lvlText w:val=""/>
      <w:lvlJc w:val="left"/>
      <w:pPr>
        <w:ind w:left="5323" w:hanging="360"/>
      </w:pPr>
      <w:rPr>
        <w:rFonts w:ascii="Wingdings" w:hAnsi="Wingdings" w:hint="default"/>
      </w:rPr>
    </w:lvl>
    <w:lvl w:ilvl="6" w:tplc="041A0001" w:tentative="1">
      <w:start w:val="1"/>
      <w:numFmt w:val="bullet"/>
      <w:lvlText w:val=""/>
      <w:lvlJc w:val="left"/>
      <w:pPr>
        <w:ind w:left="6043" w:hanging="360"/>
      </w:pPr>
      <w:rPr>
        <w:rFonts w:ascii="Symbol" w:hAnsi="Symbol" w:hint="default"/>
      </w:rPr>
    </w:lvl>
    <w:lvl w:ilvl="7" w:tplc="041A0003" w:tentative="1">
      <w:start w:val="1"/>
      <w:numFmt w:val="bullet"/>
      <w:lvlText w:val="o"/>
      <w:lvlJc w:val="left"/>
      <w:pPr>
        <w:ind w:left="6763" w:hanging="360"/>
      </w:pPr>
      <w:rPr>
        <w:rFonts w:ascii="Courier New" w:hAnsi="Courier New" w:cs="Courier New" w:hint="default"/>
      </w:rPr>
    </w:lvl>
    <w:lvl w:ilvl="8" w:tplc="041A0005" w:tentative="1">
      <w:start w:val="1"/>
      <w:numFmt w:val="bullet"/>
      <w:lvlText w:val=""/>
      <w:lvlJc w:val="left"/>
      <w:pPr>
        <w:ind w:left="7483" w:hanging="360"/>
      </w:pPr>
      <w:rPr>
        <w:rFonts w:ascii="Wingdings" w:hAnsi="Wingdings" w:hint="default"/>
      </w:rPr>
    </w:lvl>
  </w:abstractNum>
  <w:abstractNum w:abstractNumId="33" w15:restartNumberingAfterBreak="0">
    <w:nsid w:val="5D93236C"/>
    <w:multiLevelType w:val="hybridMultilevel"/>
    <w:tmpl w:val="45649D78"/>
    <w:lvl w:ilvl="0" w:tplc="04090001">
      <w:start w:val="1"/>
      <w:numFmt w:val="bullet"/>
      <w:lvlText w:val=""/>
      <w:lvlJc w:val="left"/>
      <w:pPr>
        <w:ind w:left="1222" w:hanging="360"/>
      </w:pPr>
      <w:rPr>
        <w:rFonts w:ascii="Symbol" w:hAnsi="Symbol" w:hint="default"/>
      </w:rPr>
    </w:lvl>
    <w:lvl w:ilvl="1" w:tplc="101A0003" w:tentative="1">
      <w:start w:val="1"/>
      <w:numFmt w:val="bullet"/>
      <w:lvlText w:val="o"/>
      <w:lvlJc w:val="left"/>
      <w:pPr>
        <w:ind w:left="1942" w:hanging="360"/>
      </w:pPr>
      <w:rPr>
        <w:rFonts w:ascii="Courier New" w:hAnsi="Courier New" w:cs="Courier New" w:hint="default"/>
      </w:rPr>
    </w:lvl>
    <w:lvl w:ilvl="2" w:tplc="101A0005">
      <w:start w:val="1"/>
      <w:numFmt w:val="bullet"/>
      <w:lvlText w:val=""/>
      <w:lvlJc w:val="left"/>
      <w:pPr>
        <w:ind w:left="2662" w:hanging="360"/>
      </w:pPr>
      <w:rPr>
        <w:rFonts w:ascii="Wingdings" w:hAnsi="Wingdings" w:hint="default"/>
      </w:rPr>
    </w:lvl>
    <w:lvl w:ilvl="3" w:tplc="101A0001">
      <w:start w:val="1"/>
      <w:numFmt w:val="bullet"/>
      <w:lvlText w:val=""/>
      <w:lvlJc w:val="left"/>
      <w:pPr>
        <w:ind w:left="3382" w:hanging="360"/>
      </w:pPr>
      <w:rPr>
        <w:rFonts w:ascii="Symbol" w:hAnsi="Symbol" w:hint="default"/>
      </w:rPr>
    </w:lvl>
    <w:lvl w:ilvl="4" w:tplc="101A0003" w:tentative="1">
      <w:start w:val="1"/>
      <w:numFmt w:val="bullet"/>
      <w:lvlText w:val="o"/>
      <w:lvlJc w:val="left"/>
      <w:pPr>
        <w:ind w:left="4102" w:hanging="360"/>
      </w:pPr>
      <w:rPr>
        <w:rFonts w:ascii="Courier New" w:hAnsi="Courier New" w:cs="Courier New" w:hint="default"/>
      </w:rPr>
    </w:lvl>
    <w:lvl w:ilvl="5" w:tplc="101A0005" w:tentative="1">
      <w:start w:val="1"/>
      <w:numFmt w:val="bullet"/>
      <w:lvlText w:val=""/>
      <w:lvlJc w:val="left"/>
      <w:pPr>
        <w:ind w:left="4822" w:hanging="360"/>
      </w:pPr>
      <w:rPr>
        <w:rFonts w:ascii="Wingdings" w:hAnsi="Wingdings" w:hint="default"/>
      </w:rPr>
    </w:lvl>
    <w:lvl w:ilvl="6" w:tplc="101A0001" w:tentative="1">
      <w:start w:val="1"/>
      <w:numFmt w:val="bullet"/>
      <w:lvlText w:val=""/>
      <w:lvlJc w:val="left"/>
      <w:pPr>
        <w:ind w:left="5542" w:hanging="360"/>
      </w:pPr>
      <w:rPr>
        <w:rFonts w:ascii="Symbol" w:hAnsi="Symbol" w:hint="default"/>
      </w:rPr>
    </w:lvl>
    <w:lvl w:ilvl="7" w:tplc="101A0003" w:tentative="1">
      <w:start w:val="1"/>
      <w:numFmt w:val="bullet"/>
      <w:lvlText w:val="o"/>
      <w:lvlJc w:val="left"/>
      <w:pPr>
        <w:ind w:left="6262" w:hanging="360"/>
      </w:pPr>
      <w:rPr>
        <w:rFonts w:ascii="Courier New" w:hAnsi="Courier New" w:cs="Courier New" w:hint="default"/>
      </w:rPr>
    </w:lvl>
    <w:lvl w:ilvl="8" w:tplc="101A0005" w:tentative="1">
      <w:start w:val="1"/>
      <w:numFmt w:val="bullet"/>
      <w:lvlText w:val=""/>
      <w:lvlJc w:val="left"/>
      <w:pPr>
        <w:ind w:left="6982" w:hanging="360"/>
      </w:pPr>
      <w:rPr>
        <w:rFonts w:ascii="Wingdings" w:hAnsi="Wingdings" w:hint="default"/>
      </w:rPr>
    </w:lvl>
  </w:abstractNum>
  <w:abstractNum w:abstractNumId="34" w15:restartNumberingAfterBreak="0">
    <w:nsid w:val="5E4E2E07"/>
    <w:multiLevelType w:val="hybridMultilevel"/>
    <w:tmpl w:val="EC040B24"/>
    <w:lvl w:ilvl="0" w:tplc="08446C7E">
      <w:numFmt w:val="bullet"/>
      <w:lvlText w:val="-"/>
      <w:lvlJc w:val="left"/>
      <w:pPr>
        <w:ind w:left="720" w:hanging="360"/>
      </w:pPr>
      <w:rPr>
        <w:rFonts w:ascii="Calibri Light" w:eastAsiaTheme="minorHAnsi" w:hAnsi="Calibri Light"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4E91C9A"/>
    <w:multiLevelType w:val="hybridMultilevel"/>
    <w:tmpl w:val="C79664A2"/>
    <w:lvl w:ilvl="0" w:tplc="1890BB8E">
      <w:start w:val="1"/>
      <w:numFmt w:val="bullet"/>
      <w:lvlText w:val="•"/>
      <w:lvlJc w:val="left"/>
      <w:pPr>
        <w:tabs>
          <w:tab w:val="num" w:pos="720"/>
        </w:tabs>
        <w:ind w:left="720" w:hanging="360"/>
      </w:pPr>
      <w:rPr>
        <w:rFonts w:ascii="Times New Roman" w:hAnsi="Times New Roman" w:hint="default"/>
      </w:rPr>
    </w:lvl>
    <w:lvl w:ilvl="1" w:tplc="CAFEF9D0" w:tentative="1">
      <w:start w:val="1"/>
      <w:numFmt w:val="bullet"/>
      <w:lvlText w:val="•"/>
      <w:lvlJc w:val="left"/>
      <w:pPr>
        <w:tabs>
          <w:tab w:val="num" w:pos="1440"/>
        </w:tabs>
        <w:ind w:left="1440" w:hanging="360"/>
      </w:pPr>
      <w:rPr>
        <w:rFonts w:ascii="Times New Roman" w:hAnsi="Times New Roman" w:hint="default"/>
      </w:rPr>
    </w:lvl>
    <w:lvl w:ilvl="2" w:tplc="43520840" w:tentative="1">
      <w:start w:val="1"/>
      <w:numFmt w:val="bullet"/>
      <w:lvlText w:val="•"/>
      <w:lvlJc w:val="left"/>
      <w:pPr>
        <w:tabs>
          <w:tab w:val="num" w:pos="2160"/>
        </w:tabs>
        <w:ind w:left="2160" w:hanging="360"/>
      </w:pPr>
      <w:rPr>
        <w:rFonts w:ascii="Times New Roman" w:hAnsi="Times New Roman" w:hint="default"/>
      </w:rPr>
    </w:lvl>
    <w:lvl w:ilvl="3" w:tplc="C7581A24" w:tentative="1">
      <w:start w:val="1"/>
      <w:numFmt w:val="bullet"/>
      <w:lvlText w:val="•"/>
      <w:lvlJc w:val="left"/>
      <w:pPr>
        <w:tabs>
          <w:tab w:val="num" w:pos="2880"/>
        </w:tabs>
        <w:ind w:left="2880" w:hanging="360"/>
      </w:pPr>
      <w:rPr>
        <w:rFonts w:ascii="Times New Roman" w:hAnsi="Times New Roman" w:hint="default"/>
      </w:rPr>
    </w:lvl>
    <w:lvl w:ilvl="4" w:tplc="52C25698" w:tentative="1">
      <w:start w:val="1"/>
      <w:numFmt w:val="bullet"/>
      <w:lvlText w:val="•"/>
      <w:lvlJc w:val="left"/>
      <w:pPr>
        <w:tabs>
          <w:tab w:val="num" w:pos="3600"/>
        </w:tabs>
        <w:ind w:left="3600" w:hanging="360"/>
      </w:pPr>
      <w:rPr>
        <w:rFonts w:ascii="Times New Roman" w:hAnsi="Times New Roman" w:hint="default"/>
      </w:rPr>
    </w:lvl>
    <w:lvl w:ilvl="5" w:tplc="745A3BA6" w:tentative="1">
      <w:start w:val="1"/>
      <w:numFmt w:val="bullet"/>
      <w:lvlText w:val="•"/>
      <w:lvlJc w:val="left"/>
      <w:pPr>
        <w:tabs>
          <w:tab w:val="num" w:pos="4320"/>
        </w:tabs>
        <w:ind w:left="4320" w:hanging="360"/>
      </w:pPr>
      <w:rPr>
        <w:rFonts w:ascii="Times New Roman" w:hAnsi="Times New Roman" w:hint="default"/>
      </w:rPr>
    </w:lvl>
    <w:lvl w:ilvl="6" w:tplc="BB5C2A06" w:tentative="1">
      <w:start w:val="1"/>
      <w:numFmt w:val="bullet"/>
      <w:lvlText w:val="•"/>
      <w:lvlJc w:val="left"/>
      <w:pPr>
        <w:tabs>
          <w:tab w:val="num" w:pos="5040"/>
        </w:tabs>
        <w:ind w:left="5040" w:hanging="360"/>
      </w:pPr>
      <w:rPr>
        <w:rFonts w:ascii="Times New Roman" w:hAnsi="Times New Roman" w:hint="default"/>
      </w:rPr>
    </w:lvl>
    <w:lvl w:ilvl="7" w:tplc="7EF028D4" w:tentative="1">
      <w:start w:val="1"/>
      <w:numFmt w:val="bullet"/>
      <w:lvlText w:val="•"/>
      <w:lvlJc w:val="left"/>
      <w:pPr>
        <w:tabs>
          <w:tab w:val="num" w:pos="5760"/>
        </w:tabs>
        <w:ind w:left="5760" w:hanging="360"/>
      </w:pPr>
      <w:rPr>
        <w:rFonts w:ascii="Times New Roman" w:hAnsi="Times New Roman" w:hint="default"/>
      </w:rPr>
    </w:lvl>
    <w:lvl w:ilvl="8" w:tplc="9FBA49B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C6E0921"/>
    <w:multiLevelType w:val="hybridMultilevel"/>
    <w:tmpl w:val="C0CE4520"/>
    <w:lvl w:ilvl="0" w:tplc="7E9A74C4">
      <w:start w:val="1"/>
      <w:numFmt w:val="bullet"/>
      <w:lvlText w:val="*"/>
      <w:lvlJc w:val="left"/>
      <w:pPr>
        <w:ind w:left="1925" w:hanging="360"/>
      </w:pPr>
      <w:rPr>
        <w:rFonts w:ascii="Showcard Gothic" w:hAnsi="Showcard Gothic" w:hint="default"/>
      </w:rPr>
    </w:lvl>
    <w:lvl w:ilvl="1" w:tplc="041A0003" w:tentative="1">
      <w:start w:val="1"/>
      <w:numFmt w:val="bullet"/>
      <w:lvlText w:val="o"/>
      <w:lvlJc w:val="left"/>
      <w:pPr>
        <w:ind w:left="2645" w:hanging="360"/>
      </w:pPr>
      <w:rPr>
        <w:rFonts w:ascii="Courier New" w:hAnsi="Courier New" w:cs="Courier New" w:hint="default"/>
      </w:rPr>
    </w:lvl>
    <w:lvl w:ilvl="2" w:tplc="041A0005" w:tentative="1">
      <w:start w:val="1"/>
      <w:numFmt w:val="bullet"/>
      <w:lvlText w:val=""/>
      <w:lvlJc w:val="left"/>
      <w:pPr>
        <w:ind w:left="3365" w:hanging="360"/>
      </w:pPr>
      <w:rPr>
        <w:rFonts w:ascii="Wingdings" w:hAnsi="Wingdings" w:hint="default"/>
      </w:rPr>
    </w:lvl>
    <w:lvl w:ilvl="3" w:tplc="041A0001" w:tentative="1">
      <w:start w:val="1"/>
      <w:numFmt w:val="bullet"/>
      <w:lvlText w:val=""/>
      <w:lvlJc w:val="left"/>
      <w:pPr>
        <w:ind w:left="4085" w:hanging="360"/>
      </w:pPr>
      <w:rPr>
        <w:rFonts w:ascii="Symbol" w:hAnsi="Symbol" w:hint="default"/>
      </w:rPr>
    </w:lvl>
    <w:lvl w:ilvl="4" w:tplc="041A0003" w:tentative="1">
      <w:start w:val="1"/>
      <w:numFmt w:val="bullet"/>
      <w:lvlText w:val="o"/>
      <w:lvlJc w:val="left"/>
      <w:pPr>
        <w:ind w:left="4805" w:hanging="360"/>
      </w:pPr>
      <w:rPr>
        <w:rFonts w:ascii="Courier New" w:hAnsi="Courier New" w:cs="Courier New" w:hint="default"/>
      </w:rPr>
    </w:lvl>
    <w:lvl w:ilvl="5" w:tplc="041A0005" w:tentative="1">
      <w:start w:val="1"/>
      <w:numFmt w:val="bullet"/>
      <w:lvlText w:val=""/>
      <w:lvlJc w:val="left"/>
      <w:pPr>
        <w:ind w:left="5525" w:hanging="360"/>
      </w:pPr>
      <w:rPr>
        <w:rFonts w:ascii="Wingdings" w:hAnsi="Wingdings" w:hint="default"/>
      </w:rPr>
    </w:lvl>
    <w:lvl w:ilvl="6" w:tplc="041A0001" w:tentative="1">
      <w:start w:val="1"/>
      <w:numFmt w:val="bullet"/>
      <w:lvlText w:val=""/>
      <w:lvlJc w:val="left"/>
      <w:pPr>
        <w:ind w:left="6245" w:hanging="360"/>
      </w:pPr>
      <w:rPr>
        <w:rFonts w:ascii="Symbol" w:hAnsi="Symbol" w:hint="default"/>
      </w:rPr>
    </w:lvl>
    <w:lvl w:ilvl="7" w:tplc="041A0003" w:tentative="1">
      <w:start w:val="1"/>
      <w:numFmt w:val="bullet"/>
      <w:lvlText w:val="o"/>
      <w:lvlJc w:val="left"/>
      <w:pPr>
        <w:ind w:left="6965" w:hanging="360"/>
      </w:pPr>
      <w:rPr>
        <w:rFonts w:ascii="Courier New" w:hAnsi="Courier New" w:cs="Courier New" w:hint="default"/>
      </w:rPr>
    </w:lvl>
    <w:lvl w:ilvl="8" w:tplc="041A0005" w:tentative="1">
      <w:start w:val="1"/>
      <w:numFmt w:val="bullet"/>
      <w:lvlText w:val=""/>
      <w:lvlJc w:val="left"/>
      <w:pPr>
        <w:ind w:left="7685" w:hanging="360"/>
      </w:pPr>
      <w:rPr>
        <w:rFonts w:ascii="Wingdings" w:hAnsi="Wingdings" w:hint="default"/>
      </w:rPr>
    </w:lvl>
  </w:abstractNum>
  <w:abstractNum w:abstractNumId="37" w15:restartNumberingAfterBreak="0">
    <w:nsid w:val="6D871A55"/>
    <w:multiLevelType w:val="hybridMultilevel"/>
    <w:tmpl w:val="B4DA84E0"/>
    <w:lvl w:ilvl="0" w:tplc="08446C7E">
      <w:numFmt w:val="bullet"/>
      <w:lvlText w:val="-"/>
      <w:lvlJc w:val="left"/>
      <w:pPr>
        <w:ind w:left="720" w:hanging="360"/>
      </w:pPr>
      <w:rPr>
        <w:rFonts w:ascii="Calibri Light" w:eastAsiaTheme="minorHAnsi" w:hAnsi="Calibri Light"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D8A0D1C"/>
    <w:multiLevelType w:val="hybridMultilevel"/>
    <w:tmpl w:val="49327568"/>
    <w:lvl w:ilvl="0" w:tplc="0C4E5858">
      <w:start w:val="1"/>
      <w:numFmt w:val="bullet"/>
      <w:lvlText w:val="*"/>
      <w:lvlJc w:val="left"/>
      <w:pPr>
        <w:ind w:left="720" w:hanging="360"/>
      </w:pPr>
      <w:rPr>
        <w:rFonts w:ascii="Showcard Gothic" w:hAnsi="Showcard Gothic"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E97686B"/>
    <w:multiLevelType w:val="hybridMultilevel"/>
    <w:tmpl w:val="4334793C"/>
    <w:lvl w:ilvl="0" w:tplc="87D20586">
      <w:start w:val="1"/>
      <w:numFmt w:val="bullet"/>
      <w:lvlText w:val="•"/>
      <w:lvlJc w:val="left"/>
      <w:pPr>
        <w:tabs>
          <w:tab w:val="num" w:pos="720"/>
        </w:tabs>
        <w:ind w:left="720" w:hanging="360"/>
      </w:pPr>
      <w:rPr>
        <w:rFonts w:ascii="Times New Roman" w:hAnsi="Times New Roman" w:hint="default"/>
      </w:rPr>
    </w:lvl>
    <w:lvl w:ilvl="1" w:tplc="59B272E2" w:tentative="1">
      <w:start w:val="1"/>
      <w:numFmt w:val="bullet"/>
      <w:lvlText w:val="•"/>
      <w:lvlJc w:val="left"/>
      <w:pPr>
        <w:tabs>
          <w:tab w:val="num" w:pos="1440"/>
        </w:tabs>
        <w:ind w:left="1440" w:hanging="360"/>
      </w:pPr>
      <w:rPr>
        <w:rFonts w:ascii="Times New Roman" w:hAnsi="Times New Roman" w:hint="default"/>
      </w:rPr>
    </w:lvl>
    <w:lvl w:ilvl="2" w:tplc="DFA2CEEC" w:tentative="1">
      <w:start w:val="1"/>
      <w:numFmt w:val="bullet"/>
      <w:lvlText w:val="•"/>
      <w:lvlJc w:val="left"/>
      <w:pPr>
        <w:tabs>
          <w:tab w:val="num" w:pos="2160"/>
        </w:tabs>
        <w:ind w:left="2160" w:hanging="360"/>
      </w:pPr>
      <w:rPr>
        <w:rFonts w:ascii="Times New Roman" w:hAnsi="Times New Roman" w:hint="default"/>
      </w:rPr>
    </w:lvl>
    <w:lvl w:ilvl="3" w:tplc="A9080DC0" w:tentative="1">
      <w:start w:val="1"/>
      <w:numFmt w:val="bullet"/>
      <w:lvlText w:val="•"/>
      <w:lvlJc w:val="left"/>
      <w:pPr>
        <w:tabs>
          <w:tab w:val="num" w:pos="2880"/>
        </w:tabs>
        <w:ind w:left="2880" w:hanging="360"/>
      </w:pPr>
      <w:rPr>
        <w:rFonts w:ascii="Times New Roman" w:hAnsi="Times New Roman" w:hint="default"/>
      </w:rPr>
    </w:lvl>
    <w:lvl w:ilvl="4" w:tplc="BCBC07C0" w:tentative="1">
      <w:start w:val="1"/>
      <w:numFmt w:val="bullet"/>
      <w:lvlText w:val="•"/>
      <w:lvlJc w:val="left"/>
      <w:pPr>
        <w:tabs>
          <w:tab w:val="num" w:pos="3600"/>
        </w:tabs>
        <w:ind w:left="3600" w:hanging="360"/>
      </w:pPr>
      <w:rPr>
        <w:rFonts w:ascii="Times New Roman" w:hAnsi="Times New Roman" w:hint="default"/>
      </w:rPr>
    </w:lvl>
    <w:lvl w:ilvl="5" w:tplc="9FACF6E4" w:tentative="1">
      <w:start w:val="1"/>
      <w:numFmt w:val="bullet"/>
      <w:lvlText w:val="•"/>
      <w:lvlJc w:val="left"/>
      <w:pPr>
        <w:tabs>
          <w:tab w:val="num" w:pos="4320"/>
        </w:tabs>
        <w:ind w:left="4320" w:hanging="360"/>
      </w:pPr>
      <w:rPr>
        <w:rFonts w:ascii="Times New Roman" w:hAnsi="Times New Roman" w:hint="default"/>
      </w:rPr>
    </w:lvl>
    <w:lvl w:ilvl="6" w:tplc="4F4699EC" w:tentative="1">
      <w:start w:val="1"/>
      <w:numFmt w:val="bullet"/>
      <w:lvlText w:val="•"/>
      <w:lvlJc w:val="left"/>
      <w:pPr>
        <w:tabs>
          <w:tab w:val="num" w:pos="5040"/>
        </w:tabs>
        <w:ind w:left="5040" w:hanging="360"/>
      </w:pPr>
      <w:rPr>
        <w:rFonts w:ascii="Times New Roman" w:hAnsi="Times New Roman" w:hint="default"/>
      </w:rPr>
    </w:lvl>
    <w:lvl w:ilvl="7" w:tplc="5FE2E602" w:tentative="1">
      <w:start w:val="1"/>
      <w:numFmt w:val="bullet"/>
      <w:lvlText w:val="•"/>
      <w:lvlJc w:val="left"/>
      <w:pPr>
        <w:tabs>
          <w:tab w:val="num" w:pos="5760"/>
        </w:tabs>
        <w:ind w:left="5760" w:hanging="360"/>
      </w:pPr>
      <w:rPr>
        <w:rFonts w:ascii="Times New Roman" w:hAnsi="Times New Roman" w:hint="default"/>
      </w:rPr>
    </w:lvl>
    <w:lvl w:ilvl="8" w:tplc="788C225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0D16091"/>
    <w:multiLevelType w:val="hybridMultilevel"/>
    <w:tmpl w:val="B10E1130"/>
    <w:lvl w:ilvl="0" w:tplc="C1B0105A">
      <w:start w:val="1"/>
      <w:numFmt w:val="bullet"/>
      <w:lvlText w:val="•"/>
      <w:lvlJc w:val="left"/>
      <w:pPr>
        <w:tabs>
          <w:tab w:val="num" w:pos="720"/>
        </w:tabs>
        <w:ind w:left="720" w:hanging="360"/>
      </w:pPr>
      <w:rPr>
        <w:rFonts w:ascii="Times New Roman" w:hAnsi="Times New Roman" w:hint="default"/>
      </w:rPr>
    </w:lvl>
    <w:lvl w:ilvl="1" w:tplc="94F6142A" w:tentative="1">
      <w:start w:val="1"/>
      <w:numFmt w:val="bullet"/>
      <w:lvlText w:val="•"/>
      <w:lvlJc w:val="left"/>
      <w:pPr>
        <w:tabs>
          <w:tab w:val="num" w:pos="1440"/>
        </w:tabs>
        <w:ind w:left="1440" w:hanging="360"/>
      </w:pPr>
      <w:rPr>
        <w:rFonts w:ascii="Times New Roman" w:hAnsi="Times New Roman" w:hint="default"/>
      </w:rPr>
    </w:lvl>
    <w:lvl w:ilvl="2" w:tplc="DD023AEE" w:tentative="1">
      <w:start w:val="1"/>
      <w:numFmt w:val="bullet"/>
      <w:lvlText w:val="•"/>
      <w:lvlJc w:val="left"/>
      <w:pPr>
        <w:tabs>
          <w:tab w:val="num" w:pos="2160"/>
        </w:tabs>
        <w:ind w:left="2160" w:hanging="360"/>
      </w:pPr>
      <w:rPr>
        <w:rFonts w:ascii="Times New Roman" w:hAnsi="Times New Roman" w:hint="default"/>
      </w:rPr>
    </w:lvl>
    <w:lvl w:ilvl="3" w:tplc="07B85E1C" w:tentative="1">
      <w:start w:val="1"/>
      <w:numFmt w:val="bullet"/>
      <w:lvlText w:val="•"/>
      <w:lvlJc w:val="left"/>
      <w:pPr>
        <w:tabs>
          <w:tab w:val="num" w:pos="2880"/>
        </w:tabs>
        <w:ind w:left="2880" w:hanging="360"/>
      </w:pPr>
      <w:rPr>
        <w:rFonts w:ascii="Times New Roman" w:hAnsi="Times New Roman" w:hint="default"/>
      </w:rPr>
    </w:lvl>
    <w:lvl w:ilvl="4" w:tplc="D2746370" w:tentative="1">
      <w:start w:val="1"/>
      <w:numFmt w:val="bullet"/>
      <w:lvlText w:val="•"/>
      <w:lvlJc w:val="left"/>
      <w:pPr>
        <w:tabs>
          <w:tab w:val="num" w:pos="3600"/>
        </w:tabs>
        <w:ind w:left="3600" w:hanging="360"/>
      </w:pPr>
      <w:rPr>
        <w:rFonts w:ascii="Times New Roman" w:hAnsi="Times New Roman" w:hint="default"/>
      </w:rPr>
    </w:lvl>
    <w:lvl w:ilvl="5" w:tplc="517EB600" w:tentative="1">
      <w:start w:val="1"/>
      <w:numFmt w:val="bullet"/>
      <w:lvlText w:val="•"/>
      <w:lvlJc w:val="left"/>
      <w:pPr>
        <w:tabs>
          <w:tab w:val="num" w:pos="4320"/>
        </w:tabs>
        <w:ind w:left="4320" w:hanging="360"/>
      </w:pPr>
      <w:rPr>
        <w:rFonts w:ascii="Times New Roman" w:hAnsi="Times New Roman" w:hint="default"/>
      </w:rPr>
    </w:lvl>
    <w:lvl w:ilvl="6" w:tplc="8F88CB20" w:tentative="1">
      <w:start w:val="1"/>
      <w:numFmt w:val="bullet"/>
      <w:lvlText w:val="•"/>
      <w:lvlJc w:val="left"/>
      <w:pPr>
        <w:tabs>
          <w:tab w:val="num" w:pos="5040"/>
        </w:tabs>
        <w:ind w:left="5040" w:hanging="360"/>
      </w:pPr>
      <w:rPr>
        <w:rFonts w:ascii="Times New Roman" w:hAnsi="Times New Roman" w:hint="default"/>
      </w:rPr>
    </w:lvl>
    <w:lvl w:ilvl="7" w:tplc="219A9B88" w:tentative="1">
      <w:start w:val="1"/>
      <w:numFmt w:val="bullet"/>
      <w:lvlText w:val="•"/>
      <w:lvlJc w:val="left"/>
      <w:pPr>
        <w:tabs>
          <w:tab w:val="num" w:pos="5760"/>
        </w:tabs>
        <w:ind w:left="5760" w:hanging="360"/>
      </w:pPr>
      <w:rPr>
        <w:rFonts w:ascii="Times New Roman" w:hAnsi="Times New Roman" w:hint="default"/>
      </w:rPr>
    </w:lvl>
    <w:lvl w:ilvl="8" w:tplc="2948FDF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24F0C05"/>
    <w:multiLevelType w:val="hybridMultilevel"/>
    <w:tmpl w:val="A1F22BE2"/>
    <w:lvl w:ilvl="0" w:tplc="7E9A74C4">
      <w:start w:val="1"/>
      <w:numFmt w:val="bullet"/>
      <w:lvlText w:val="*"/>
      <w:lvlJc w:val="left"/>
      <w:pPr>
        <w:ind w:left="2351" w:hanging="360"/>
      </w:pPr>
      <w:rPr>
        <w:rFonts w:ascii="Showcard Gothic" w:hAnsi="Showcard Gothic" w:hint="default"/>
      </w:rPr>
    </w:lvl>
    <w:lvl w:ilvl="1" w:tplc="041A0003" w:tentative="1">
      <w:start w:val="1"/>
      <w:numFmt w:val="bullet"/>
      <w:lvlText w:val="o"/>
      <w:lvlJc w:val="left"/>
      <w:pPr>
        <w:ind w:left="3071" w:hanging="360"/>
      </w:pPr>
      <w:rPr>
        <w:rFonts w:ascii="Courier New" w:hAnsi="Courier New" w:cs="Courier New" w:hint="default"/>
      </w:rPr>
    </w:lvl>
    <w:lvl w:ilvl="2" w:tplc="041A0005" w:tentative="1">
      <w:start w:val="1"/>
      <w:numFmt w:val="bullet"/>
      <w:lvlText w:val=""/>
      <w:lvlJc w:val="left"/>
      <w:pPr>
        <w:ind w:left="3791" w:hanging="360"/>
      </w:pPr>
      <w:rPr>
        <w:rFonts w:ascii="Wingdings" w:hAnsi="Wingdings" w:hint="default"/>
      </w:rPr>
    </w:lvl>
    <w:lvl w:ilvl="3" w:tplc="041A0001" w:tentative="1">
      <w:start w:val="1"/>
      <w:numFmt w:val="bullet"/>
      <w:lvlText w:val=""/>
      <w:lvlJc w:val="left"/>
      <w:pPr>
        <w:ind w:left="4511" w:hanging="360"/>
      </w:pPr>
      <w:rPr>
        <w:rFonts w:ascii="Symbol" w:hAnsi="Symbol" w:hint="default"/>
      </w:rPr>
    </w:lvl>
    <w:lvl w:ilvl="4" w:tplc="041A0003" w:tentative="1">
      <w:start w:val="1"/>
      <w:numFmt w:val="bullet"/>
      <w:lvlText w:val="o"/>
      <w:lvlJc w:val="left"/>
      <w:pPr>
        <w:ind w:left="5231" w:hanging="360"/>
      </w:pPr>
      <w:rPr>
        <w:rFonts w:ascii="Courier New" w:hAnsi="Courier New" w:cs="Courier New" w:hint="default"/>
      </w:rPr>
    </w:lvl>
    <w:lvl w:ilvl="5" w:tplc="041A0005" w:tentative="1">
      <w:start w:val="1"/>
      <w:numFmt w:val="bullet"/>
      <w:lvlText w:val=""/>
      <w:lvlJc w:val="left"/>
      <w:pPr>
        <w:ind w:left="5951" w:hanging="360"/>
      </w:pPr>
      <w:rPr>
        <w:rFonts w:ascii="Wingdings" w:hAnsi="Wingdings" w:hint="default"/>
      </w:rPr>
    </w:lvl>
    <w:lvl w:ilvl="6" w:tplc="041A0001" w:tentative="1">
      <w:start w:val="1"/>
      <w:numFmt w:val="bullet"/>
      <w:lvlText w:val=""/>
      <w:lvlJc w:val="left"/>
      <w:pPr>
        <w:ind w:left="6671" w:hanging="360"/>
      </w:pPr>
      <w:rPr>
        <w:rFonts w:ascii="Symbol" w:hAnsi="Symbol" w:hint="default"/>
      </w:rPr>
    </w:lvl>
    <w:lvl w:ilvl="7" w:tplc="041A0003" w:tentative="1">
      <w:start w:val="1"/>
      <w:numFmt w:val="bullet"/>
      <w:lvlText w:val="o"/>
      <w:lvlJc w:val="left"/>
      <w:pPr>
        <w:ind w:left="7391" w:hanging="360"/>
      </w:pPr>
      <w:rPr>
        <w:rFonts w:ascii="Courier New" w:hAnsi="Courier New" w:cs="Courier New" w:hint="default"/>
      </w:rPr>
    </w:lvl>
    <w:lvl w:ilvl="8" w:tplc="041A0005" w:tentative="1">
      <w:start w:val="1"/>
      <w:numFmt w:val="bullet"/>
      <w:lvlText w:val=""/>
      <w:lvlJc w:val="left"/>
      <w:pPr>
        <w:ind w:left="8111" w:hanging="360"/>
      </w:pPr>
      <w:rPr>
        <w:rFonts w:ascii="Wingdings" w:hAnsi="Wingdings" w:hint="default"/>
      </w:rPr>
    </w:lvl>
  </w:abstractNum>
  <w:abstractNum w:abstractNumId="42" w15:restartNumberingAfterBreak="0">
    <w:nsid w:val="755F0D88"/>
    <w:multiLevelType w:val="hybridMultilevel"/>
    <w:tmpl w:val="9792284C"/>
    <w:lvl w:ilvl="0" w:tplc="6318E8AC">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6FF54A6"/>
    <w:multiLevelType w:val="hybridMultilevel"/>
    <w:tmpl w:val="703AE8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7CF05A7"/>
    <w:multiLevelType w:val="hybridMultilevel"/>
    <w:tmpl w:val="3ED6E17A"/>
    <w:lvl w:ilvl="0" w:tplc="0C4E5858">
      <w:start w:val="1"/>
      <w:numFmt w:val="bullet"/>
      <w:lvlText w:val="*"/>
      <w:lvlJc w:val="left"/>
      <w:pPr>
        <w:ind w:left="644" w:hanging="360"/>
      </w:pPr>
      <w:rPr>
        <w:rFonts w:ascii="Showcard Gothic" w:hAnsi="Showcard Gothic" w:hint="default"/>
        <w:color w:val="000000" w:themeColor="text1"/>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9D35392"/>
    <w:multiLevelType w:val="hybridMultilevel"/>
    <w:tmpl w:val="81AE59F2"/>
    <w:lvl w:ilvl="0" w:tplc="A97805B0">
      <w:numFmt w:val="bullet"/>
      <w:lvlText w:val="-"/>
      <w:lvlJc w:val="left"/>
      <w:pPr>
        <w:ind w:left="720" w:hanging="360"/>
      </w:pPr>
      <w:rPr>
        <w:rFonts w:ascii="Calibri Light" w:eastAsiaTheme="minorHAnsi" w:hAnsi="Calibri Ligh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B4263D9"/>
    <w:multiLevelType w:val="hybridMultilevel"/>
    <w:tmpl w:val="7BE47412"/>
    <w:lvl w:ilvl="0" w:tplc="08446C7E">
      <w:numFmt w:val="bullet"/>
      <w:lvlText w:val="-"/>
      <w:lvlJc w:val="left"/>
      <w:pPr>
        <w:ind w:left="720" w:hanging="360"/>
      </w:pPr>
      <w:rPr>
        <w:rFonts w:ascii="Calibri Light" w:eastAsiaTheme="minorHAnsi" w:hAnsi="Calibri Ligh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33"/>
  </w:num>
  <w:num w:numId="4">
    <w:abstractNumId w:val="0"/>
  </w:num>
  <w:num w:numId="5">
    <w:abstractNumId w:val="40"/>
  </w:num>
  <w:num w:numId="6">
    <w:abstractNumId w:val="13"/>
  </w:num>
  <w:num w:numId="7">
    <w:abstractNumId w:val="26"/>
  </w:num>
  <w:num w:numId="8">
    <w:abstractNumId w:val="18"/>
  </w:num>
  <w:num w:numId="9">
    <w:abstractNumId w:val="39"/>
  </w:num>
  <w:num w:numId="10">
    <w:abstractNumId w:val="35"/>
  </w:num>
  <w:num w:numId="11">
    <w:abstractNumId w:val="30"/>
  </w:num>
  <w:num w:numId="12">
    <w:abstractNumId w:val="1"/>
  </w:num>
  <w:num w:numId="13">
    <w:abstractNumId w:val="10"/>
  </w:num>
  <w:num w:numId="14">
    <w:abstractNumId w:val="7"/>
  </w:num>
  <w:num w:numId="15">
    <w:abstractNumId w:val="19"/>
  </w:num>
  <w:num w:numId="16">
    <w:abstractNumId w:val="31"/>
  </w:num>
  <w:num w:numId="17">
    <w:abstractNumId w:val="42"/>
  </w:num>
  <w:num w:numId="18">
    <w:abstractNumId w:val="3"/>
  </w:num>
  <w:num w:numId="19">
    <w:abstractNumId w:val="46"/>
  </w:num>
  <w:num w:numId="20">
    <w:abstractNumId w:val="27"/>
  </w:num>
  <w:num w:numId="21">
    <w:abstractNumId w:val="17"/>
  </w:num>
  <w:num w:numId="22">
    <w:abstractNumId w:val="34"/>
  </w:num>
  <w:num w:numId="23">
    <w:abstractNumId w:val="15"/>
  </w:num>
  <w:num w:numId="24">
    <w:abstractNumId w:val="37"/>
  </w:num>
  <w:num w:numId="25">
    <w:abstractNumId w:val="28"/>
  </w:num>
  <w:num w:numId="26">
    <w:abstractNumId w:val="29"/>
  </w:num>
  <w:num w:numId="27">
    <w:abstractNumId w:val="11"/>
  </w:num>
  <w:num w:numId="28">
    <w:abstractNumId w:val="45"/>
  </w:num>
  <w:num w:numId="29">
    <w:abstractNumId w:val="43"/>
  </w:num>
  <w:num w:numId="30">
    <w:abstractNumId w:val="12"/>
  </w:num>
  <w:num w:numId="31">
    <w:abstractNumId w:val="44"/>
  </w:num>
  <w:num w:numId="32">
    <w:abstractNumId w:val="23"/>
  </w:num>
  <w:num w:numId="33">
    <w:abstractNumId w:val="20"/>
  </w:num>
  <w:num w:numId="34">
    <w:abstractNumId w:val="24"/>
  </w:num>
  <w:num w:numId="35">
    <w:abstractNumId w:val="22"/>
  </w:num>
  <w:num w:numId="36">
    <w:abstractNumId w:val="14"/>
  </w:num>
  <w:num w:numId="37">
    <w:abstractNumId w:val="32"/>
  </w:num>
  <w:num w:numId="38">
    <w:abstractNumId w:val="38"/>
  </w:num>
  <w:num w:numId="39">
    <w:abstractNumId w:val="9"/>
  </w:num>
  <w:num w:numId="40">
    <w:abstractNumId w:val="8"/>
  </w:num>
  <w:num w:numId="41">
    <w:abstractNumId w:val="4"/>
  </w:num>
  <w:num w:numId="42">
    <w:abstractNumId w:val="36"/>
  </w:num>
  <w:num w:numId="43">
    <w:abstractNumId w:val="6"/>
  </w:num>
  <w:num w:numId="44">
    <w:abstractNumId w:val="41"/>
  </w:num>
  <w:num w:numId="45">
    <w:abstractNumId w:val="5"/>
  </w:num>
  <w:num w:numId="46">
    <w:abstractNumId w:val="1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A37"/>
    <w:rsid w:val="00000769"/>
    <w:rsid w:val="00012716"/>
    <w:rsid w:val="00014B2E"/>
    <w:rsid w:val="000172C9"/>
    <w:rsid w:val="00017CFD"/>
    <w:rsid w:val="000234B1"/>
    <w:rsid w:val="00030445"/>
    <w:rsid w:val="00034C50"/>
    <w:rsid w:val="00037BF6"/>
    <w:rsid w:val="00040B79"/>
    <w:rsid w:val="000415B4"/>
    <w:rsid w:val="000443D6"/>
    <w:rsid w:val="00050443"/>
    <w:rsid w:val="000544CA"/>
    <w:rsid w:val="000711DC"/>
    <w:rsid w:val="00072ADD"/>
    <w:rsid w:val="00073B13"/>
    <w:rsid w:val="00096D34"/>
    <w:rsid w:val="000A1699"/>
    <w:rsid w:val="000A371F"/>
    <w:rsid w:val="000A43AC"/>
    <w:rsid w:val="000B20CA"/>
    <w:rsid w:val="000B3370"/>
    <w:rsid w:val="000D338E"/>
    <w:rsid w:val="00102E05"/>
    <w:rsid w:val="001248FB"/>
    <w:rsid w:val="00132CDD"/>
    <w:rsid w:val="001341AB"/>
    <w:rsid w:val="00137C22"/>
    <w:rsid w:val="00137E82"/>
    <w:rsid w:val="0014689A"/>
    <w:rsid w:val="0014771D"/>
    <w:rsid w:val="001522A0"/>
    <w:rsid w:val="001526F5"/>
    <w:rsid w:val="00156E47"/>
    <w:rsid w:val="00157CB5"/>
    <w:rsid w:val="00171864"/>
    <w:rsid w:val="001744B2"/>
    <w:rsid w:val="00186A37"/>
    <w:rsid w:val="00191CA6"/>
    <w:rsid w:val="00194831"/>
    <w:rsid w:val="001A4AD7"/>
    <w:rsid w:val="001C53A7"/>
    <w:rsid w:val="001D4E91"/>
    <w:rsid w:val="001D6172"/>
    <w:rsid w:val="001E2F9E"/>
    <w:rsid w:val="002204EA"/>
    <w:rsid w:val="002228DD"/>
    <w:rsid w:val="002400E6"/>
    <w:rsid w:val="0024099A"/>
    <w:rsid w:val="00254275"/>
    <w:rsid w:val="0027529E"/>
    <w:rsid w:val="00283C2D"/>
    <w:rsid w:val="002842E7"/>
    <w:rsid w:val="0029005B"/>
    <w:rsid w:val="00293E79"/>
    <w:rsid w:val="002977F1"/>
    <w:rsid w:val="002A3304"/>
    <w:rsid w:val="002A4DE8"/>
    <w:rsid w:val="002A60B6"/>
    <w:rsid w:val="002B411A"/>
    <w:rsid w:val="002C0FD1"/>
    <w:rsid w:val="002C1122"/>
    <w:rsid w:val="002C7FF5"/>
    <w:rsid w:val="002D305C"/>
    <w:rsid w:val="002E67FE"/>
    <w:rsid w:val="002F4AEB"/>
    <w:rsid w:val="003145C2"/>
    <w:rsid w:val="00314851"/>
    <w:rsid w:val="00341C75"/>
    <w:rsid w:val="00364B8C"/>
    <w:rsid w:val="00367EB0"/>
    <w:rsid w:val="00384E37"/>
    <w:rsid w:val="0039047D"/>
    <w:rsid w:val="00391634"/>
    <w:rsid w:val="00394E4F"/>
    <w:rsid w:val="00396924"/>
    <w:rsid w:val="003C66DB"/>
    <w:rsid w:val="003E0B81"/>
    <w:rsid w:val="003E2E1C"/>
    <w:rsid w:val="003F0258"/>
    <w:rsid w:val="00401759"/>
    <w:rsid w:val="00417550"/>
    <w:rsid w:val="004210EA"/>
    <w:rsid w:val="0042417C"/>
    <w:rsid w:val="00425646"/>
    <w:rsid w:val="0043053B"/>
    <w:rsid w:val="00430A82"/>
    <w:rsid w:val="00432104"/>
    <w:rsid w:val="0044257B"/>
    <w:rsid w:val="00452B8D"/>
    <w:rsid w:val="0045602B"/>
    <w:rsid w:val="004562EA"/>
    <w:rsid w:val="004577BB"/>
    <w:rsid w:val="00461FDB"/>
    <w:rsid w:val="0046245A"/>
    <w:rsid w:val="004748E8"/>
    <w:rsid w:val="004759F0"/>
    <w:rsid w:val="00475D19"/>
    <w:rsid w:val="004779F6"/>
    <w:rsid w:val="0048374B"/>
    <w:rsid w:val="00484B1D"/>
    <w:rsid w:val="00487D10"/>
    <w:rsid w:val="004B3F18"/>
    <w:rsid w:val="004B5E75"/>
    <w:rsid w:val="004C5875"/>
    <w:rsid w:val="004D577B"/>
    <w:rsid w:val="004E1E7E"/>
    <w:rsid w:val="004E41C2"/>
    <w:rsid w:val="004E7C8B"/>
    <w:rsid w:val="004F2CF0"/>
    <w:rsid w:val="004F4B31"/>
    <w:rsid w:val="004F5444"/>
    <w:rsid w:val="004F65AB"/>
    <w:rsid w:val="004F699E"/>
    <w:rsid w:val="00505211"/>
    <w:rsid w:val="005112D1"/>
    <w:rsid w:val="0052010D"/>
    <w:rsid w:val="00525AA4"/>
    <w:rsid w:val="00527968"/>
    <w:rsid w:val="005320A3"/>
    <w:rsid w:val="00533F2E"/>
    <w:rsid w:val="00542F35"/>
    <w:rsid w:val="00544075"/>
    <w:rsid w:val="00580652"/>
    <w:rsid w:val="005826E7"/>
    <w:rsid w:val="005851FA"/>
    <w:rsid w:val="00596346"/>
    <w:rsid w:val="00597E03"/>
    <w:rsid w:val="005B1E25"/>
    <w:rsid w:val="005D22DB"/>
    <w:rsid w:val="005D25CF"/>
    <w:rsid w:val="005E10D3"/>
    <w:rsid w:val="005E1FF3"/>
    <w:rsid w:val="005E2942"/>
    <w:rsid w:val="005E7F0B"/>
    <w:rsid w:val="005F6A1E"/>
    <w:rsid w:val="00601F31"/>
    <w:rsid w:val="00615E47"/>
    <w:rsid w:val="00620171"/>
    <w:rsid w:val="00623473"/>
    <w:rsid w:val="00630C42"/>
    <w:rsid w:val="00636C0A"/>
    <w:rsid w:val="00637674"/>
    <w:rsid w:val="00640213"/>
    <w:rsid w:val="006479C1"/>
    <w:rsid w:val="006546EA"/>
    <w:rsid w:val="006562EB"/>
    <w:rsid w:val="00656720"/>
    <w:rsid w:val="0066198E"/>
    <w:rsid w:val="00666C54"/>
    <w:rsid w:val="0068003D"/>
    <w:rsid w:val="0068525B"/>
    <w:rsid w:val="00693EF5"/>
    <w:rsid w:val="006964F2"/>
    <w:rsid w:val="006A7C9D"/>
    <w:rsid w:val="006B1B60"/>
    <w:rsid w:val="006B3FAB"/>
    <w:rsid w:val="006B60F3"/>
    <w:rsid w:val="006B622E"/>
    <w:rsid w:val="006D6F5C"/>
    <w:rsid w:val="006E298B"/>
    <w:rsid w:val="006E5BE2"/>
    <w:rsid w:val="006E67F6"/>
    <w:rsid w:val="006F19F5"/>
    <w:rsid w:val="006F30B3"/>
    <w:rsid w:val="006F3FAC"/>
    <w:rsid w:val="007014F7"/>
    <w:rsid w:val="00703EE8"/>
    <w:rsid w:val="00705375"/>
    <w:rsid w:val="0071151F"/>
    <w:rsid w:val="00712407"/>
    <w:rsid w:val="007131C8"/>
    <w:rsid w:val="00726E89"/>
    <w:rsid w:val="007657AE"/>
    <w:rsid w:val="00781CF2"/>
    <w:rsid w:val="00782099"/>
    <w:rsid w:val="00787A76"/>
    <w:rsid w:val="00791746"/>
    <w:rsid w:val="007934C1"/>
    <w:rsid w:val="007A390D"/>
    <w:rsid w:val="007B29D7"/>
    <w:rsid w:val="007C0F21"/>
    <w:rsid w:val="007C2095"/>
    <w:rsid w:val="007C27CF"/>
    <w:rsid w:val="007C74AC"/>
    <w:rsid w:val="007D1C84"/>
    <w:rsid w:val="007D52D7"/>
    <w:rsid w:val="007E2904"/>
    <w:rsid w:val="007F2EBC"/>
    <w:rsid w:val="007F557D"/>
    <w:rsid w:val="00804E63"/>
    <w:rsid w:val="00811FDD"/>
    <w:rsid w:val="00815F31"/>
    <w:rsid w:val="00822466"/>
    <w:rsid w:val="008353F0"/>
    <w:rsid w:val="00841222"/>
    <w:rsid w:val="0084748B"/>
    <w:rsid w:val="00856F36"/>
    <w:rsid w:val="0086566E"/>
    <w:rsid w:val="008660CB"/>
    <w:rsid w:val="0088384F"/>
    <w:rsid w:val="00886D2B"/>
    <w:rsid w:val="008A0F50"/>
    <w:rsid w:val="008A5687"/>
    <w:rsid w:val="008B332E"/>
    <w:rsid w:val="008D061B"/>
    <w:rsid w:val="008E1458"/>
    <w:rsid w:val="008E380A"/>
    <w:rsid w:val="008F6C5B"/>
    <w:rsid w:val="00903440"/>
    <w:rsid w:val="00904CA0"/>
    <w:rsid w:val="00912A6D"/>
    <w:rsid w:val="00916571"/>
    <w:rsid w:val="00925629"/>
    <w:rsid w:val="0093278C"/>
    <w:rsid w:val="00936F60"/>
    <w:rsid w:val="00940F57"/>
    <w:rsid w:val="00950E1C"/>
    <w:rsid w:val="00953983"/>
    <w:rsid w:val="00954D43"/>
    <w:rsid w:val="00957040"/>
    <w:rsid w:val="00960610"/>
    <w:rsid w:val="00964536"/>
    <w:rsid w:val="00967BE4"/>
    <w:rsid w:val="00973F6E"/>
    <w:rsid w:val="0098384B"/>
    <w:rsid w:val="00986D01"/>
    <w:rsid w:val="00993A5A"/>
    <w:rsid w:val="00995D57"/>
    <w:rsid w:val="009A09DE"/>
    <w:rsid w:val="009A769D"/>
    <w:rsid w:val="009B7B4C"/>
    <w:rsid w:val="009C17F4"/>
    <w:rsid w:val="009C77BC"/>
    <w:rsid w:val="009D796C"/>
    <w:rsid w:val="009E240C"/>
    <w:rsid w:val="009F0CE6"/>
    <w:rsid w:val="009F28EE"/>
    <w:rsid w:val="009F480A"/>
    <w:rsid w:val="009F589D"/>
    <w:rsid w:val="00A13301"/>
    <w:rsid w:val="00A1460D"/>
    <w:rsid w:val="00A34ED3"/>
    <w:rsid w:val="00A35B4B"/>
    <w:rsid w:val="00A40274"/>
    <w:rsid w:val="00A551C6"/>
    <w:rsid w:val="00A56851"/>
    <w:rsid w:val="00A616D7"/>
    <w:rsid w:val="00A64541"/>
    <w:rsid w:val="00A73523"/>
    <w:rsid w:val="00A80A4F"/>
    <w:rsid w:val="00A80AF3"/>
    <w:rsid w:val="00A823E2"/>
    <w:rsid w:val="00A904B9"/>
    <w:rsid w:val="00A949BE"/>
    <w:rsid w:val="00AA1792"/>
    <w:rsid w:val="00AB3AAF"/>
    <w:rsid w:val="00AC2394"/>
    <w:rsid w:val="00AC34F3"/>
    <w:rsid w:val="00AC643B"/>
    <w:rsid w:val="00AE2F2F"/>
    <w:rsid w:val="00AE6E9F"/>
    <w:rsid w:val="00AF5DE0"/>
    <w:rsid w:val="00B03F5B"/>
    <w:rsid w:val="00B043F8"/>
    <w:rsid w:val="00B05683"/>
    <w:rsid w:val="00B14776"/>
    <w:rsid w:val="00B168F8"/>
    <w:rsid w:val="00B24268"/>
    <w:rsid w:val="00B52110"/>
    <w:rsid w:val="00B57475"/>
    <w:rsid w:val="00B644FC"/>
    <w:rsid w:val="00B67BAB"/>
    <w:rsid w:val="00B7612A"/>
    <w:rsid w:val="00B8006F"/>
    <w:rsid w:val="00B94A50"/>
    <w:rsid w:val="00BA29BD"/>
    <w:rsid w:val="00BB6DED"/>
    <w:rsid w:val="00BF137A"/>
    <w:rsid w:val="00BF7436"/>
    <w:rsid w:val="00C00C4A"/>
    <w:rsid w:val="00C078C9"/>
    <w:rsid w:val="00C10BCC"/>
    <w:rsid w:val="00C22908"/>
    <w:rsid w:val="00C33A8C"/>
    <w:rsid w:val="00C46B68"/>
    <w:rsid w:val="00C542B0"/>
    <w:rsid w:val="00C550C5"/>
    <w:rsid w:val="00C61BF5"/>
    <w:rsid w:val="00C641FA"/>
    <w:rsid w:val="00C64F1E"/>
    <w:rsid w:val="00C74265"/>
    <w:rsid w:val="00C757CD"/>
    <w:rsid w:val="00C75A0C"/>
    <w:rsid w:val="00C821BE"/>
    <w:rsid w:val="00C86BED"/>
    <w:rsid w:val="00C87EB6"/>
    <w:rsid w:val="00C91626"/>
    <w:rsid w:val="00C92443"/>
    <w:rsid w:val="00C925D9"/>
    <w:rsid w:val="00C92AC2"/>
    <w:rsid w:val="00C94400"/>
    <w:rsid w:val="00CA020F"/>
    <w:rsid w:val="00CA5082"/>
    <w:rsid w:val="00CB6E91"/>
    <w:rsid w:val="00CC15B9"/>
    <w:rsid w:val="00CC499F"/>
    <w:rsid w:val="00CC7203"/>
    <w:rsid w:val="00CD07B1"/>
    <w:rsid w:val="00CD7ED2"/>
    <w:rsid w:val="00CE5974"/>
    <w:rsid w:val="00CE7299"/>
    <w:rsid w:val="00CF52D9"/>
    <w:rsid w:val="00CF56A6"/>
    <w:rsid w:val="00D04243"/>
    <w:rsid w:val="00D134F0"/>
    <w:rsid w:val="00D20ED9"/>
    <w:rsid w:val="00D24647"/>
    <w:rsid w:val="00D317C3"/>
    <w:rsid w:val="00D32765"/>
    <w:rsid w:val="00D479F6"/>
    <w:rsid w:val="00D65EAA"/>
    <w:rsid w:val="00D67A80"/>
    <w:rsid w:val="00D732AE"/>
    <w:rsid w:val="00D7540A"/>
    <w:rsid w:val="00D8217C"/>
    <w:rsid w:val="00D83050"/>
    <w:rsid w:val="00D9003F"/>
    <w:rsid w:val="00D919F3"/>
    <w:rsid w:val="00D93D10"/>
    <w:rsid w:val="00DA7572"/>
    <w:rsid w:val="00DA7E75"/>
    <w:rsid w:val="00DE61B6"/>
    <w:rsid w:val="00E0354A"/>
    <w:rsid w:val="00E1328B"/>
    <w:rsid w:val="00E26987"/>
    <w:rsid w:val="00E26CA6"/>
    <w:rsid w:val="00E26DA4"/>
    <w:rsid w:val="00E26FDC"/>
    <w:rsid w:val="00E45734"/>
    <w:rsid w:val="00E461AA"/>
    <w:rsid w:val="00E50D1C"/>
    <w:rsid w:val="00E5221F"/>
    <w:rsid w:val="00E55818"/>
    <w:rsid w:val="00E57291"/>
    <w:rsid w:val="00E5778A"/>
    <w:rsid w:val="00E602E8"/>
    <w:rsid w:val="00E6200A"/>
    <w:rsid w:val="00E62080"/>
    <w:rsid w:val="00E67F53"/>
    <w:rsid w:val="00E702BD"/>
    <w:rsid w:val="00E90F0B"/>
    <w:rsid w:val="00E90F7A"/>
    <w:rsid w:val="00EA1B19"/>
    <w:rsid w:val="00EA2546"/>
    <w:rsid w:val="00EA5603"/>
    <w:rsid w:val="00EB140D"/>
    <w:rsid w:val="00EB5B90"/>
    <w:rsid w:val="00EB7C35"/>
    <w:rsid w:val="00ED04CF"/>
    <w:rsid w:val="00ED2491"/>
    <w:rsid w:val="00ED3B46"/>
    <w:rsid w:val="00EF2E45"/>
    <w:rsid w:val="00F004A2"/>
    <w:rsid w:val="00F17CA8"/>
    <w:rsid w:val="00F57FAF"/>
    <w:rsid w:val="00F67C3F"/>
    <w:rsid w:val="00F706EA"/>
    <w:rsid w:val="00F7152E"/>
    <w:rsid w:val="00F80A25"/>
    <w:rsid w:val="00FA78D2"/>
    <w:rsid w:val="00FC5C23"/>
    <w:rsid w:val="00FD52DF"/>
    <w:rsid w:val="00FE1B85"/>
    <w:rsid w:val="00FF55E1"/>
    <w:rsid w:val="00FF7EA9"/>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6FE0E3"/>
  <w15:chartTrackingRefBased/>
  <w15:docId w15:val="{F2C95296-E2EF-4E6A-9AEE-1A939BF9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A37"/>
    <w:rPr>
      <w:lang w:val="hr-HR"/>
    </w:rPr>
  </w:style>
  <w:style w:type="paragraph" w:styleId="Heading1">
    <w:name w:val="heading 1"/>
    <w:basedOn w:val="Normal"/>
    <w:next w:val="Normal"/>
    <w:link w:val="Heading1Char"/>
    <w:uiPriority w:val="1"/>
    <w:qFormat/>
    <w:rsid w:val="00186A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02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186A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6A37"/>
    <w:rPr>
      <w:rFonts w:asciiTheme="majorHAnsi" w:eastAsiaTheme="majorEastAsia" w:hAnsiTheme="majorHAnsi" w:cstheme="majorBidi"/>
      <w:color w:val="2E74B5" w:themeColor="accent1" w:themeShade="BF"/>
      <w:sz w:val="32"/>
      <w:szCs w:val="32"/>
      <w:lang w:val="bs-Latn-BA"/>
    </w:rPr>
  </w:style>
  <w:style w:type="character" w:customStyle="1" w:styleId="Heading4Char">
    <w:name w:val="Heading 4 Char"/>
    <w:basedOn w:val="DefaultParagraphFont"/>
    <w:link w:val="Heading4"/>
    <w:uiPriority w:val="9"/>
    <w:rsid w:val="00186A37"/>
    <w:rPr>
      <w:rFonts w:asciiTheme="majorHAnsi" w:eastAsiaTheme="majorEastAsia" w:hAnsiTheme="majorHAnsi" w:cstheme="majorBidi"/>
      <w:i/>
      <w:iCs/>
      <w:color w:val="2E74B5" w:themeColor="accent1" w:themeShade="BF"/>
      <w:lang w:val="bs-Latn-BA"/>
    </w:rPr>
  </w:style>
  <w:style w:type="paragraph" w:styleId="ListParagraph">
    <w:name w:val="List Paragraph"/>
    <w:basedOn w:val="Normal"/>
    <w:link w:val="ListParagraphChar"/>
    <w:uiPriority w:val="34"/>
    <w:qFormat/>
    <w:rsid w:val="00186A37"/>
    <w:pPr>
      <w:ind w:left="720"/>
      <w:contextualSpacing/>
    </w:pPr>
  </w:style>
  <w:style w:type="paragraph" w:styleId="FootnoteText">
    <w:name w:val="footnote text"/>
    <w:aliases w:val="Footnote Text Blue,fn,single space,footnote text,FOOTNOTES,Fußnotentext Char,ADB,Footnote text,ft,Footnote Text Char1,Footnote Text Char2 Char,Footnote Text Char1 Char Char,Footnote Text Char2 Char Char Char,Footnote Text Char1 Char,Footno"/>
    <w:basedOn w:val="Normal"/>
    <w:link w:val="FootnoteTextChar"/>
    <w:uiPriority w:val="99"/>
    <w:unhideWhenUsed/>
    <w:qFormat/>
    <w:rsid w:val="00186A37"/>
    <w:pPr>
      <w:spacing w:after="0" w:line="240" w:lineRule="auto"/>
    </w:pPr>
    <w:rPr>
      <w:sz w:val="20"/>
      <w:szCs w:val="20"/>
    </w:rPr>
  </w:style>
  <w:style w:type="character" w:customStyle="1" w:styleId="FootnoteTextChar">
    <w:name w:val="Footnote Text Char"/>
    <w:aliases w:val="Footnote Text Blue Char,fn Char,single space Char,footnote text Char,FOOTNOTES Char,Fußnotentext Char Char,ADB Char,Footnote text Char,ft Char,Footnote Text Char1 Char1,Footnote Text Char2 Char Char,Footnote Text Char1 Char Char Char"/>
    <w:basedOn w:val="DefaultParagraphFont"/>
    <w:link w:val="FootnoteText"/>
    <w:uiPriority w:val="99"/>
    <w:rsid w:val="00186A37"/>
    <w:rPr>
      <w:sz w:val="20"/>
      <w:szCs w:val="20"/>
      <w:lang w:val="bs-Latn-BA"/>
    </w:rPr>
  </w:style>
  <w:style w:type="character" w:styleId="FootnoteReference">
    <w:name w:val="footnote reference"/>
    <w:aliases w:val="Footnote Reference Number,Footnote Reference_LVL6,Footnote Reference_LVL61,Footnote Reference_LVL62,Footnote Reference_LVL63,Footnote Reference_LVL64,fr,BVI fnr,ftref,Footnote Reference Superscript,Footnote Reference Number1,16 Point"/>
    <w:basedOn w:val="DefaultParagraphFont"/>
    <w:link w:val="BVIfnrCharCharCharChar"/>
    <w:uiPriority w:val="99"/>
    <w:unhideWhenUsed/>
    <w:qFormat/>
    <w:rsid w:val="00186A37"/>
    <w:rPr>
      <w:vertAlign w:val="superscript"/>
    </w:rPr>
  </w:style>
  <w:style w:type="paragraph" w:customStyle="1" w:styleId="BVIfnrCharCharCharChar">
    <w:name w:val="BVI fnr Char Char Char Char"/>
    <w:basedOn w:val="Normal"/>
    <w:link w:val="FootnoteReference"/>
    <w:uiPriority w:val="99"/>
    <w:rsid w:val="00186A37"/>
    <w:pPr>
      <w:spacing w:line="240" w:lineRule="exact"/>
    </w:pPr>
    <w:rPr>
      <w:vertAlign w:val="superscript"/>
      <w:lang w:val="hr-BA"/>
    </w:rPr>
  </w:style>
  <w:style w:type="paragraph" w:styleId="CommentText">
    <w:name w:val="annotation text"/>
    <w:basedOn w:val="Normal"/>
    <w:link w:val="CommentTextChar"/>
    <w:uiPriority w:val="99"/>
    <w:unhideWhenUsed/>
    <w:rsid w:val="00186A37"/>
    <w:pPr>
      <w:spacing w:line="240" w:lineRule="auto"/>
    </w:pPr>
    <w:rPr>
      <w:sz w:val="20"/>
      <w:szCs w:val="20"/>
    </w:rPr>
  </w:style>
  <w:style w:type="character" w:customStyle="1" w:styleId="CommentTextChar">
    <w:name w:val="Comment Text Char"/>
    <w:basedOn w:val="DefaultParagraphFont"/>
    <w:link w:val="CommentText"/>
    <w:uiPriority w:val="99"/>
    <w:rsid w:val="00186A37"/>
    <w:rPr>
      <w:sz w:val="20"/>
      <w:szCs w:val="20"/>
      <w:lang w:val="bs-Latn-BA"/>
    </w:rPr>
  </w:style>
  <w:style w:type="paragraph" w:styleId="BalloonText">
    <w:name w:val="Balloon Text"/>
    <w:basedOn w:val="Normal"/>
    <w:link w:val="BalloonTextChar"/>
    <w:uiPriority w:val="99"/>
    <w:semiHidden/>
    <w:unhideWhenUsed/>
    <w:rsid w:val="007C2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095"/>
    <w:rPr>
      <w:rFonts w:ascii="Segoe UI" w:hAnsi="Segoe UI" w:cs="Segoe UI"/>
      <w:sz w:val="18"/>
      <w:szCs w:val="18"/>
      <w:lang w:val="bs-Latn-BA"/>
    </w:rPr>
  </w:style>
  <w:style w:type="paragraph" w:styleId="Header">
    <w:name w:val="header"/>
    <w:basedOn w:val="Normal"/>
    <w:link w:val="HeaderChar"/>
    <w:uiPriority w:val="99"/>
    <w:unhideWhenUsed/>
    <w:rsid w:val="00903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440"/>
    <w:rPr>
      <w:lang w:val="bs-Latn-BA"/>
    </w:rPr>
  </w:style>
  <w:style w:type="paragraph" w:styleId="Footer">
    <w:name w:val="footer"/>
    <w:basedOn w:val="Normal"/>
    <w:link w:val="FooterChar"/>
    <w:uiPriority w:val="99"/>
    <w:unhideWhenUsed/>
    <w:rsid w:val="00903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440"/>
    <w:rPr>
      <w:lang w:val="bs-Latn-BA"/>
    </w:rPr>
  </w:style>
  <w:style w:type="character" w:styleId="Strong">
    <w:name w:val="Strong"/>
    <w:basedOn w:val="DefaultParagraphFont"/>
    <w:uiPriority w:val="22"/>
    <w:qFormat/>
    <w:rsid w:val="00953983"/>
    <w:rPr>
      <w:b/>
      <w:bCs/>
    </w:rPr>
  </w:style>
  <w:style w:type="character" w:customStyle="1" w:styleId="ListParagraphChar">
    <w:name w:val="List Paragraph Char"/>
    <w:basedOn w:val="DefaultParagraphFont"/>
    <w:link w:val="ListParagraph"/>
    <w:uiPriority w:val="34"/>
    <w:rsid w:val="005D22DB"/>
    <w:rPr>
      <w:lang w:val="bs-Latn-BA"/>
    </w:rPr>
  </w:style>
  <w:style w:type="character" w:styleId="PlaceholderText">
    <w:name w:val="Placeholder Text"/>
    <w:basedOn w:val="DefaultParagraphFont"/>
    <w:uiPriority w:val="99"/>
    <w:semiHidden/>
    <w:rsid w:val="00615E47"/>
    <w:rPr>
      <w:color w:val="808080"/>
    </w:rPr>
  </w:style>
  <w:style w:type="paragraph" w:styleId="NormalWeb">
    <w:name w:val="Normal (Web)"/>
    <w:basedOn w:val="Normal"/>
    <w:uiPriority w:val="99"/>
    <w:unhideWhenUsed/>
    <w:rsid w:val="001E2F9E"/>
    <w:pPr>
      <w:spacing w:after="200" w:line="288" w:lineRule="auto"/>
    </w:pPr>
    <w:rPr>
      <w:rFonts w:ascii="Times New Roman" w:hAnsi="Times New Roman" w:cs="Times New Roman"/>
      <w:color w:val="50637D" w:themeColor="text2" w:themeTint="E6"/>
      <w:sz w:val="24"/>
      <w:szCs w:val="24"/>
      <w:lang w:eastAsia="ja-JP"/>
    </w:rPr>
  </w:style>
  <w:style w:type="character" w:styleId="IntenseReference">
    <w:name w:val="Intense Reference"/>
    <w:basedOn w:val="DefaultParagraphFont"/>
    <w:uiPriority w:val="32"/>
    <w:unhideWhenUsed/>
    <w:qFormat/>
    <w:rsid w:val="0093278C"/>
    <w:rPr>
      <w:b/>
      <w:bCs/>
      <w:smallCaps/>
      <w:color w:val="5B9BD5" w:themeColor="accent1"/>
      <w:spacing w:val="5"/>
    </w:rPr>
  </w:style>
  <w:style w:type="table" w:styleId="ListTable2">
    <w:name w:val="List Table 2"/>
    <w:basedOn w:val="TableNormal"/>
    <w:uiPriority w:val="47"/>
    <w:rsid w:val="0093278C"/>
    <w:pPr>
      <w:spacing w:after="0" w:line="240" w:lineRule="auto"/>
    </w:pPr>
    <w:rPr>
      <w:color w:val="50637D" w:themeColor="text2" w:themeTint="E6"/>
      <w:lang w:val="en-US"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93278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93278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ED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List5"/>
    <w:uiPriority w:val="99"/>
    <w:rsid w:val="00AF5DE0"/>
    <w:pPr>
      <w:spacing w:after="0" w:line="240" w:lineRule="auto"/>
    </w:pP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Style2">
    <w:name w:val="Style2"/>
    <w:basedOn w:val="TableNormal"/>
    <w:uiPriority w:val="99"/>
    <w:rsid w:val="00C641FA"/>
    <w:pPr>
      <w:spacing w:after="0" w:line="240" w:lineRule="auto"/>
    </w:pPr>
    <w:tblPr/>
  </w:style>
  <w:style w:type="table" w:styleId="TableList5">
    <w:name w:val="Table List 5"/>
    <w:basedOn w:val="TableNormal"/>
    <w:uiPriority w:val="99"/>
    <w:semiHidden/>
    <w:unhideWhenUsed/>
    <w:rsid w:val="00AF5DE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lainTable2">
    <w:name w:val="Plain Table 2"/>
    <w:basedOn w:val="TableNormal"/>
    <w:uiPriority w:val="42"/>
    <w:rsid w:val="000A43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3F0258"/>
    <w:rPr>
      <w:rFonts w:asciiTheme="majorHAnsi" w:eastAsiaTheme="majorEastAsia" w:hAnsiTheme="majorHAnsi" w:cstheme="majorBidi"/>
      <w:color w:val="2E74B5" w:themeColor="accent1" w:themeShade="BF"/>
      <w:sz w:val="26"/>
      <w:szCs w:val="26"/>
      <w:lang w:val="hr-HR"/>
    </w:rPr>
  </w:style>
  <w:style w:type="paragraph" w:styleId="TOCHeading">
    <w:name w:val="TOC Heading"/>
    <w:basedOn w:val="Heading1"/>
    <w:next w:val="Normal"/>
    <w:uiPriority w:val="39"/>
    <w:unhideWhenUsed/>
    <w:qFormat/>
    <w:rsid w:val="00886D2B"/>
    <w:pPr>
      <w:outlineLvl w:val="9"/>
    </w:pPr>
    <w:rPr>
      <w:lang w:val="en-US"/>
    </w:rPr>
  </w:style>
  <w:style w:type="paragraph" w:styleId="TOC1">
    <w:name w:val="toc 1"/>
    <w:basedOn w:val="Normal"/>
    <w:next w:val="Normal"/>
    <w:autoRedefine/>
    <w:uiPriority w:val="39"/>
    <w:unhideWhenUsed/>
    <w:rsid w:val="00886D2B"/>
    <w:pPr>
      <w:spacing w:after="100"/>
    </w:pPr>
  </w:style>
  <w:style w:type="character" w:styleId="Hyperlink">
    <w:name w:val="Hyperlink"/>
    <w:basedOn w:val="DefaultParagraphFont"/>
    <w:uiPriority w:val="99"/>
    <w:unhideWhenUsed/>
    <w:rsid w:val="00886D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6182">
      <w:bodyDiv w:val="1"/>
      <w:marLeft w:val="0"/>
      <w:marRight w:val="0"/>
      <w:marTop w:val="0"/>
      <w:marBottom w:val="0"/>
      <w:divBdr>
        <w:top w:val="none" w:sz="0" w:space="0" w:color="auto"/>
        <w:left w:val="none" w:sz="0" w:space="0" w:color="auto"/>
        <w:bottom w:val="none" w:sz="0" w:space="0" w:color="auto"/>
        <w:right w:val="none" w:sz="0" w:space="0" w:color="auto"/>
      </w:divBdr>
      <w:divsChild>
        <w:div w:id="600184727">
          <w:marLeft w:val="547"/>
          <w:marRight w:val="0"/>
          <w:marTop w:val="0"/>
          <w:marBottom w:val="0"/>
          <w:divBdr>
            <w:top w:val="none" w:sz="0" w:space="0" w:color="auto"/>
            <w:left w:val="none" w:sz="0" w:space="0" w:color="auto"/>
            <w:bottom w:val="none" w:sz="0" w:space="0" w:color="auto"/>
            <w:right w:val="none" w:sz="0" w:space="0" w:color="auto"/>
          </w:divBdr>
        </w:div>
      </w:divsChild>
    </w:div>
    <w:div w:id="266894513">
      <w:bodyDiv w:val="1"/>
      <w:marLeft w:val="0"/>
      <w:marRight w:val="0"/>
      <w:marTop w:val="0"/>
      <w:marBottom w:val="0"/>
      <w:divBdr>
        <w:top w:val="none" w:sz="0" w:space="0" w:color="auto"/>
        <w:left w:val="none" w:sz="0" w:space="0" w:color="auto"/>
        <w:bottom w:val="none" w:sz="0" w:space="0" w:color="auto"/>
        <w:right w:val="none" w:sz="0" w:space="0" w:color="auto"/>
      </w:divBdr>
    </w:div>
    <w:div w:id="350759458">
      <w:bodyDiv w:val="1"/>
      <w:marLeft w:val="0"/>
      <w:marRight w:val="0"/>
      <w:marTop w:val="0"/>
      <w:marBottom w:val="0"/>
      <w:divBdr>
        <w:top w:val="none" w:sz="0" w:space="0" w:color="auto"/>
        <w:left w:val="none" w:sz="0" w:space="0" w:color="auto"/>
        <w:bottom w:val="none" w:sz="0" w:space="0" w:color="auto"/>
        <w:right w:val="none" w:sz="0" w:space="0" w:color="auto"/>
      </w:divBdr>
      <w:divsChild>
        <w:div w:id="163056214">
          <w:marLeft w:val="547"/>
          <w:marRight w:val="0"/>
          <w:marTop w:val="0"/>
          <w:marBottom w:val="0"/>
          <w:divBdr>
            <w:top w:val="none" w:sz="0" w:space="0" w:color="auto"/>
            <w:left w:val="none" w:sz="0" w:space="0" w:color="auto"/>
            <w:bottom w:val="none" w:sz="0" w:space="0" w:color="auto"/>
            <w:right w:val="none" w:sz="0" w:space="0" w:color="auto"/>
          </w:divBdr>
        </w:div>
      </w:divsChild>
    </w:div>
    <w:div w:id="408892191">
      <w:bodyDiv w:val="1"/>
      <w:marLeft w:val="0"/>
      <w:marRight w:val="0"/>
      <w:marTop w:val="0"/>
      <w:marBottom w:val="0"/>
      <w:divBdr>
        <w:top w:val="none" w:sz="0" w:space="0" w:color="auto"/>
        <w:left w:val="none" w:sz="0" w:space="0" w:color="auto"/>
        <w:bottom w:val="none" w:sz="0" w:space="0" w:color="auto"/>
        <w:right w:val="none" w:sz="0" w:space="0" w:color="auto"/>
      </w:divBdr>
      <w:divsChild>
        <w:div w:id="1807434180">
          <w:marLeft w:val="547"/>
          <w:marRight w:val="0"/>
          <w:marTop w:val="0"/>
          <w:marBottom w:val="0"/>
          <w:divBdr>
            <w:top w:val="none" w:sz="0" w:space="0" w:color="auto"/>
            <w:left w:val="none" w:sz="0" w:space="0" w:color="auto"/>
            <w:bottom w:val="none" w:sz="0" w:space="0" w:color="auto"/>
            <w:right w:val="none" w:sz="0" w:space="0" w:color="auto"/>
          </w:divBdr>
        </w:div>
      </w:divsChild>
    </w:div>
    <w:div w:id="494996630">
      <w:bodyDiv w:val="1"/>
      <w:marLeft w:val="0"/>
      <w:marRight w:val="0"/>
      <w:marTop w:val="0"/>
      <w:marBottom w:val="0"/>
      <w:divBdr>
        <w:top w:val="none" w:sz="0" w:space="0" w:color="auto"/>
        <w:left w:val="none" w:sz="0" w:space="0" w:color="auto"/>
        <w:bottom w:val="none" w:sz="0" w:space="0" w:color="auto"/>
        <w:right w:val="none" w:sz="0" w:space="0" w:color="auto"/>
      </w:divBdr>
      <w:divsChild>
        <w:div w:id="363217145">
          <w:marLeft w:val="547"/>
          <w:marRight w:val="0"/>
          <w:marTop w:val="0"/>
          <w:marBottom w:val="0"/>
          <w:divBdr>
            <w:top w:val="none" w:sz="0" w:space="0" w:color="auto"/>
            <w:left w:val="none" w:sz="0" w:space="0" w:color="auto"/>
            <w:bottom w:val="none" w:sz="0" w:space="0" w:color="auto"/>
            <w:right w:val="none" w:sz="0" w:space="0" w:color="auto"/>
          </w:divBdr>
        </w:div>
      </w:divsChild>
    </w:div>
    <w:div w:id="513810420">
      <w:bodyDiv w:val="1"/>
      <w:marLeft w:val="0"/>
      <w:marRight w:val="0"/>
      <w:marTop w:val="0"/>
      <w:marBottom w:val="0"/>
      <w:divBdr>
        <w:top w:val="none" w:sz="0" w:space="0" w:color="auto"/>
        <w:left w:val="none" w:sz="0" w:space="0" w:color="auto"/>
        <w:bottom w:val="none" w:sz="0" w:space="0" w:color="auto"/>
        <w:right w:val="none" w:sz="0" w:space="0" w:color="auto"/>
      </w:divBdr>
    </w:div>
    <w:div w:id="527959302">
      <w:bodyDiv w:val="1"/>
      <w:marLeft w:val="0"/>
      <w:marRight w:val="0"/>
      <w:marTop w:val="0"/>
      <w:marBottom w:val="0"/>
      <w:divBdr>
        <w:top w:val="none" w:sz="0" w:space="0" w:color="auto"/>
        <w:left w:val="none" w:sz="0" w:space="0" w:color="auto"/>
        <w:bottom w:val="none" w:sz="0" w:space="0" w:color="auto"/>
        <w:right w:val="none" w:sz="0" w:space="0" w:color="auto"/>
      </w:divBdr>
    </w:div>
    <w:div w:id="597375733">
      <w:bodyDiv w:val="1"/>
      <w:marLeft w:val="0"/>
      <w:marRight w:val="0"/>
      <w:marTop w:val="0"/>
      <w:marBottom w:val="0"/>
      <w:divBdr>
        <w:top w:val="none" w:sz="0" w:space="0" w:color="auto"/>
        <w:left w:val="none" w:sz="0" w:space="0" w:color="auto"/>
        <w:bottom w:val="none" w:sz="0" w:space="0" w:color="auto"/>
        <w:right w:val="none" w:sz="0" w:space="0" w:color="auto"/>
      </w:divBdr>
      <w:divsChild>
        <w:div w:id="1703089027">
          <w:marLeft w:val="547"/>
          <w:marRight w:val="0"/>
          <w:marTop w:val="0"/>
          <w:marBottom w:val="0"/>
          <w:divBdr>
            <w:top w:val="none" w:sz="0" w:space="0" w:color="auto"/>
            <w:left w:val="none" w:sz="0" w:space="0" w:color="auto"/>
            <w:bottom w:val="none" w:sz="0" w:space="0" w:color="auto"/>
            <w:right w:val="none" w:sz="0" w:space="0" w:color="auto"/>
          </w:divBdr>
        </w:div>
      </w:divsChild>
    </w:div>
    <w:div w:id="728573403">
      <w:bodyDiv w:val="1"/>
      <w:marLeft w:val="0"/>
      <w:marRight w:val="0"/>
      <w:marTop w:val="0"/>
      <w:marBottom w:val="0"/>
      <w:divBdr>
        <w:top w:val="none" w:sz="0" w:space="0" w:color="auto"/>
        <w:left w:val="none" w:sz="0" w:space="0" w:color="auto"/>
        <w:bottom w:val="none" w:sz="0" w:space="0" w:color="auto"/>
        <w:right w:val="none" w:sz="0" w:space="0" w:color="auto"/>
      </w:divBdr>
    </w:div>
    <w:div w:id="815226564">
      <w:bodyDiv w:val="1"/>
      <w:marLeft w:val="0"/>
      <w:marRight w:val="0"/>
      <w:marTop w:val="0"/>
      <w:marBottom w:val="0"/>
      <w:divBdr>
        <w:top w:val="none" w:sz="0" w:space="0" w:color="auto"/>
        <w:left w:val="none" w:sz="0" w:space="0" w:color="auto"/>
        <w:bottom w:val="none" w:sz="0" w:space="0" w:color="auto"/>
        <w:right w:val="none" w:sz="0" w:space="0" w:color="auto"/>
      </w:divBdr>
      <w:divsChild>
        <w:div w:id="251546787">
          <w:marLeft w:val="547"/>
          <w:marRight w:val="0"/>
          <w:marTop w:val="0"/>
          <w:marBottom w:val="0"/>
          <w:divBdr>
            <w:top w:val="none" w:sz="0" w:space="0" w:color="auto"/>
            <w:left w:val="none" w:sz="0" w:space="0" w:color="auto"/>
            <w:bottom w:val="none" w:sz="0" w:space="0" w:color="auto"/>
            <w:right w:val="none" w:sz="0" w:space="0" w:color="auto"/>
          </w:divBdr>
        </w:div>
      </w:divsChild>
    </w:div>
    <w:div w:id="842158815">
      <w:bodyDiv w:val="1"/>
      <w:marLeft w:val="0"/>
      <w:marRight w:val="0"/>
      <w:marTop w:val="0"/>
      <w:marBottom w:val="0"/>
      <w:divBdr>
        <w:top w:val="none" w:sz="0" w:space="0" w:color="auto"/>
        <w:left w:val="none" w:sz="0" w:space="0" w:color="auto"/>
        <w:bottom w:val="none" w:sz="0" w:space="0" w:color="auto"/>
        <w:right w:val="none" w:sz="0" w:space="0" w:color="auto"/>
      </w:divBdr>
      <w:divsChild>
        <w:div w:id="1644693125">
          <w:marLeft w:val="547"/>
          <w:marRight w:val="0"/>
          <w:marTop w:val="0"/>
          <w:marBottom w:val="0"/>
          <w:divBdr>
            <w:top w:val="none" w:sz="0" w:space="0" w:color="auto"/>
            <w:left w:val="none" w:sz="0" w:space="0" w:color="auto"/>
            <w:bottom w:val="none" w:sz="0" w:space="0" w:color="auto"/>
            <w:right w:val="none" w:sz="0" w:space="0" w:color="auto"/>
          </w:divBdr>
        </w:div>
      </w:divsChild>
    </w:div>
    <w:div w:id="952521773">
      <w:bodyDiv w:val="1"/>
      <w:marLeft w:val="0"/>
      <w:marRight w:val="0"/>
      <w:marTop w:val="0"/>
      <w:marBottom w:val="0"/>
      <w:divBdr>
        <w:top w:val="none" w:sz="0" w:space="0" w:color="auto"/>
        <w:left w:val="none" w:sz="0" w:space="0" w:color="auto"/>
        <w:bottom w:val="none" w:sz="0" w:space="0" w:color="auto"/>
        <w:right w:val="none" w:sz="0" w:space="0" w:color="auto"/>
      </w:divBdr>
    </w:div>
    <w:div w:id="1431731321">
      <w:bodyDiv w:val="1"/>
      <w:marLeft w:val="0"/>
      <w:marRight w:val="0"/>
      <w:marTop w:val="0"/>
      <w:marBottom w:val="0"/>
      <w:divBdr>
        <w:top w:val="none" w:sz="0" w:space="0" w:color="auto"/>
        <w:left w:val="none" w:sz="0" w:space="0" w:color="auto"/>
        <w:bottom w:val="none" w:sz="0" w:space="0" w:color="auto"/>
        <w:right w:val="none" w:sz="0" w:space="0" w:color="auto"/>
      </w:divBdr>
    </w:div>
    <w:div w:id="1457017870">
      <w:bodyDiv w:val="1"/>
      <w:marLeft w:val="0"/>
      <w:marRight w:val="0"/>
      <w:marTop w:val="0"/>
      <w:marBottom w:val="0"/>
      <w:divBdr>
        <w:top w:val="none" w:sz="0" w:space="0" w:color="auto"/>
        <w:left w:val="none" w:sz="0" w:space="0" w:color="auto"/>
        <w:bottom w:val="none" w:sz="0" w:space="0" w:color="auto"/>
        <w:right w:val="none" w:sz="0" w:space="0" w:color="auto"/>
      </w:divBdr>
      <w:divsChild>
        <w:div w:id="322201816">
          <w:marLeft w:val="547"/>
          <w:marRight w:val="0"/>
          <w:marTop w:val="0"/>
          <w:marBottom w:val="0"/>
          <w:divBdr>
            <w:top w:val="none" w:sz="0" w:space="0" w:color="auto"/>
            <w:left w:val="none" w:sz="0" w:space="0" w:color="auto"/>
            <w:bottom w:val="none" w:sz="0" w:space="0" w:color="auto"/>
            <w:right w:val="none" w:sz="0" w:space="0" w:color="auto"/>
          </w:divBdr>
        </w:div>
      </w:divsChild>
    </w:div>
    <w:div w:id="1473013593">
      <w:bodyDiv w:val="1"/>
      <w:marLeft w:val="0"/>
      <w:marRight w:val="0"/>
      <w:marTop w:val="0"/>
      <w:marBottom w:val="0"/>
      <w:divBdr>
        <w:top w:val="none" w:sz="0" w:space="0" w:color="auto"/>
        <w:left w:val="none" w:sz="0" w:space="0" w:color="auto"/>
        <w:bottom w:val="none" w:sz="0" w:space="0" w:color="auto"/>
        <w:right w:val="none" w:sz="0" w:space="0" w:color="auto"/>
      </w:divBdr>
    </w:div>
    <w:div w:id="1524710410">
      <w:bodyDiv w:val="1"/>
      <w:marLeft w:val="0"/>
      <w:marRight w:val="0"/>
      <w:marTop w:val="0"/>
      <w:marBottom w:val="0"/>
      <w:divBdr>
        <w:top w:val="none" w:sz="0" w:space="0" w:color="auto"/>
        <w:left w:val="none" w:sz="0" w:space="0" w:color="auto"/>
        <w:bottom w:val="none" w:sz="0" w:space="0" w:color="auto"/>
        <w:right w:val="none" w:sz="0" w:space="0" w:color="auto"/>
      </w:divBdr>
      <w:divsChild>
        <w:div w:id="1662079124">
          <w:marLeft w:val="547"/>
          <w:marRight w:val="0"/>
          <w:marTop w:val="0"/>
          <w:marBottom w:val="0"/>
          <w:divBdr>
            <w:top w:val="none" w:sz="0" w:space="0" w:color="auto"/>
            <w:left w:val="none" w:sz="0" w:space="0" w:color="auto"/>
            <w:bottom w:val="none" w:sz="0" w:space="0" w:color="auto"/>
            <w:right w:val="none" w:sz="0" w:space="0" w:color="auto"/>
          </w:divBdr>
        </w:div>
      </w:divsChild>
    </w:div>
    <w:div w:id="1596935669">
      <w:bodyDiv w:val="1"/>
      <w:marLeft w:val="0"/>
      <w:marRight w:val="0"/>
      <w:marTop w:val="0"/>
      <w:marBottom w:val="0"/>
      <w:divBdr>
        <w:top w:val="none" w:sz="0" w:space="0" w:color="auto"/>
        <w:left w:val="none" w:sz="0" w:space="0" w:color="auto"/>
        <w:bottom w:val="none" w:sz="0" w:space="0" w:color="auto"/>
        <w:right w:val="none" w:sz="0" w:space="0" w:color="auto"/>
      </w:divBdr>
    </w:div>
    <w:div w:id="1610309988">
      <w:bodyDiv w:val="1"/>
      <w:marLeft w:val="0"/>
      <w:marRight w:val="0"/>
      <w:marTop w:val="0"/>
      <w:marBottom w:val="0"/>
      <w:divBdr>
        <w:top w:val="none" w:sz="0" w:space="0" w:color="auto"/>
        <w:left w:val="none" w:sz="0" w:space="0" w:color="auto"/>
        <w:bottom w:val="none" w:sz="0" w:space="0" w:color="auto"/>
        <w:right w:val="none" w:sz="0" w:space="0" w:color="auto"/>
      </w:divBdr>
      <w:divsChild>
        <w:div w:id="1982224132">
          <w:marLeft w:val="547"/>
          <w:marRight w:val="0"/>
          <w:marTop w:val="0"/>
          <w:marBottom w:val="0"/>
          <w:divBdr>
            <w:top w:val="none" w:sz="0" w:space="0" w:color="auto"/>
            <w:left w:val="none" w:sz="0" w:space="0" w:color="auto"/>
            <w:bottom w:val="none" w:sz="0" w:space="0" w:color="auto"/>
            <w:right w:val="none" w:sz="0" w:space="0" w:color="auto"/>
          </w:divBdr>
        </w:div>
      </w:divsChild>
    </w:div>
    <w:div w:id="1649286575">
      <w:bodyDiv w:val="1"/>
      <w:marLeft w:val="0"/>
      <w:marRight w:val="0"/>
      <w:marTop w:val="0"/>
      <w:marBottom w:val="0"/>
      <w:divBdr>
        <w:top w:val="none" w:sz="0" w:space="0" w:color="auto"/>
        <w:left w:val="none" w:sz="0" w:space="0" w:color="auto"/>
        <w:bottom w:val="none" w:sz="0" w:space="0" w:color="auto"/>
        <w:right w:val="none" w:sz="0" w:space="0" w:color="auto"/>
      </w:divBdr>
      <w:divsChild>
        <w:div w:id="1434087077">
          <w:marLeft w:val="547"/>
          <w:marRight w:val="0"/>
          <w:marTop w:val="0"/>
          <w:marBottom w:val="0"/>
          <w:divBdr>
            <w:top w:val="none" w:sz="0" w:space="0" w:color="auto"/>
            <w:left w:val="none" w:sz="0" w:space="0" w:color="auto"/>
            <w:bottom w:val="none" w:sz="0" w:space="0" w:color="auto"/>
            <w:right w:val="none" w:sz="0" w:space="0" w:color="auto"/>
          </w:divBdr>
        </w:div>
      </w:divsChild>
    </w:div>
    <w:div w:id="1705397777">
      <w:bodyDiv w:val="1"/>
      <w:marLeft w:val="0"/>
      <w:marRight w:val="0"/>
      <w:marTop w:val="0"/>
      <w:marBottom w:val="0"/>
      <w:divBdr>
        <w:top w:val="none" w:sz="0" w:space="0" w:color="auto"/>
        <w:left w:val="none" w:sz="0" w:space="0" w:color="auto"/>
        <w:bottom w:val="none" w:sz="0" w:space="0" w:color="auto"/>
        <w:right w:val="none" w:sz="0" w:space="0" w:color="auto"/>
      </w:divBdr>
    </w:div>
    <w:div w:id="1859078307">
      <w:bodyDiv w:val="1"/>
      <w:marLeft w:val="0"/>
      <w:marRight w:val="0"/>
      <w:marTop w:val="0"/>
      <w:marBottom w:val="0"/>
      <w:divBdr>
        <w:top w:val="none" w:sz="0" w:space="0" w:color="auto"/>
        <w:left w:val="none" w:sz="0" w:space="0" w:color="auto"/>
        <w:bottom w:val="none" w:sz="0" w:space="0" w:color="auto"/>
        <w:right w:val="none" w:sz="0" w:space="0" w:color="auto"/>
      </w:divBdr>
      <w:divsChild>
        <w:div w:id="1338387782">
          <w:marLeft w:val="547"/>
          <w:marRight w:val="0"/>
          <w:marTop w:val="0"/>
          <w:marBottom w:val="0"/>
          <w:divBdr>
            <w:top w:val="none" w:sz="0" w:space="0" w:color="auto"/>
            <w:left w:val="none" w:sz="0" w:space="0" w:color="auto"/>
            <w:bottom w:val="none" w:sz="0" w:space="0" w:color="auto"/>
            <w:right w:val="none" w:sz="0" w:space="0" w:color="auto"/>
          </w:divBdr>
        </w:div>
      </w:divsChild>
    </w:div>
    <w:div w:id="2078430681">
      <w:bodyDiv w:val="1"/>
      <w:marLeft w:val="0"/>
      <w:marRight w:val="0"/>
      <w:marTop w:val="0"/>
      <w:marBottom w:val="0"/>
      <w:divBdr>
        <w:top w:val="none" w:sz="0" w:space="0" w:color="auto"/>
        <w:left w:val="none" w:sz="0" w:space="0" w:color="auto"/>
        <w:bottom w:val="none" w:sz="0" w:space="0" w:color="auto"/>
        <w:right w:val="none" w:sz="0" w:space="0" w:color="auto"/>
      </w:divBdr>
      <w:divsChild>
        <w:div w:id="6898438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chart" Target="charts/chart2.xml"/><Relationship Id="rId37" Type="http://schemas.openxmlformats.org/officeDocument/2006/relationships/image" Target="media/image25.jpeg"/><Relationship Id="rId40" Type="http://schemas.openxmlformats.org/officeDocument/2006/relationships/chart" Target="charts/chart3.xml"/><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49.jpeg"/><Relationship Id="rId5" Type="http://schemas.openxmlformats.org/officeDocument/2006/relationships/webSettings" Target="webSettings.xml"/><Relationship Id="rId61" Type="http://schemas.microsoft.com/office/2007/relationships/hdphoto" Target="media/hdphoto7.wdp"/><Relationship Id="rId1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microsoft.com/office/2007/relationships/hdphoto" Target="media/hdphoto3.wdp"/><Relationship Id="rId35" Type="http://schemas.openxmlformats.org/officeDocument/2006/relationships/image" Target="media/image23.jpeg"/><Relationship Id="rId43" Type="http://schemas.openxmlformats.org/officeDocument/2006/relationships/image" Target="media/image29.jpeg"/><Relationship Id="rId48" Type="http://schemas.microsoft.com/office/2007/relationships/hdphoto" Target="media/hdphoto5.wdp"/><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jpeg"/><Relationship Id="rId59" Type="http://schemas.microsoft.com/office/2007/relationships/hdphoto" Target="media/hdphoto6.wdp"/><Relationship Id="rId67"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5.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microsoft.com/office/2007/relationships/hdphoto" Target="media/hdphoto2.wdp"/><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image" Target="media/image3.jp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microsoft.com/office/2007/relationships/hdphoto" Target="media/hdphoto4.wdp"/><Relationship Id="rId34" Type="http://schemas.openxmlformats.org/officeDocument/2006/relationships/image" Target="media/image22.jpeg"/><Relationship Id="rId50" Type="http://schemas.openxmlformats.org/officeDocument/2006/relationships/image" Target="media/image35.jpeg"/><Relationship Id="rId55" Type="http://schemas.openxmlformats.org/officeDocument/2006/relationships/image" Target="media/image4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bosnjak\Desktop\Bud&#382;et%20za%20gra&#273;ane%202025\Grafikoni%20-%20bud&#382;et%20za%20gra&#273;ane%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lvana\Desktop\Bud&#382;et%20za%20gra&#273;ane%202025\Budd&#382;et%202025\Grafikoni%20-%20bud&#382;et%20za%20gra&#273;ane%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lvana\Desktop\Bud&#382;et%20za%20gra&#273;ane%202025\Budd&#382;et%202025\Grafikoni%20-%20bud&#382;et%20za%20gra&#273;ane%20202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i="1">
                <a:latin typeface="Arial" panose="020B0604020202020204" pitchFamily="34" charset="0"/>
                <a:cs typeface="Arial" panose="020B0604020202020204" pitchFamily="34" charset="0"/>
              </a:rPr>
              <a:t>BDP po stanovnik</a:t>
            </a:r>
            <a:r>
              <a:rPr lang="bs-Latn-BA" sz="1050" i="1">
                <a:latin typeface="Arial" panose="020B0604020202020204" pitchFamily="34" charset="0"/>
                <a:cs typeface="Arial" panose="020B0604020202020204" pitchFamily="34" charset="0"/>
              </a:rPr>
              <a:t>u u KM za razdoblje </a:t>
            </a:r>
          </a:p>
          <a:p>
            <a:pPr>
              <a:defRPr sz="1050"/>
            </a:pPr>
            <a:r>
              <a:rPr lang="bs-Latn-BA" sz="1050" i="1">
                <a:latin typeface="Arial" panose="020B0604020202020204" pitchFamily="34" charset="0"/>
                <a:cs typeface="Arial" panose="020B0604020202020204" pitchFamily="34" charset="0"/>
              </a:rPr>
              <a:t>2017 - 2023.</a:t>
            </a:r>
            <a:endParaRPr lang="en-US" sz="1050" i="1">
              <a:latin typeface="Arial" panose="020B0604020202020204" pitchFamily="34" charset="0"/>
              <a:cs typeface="Arial" panose="020B0604020202020204" pitchFamily="34" charset="0"/>
            </a:endParaRPr>
          </a:p>
        </c:rich>
      </c:tx>
      <c:layout>
        <c:manualLayout>
          <c:xMode val="edge"/>
          <c:yMode val="edge"/>
          <c:x val="0.27111854168913818"/>
          <c:y val="3.4078807241746542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c:f>
              <c:strCache>
                <c:ptCount val="1"/>
                <c:pt idx="0">
                  <c:v>BDP </c:v>
                </c:pt>
              </c:strCache>
            </c:strRef>
          </c:tx>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100000" b="100000"/>
              </a:path>
              <a:tileRect t="-100000" r="-100000"/>
            </a:gradFill>
            <a:ln>
              <a:noFill/>
            </a:ln>
            <a:effectLst/>
            <a:sp3d/>
          </c:spPr>
          <c:invertIfNegative val="0"/>
          <c:cat>
            <c:numRef>
              <c:f>Sheet1!$C$3:$I$3</c:f>
              <c:numCache>
                <c:formatCode>General</c:formatCode>
                <c:ptCount val="7"/>
                <c:pt idx="0">
                  <c:v>2017</c:v>
                </c:pt>
                <c:pt idx="1">
                  <c:v>2018</c:v>
                </c:pt>
                <c:pt idx="2">
                  <c:v>2019</c:v>
                </c:pt>
                <c:pt idx="3">
                  <c:v>2020</c:v>
                </c:pt>
                <c:pt idx="4">
                  <c:v>2021</c:v>
                </c:pt>
                <c:pt idx="5">
                  <c:v>2022</c:v>
                </c:pt>
                <c:pt idx="6">
                  <c:v>2023</c:v>
                </c:pt>
              </c:numCache>
            </c:numRef>
          </c:cat>
          <c:val>
            <c:numRef>
              <c:f>Sheet1!$C$4:$I$4</c:f>
              <c:numCache>
                <c:formatCode>#,##0</c:formatCode>
                <c:ptCount val="7"/>
                <c:pt idx="0">
                  <c:v>9331</c:v>
                </c:pt>
                <c:pt idx="1">
                  <c:v>10010</c:v>
                </c:pt>
                <c:pt idx="2">
                  <c:v>10584</c:v>
                </c:pt>
                <c:pt idx="3">
                  <c:v>10187</c:v>
                </c:pt>
                <c:pt idx="4">
                  <c:v>11634</c:v>
                </c:pt>
                <c:pt idx="5">
                  <c:v>13660</c:v>
                </c:pt>
                <c:pt idx="6">
                  <c:v>14868</c:v>
                </c:pt>
              </c:numCache>
            </c:numRef>
          </c:val>
          <c:shape val="cylinder"/>
          <c:extLst>
            <c:ext xmlns:c16="http://schemas.microsoft.com/office/drawing/2014/chart" uri="{C3380CC4-5D6E-409C-BE32-E72D297353CC}">
              <c16:uniqueId val="{00000000-3C5C-407C-AF06-2A51BB9D6A2A}"/>
            </c:ext>
          </c:extLst>
        </c:ser>
        <c:dLbls>
          <c:showLegendKey val="0"/>
          <c:showVal val="0"/>
          <c:showCatName val="0"/>
          <c:showSerName val="0"/>
          <c:showPercent val="0"/>
          <c:showBubbleSize val="0"/>
        </c:dLbls>
        <c:gapWidth val="170"/>
        <c:gapDepth val="116"/>
        <c:shape val="box"/>
        <c:axId val="1038672592"/>
        <c:axId val="1038668240"/>
        <c:axId val="0"/>
      </c:bar3DChart>
      <c:catAx>
        <c:axId val="1038672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8668240"/>
        <c:crosses val="autoZero"/>
        <c:auto val="1"/>
        <c:lblAlgn val="ctr"/>
        <c:lblOffset val="100"/>
        <c:noMultiLvlLbl val="0"/>
      </c:catAx>
      <c:valAx>
        <c:axId val="1038668240"/>
        <c:scaling>
          <c:orientation val="minMax"/>
          <c:max val="15000"/>
          <c:min val="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8672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Struktura prihoda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42405142000641"/>
          <c:y val="0.27141676734852588"/>
          <c:w val="0.81388888888888888"/>
          <c:h val="0.66745953630796151"/>
        </c:manualLayout>
      </c:layout>
      <c:pie3DChart>
        <c:varyColors val="1"/>
        <c:ser>
          <c:idx val="0"/>
          <c:order val="0"/>
          <c:explosion val="12"/>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57-4196-89F7-5AD5DFFABC7C}"/>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57-4196-89F7-5AD5DFFABC7C}"/>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57-4196-89F7-5AD5DFFABC7C}"/>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B57-4196-89F7-5AD5DFFABC7C}"/>
              </c:ext>
            </c:extLst>
          </c:dPt>
          <c:dLbls>
            <c:dLbl>
              <c:idx val="0"/>
              <c:layout>
                <c:manualLayout>
                  <c:x val="-0.1416940069991251"/>
                  <c:y val="-0.3749183435403907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57-4196-89F7-5AD5DFFABC7C}"/>
                </c:ext>
              </c:extLst>
            </c:dLbl>
            <c:dLbl>
              <c:idx val="1"/>
              <c:layout>
                <c:manualLayout>
                  <c:x val="1.4505403158769742E-2"/>
                  <c:y val="5.206015914677331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B57-4196-89F7-5AD5DFFABC7C}"/>
                </c:ext>
              </c:extLst>
            </c:dLbl>
            <c:dLbl>
              <c:idx val="2"/>
              <c:layout>
                <c:manualLayout>
                  <c:x val="-9.2920822397200356E-2"/>
                  <c:y val="-0.18783209390492855"/>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57-4196-89F7-5AD5DFFABC7C}"/>
                </c:ext>
              </c:extLst>
            </c:dLbl>
            <c:dLbl>
              <c:idx val="3"/>
              <c:layout>
                <c:manualLayout>
                  <c:x val="0.14470254809171298"/>
                  <c:y val="-9.711945729006100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57-4196-89F7-5AD5DFFABC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Sheet2!$B$12:$B$15</c:f>
              <c:strCache>
                <c:ptCount val="4"/>
                <c:pt idx="0">
                  <c:v>Prihodi od poreza</c:v>
                </c:pt>
                <c:pt idx="1">
                  <c:v>Neporezni prihodi</c:v>
                </c:pt>
                <c:pt idx="2">
                  <c:v>Tekući transferi donacije</c:v>
                </c:pt>
                <c:pt idx="3">
                  <c:v>Primici</c:v>
                </c:pt>
              </c:strCache>
            </c:strRef>
          </c:cat>
          <c:val>
            <c:numRef>
              <c:f>Sheet2!$C$12:$C$15</c:f>
              <c:numCache>
                <c:formatCode>_-* #,##0.0\ _k_n_-;\-* #,##0.0\ _k_n_-;_-* "-"??\ _k_n_-;_-@_-</c:formatCode>
                <c:ptCount val="4"/>
                <c:pt idx="0">
                  <c:v>75.2</c:v>
                </c:pt>
                <c:pt idx="1">
                  <c:v>7.1</c:v>
                </c:pt>
                <c:pt idx="2">
                  <c:v>0.2</c:v>
                </c:pt>
                <c:pt idx="3">
                  <c:v>17.5</c:v>
                </c:pt>
              </c:numCache>
            </c:numRef>
          </c:val>
          <c:extLst>
            <c:ext xmlns:c16="http://schemas.microsoft.com/office/drawing/2014/chart" uri="{C3380CC4-5D6E-409C-BE32-E72D297353CC}">
              <c16:uniqueId val="{00000008-6B57-4196-89F7-5AD5DFFABC7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hr-HR" sz="1200" b="0">
                <a:solidFill>
                  <a:schemeClr val="tx1">
                    <a:lumMod val="65000"/>
                    <a:lumOff val="35000"/>
                  </a:schemeClr>
                </a:solidFill>
              </a:rPr>
              <a:t>Procentualni</a:t>
            </a:r>
            <a:r>
              <a:rPr lang="hr-HR" sz="1200" b="0" baseline="0">
                <a:solidFill>
                  <a:schemeClr val="tx1">
                    <a:lumMod val="65000"/>
                    <a:lumOff val="35000"/>
                  </a:schemeClr>
                </a:solidFill>
              </a:rPr>
              <a:t> prikaz s</a:t>
            </a:r>
            <a:r>
              <a:rPr lang="hr-HR" sz="1200" b="0">
                <a:solidFill>
                  <a:schemeClr val="tx1">
                    <a:lumMod val="65000"/>
                    <a:lumOff val="35000"/>
                  </a:schemeClr>
                </a:solidFill>
              </a:rPr>
              <a:t>trukture rashoda </a:t>
            </a:r>
            <a:r>
              <a:rPr lang="hr-HR" sz="1200" b="0" i="0" u="none" strike="noStrike" kern="1200" baseline="0">
                <a:solidFill>
                  <a:schemeClr val="tx1">
                    <a:lumMod val="65000"/>
                    <a:lumOff val="35000"/>
                  </a:schemeClr>
                </a:solidFill>
                <a:latin typeface="+mn-lt"/>
                <a:ea typeface="+mn-ea"/>
                <a:cs typeface="+mn-cs"/>
              </a:rPr>
              <a:t>proračun</a:t>
            </a:r>
            <a:r>
              <a:rPr lang="hr-HR" sz="1200" b="0">
                <a:solidFill>
                  <a:schemeClr val="tx1">
                    <a:lumMod val="65000"/>
                    <a:lumOff val="35000"/>
                  </a:schemeClr>
                </a:solidFill>
              </a:rPr>
              <a:t>a 2025.</a:t>
            </a:r>
          </a:p>
        </c:rich>
      </c:tx>
      <c:layout>
        <c:manualLayout>
          <c:xMode val="edge"/>
          <c:yMode val="edge"/>
          <c:x val="0.25295259388872687"/>
          <c:y val="0.2126468806783767"/>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sr-Latn-RS"/>
        </a:p>
      </c:txPr>
    </c:title>
    <c:autoTitleDeleted val="0"/>
    <c:view3D>
      <c:rotX val="30"/>
      <c:rotY val="28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113120119244356E-2"/>
          <c:y val="0.22040413217578572"/>
          <c:w val="0.93888888888888888"/>
          <c:h val="0.77736111111111106"/>
        </c:manualLayout>
      </c:layout>
      <c:pie3DChart>
        <c:varyColors val="1"/>
        <c:ser>
          <c:idx val="0"/>
          <c:order val="0"/>
          <c:explosion val="4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CF4F-46A7-94B3-8691834836C7}"/>
              </c:ext>
            </c:extLst>
          </c:dPt>
          <c:dPt>
            <c:idx val="1"/>
            <c:bubble3D val="0"/>
            <c:explosion val="38"/>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CF4F-46A7-94B3-8691834836C7}"/>
              </c:ext>
            </c:extLst>
          </c:dPt>
          <c:dPt>
            <c:idx val="2"/>
            <c:bubble3D val="0"/>
            <c:explosion val="4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CF4F-46A7-94B3-8691834836C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CF4F-46A7-94B3-8691834836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Sheet2!$B$30:$B$33</c:f>
              <c:strCache>
                <c:ptCount val="4"/>
                <c:pt idx="0">
                  <c:v>Tekuća rezerva</c:v>
                </c:pt>
                <c:pt idx="1">
                  <c:v>Tekući rashodi</c:v>
                </c:pt>
                <c:pt idx="2">
                  <c:v> Kapitalni izdaci</c:v>
                </c:pt>
                <c:pt idx="3">
                  <c:v>Pokriće dijela deficita</c:v>
                </c:pt>
              </c:strCache>
            </c:strRef>
          </c:cat>
          <c:val>
            <c:numRef>
              <c:f>Sheet2!$C$30:$C$33</c:f>
              <c:numCache>
                <c:formatCode>General</c:formatCode>
                <c:ptCount val="4"/>
                <c:pt idx="0" formatCode="0.0">
                  <c:v>0.06</c:v>
                </c:pt>
                <c:pt idx="1">
                  <c:v>85.3</c:v>
                </c:pt>
                <c:pt idx="2">
                  <c:v>14.5</c:v>
                </c:pt>
                <c:pt idx="3">
                  <c:v>0.2</c:v>
                </c:pt>
              </c:numCache>
            </c:numRef>
          </c:val>
          <c:extLst>
            <c:ext xmlns:c16="http://schemas.microsoft.com/office/drawing/2014/chart" uri="{C3380CC4-5D6E-409C-BE32-E72D297353CC}">
              <c16:uniqueId val="{00000008-CF4F-46A7-94B3-8691834836C7}"/>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C490A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7BED9-3511-485B-8A65-0B53A965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16</Pages>
  <Words>3597</Words>
  <Characters>20505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Edita Bosnjak</dc:creator>
  <cp:keywords/>
  <dc:description/>
  <cp:lastModifiedBy>ivana raguz</cp:lastModifiedBy>
  <cp:revision>8</cp:revision>
  <cp:lastPrinted>2024-12-04T12:28:00Z</cp:lastPrinted>
  <dcterms:created xsi:type="dcterms:W3CDTF">2025-02-13T13:45:00Z</dcterms:created>
  <dcterms:modified xsi:type="dcterms:W3CDTF">2025-02-14T08:55:00Z</dcterms:modified>
</cp:coreProperties>
</file>