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197" w:rsidRPr="00367197" w:rsidRDefault="00367197" w:rsidP="00367197">
      <w:pPr>
        <w:rPr>
          <w:rFonts w:ascii="Arial" w:eastAsia="Times New Roman" w:hAnsi="Arial" w:cs="Arial"/>
          <w:b/>
          <w:lang w:eastAsia="bs-Latn-BA"/>
        </w:rPr>
      </w:pPr>
      <w:r w:rsidRPr="00367197">
        <w:rPr>
          <w:rFonts w:ascii="Arial" w:eastAsia="Times New Roman" w:hAnsi="Arial" w:cs="Arial"/>
          <w:b/>
          <w:lang w:eastAsia="bs-Latn-BA"/>
        </w:rPr>
        <w:t>PRILOG 2</w:t>
      </w:r>
    </w:p>
    <w:tbl>
      <w:tblPr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4"/>
        <w:gridCol w:w="5370"/>
        <w:gridCol w:w="8221"/>
      </w:tblGrid>
      <w:tr w:rsidR="00367197" w:rsidRPr="00367197" w:rsidTr="00AA3081">
        <w:trPr>
          <w:trHeight w:val="860"/>
        </w:trPr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</w:p>
          <w:p w:rsidR="00367197" w:rsidRPr="00367197" w:rsidRDefault="00367197" w:rsidP="00AA3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lang w:eastAsia="bs-Latn-BA"/>
              </w:rPr>
              <w:t xml:space="preserve">OBRAZAC KI-FUK – KONSOLIDIRANO IZVJEŠĆE O FUNKCIONIRANJU SUSTAVA FINANCIJSKOG G UPRAVLJANJA </w:t>
            </w:r>
          </w:p>
          <w:p w:rsidR="00367197" w:rsidRPr="00367197" w:rsidRDefault="00367197" w:rsidP="00AA3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lang w:eastAsia="bs-Latn-BA"/>
              </w:rPr>
              <w:t>I KONTROLA</w:t>
            </w:r>
          </w:p>
        </w:tc>
      </w:tr>
      <w:tr w:rsidR="00367197" w:rsidRPr="00367197" w:rsidTr="00AA3081">
        <w:trPr>
          <w:trHeight w:val="44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lang w:eastAsia="bs-Latn-BA"/>
              </w:rPr>
              <w:t>NAZIV ORGANIZACIJE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367197" w:rsidRPr="00367197" w:rsidTr="00AA3081">
        <w:trPr>
          <w:trHeight w:val="38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lang w:eastAsia="bs-Latn-BA"/>
              </w:rPr>
              <w:t>ID BROJ  ORGANIZACIJE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</w:p>
        </w:tc>
      </w:tr>
      <w:tr w:rsidR="00367197" w:rsidRPr="00367197" w:rsidTr="00AA3081">
        <w:trPr>
          <w:trHeight w:val="316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lang w:eastAsia="bs-Latn-BA"/>
              </w:rPr>
              <w:t>ŠIFRA ORGANIZACIJE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367197" w:rsidRPr="00367197" w:rsidTr="00AA3081">
        <w:trPr>
          <w:trHeight w:val="366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lang w:eastAsia="bs-Latn-BA"/>
              </w:rPr>
              <w:t>MJESTO I DATUM SAČINJAVANJA GI FUK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367197" w:rsidRPr="00367197" w:rsidTr="00AA3081">
        <w:trPr>
          <w:trHeight w:val="44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7" w:rsidRPr="00367197" w:rsidRDefault="00367197" w:rsidP="00367197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lang w:eastAsia="bs-Latn-BA"/>
              </w:rPr>
              <w:t>IZVJEŠTAJNO RAZDOBLJE (GODINA)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367197" w:rsidRPr="00367197" w:rsidTr="00AA3081">
        <w:trPr>
          <w:trHeight w:val="3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lang w:eastAsia="bs-Latn-BA"/>
              </w:rPr>
              <w:t>I.</w:t>
            </w:r>
          </w:p>
        </w:tc>
        <w:tc>
          <w:tcPr>
            <w:tcW w:w="1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lang w:eastAsia="bs-Latn-BA"/>
              </w:rPr>
              <w:t>OPĆI DIO</w:t>
            </w:r>
          </w:p>
        </w:tc>
      </w:tr>
      <w:tr w:rsidR="00367197" w:rsidRPr="00367197" w:rsidTr="00AA3081">
        <w:trPr>
          <w:trHeight w:val="3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97" w:rsidRPr="00367197" w:rsidRDefault="00367197" w:rsidP="00AA3081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</w:p>
        </w:tc>
        <w:tc>
          <w:tcPr>
            <w:tcW w:w="1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97" w:rsidRPr="00367197" w:rsidRDefault="00367197" w:rsidP="00AA3081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lang w:eastAsia="bs-Latn-BA"/>
              </w:rPr>
              <w:t>OPĆI PODACI O ORGANIZACIJI</w:t>
            </w:r>
          </w:p>
        </w:tc>
      </w:tr>
      <w:tr w:rsidR="00367197" w:rsidRPr="00367197" w:rsidTr="00AA3081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Naziv organizacije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AA3081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7" w:rsidRPr="00367197" w:rsidRDefault="00367197" w:rsidP="00367197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Rukovoditelj organizacije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AA3081">
        <w:trPr>
          <w:trHeight w:val="642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Godišnji iznos proračuna/financijskog plana za izvještajnu godinu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AA3081">
        <w:trPr>
          <w:trHeight w:val="6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Broj telefona organizacije:      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AA3081">
        <w:trPr>
          <w:trHeight w:val="328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E-mail adresa organizacije:      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AA3081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Web stranica organizacije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AA3081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Ime i prezime koordinatora za financijsko upravljanje i kontrolu: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AA3081">
        <w:trPr>
          <w:trHeight w:val="553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Naziv radnog mjesta na kojem se koordinator za FUK nalazi: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AA3081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Broj telefona koordinatora za FUK:      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794002">
        <w:trPr>
          <w:trHeight w:val="559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lastRenderedPageBreak/>
              <w:t>E-mail adresa koordinatora za FUK:      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AA3081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97" w:rsidRPr="00367197" w:rsidRDefault="00367197" w:rsidP="00367197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ORGANIZACIJE ČIJA SE IZVJEŠĆA OBJEDINJAVAJU KONSOLIDACIJOM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-</w:t>
            </w:r>
          </w:p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-</w:t>
            </w:r>
          </w:p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-</w:t>
            </w:r>
          </w:p>
          <w:p w:rsidR="00367197" w:rsidRPr="00367197" w:rsidRDefault="00367197" w:rsidP="00AA308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-</w:t>
            </w:r>
          </w:p>
        </w:tc>
      </w:tr>
      <w:tr w:rsidR="00367197" w:rsidRPr="00367197" w:rsidTr="00AA3081">
        <w:trPr>
          <w:trHeight w:val="55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lang w:eastAsia="bs-Latn-BA"/>
              </w:rPr>
              <w:t>II.</w:t>
            </w:r>
          </w:p>
        </w:tc>
        <w:tc>
          <w:tcPr>
            <w:tcW w:w="1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7" w:rsidRPr="00367197" w:rsidRDefault="00367197" w:rsidP="00AA3081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lang w:eastAsia="bs-Latn-BA"/>
              </w:rPr>
              <w:t xml:space="preserve">POSEBNI DIO </w:t>
            </w:r>
          </w:p>
        </w:tc>
      </w:tr>
      <w:tr w:rsidR="00367197" w:rsidRPr="00367197" w:rsidTr="00794002">
        <w:trPr>
          <w:trHeight w:val="65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97" w:rsidRPr="00367197" w:rsidRDefault="00367197" w:rsidP="00AA3081">
            <w:pPr>
              <w:tabs>
                <w:tab w:val="left" w:pos="1005"/>
              </w:tabs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</w:p>
        </w:tc>
        <w:tc>
          <w:tcPr>
            <w:tcW w:w="1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97" w:rsidRPr="00367197" w:rsidRDefault="00367197" w:rsidP="00AA3081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TABELARNI PREGLED PROVOĐENJA FUK KROZ PET KOMPONENTI STANDARDA UNUTARNJE KONTROLE</w:t>
            </w:r>
          </w:p>
        </w:tc>
      </w:tr>
    </w:tbl>
    <w:tbl>
      <w:tblPr>
        <w:tblStyle w:val="ColorfulGrid-Accent11"/>
        <w:tblW w:w="50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54"/>
        <w:gridCol w:w="8468"/>
        <w:gridCol w:w="1526"/>
        <w:gridCol w:w="1105"/>
        <w:gridCol w:w="1560"/>
        <w:gridCol w:w="991"/>
      </w:tblGrid>
      <w:tr w:rsidR="00367197" w:rsidRPr="00367197" w:rsidTr="00794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tcW w:w="195" w:type="pct"/>
            <w:shd w:val="clear" w:color="auto" w:fill="auto"/>
          </w:tcPr>
          <w:p w:rsidR="00367197" w:rsidRPr="00367197" w:rsidRDefault="00367197" w:rsidP="00AA3081">
            <w:pPr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4805" w:type="pct"/>
            <w:gridSpan w:val="5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color w:val="222222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KONTROLNO OKRUŽENJE</w:t>
            </w:r>
          </w:p>
        </w:tc>
      </w:tr>
      <w:tr w:rsidR="00367197" w:rsidRPr="00367197" w:rsidTr="00794002">
        <w:trPr>
          <w:trHeight w:val="599"/>
        </w:trPr>
        <w:tc>
          <w:tcPr>
            <w:tcW w:w="195" w:type="pct"/>
            <w:shd w:val="clear" w:color="auto" w:fill="auto"/>
          </w:tcPr>
          <w:p w:rsidR="00367197" w:rsidRPr="00367197" w:rsidRDefault="00367197" w:rsidP="00AA3081">
            <w:pPr>
              <w:pStyle w:val="ListParagraph"/>
              <w:spacing w:line="240" w:lineRule="auto"/>
              <w:ind w:left="318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4805" w:type="pct"/>
            <w:gridSpan w:val="5"/>
            <w:shd w:val="clear" w:color="auto" w:fill="auto"/>
            <w:vAlign w:val="center"/>
          </w:tcPr>
          <w:p w:rsidR="00367197" w:rsidRPr="00367197" w:rsidRDefault="00367197" w:rsidP="00AA3081">
            <w:pPr>
              <w:ind w:left="-42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367197" w:rsidRPr="00367197" w:rsidTr="00794002">
        <w:trPr>
          <w:trHeight w:val="563"/>
        </w:trPr>
        <w:tc>
          <w:tcPr>
            <w:tcW w:w="195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lang w:val="hr-HR"/>
              </w:rPr>
            </w:pPr>
            <w:r w:rsidRPr="00367197">
              <w:rPr>
                <w:rFonts w:ascii="Arial" w:hAnsi="Arial" w:cs="Arial"/>
                <w:b/>
                <w:lang w:val="hr-HR"/>
              </w:rPr>
              <w:t>A)</w:t>
            </w:r>
          </w:p>
        </w:tc>
        <w:tc>
          <w:tcPr>
            <w:tcW w:w="2981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INTEGRITET I ETIČKE VRIJEDNOSTI </w:t>
            </w:r>
          </w:p>
        </w:tc>
        <w:tc>
          <w:tcPr>
            <w:tcW w:w="926" w:type="pct"/>
            <w:gridSpan w:val="2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DA</w:t>
            </w:r>
          </w:p>
        </w:tc>
        <w:tc>
          <w:tcPr>
            <w:tcW w:w="898" w:type="pct"/>
            <w:gridSpan w:val="2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NE</w:t>
            </w:r>
          </w:p>
        </w:tc>
      </w:tr>
      <w:tr w:rsidR="00367197" w:rsidRPr="00367197" w:rsidTr="00794002">
        <w:trPr>
          <w:trHeight w:val="543"/>
        </w:trPr>
        <w:tc>
          <w:tcPr>
            <w:tcW w:w="195" w:type="pct"/>
            <w:shd w:val="clear" w:color="auto" w:fill="auto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981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Kriteriji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organizacija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%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organizacija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%</w:t>
            </w:r>
          </w:p>
        </w:tc>
      </w:tr>
      <w:tr w:rsidR="00367197" w:rsidRPr="00367197" w:rsidTr="00794002">
        <w:trPr>
          <w:trHeight w:val="663"/>
        </w:trPr>
        <w:tc>
          <w:tcPr>
            <w:tcW w:w="195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b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1)</w:t>
            </w:r>
          </w:p>
        </w:tc>
        <w:tc>
          <w:tcPr>
            <w:tcW w:w="2981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Zaposlenici su upoznati sa sadržajem Etičkog kodeksa za državne službenike, odnosno posebnog kodeksa organizacije.</w:t>
            </w:r>
          </w:p>
        </w:tc>
        <w:tc>
          <w:tcPr>
            <w:tcW w:w="537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8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483"/>
        </w:trPr>
        <w:tc>
          <w:tcPr>
            <w:tcW w:w="195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b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2)</w:t>
            </w:r>
          </w:p>
        </w:tc>
        <w:tc>
          <w:tcPr>
            <w:tcW w:w="2981" w:type="pct"/>
            <w:shd w:val="clear" w:color="auto" w:fill="auto"/>
          </w:tcPr>
          <w:p w:rsidR="00367197" w:rsidRPr="00367197" w:rsidRDefault="00367197" w:rsidP="00367197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Za nadzor poštivanja Etičkog kodeksa od strane zaposlenih odgovorna je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organizacijska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jedinica ili zaposlena osoba u organizaciji.</w:t>
            </w:r>
          </w:p>
        </w:tc>
        <w:tc>
          <w:tcPr>
            <w:tcW w:w="537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8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725"/>
        </w:trPr>
        <w:tc>
          <w:tcPr>
            <w:tcW w:w="195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b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3)</w:t>
            </w:r>
          </w:p>
        </w:tc>
        <w:tc>
          <w:tcPr>
            <w:tcW w:w="2981" w:type="pct"/>
            <w:shd w:val="clear" w:color="auto" w:fill="auto"/>
          </w:tcPr>
          <w:p w:rsidR="00367197" w:rsidRPr="00367197" w:rsidRDefault="00367197" w:rsidP="00367197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Organizacija je donijela dodatn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interne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uput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kojima se reguli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ra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ponašanje zaposlenika (kućni red i sl.)</w:t>
            </w:r>
          </w:p>
        </w:tc>
        <w:tc>
          <w:tcPr>
            <w:tcW w:w="537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8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498"/>
        </w:trPr>
        <w:tc>
          <w:tcPr>
            <w:tcW w:w="195" w:type="pct"/>
            <w:tcBorders>
              <w:bottom w:val="single" w:sz="4" w:space="0" w:color="auto"/>
            </w:tcBorders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b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4)</w:t>
            </w:r>
          </w:p>
        </w:tc>
        <w:tc>
          <w:tcPr>
            <w:tcW w:w="2981" w:type="pct"/>
            <w:tcBorders>
              <w:bottom w:val="single" w:sz="4" w:space="0" w:color="auto"/>
            </w:tcBorders>
            <w:shd w:val="clear" w:color="auto" w:fill="auto"/>
          </w:tcPr>
          <w:p w:rsidR="00367197" w:rsidRPr="00367197" w:rsidRDefault="00367197" w:rsidP="00367197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Organizacija je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internim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aktima definirala situacije potencijalnih sukoba interesa i način postupanja u tim slučajevima.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583"/>
        </w:trPr>
        <w:tc>
          <w:tcPr>
            <w:tcW w:w="195" w:type="pct"/>
            <w:tcBorders>
              <w:bottom w:val="single" w:sz="4" w:space="0" w:color="auto"/>
            </w:tcBorders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5)</w:t>
            </w:r>
          </w:p>
        </w:tc>
        <w:tc>
          <w:tcPr>
            <w:tcW w:w="2981" w:type="pct"/>
            <w:tcBorders>
              <w:bottom w:val="single" w:sz="4" w:space="0" w:color="auto"/>
            </w:tcBorders>
            <w:shd w:val="clear" w:color="auto" w:fill="auto"/>
          </w:tcPr>
          <w:p w:rsidR="00367197" w:rsidRPr="00367197" w:rsidRDefault="00367197" w:rsidP="003671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U slučaju nepoštivanja Etičkog kodeksa organizacija provodi mjere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sukladno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propisima i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internim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procedurama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tbl>
      <w:tblPr>
        <w:tblStyle w:val="ColorfulGrid-Accent13"/>
        <w:tblW w:w="50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51"/>
        <w:gridCol w:w="8409"/>
        <w:gridCol w:w="1560"/>
        <w:gridCol w:w="1133"/>
        <w:gridCol w:w="1560"/>
        <w:gridCol w:w="991"/>
      </w:tblGrid>
      <w:tr w:rsidR="00794002" w:rsidRPr="00367197" w:rsidTr="00794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tcW w:w="194" w:type="pct"/>
            <w:shd w:val="clear" w:color="auto" w:fill="auto"/>
            <w:vAlign w:val="center"/>
          </w:tcPr>
          <w:p w:rsidR="00794002" w:rsidRPr="00367197" w:rsidRDefault="00794002" w:rsidP="00AA308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806" w:type="pct"/>
            <w:gridSpan w:val="5"/>
            <w:shd w:val="clear" w:color="auto" w:fill="auto"/>
            <w:vAlign w:val="center"/>
          </w:tcPr>
          <w:p w:rsidR="00794002" w:rsidRPr="00367197" w:rsidRDefault="00794002" w:rsidP="00AA3081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559"/>
        </w:trPr>
        <w:tc>
          <w:tcPr>
            <w:tcW w:w="194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67197">
              <w:rPr>
                <w:rFonts w:ascii="Arial" w:hAnsi="Arial" w:cs="Arial"/>
                <w:b/>
                <w:lang w:val="hr-HR"/>
              </w:rPr>
              <w:lastRenderedPageBreak/>
              <w:t>B)</w:t>
            </w:r>
          </w:p>
        </w:tc>
        <w:tc>
          <w:tcPr>
            <w:tcW w:w="2960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UPRAVLJANJE LJUDSKIM RESURSIMA</w:t>
            </w:r>
          </w:p>
        </w:tc>
        <w:tc>
          <w:tcPr>
            <w:tcW w:w="948" w:type="pct"/>
            <w:gridSpan w:val="2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DA</w:t>
            </w:r>
          </w:p>
        </w:tc>
        <w:tc>
          <w:tcPr>
            <w:tcW w:w="898" w:type="pct"/>
            <w:gridSpan w:val="2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NE</w:t>
            </w:r>
          </w:p>
        </w:tc>
      </w:tr>
      <w:tr w:rsidR="00794002" w:rsidRPr="00367197" w:rsidTr="00794002">
        <w:trPr>
          <w:trHeight w:val="409"/>
        </w:trPr>
        <w:tc>
          <w:tcPr>
            <w:tcW w:w="194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960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Kriteriji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367197" w:rsidRPr="00367197" w:rsidRDefault="00794002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organizacija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Broj organizacija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</w:tr>
      <w:tr w:rsidR="00794002" w:rsidRPr="00367197" w:rsidTr="00794002">
        <w:trPr>
          <w:trHeight w:val="229"/>
        </w:trPr>
        <w:tc>
          <w:tcPr>
            <w:tcW w:w="194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1)</w:t>
            </w:r>
          </w:p>
        </w:tc>
        <w:tc>
          <w:tcPr>
            <w:tcW w:w="2960" w:type="pct"/>
            <w:shd w:val="clear" w:color="auto" w:fill="auto"/>
            <w:vAlign w:val="bottom"/>
          </w:tcPr>
          <w:p w:rsidR="00367197" w:rsidRPr="00367197" w:rsidRDefault="00367197" w:rsidP="00AA3081">
            <w:pPr>
              <w:ind w:left="-15" w:firstLine="15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U organizaciji se pripremaju planovi obuka.</w:t>
            </w: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261"/>
        </w:trPr>
        <w:tc>
          <w:tcPr>
            <w:tcW w:w="194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2)</w:t>
            </w:r>
          </w:p>
        </w:tc>
        <w:tc>
          <w:tcPr>
            <w:tcW w:w="2960" w:type="pct"/>
            <w:shd w:val="clear" w:color="auto" w:fill="auto"/>
            <w:vAlign w:val="bottom"/>
          </w:tcPr>
          <w:p w:rsidR="00367197" w:rsidRPr="00367197" w:rsidRDefault="00367197" w:rsidP="00AA3081">
            <w:pPr>
              <w:ind w:left="-15" w:firstLine="15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U organizaciji se vodi evidencija obuka po zaposleniku.</w:t>
            </w: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279"/>
        </w:trPr>
        <w:tc>
          <w:tcPr>
            <w:tcW w:w="194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3)</w:t>
            </w:r>
          </w:p>
        </w:tc>
        <w:tc>
          <w:tcPr>
            <w:tcW w:w="2960" w:type="pct"/>
            <w:shd w:val="clear" w:color="auto" w:fill="auto"/>
            <w:vAlign w:val="bottom"/>
          </w:tcPr>
          <w:p w:rsidR="00367197" w:rsidRPr="00367197" w:rsidRDefault="00367197" w:rsidP="00367197">
            <w:pPr>
              <w:ind w:left="-15" w:firstLine="15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Zaposlenici se obučavaju iz oblasti financijskog upravljanja i kontrole (uključujući i obuke iz oblasti strateškog planiranja, pripreme i izrade proračuna/financijskog plana,  upravljanja rizicima, nabav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a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i ugovaranja, računovodstvenih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sustav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a, nepravilnosti i pr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ij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evara i sl.).</w:t>
            </w: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424"/>
        </w:trPr>
        <w:tc>
          <w:tcPr>
            <w:tcW w:w="194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4)</w:t>
            </w:r>
          </w:p>
        </w:tc>
        <w:tc>
          <w:tcPr>
            <w:tcW w:w="2960" w:type="pct"/>
            <w:shd w:val="clear" w:color="auto" w:fill="auto"/>
            <w:vAlign w:val="bottom"/>
          </w:tcPr>
          <w:p w:rsidR="00367197" w:rsidRPr="00367197" w:rsidRDefault="00367197" w:rsidP="00AA3081">
            <w:pPr>
              <w:ind w:left="-15" w:firstLine="15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U godišnjim planovima rada po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organizacijskim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jedinicama zadaci/aktivnosti se dodjeljuju po pojedinom zaposleniku. </w:t>
            </w: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374"/>
        </w:trPr>
        <w:tc>
          <w:tcPr>
            <w:tcW w:w="194" w:type="pct"/>
            <w:shd w:val="clear" w:color="auto" w:fill="auto"/>
            <w:vAlign w:val="center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5)</w:t>
            </w:r>
          </w:p>
        </w:tc>
        <w:tc>
          <w:tcPr>
            <w:tcW w:w="2960" w:type="pct"/>
            <w:shd w:val="clear" w:color="auto" w:fill="auto"/>
            <w:vAlign w:val="bottom"/>
          </w:tcPr>
          <w:p w:rsidR="00367197" w:rsidRPr="00367197" w:rsidRDefault="00367197" w:rsidP="00367197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Upravljanje ljudskim resursima u organizaciji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obavlja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posebna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organizacijska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jedinica. </w:t>
            </w: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325"/>
        </w:trPr>
        <w:tc>
          <w:tcPr>
            <w:tcW w:w="194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67197">
              <w:rPr>
                <w:rFonts w:ascii="Arial" w:hAnsi="Arial" w:cs="Arial"/>
                <w:b/>
                <w:lang w:val="hr-HR"/>
              </w:rPr>
              <w:t>6)</w:t>
            </w:r>
          </w:p>
        </w:tc>
        <w:tc>
          <w:tcPr>
            <w:tcW w:w="2960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U organizaciji se provodi ocjenjivanje učinka zaposlenih. </w:t>
            </w: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272"/>
        </w:trPr>
        <w:tc>
          <w:tcPr>
            <w:tcW w:w="194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67197">
              <w:rPr>
                <w:rFonts w:ascii="Arial" w:hAnsi="Arial" w:cs="Arial"/>
                <w:b/>
                <w:lang w:val="hr-HR"/>
              </w:rPr>
              <w:t>7)</w:t>
            </w:r>
          </w:p>
        </w:tc>
        <w:tc>
          <w:tcPr>
            <w:tcW w:w="2960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Organizacija osigurava poticajne mjere za izuzetan učinak zaposlenih.</w:t>
            </w: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333"/>
        </w:trPr>
        <w:tc>
          <w:tcPr>
            <w:tcW w:w="194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67197">
              <w:rPr>
                <w:rFonts w:ascii="Arial" w:hAnsi="Arial" w:cs="Arial"/>
                <w:b/>
                <w:lang w:val="hr-HR"/>
              </w:rPr>
              <w:t>8)</w:t>
            </w:r>
          </w:p>
        </w:tc>
        <w:tc>
          <w:tcPr>
            <w:tcW w:w="2960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Organizacija provodi korektivne aktivnosti kod lošeg učinka zaposlenih.</w:t>
            </w: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</w:tbl>
    <w:tbl>
      <w:tblPr>
        <w:tblStyle w:val="ColorfulGrid-Accent12"/>
        <w:tblW w:w="50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49"/>
        <w:gridCol w:w="8386"/>
        <w:gridCol w:w="1585"/>
        <w:gridCol w:w="1133"/>
        <w:gridCol w:w="1560"/>
        <w:gridCol w:w="991"/>
      </w:tblGrid>
      <w:tr w:rsidR="00367197" w:rsidRPr="00367197" w:rsidTr="00794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807" w:type="pct"/>
            <w:gridSpan w:val="5"/>
            <w:shd w:val="clear" w:color="auto" w:fill="auto"/>
            <w:vAlign w:val="center"/>
          </w:tcPr>
          <w:p w:rsidR="00367197" w:rsidRPr="00367197" w:rsidRDefault="00367197" w:rsidP="00AA3081">
            <w:pPr>
              <w:ind w:left="-42"/>
              <w:rPr>
                <w:rFonts w:ascii="Arial" w:hAnsi="Arial" w:cs="Arial"/>
                <w:b w:val="0"/>
                <w:bCs w:val="0"/>
                <w:lang w:val="hr-HR"/>
              </w:rPr>
            </w:pPr>
          </w:p>
        </w:tc>
      </w:tr>
      <w:tr w:rsidR="00367197" w:rsidRPr="00367197" w:rsidTr="00794002">
        <w:trPr>
          <w:trHeight w:val="555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67197">
              <w:rPr>
                <w:rFonts w:ascii="Arial" w:hAnsi="Arial" w:cs="Arial"/>
                <w:b/>
                <w:lang w:val="hr-HR"/>
              </w:rPr>
              <w:t>C)</w:t>
            </w:r>
          </w:p>
        </w:tc>
        <w:tc>
          <w:tcPr>
            <w:tcW w:w="2952" w:type="pct"/>
            <w:shd w:val="clear" w:color="auto" w:fill="auto"/>
            <w:vAlign w:val="center"/>
          </w:tcPr>
          <w:p w:rsidR="00367197" w:rsidRPr="00367197" w:rsidRDefault="00367197" w:rsidP="00367197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ORGANIZACIJSKA</w:t>
            </w: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STRUKTURA, DELEGIRANJE OVLAŠTENJA I ODGOVORNOSTI,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SUSTAV</w:t>
            </w: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IZVJEŠ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ĆI</w:t>
            </w: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VANJA</w:t>
            </w:r>
          </w:p>
        </w:tc>
        <w:tc>
          <w:tcPr>
            <w:tcW w:w="957" w:type="pct"/>
            <w:gridSpan w:val="2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DA</w:t>
            </w:r>
          </w:p>
        </w:tc>
        <w:tc>
          <w:tcPr>
            <w:tcW w:w="898" w:type="pct"/>
            <w:gridSpan w:val="2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NE</w:t>
            </w:r>
          </w:p>
        </w:tc>
      </w:tr>
      <w:tr w:rsidR="00367197" w:rsidRPr="00367197" w:rsidTr="00794002">
        <w:trPr>
          <w:trHeight w:val="421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952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Kriteriji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organizacija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%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organizacija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%</w:t>
            </w:r>
          </w:p>
        </w:tc>
      </w:tr>
      <w:tr w:rsidR="00367197" w:rsidRPr="00367197" w:rsidTr="00794002">
        <w:trPr>
          <w:trHeight w:val="317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AA3081">
            <w:pPr>
              <w:ind w:left="-15" w:firstLine="15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U organizaciji je imenovan koordinator za financijsko upravljanje i kontrolu. 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421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2)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Nadležnosti i odgovornosti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organizacijskih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jedinica u procesu strateškog planiranja rada su jasno definirane.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371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3)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Ovlaštenja i odgovornosti za realizaciju ciljeva programa/projekata/aktivnosti su jasno definirani.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4)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U poslovima koordinacije razvoja financijskog upravljanja i kontrole koordinatoru za FUK pruža podršku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organizacijska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jedinica za financije.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239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5)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367197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Zadaci vezani za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FUK delegirani su zaposlenima 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od strane rukovodi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telja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organizacije.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221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6)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367197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U organizaciji se provode postupci za razmjenu informacija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među zaposlenim (od više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razine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prema niž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oj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razini; od niže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razine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prema viš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oj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razini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; komunikacija na isto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j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razini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).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7)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367197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Rukovodi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telji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osnovnih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organizacijskih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jedinica imaju ovlaštenja da upravljaju svojim proračunima/financijskim planovima.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11D1E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lastRenderedPageBreak/>
              <w:t>8)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3671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11D1E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211D1E"/>
                <w:sz w:val="22"/>
                <w:szCs w:val="22"/>
                <w:lang w:val="hr-HR"/>
              </w:rPr>
              <w:t>Rukovodstvo je uspostavilo linije izvješ</w:t>
            </w:r>
            <w:r>
              <w:rPr>
                <w:rFonts w:ascii="Arial" w:hAnsi="Arial" w:cs="Arial"/>
                <w:color w:val="211D1E"/>
                <w:sz w:val="22"/>
                <w:szCs w:val="22"/>
                <w:lang w:val="hr-HR"/>
              </w:rPr>
              <w:t>ći</w:t>
            </w:r>
            <w:r w:rsidRPr="00367197">
              <w:rPr>
                <w:rFonts w:ascii="Arial" w:hAnsi="Arial" w:cs="Arial"/>
                <w:color w:val="211D1E"/>
                <w:sz w:val="22"/>
                <w:szCs w:val="22"/>
                <w:lang w:val="hr-HR"/>
              </w:rPr>
              <w:t>vanja o realizaciji ciljeva i izvršenju proračuna/financijskog plana (utrošena sredstva po programima,</w:t>
            </w:r>
            <w:r>
              <w:rPr>
                <w:rFonts w:ascii="Arial" w:hAnsi="Arial" w:cs="Arial"/>
                <w:color w:val="211D1E"/>
                <w:sz w:val="22"/>
                <w:szCs w:val="22"/>
                <w:lang w:val="hr-HR"/>
              </w:rPr>
              <w:t xml:space="preserve"> ostvareni prihodi, stvorene ob</w:t>
            </w:r>
            <w:r w:rsidRPr="00367197">
              <w:rPr>
                <w:rFonts w:ascii="Arial" w:hAnsi="Arial" w:cs="Arial"/>
                <w:color w:val="211D1E"/>
                <w:sz w:val="22"/>
                <w:szCs w:val="22"/>
                <w:lang w:val="hr-HR"/>
              </w:rPr>
              <w:t>veze i sl.).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c>
          <w:tcPr>
            <w:tcW w:w="193" w:type="pct"/>
            <w:shd w:val="clear" w:color="auto" w:fill="auto"/>
            <w:vAlign w:val="center"/>
          </w:tcPr>
          <w:p w:rsidR="00367197" w:rsidRPr="00367197" w:rsidDel="006B3E08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9)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3671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Organizacijske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jedinice izrađuju izvješ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ća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o realizaciji ciljeva/programa/projekata iz svoje nadležnosti.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424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10)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3671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Postoje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interni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akti kojima je detaljnije uređena međusobna s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u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radnja između prv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i drug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razine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korisnika.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315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color w:val="222222"/>
                <w:lang w:val="hr-HR"/>
              </w:rPr>
            </w:pPr>
          </w:p>
        </w:tc>
        <w:tc>
          <w:tcPr>
            <w:tcW w:w="4807" w:type="pct"/>
            <w:gridSpan w:val="5"/>
            <w:shd w:val="clear" w:color="auto" w:fill="auto"/>
            <w:vAlign w:val="center"/>
          </w:tcPr>
          <w:p w:rsidR="00367197" w:rsidRPr="00367197" w:rsidRDefault="00367197" w:rsidP="00AA3081">
            <w:pPr>
              <w:ind w:left="-42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418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lang w:val="hr-HR"/>
              </w:rPr>
              <w:t>D)</w:t>
            </w:r>
          </w:p>
        </w:tc>
        <w:tc>
          <w:tcPr>
            <w:tcW w:w="2952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PLANIRANJE, MISIJA I CILJEVI</w:t>
            </w:r>
          </w:p>
        </w:tc>
        <w:tc>
          <w:tcPr>
            <w:tcW w:w="957" w:type="pct"/>
            <w:gridSpan w:val="2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DA</w:t>
            </w:r>
          </w:p>
        </w:tc>
        <w:tc>
          <w:tcPr>
            <w:tcW w:w="898" w:type="pct"/>
            <w:gridSpan w:val="2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NE</w:t>
            </w:r>
          </w:p>
        </w:tc>
      </w:tr>
      <w:tr w:rsidR="00367197" w:rsidRPr="00367197" w:rsidTr="00794002">
        <w:trPr>
          <w:trHeight w:val="628"/>
        </w:trPr>
        <w:tc>
          <w:tcPr>
            <w:tcW w:w="193" w:type="pct"/>
            <w:shd w:val="clear" w:color="auto" w:fill="auto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952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Kriteriji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organizacija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%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organizacija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%</w:t>
            </w:r>
          </w:p>
        </w:tc>
      </w:tr>
      <w:tr w:rsidR="00367197" w:rsidRPr="00367197" w:rsidTr="00794002"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367197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Sastanci najvišeg rukovodstva/kolegija se održavaju redov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it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o.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820A74" w:rsidRPr="00367197" w:rsidTr="00794002">
        <w:tc>
          <w:tcPr>
            <w:tcW w:w="193" w:type="pct"/>
            <w:shd w:val="clear" w:color="auto" w:fill="auto"/>
            <w:vAlign w:val="center"/>
          </w:tcPr>
          <w:p w:rsidR="00820A74" w:rsidRPr="00367197" w:rsidRDefault="00820A74" w:rsidP="00AA3081">
            <w:pPr>
              <w:jc w:val="center"/>
              <w:rPr>
                <w:rFonts w:ascii="Arial" w:hAnsi="Arial" w:cs="Arial"/>
                <w:b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2)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820A74" w:rsidRPr="00367197" w:rsidRDefault="00820A74" w:rsidP="00AA3081">
            <w:pPr>
              <w:jc w:val="both"/>
              <w:rPr>
                <w:rFonts w:ascii="Arial" w:hAnsi="Arial" w:cs="Arial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Na sastancima rukovodstva/kolegija se raspravlja o strateškim ciljevima.</w:t>
            </w:r>
          </w:p>
        </w:tc>
        <w:tc>
          <w:tcPr>
            <w:tcW w:w="558" w:type="pct"/>
            <w:shd w:val="clear" w:color="auto" w:fill="auto"/>
          </w:tcPr>
          <w:p w:rsidR="00820A74" w:rsidRPr="00367197" w:rsidRDefault="00820A74" w:rsidP="00AA30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pct"/>
            <w:shd w:val="clear" w:color="auto" w:fill="auto"/>
          </w:tcPr>
          <w:p w:rsidR="00820A74" w:rsidRPr="00367197" w:rsidRDefault="00820A74" w:rsidP="00AA30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9" w:type="pct"/>
            <w:shd w:val="clear" w:color="auto" w:fill="auto"/>
          </w:tcPr>
          <w:p w:rsidR="00820A74" w:rsidRPr="00367197" w:rsidRDefault="00820A74" w:rsidP="00AA30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820A74" w:rsidRPr="00367197" w:rsidRDefault="00820A74" w:rsidP="00AA3081">
            <w:pPr>
              <w:jc w:val="both"/>
              <w:rPr>
                <w:rFonts w:ascii="Arial" w:hAnsi="Arial" w:cs="Arial"/>
              </w:rPr>
            </w:pPr>
          </w:p>
        </w:tc>
      </w:tr>
      <w:tr w:rsidR="00367197" w:rsidRPr="00367197" w:rsidTr="00794002"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3)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Na sastancima rukovodstva/kolegija se raspravlja o realizaciji programa/projekata, te postignutim rezultatima.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4)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Na sastancima rukovodstva/kolegija se raspravlja o ključnim rizicima u poslovanju.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265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5)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Na sastancima rukovodstva/kolegija se raspravlja o izvršenju proračuna/financijskog plana.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283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6)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Misija organizacije je utvrđena.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283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7)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Vizija organizacije je utvrđena.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367197" w:rsidRPr="00367197" w:rsidTr="00794002">
        <w:trPr>
          <w:trHeight w:val="259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8)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Strateški ciljevi organizacije su utvrđeni. 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259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9)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Strateški ciljevi organizacije su objavljeni (npr. na web stranici, intranetu i sl.)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367197" w:rsidRPr="00367197" w:rsidTr="00794002">
        <w:trPr>
          <w:trHeight w:val="276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Del="00F254B3" w:rsidRDefault="00367197" w:rsidP="00AA3081">
            <w:pPr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10)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Strateški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planovi rada su usvojeni.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276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11)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Del="00F254B3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U organizaciji postoje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organizacijske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jedinice ili osobe koje su odgovorne za koordinaciju i razvoj strateškog plana.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367197" w:rsidRPr="00367197" w:rsidTr="00794002">
        <w:trPr>
          <w:trHeight w:val="276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12)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Del="00F254B3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Sve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organizacijske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jedinice su uključene u proces strateškog planiranja.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367197" w:rsidRPr="00367197" w:rsidTr="00794002">
        <w:trPr>
          <w:trHeight w:val="267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13)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367197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Postoje posebni propisi i procedure koji reguli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raju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proces strateškog plana.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284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14)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367197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Strateški plan obuhva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ć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a i financijske projekcije.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15)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U strateškom planu definirani su pokazatelji učinka.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225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16)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Vrši se nadzor nad provođenjem strateškog plana rada.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225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17)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U proračunu/financijskom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planu 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utvrđeni su programi.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367197" w:rsidRPr="00367197" w:rsidTr="00794002">
        <w:trPr>
          <w:trHeight w:val="225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18)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U proračunu/financijskom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planu </w:t>
            </w:r>
            <w:r w:rsidR="00DD248F">
              <w:rPr>
                <w:rFonts w:ascii="Arial" w:hAnsi="Arial" w:cs="Arial"/>
                <w:sz w:val="22"/>
                <w:szCs w:val="22"/>
                <w:lang w:val="hr-HR"/>
              </w:rPr>
              <w:t>utvrđeni su ciljevi programa.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367197" w:rsidRPr="00367197" w:rsidTr="00794002"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19)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Ciljevi utvrđenih programa su povezani sa strateškim ciljevima.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266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20)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Godišnji planovi rada su usvojeni.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266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lastRenderedPageBreak/>
              <w:t>21)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367197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U godišnjem planu rada definirani su ciljevi koje svaka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organizacijska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jedinica treba realiz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irati tijekom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godine.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367197" w:rsidRPr="00367197" w:rsidTr="00794002"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22)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Operativni ciljevi iz godi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šnjeg plana rada su usklađeni s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ciljevima programa i strateškim ciljevima iz strateškog plana rada.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221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23)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U planskim dokumentima u kojima su navedeni podaci o ciljevima, sadržani su i podaci o procijenjenim financijskim sredstvima potrebnim za realizaciju utvrđenih ciljeva.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267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24)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Utvrđeni su pokazatelji uspješnosti kroz koje se prati realizacija utvrđenih ciljeva.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284"/>
        </w:trPr>
        <w:tc>
          <w:tcPr>
            <w:tcW w:w="193" w:type="pct"/>
            <w:shd w:val="clear" w:color="auto" w:fill="auto"/>
            <w:vAlign w:val="center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25)</w:t>
            </w:r>
          </w:p>
        </w:tc>
        <w:tc>
          <w:tcPr>
            <w:tcW w:w="2952" w:type="pct"/>
            <w:shd w:val="clear" w:color="auto" w:fill="auto"/>
            <w:vAlign w:val="bottom"/>
          </w:tcPr>
          <w:p w:rsidR="00367197" w:rsidRPr="00367197" w:rsidRDefault="00367197" w:rsidP="00367197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Korisnici drug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razine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su uključeni u izradu strateških planova.</w:t>
            </w:r>
          </w:p>
        </w:tc>
        <w:tc>
          <w:tcPr>
            <w:tcW w:w="558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tbl>
      <w:tblPr>
        <w:tblStyle w:val="ColorfulGrid-Accent16"/>
        <w:tblW w:w="50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85"/>
        <w:gridCol w:w="8278"/>
        <w:gridCol w:w="1537"/>
        <w:gridCol w:w="1153"/>
        <w:gridCol w:w="1560"/>
        <w:gridCol w:w="991"/>
      </w:tblGrid>
      <w:tr w:rsidR="00367197" w:rsidRPr="00367197" w:rsidTr="00794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2.</w:t>
            </w:r>
          </w:p>
        </w:tc>
        <w:tc>
          <w:tcPr>
            <w:tcW w:w="4759" w:type="pct"/>
            <w:gridSpan w:val="5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Cs w:val="0"/>
                <w:color w:val="2222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UPRAVLJANJE RIZICIMA</w:t>
            </w:r>
          </w:p>
        </w:tc>
      </w:tr>
      <w:tr w:rsidR="00367197" w:rsidRPr="00367197" w:rsidTr="00794002">
        <w:trPr>
          <w:trHeight w:val="261"/>
        </w:trPr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4759" w:type="pct"/>
            <w:gridSpan w:val="5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413"/>
        </w:trPr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A)</w:t>
            </w:r>
          </w:p>
        </w:tc>
        <w:tc>
          <w:tcPr>
            <w:tcW w:w="2914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UPRAVLJANJE RIZICIMA U ORGANIZACIJI</w:t>
            </w:r>
          </w:p>
        </w:tc>
        <w:tc>
          <w:tcPr>
            <w:tcW w:w="947" w:type="pct"/>
            <w:gridSpan w:val="2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DA</w:t>
            </w:r>
          </w:p>
        </w:tc>
        <w:tc>
          <w:tcPr>
            <w:tcW w:w="898" w:type="pct"/>
            <w:gridSpan w:val="2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NE</w:t>
            </w:r>
          </w:p>
        </w:tc>
      </w:tr>
      <w:tr w:rsidR="00794002" w:rsidRPr="00367197" w:rsidTr="00794002">
        <w:tc>
          <w:tcPr>
            <w:tcW w:w="2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2914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Kriteriji 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organizacija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%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organizacija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%</w:t>
            </w:r>
          </w:p>
        </w:tc>
      </w:tr>
      <w:tr w:rsidR="00794002" w:rsidRPr="00367197" w:rsidTr="00794002">
        <w:trPr>
          <w:trHeight w:val="237"/>
        </w:trPr>
        <w:tc>
          <w:tcPr>
            <w:tcW w:w="2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U organizaciji se utvrđuju rizici koji mogu utjecati na realizaciju ciljeva.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282"/>
        </w:trPr>
        <w:tc>
          <w:tcPr>
            <w:tcW w:w="2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2)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367197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Vjero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jatnost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i utjecaj rizika se procjenjuju. 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282"/>
        </w:trPr>
        <w:tc>
          <w:tcPr>
            <w:tcW w:w="2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3)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Rizici se navode u pisanoj formi.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258"/>
        </w:trPr>
        <w:tc>
          <w:tcPr>
            <w:tcW w:w="2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4)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Utvrđeni rizici su sadržani u planskim dokumentima.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275"/>
        </w:trPr>
        <w:tc>
          <w:tcPr>
            <w:tcW w:w="2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5)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367197">
            <w:pPr>
              <w:jc w:val="both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Utvrđeni rizici su dokument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irani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u registrima rizika. 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794002" w:rsidRPr="00367197" w:rsidTr="00794002">
        <w:trPr>
          <w:trHeight w:val="275"/>
        </w:trPr>
        <w:tc>
          <w:tcPr>
            <w:tcW w:w="2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6)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Registar rizika se ažurira.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794002" w:rsidRPr="00367197" w:rsidTr="00794002">
        <w:trPr>
          <w:trHeight w:val="275"/>
        </w:trPr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7)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367197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Postoji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sustav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izvješ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ći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vanja o najznačajnijim rizicima.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137"/>
        </w:trPr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8)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Zadužena je osoba za koo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rdinaciju upravljanja rizicima 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u organizaciji.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183"/>
        </w:trPr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9)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367197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Zadužene su osobe za prikupljanje podataka o rizicima i izvješ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ći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vanje o rizicima na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razini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organizacijskih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jedinica.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10)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Donesena je strategija upravljanja rizicima u organizaciji.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321"/>
        </w:trPr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11)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367197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Korisnici u sastavu izvješ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ću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ju o najznačajnijim rizicima u poslovanju.</w:t>
            </w:r>
            <w:r w:rsidRPr="00367197" w:rsidDel="007D7179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tbl>
      <w:tblPr>
        <w:tblStyle w:val="ColorfulGrid-Accent17"/>
        <w:tblW w:w="50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 w:themeFill="accent3" w:themeFillTint="33"/>
        <w:tblLayout w:type="fixed"/>
        <w:tblLook w:val="0620" w:firstRow="1" w:lastRow="0" w:firstColumn="0" w:lastColumn="0" w:noHBand="1" w:noVBand="1"/>
      </w:tblPr>
      <w:tblGrid>
        <w:gridCol w:w="685"/>
        <w:gridCol w:w="8278"/>
        <w:gridCol w:w="1537"/>
        <w:gridCol w:w="1153"/>
        <w:gridCol w:w="1560"/>
        <w:gridCol w:w="991"/>
      </w:tblGrid>
      <w:tr w:rsidR="00367197" w:rsidRPr="00367197" w:rsidTr="00794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color w:val="222222"/>
                <w:lang w:val="hr-HR"/>
              </w:rPr>
            </w:pPr>
          </w:p>
        </w:tc>
        <w:tc>
          <w:tcPr>
            <w:tcW w:w="4759" w:type="pct"/>
            <w:gridSpan w:val="5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222222"/>
                <w:sz w:val="22"/>
                <w:szCs w:val="22"/>
                <w:lang w:val="hr-HR"/>
              </w:rPr>
              <w:t xml:space="preserve"> </w:t>
            </w:r>
          </w:p>
        </w:tc>
      </w:tr>
      <w:tr w:rsidR="00367197" w:rsidRPr="00367197" w:rsidTr="00794002">
        <w:trPr>
          <w:trHeight w:val="407"/>
        </w:trPr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67197">
              <w:rPr>
                <w:rFonts w:ascii="Arial" w:hAnsi="Arial" w:cs="Arial"/>
                <w:b/>
                <w:lang w:val="hr-HR"/>
              </w:rPr>
              <w:t>B)</w:t>
            </w:r>
          </w:p>
        </w:tc>
        <w:tc>
          <w:tcPr>
            <w:tcW w:w="2914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PROCJENA RIZIKA OD NEPRAVILNOSTI I PR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IJ</w:t>
            </w: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EVARA</w:t>
            </w:r>
          </w:p>
        </w:tc>
        <w:tc>
          <w:tcPr>
            <w:tcW w:w="947" w:type="pct"/>
            <w:gridSpan w:val="2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DA</w:t>
            </w:r>
          </w:p>
        </w:tc>
        <w:tc>
          <w:tcPr>
            <w:tcW w:w="898" w:type="pct"/>
            <w:gridSpan w:val="2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NE</w:t>
            </w:r>
          </w:p>
        </w:tc>
      </w:tr>
      <w:tr w:rsidR="00794002" w:rsidRPr="00367197" w:rsidTr="00794002">
        <w:trPr>
          <w:trHeight w:val="401"/>
        </w:trPr>
        <w:tc>
          <w:tcPr>
            <w:tcW w:w="241" w:type="pct"/>
            <w:shd w:val="clear" w:color="auto" w:fill="auto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914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Kriteriji 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Broj organizacija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Broj organizacija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</w:tr>
      <w:tr w:rsidR="00794002" w:rsidRPr="00367197" w:rsidTr="00794002"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Postoji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organizacijska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jedinica ili osoba unutar organizacije kojoj zaposleni mogu prijaviti sumnju na nepravilnosti i pr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ij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evare u organizaciji.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314"/>
        </w:trPr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2)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Procedure sprječavanja i otkrivanja nepravilnosti i pr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ij</w:t>
            </w:r>
            <w:r w:rsidRPr="00367197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evara su uspostavljene u organizaciji.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</w:tr>
    </w:tbl>
    <w:tbl>
      <w:tblPr>
        <w:tblStyle w:val="ColorfulGrid-Accent111"/>
        <w:tblW w:w="50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71"/>
        <w:gridCol w:w="8295"/>
        <w:gridCol w:w="1534"/>
        <w:gridCol w:w="1153"/>
        <w:gridCol w:w="1560"/>
        <w:gridCol w:w="991"/>
      </w:tblGrid>
      <w:tr w:rsidR="00367197" w:rsidRPr="00367197" w:rsidTr="00794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lastRenderedPageBreak/>
              <w:t>3.</w:t>
            </w:r>
          </w:p>
        </w:tc>
        <w:tc>
          <w:tcPr>
            <w:tcW w:w="4764" w:type="pct"/>
            <w:gridSpan w:val="5"/>
            <w:shd w:val="clear" w:color="auto" w:fill="auto"/>
          </w:tcPr>
          <w:p w:rsidR="00367197" w:rsidRPr="00367197" w:rsidRDefault="00367197" w:rsidP="00AA3081">
            <w:pPr>
              <w:pStyle w:val="ListParagraph"/>
              <w:spacing w:before="240"/>
              <w:ind w:left="318"/>
              <w:jc w:val="both"/>
              <w:rPr>
                <w:rFonts w:ascii="Arial" w:hAnsi="Arial" w:cs="Arial"/>
                <w:color w:val="222222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222222"/>
                <w:sz w:val="22"/>
                <w:szCs w:val="22"/>
                <w:lang w:val="hr-HR"/>
              </w:rPr>
              <w:t>KONTROLNE AKTIVNOSTI</w:t>
            </w:r>
          </w:p>
        </w:tc>
      </w:tr>
      <w:tr w:rsidR="00367197" w:rsidRPr="00367197" w:rsidTr="00794002">
        <w:trPr>
          <w:trHeight w:val="386"/>
        </w:trPr>
        <w:tc>
          <w:tcPr>
            <w:tcW w:w="236" w:type="pct"/>
            <w:shd w:val="clear" w:color="auto" w:fill="auto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4764" w:type="pct"/>
            <w:gridSpan w:val="5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</w:p>
        </w:tc>
      </w:tr>
      <w:tr w:rsidR="00367197" w:rsidRPr="00367197" w:rsidTr="00794002">
        <w:trPr>
          <w:trHeight w:val="392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A)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POLITIKE I PROCEDURE </w:t>
            </w:r>
          </w:p>
        </w:tc>
        <w:tc>
          <w:tcPr>
            <w:tcW w:w="946" w:type="pct"/>
            <w:gridSpan w:val="2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DA</w:t>
            </w:r>
          </w:p>
        </w:tc>
        <w:tc>
          <w:tcPr>
            <w:tcW w:w="898" w:type="pct"/>
            <w:gridSpan w:val="2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NE</w:t>
            </w:r>
          </w:p>
        </w:tc>
      </w:tr>
      <w:tr w:rsidR="00794002" w:rsidRPr="00367197" w:rsidTr="00794002">
        <w:tc>
          <w:tcPr>
            <w:tcW w:w="236" w:type="pct"/>
            <w:shd w:val="clear" w:color="auto" w:fill="auto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2920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Kriteriji 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organizacija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%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organizacija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%</w:t>
            </w:r>
          </w:p>
        </w:tc>
      </w:tr>
      <w:tr w:rsidR="00794002" w:rsidRPr="00367197" w:rsidTr="00794002">
        <w:tc>
          <w:tcPr>
            <w:tcW w:w="236" w:type="pct"/>
            <w:shd w:val="clear" w:color="auto" w:fill="auto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367197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Pisane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interne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procedure postoje za proces izrade i realizacije strateškog plana. 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c>
          <w:tcPr>
            <w:tcW w:w="236" w:type="pct"/>
            <w:shd w:val="clear" w:color="auto" w:fill="auto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2)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Pisane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interne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procedure postoje za proces izrade i izvršenja proračuna/financijskog plana.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c>
          <w:tcPr>
            <w:tcW w:w="236" w:type="pct"/>
            <w:shd w:val="clear" w:color="auto" w:fill="auto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3)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Pisane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interne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procedure postoje za proces evidencije poslovnih događaja i transakcija.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181"/>
        </w:trPr>
        <w:tc>
          <w:tcPr>
            <w:tcW w:w="236" w:type="pct"/>
            <w:shd w:val="clear" w:color="auto" w:fill="auto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4)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367197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Pisane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interne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procedure postoje za proces nabav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i ugovaranja.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c>
          <w:tcPr>
            <w:tcW w:w="236" w:type="pct"/>
            <w:shd w:val="clear" w:color="auto" w:fill="auto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5)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Pisane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interne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procedure postoje za proces upravljanja imovinom (materijalnom i nematerijalnom).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191"/>
        </w:trPr>
        <w:tc>
          <w:tcPr>
            <w:tcW w:w="236" w:type="pct"/>
            <w:shd w:val="clear" w:color="auto" w:fill="auto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6)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Pisane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interne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procedure postoje za proces naplate vlastitih prihoda.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7)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Pisane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interne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procedure postoje za proces povrata neopravdano utrošenih ili pogrešno isplaćenih javnih sredstava.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187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8)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Interne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procedure se redovno ažuriraju.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233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9)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367197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Pisane unutarnje procedure vezane za izradu i realizaciju strateških planova, izradu i realizaciju proračuna/financijskih planova, nabavu i ugovaranje, naknadne kontrole i sl., sadrže i uput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o načinu s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u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radnje i aktivnostima koje se očekuju od korisnika drug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razine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137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10)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Postoje informacije o tome da li korisnici u sastavu provode ključne kontrolne aktivnosti.</w:t>
            </w:r>
          </w:p>
        </w:tc>
        <w:tc>
          <w:tcPr>
            <w:tcW w:w="540" w:type="pct"/>
            <w:shd w:val="clear" w:color="auto" w:fill="auto"/>
            <w:vAlign w:val="bottom"/>
          </w:tcPr>
          <w:p w:rsidR="00367197" w:rsidRPr="00367197" w:rsidRDefault="00367197" w:rsidP="00AA30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229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4764" w:type="pct"/>
            <w:gridSpan w:val="5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367197" w:rsidRPr="00367197" w:rsidTr="00794002">
        <w:trPr>
          <w:trHeight w:val="601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B)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67197" w:rsidRPr="00367197" w:rsidRDefault="00367197" w:rsidP="00367197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DOKUMENT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IRANJE</w:t>
            </w: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I EVIDENTIRANJE FINANCIJSKIH I DRUGIH TRANSAKCIJA</w:t>
            </w:r>
          </w:p>
        </w:tc>
        <w:tc>
          <w:tcPr>
            <w:tcW w:w="946" w:type="pct"/>
            <w:gridSpan w:val="2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DA</w:t>
            </w:r>
          </w:p>
        </w:tc>
        <w:tc>
          <w:tcPr>
            <w:tcW w:w="898" w:type="pct"/>
            <w:gridSpan w:val="2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NE</w:t>
            </w:r>
          </w:p>
        </w:tc>
      </w:tr>
      <w:tr w:rsidR="00794002" w:rsidRPr="00367197" w:rsidTr="00794002">
        <w:tc>
          <w:tcPr>
            <w:tcW w:w="23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2920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Kriteriji 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 organizacija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%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 organizacija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%</w:t>
            </w:r>
          </w:p>
        </w:tc>
      </w:tr>
      <w:tr w:rsidR="00794002" w:rsidRPr="00367197" w:rsidTr="00794002">
        <w:trPr>
          <w:trHeight w:val="233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Postoje pisane procedure za prethodne (ex ante) kontrole. 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279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2)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367197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Ključni poslovni procesi su dokument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irani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261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3)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367197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Postupci, zadaci pojedinih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sudionika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, ovlaštenja i odgovornosti su jasno definirani.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794002" w:rsidRPr="00367197" w:rsidTr="00794002">
        <w:trPr>
          <w:trHeight w:val="261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4)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Izrađena je knjiga/mapa poslovnih procesa.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137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5)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367197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Sačinjavaju se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interna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izvješ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ća 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za rukovodstvo o izvršenju proračuna/financijskog  plana. 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182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lastRenderedPageBreak/>
              <w:t>6)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Sačinjavaju se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interna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izvješ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ća 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za rukovodstvo o raspoloživim sredstvima.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229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7)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Sačinjavaju se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interna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izvješ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ća 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za rukovodstvo o obavezama.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229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8)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Sačinjavaju se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interna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izvješ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ća 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za rukovodstvo o potraživanjima.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794002" w:rsidRPr="00367197" w:rsidTr="00794002">
        <w:trPr>
          <w:trHeight w:val="261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9)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Naknadne kontrole namjenske potrošnje se provode.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137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10)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Pisane procedure za naknadne kontrole postoje.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11)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367197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Naknadne kontrole namjenskih sredstava su dio redov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it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og poslovanja nadležnih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organizacijskih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jedinica.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12)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Naknadne kontrole namjenskih sredstava se provode i kao povremena (</w:t>
            </w:r>
            <w:r w:rsidRPr="00367197">
              <w:rPr>
                <w:rFonts w:ascii="Arial" w:hAnsi="Arial" w:cs="Arial"/>
                <w:i/>
                <w:color w:val="auto"/>
                <w:sz w:val="22"/>
                <w:szCs w:val="22"/>
                <w:lang w:val="hr-HR"/>
              </w:rPr>
              <w:t>ad hoc)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zaduženja u slučaju potrebe.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323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4764" w:type="pct"/>
            <w:gridSpan w:val="5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lang w:val="hr-HR"/>
              </w:rPr>
            </w:pPr>
            <w:r w:rsidRPr="00367197">
              <w:rPr>
                <w:rFonts w:ascii="Arial" w:hAnsi="Arial" w:cs="Arial"/>
                <w:b/>
                <w:color w:val="222222"/>
                <w:sz w:val="22"/>
                <w:szCs w:val="22"/>
                <w:lang w:val="hr-HR"/>
              </w:rPr>
              <w:t xml:space="preserve"> </w:t>
            </w:r>
          </w:p>
        </w:tc>
      </w:tr>
      <w:tr w:rsidR="00367197" w:rsidRPr="00367197" w:rsidTr="00794002">
        <w:trPr>
          <w:trHeight w:val="609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C)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RAZDVAJANJE DUŽNOSTI</w:t>
            </w:r>
          </w:p>
        </w:tc>
        <w:tc>
          <w:tcPr>
            <w:tcW w:w="946" w:type="pct"/>
            <w:gridSpan w:val="2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DA</w:t>
            </w:r>
          </w:p>
        </w:tc>
        <w:tc>
          <w:tcPr>
            <w:tcW w:w="898" w:type="pct"/>
            <w:gridSpan w:val="2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NE</w:t>
            </w:r>
          </w:p>
        </w:tc>
      </w:tr>
      <w:tr w:rsidR="00794002" w:rsidRPr="00367197" w:rsidTr="00794002">
        <w:tc>
          <w:tcPr>
            <w:tcW w:w="23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2920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Kriteriji 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organizacija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%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organizacija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%</w:t>
            </w:r>
          </w:p>
        </w:tc>
      </w:tr>
      <w:tr w:rsidR="00794002" w:rsidRPr="00367197" w:rsidTr="00794002">
        <w:trPr>
          <w:trHeight w:val="230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U organizaciji je osigurana primjena načela razdvajanja dužnosti.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277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2)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9071E2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U organizaciji je osigurana primjena načela r</w:t>
            </w:r>
            <w:r w:rsidR="009071E2">
              <w:rPr>
                <w:rFonts w:ascii="Arial" w:hAnsi="Arial" w:cs="Arial"/>
                <w:sz w:val="22"/>
                <w:szCs w:val="22"/>
                <w:lang w:val="hr-HR"/>
              </w:rPr>
              <w:t>azdvajanja dužnosti u informacijskim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sustav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ima.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281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3)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U organizaciji postoji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sustav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 delegiranja/prijenosa ovlaštenja.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blPrEx>
          <w:shd w:val="clear" w:color="auto" w:fill="EDEDED" w:themeFill="accent3" w:themeFillTint="33"/>
        </w:tblPrEx>
        <w:trPr>
          <w:trHeight w:val="203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4764" w:type="pct"/>
            <w:gridSpan w:val="5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367197">
              <w:rPr>
                <w:rFonts w:ascii="Arial" w:hAnsi="Arial" w:cs="Arial"/>
                <w:b/>
                <w:color w:val="222222"/>
                <w:sz w:val="22"/>
                <w:szCs w:val="22"/>
                <w:lang w:val="hr-HR"/>
              </w:rPr>
              <w:t xml:space="preserve"> </w:t>
            </w:r>
          </w:p>
        </w:tc>
      </w:tr>
      <w:tr w:rsidR="00367197" w:rsidRPr="00367197" w:rsidTr="00794002">
        <w:tblPrEx>
          <w:shd w:val="clear" w:color="auto" w:fill="EDEDED" w:themeFill="accent3" w:themeFillTint="33"/>
        </w:tblPrEx>
        <w:trPr>
          <w:trHeight w:val="556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D)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ZAŠTITA RESURSA / IMOVINE</w:t>
            </w:r>
          </w:p>
        </w:tc>
        <w:tc>
          <w:tcPr>
            <w:tcW w:w="946" w:type="pct"/>
            <w:gridSpan w:val="2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DA</w:t>
            </w:r>
          </w:p>
        </w:tc>
        <w:tc>
          <w:tcPr>
            <w:tcW w:w="898" w:type="pct"/>
            <w:gridSpan w:val="2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NE</w:t>
            </w:r>
          </w:p>
        </w:tc>
      </w:tr>
      <w:tr w:rsidR="00794002" w:rsidRPr="00367197" w:rsidTr="00794002">
        <w:tblPrEx>
          <w:shd w:val="clear" w:color="auto" w:fill="EDEDED" w:themeFill="accent3" w:themeFillTint="33"/>
        </w:tblPrEx>
        <w:tc>
          <w:tcPr>
            <w:tcW w:w="236" w:type="pct"/>
            <w:shd w:val="clear" w:color="auto" w:fill="auto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920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Kriteriji 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organizacija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%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organizacija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%</w:t>
            </w:r>
          </w:p>
        </w:tc>
      </w:tr>
      <w:tr w:rsidR="00794002" w:rsidRPr="00367197" w:rsidTr="00794002">
        <w:tblPrEx>
          <w:shd w:val="clear" w:color="auto" w:fill="EDEDED" w:themeFill="accent3" w:themeFillTint="33"/>
        </w:tblPrEx>
        <w:trPr>
          <w:trHeight w:val="231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Evidencija imovine se vodi kroz knjigu stalnih sredstava.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blPrEx>
          <w:shd w:val="clear" w:color="auto" w:fill="EDEDED" w:themeFill="accent3" w:themeFillTint="33"/>
        </w:tblPrEx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2)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Popis imovine se vrši u smislu usklađivanja knjigovodstvenog sa stvarnim stanjem.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blPrEx>
          <w:shd w:val="clear" w:color="auto" w:fill="EDEDED" w:themeFill="accent3" w:themeFillTint="33"/>
        </w:tblPrEx>
        <w:trPr>
          <w:trHeight w:val="231"/>
        </w:trPr>
        <w:tc>
          <w:tcPr>
            <w:tcW w:w="236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3)</w:t>
            </w:r>
          </w:p>
        </w:tc>
        <w:tc>
          <w:tcPr>
            <w:tcW w:w="2920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 xml:space="preserve">Vrši se </w:t>
            </w:r>
            <w:r w:rsidR="009071E2">
              <w:rPr>
                <w:rFonts w:ascii="Arial" w:hAnsi="Arial" w:cs="Arial"/>
                <w:sz w:val="22"/>
                <w:szCs w:val="22"/>
                <w:lang w:val="hr-HR"/>
              </w:rPr>
              <w:t>iz</w:t>
            </w:r>
            <w:r w:rsidRPr="00367197">
              <w:rPr>
                <w:rFonts w:ascii="Arial" w:hAnsi="Arial" w:cs="Arial"/>
                <w:sz w:val="22"/>
                <w:szCs w:val="22"/>
                <w:lang w:val="hr-HR"/>
              </w:rPr>
              <w:t>vanredan popis imovine.</w:t>
            </w:r>
          </w:p>
        </w:tc>
        <w:tc>
          <w:tcPr>
            <w:tcW w:w="540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6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tbl>
      <w:tblPr>
        <w:tblStyle w:val="ColorfulGrid-Accent110"/>
        <w:tblW w:w="50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 w:themeFill="accent3" w:themeFillTint="33"/>
        <w:tblLayout w:type="fixed"/>
        <w:tblLook w:val="0620" w:firstRow="1" w:lastRow="0" w:firstColumn="0" w:lastColumn="0" w:noHBand="1" w:noVBand="1"/>
      </w:tblPr>
      <w:tblGrid>
        <w:gridCol w:w="687"/>
        <w:gridCol w:w="8278"/>
        <w:gridCol w:w="1537"/>
        <w:gridCol w:w="1151"/>
        <w:gridCol w:w="1560"/>
        <w:gridCol w:w="991"/>
      </w:tblGrid>
      <w:tr w:rsidR="00367197" w:rsidRPr="00367197" w:rsidTr="00794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7"/>
        </w:trPr>
        <w:tc>
          <w:tcPr>
            <w:tcW w:w="242" w:type="pct"/>
            <w:shd w:val="clear" w:color="auto" w:fill="auto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hr-HR"/>
              </w:rPr>
            </w:pPr>
          </w:p>
        </w:tc>
        <w:tc>
          <w:tcPr>
            <w:tcW w:w="4758" w:type="pct"/>
            <w:gridSpan w:val="5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lang w:val="hr-HR"/>
              </w:rPr>
            </w:pPr>
          </w:p>
        </w:tc>
      </w:tr>
      <w:tr w:rsidR="00367197" w:rsidRPr="00367197" w:rsidTr="00794002">
        <w:trPr>
          <w:trHeight w:val="414"/>
        </w:trPr>
        <w:tc>
          <w:tcPr>
            <w:tcW w:w="242" w:type="pct"/>
            <w:shd w:val="clear" w:color="auto" w:fill="auto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4.</w:t>
            </w:r>
          </w:p>
        </w:tc>
        <w:tc>
          <w:tcPr>
            <w:tcW w:w="2914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INFORMACIJE I KOMUNIKACIJE </w:t>
            </w:r>
          </w:p>
        </w:tc>
        <w:tc>
          <w:tcPr>
            <w:tcW w:w="946" w:type="pct"/>
            <w:gridSpan w:val="2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DA</w:t>
            </w:r>
          </w:p>
        </w:tc>
        <w:tc>
          <w:tcPr>
            <w:tcW w:w="898" w:type="pct"/>
            <w:gridSpan w:val="2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NE</w:t>
            </w:r>
          </w:p>
        </w:tc>
      </w:tr>
      <w:tr w:rsidR="00794002" w:rsidRPr="00367197" w:rsidTr="00794002">
        <w:tc>
          <w:tcPr>
            <w:tcW w:w="242" w:type="pct"/>
            <w:shd w:val="clear" w:color="auto" w:fill="auto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2914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Kriteriji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organizacija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%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organizacija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%</w:t>
            </w:r>
          </w:p>
        </w:tc>
      </w:tr>
      <w:tr w:rsidR="00794002" w:rsidRPr="00367197" w:rsidTr="00794002">
        <w:trPr>
          <w:trHeight w:val="306"/>
        </w:trPr>
        <w:tc>
          <w:tcPr>
            <w:tcW w:w="242" w:type="pct"/>
            <w:shd w:val="clear" w:color="auto" w:fill="auto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9071E2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Postoje IT sigurnosne politike, procedure ili uput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e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c>
          <w:tcPr>
            <w:tcW w:w="242" w:type="pct"/>
            <w:shd w:val="clear" w:color="auto" w:fill="auto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2)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AA3081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Uspostavljen je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sustav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praćenja i analiziranja izvršenja proračuna/financijskog plana od strane najvišeg rukovodstva.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202"/>
        </w:trPr>
        <w:tc>
          <w:tcPr>
            <w:tcW w:w="242" w:type="pct"/>
            <w:shd w:val="clear" w:color="auto" w:fill="auto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3)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9071E2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Sve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organizacijske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jedinice 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sudjeluju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u pripremi proračuna/financijskog plana.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c>
          <w:tcPr>
            <w:tcW w:w="242" w:type="pct"/>
            <w:shd w:val="clear" w:color="auto" w:fill="auto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lastRenderedPageBreak/>
              <w:t>4)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9071E2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Sve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organizacijske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jedinice dobi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v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aju informacije o odobrenim sredstvima za realizaciju programa/projekata/aktivnosti za koje su nadležni.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185"/>
        </w:trPr>
        <w:tc>
          <w:tcPr>
            <w:tcW w:w="242" w:type="pct"/>
            <w:shd w:val="clear" w:color="auto" w:fill="auto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5)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AA3081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Računovodstveni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sustav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omogućava praćenje po programima/projektima/aktivnostima.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423"/>
        </w:trPr>
        <w:tc>
          <w:tcPr>
            <w:tcW w:w="242" w:type="pct"/>
            <w:shd w:val="clear" w:color="auto" w:fill="auto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6)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AA3081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Računovodstveni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sustav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omogućava praćenje troškova po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organizacijskim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jedinicama. 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373"/>
        </w:trPr>
        <w:tc>
          <w:tcPr>
            <w:tcW w:w="242" w:type="pct"/>
            <w:shd w:val="clear" w:color="auto" w:fill="auto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7)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9071E2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U organizaciji postoji centraliz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irana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evidencija svih pot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pisanih ugovora i ugovorenih ob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veza.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794002" w:rsidRPr="00367197" w:rsidTr="00794002">
        <w:trPr>
          <w:trHeight w:val="373"/>
        </w:trPr>
        <w:tc>
          <w:tcPr>
            <w:tcW w:w="242" w:type="pct"/>
            <w:shd w:val="clear" w:color="auto" w:fill="auto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8)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9071E2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Uspostavljena centraliz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irana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evidencija je podržana informaci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jskim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sustav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om.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195"/>
        </w:trPr>
        <w:tc>
          <w:tcPr>
            <w:tcW w:w="242" w:type="pct"/>
            <w:shd w:val="clear" w:color="auto" w:fill="auto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9)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9071E2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Uz propisane financijske izvještaje sastavlja se i izvješ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će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o neizmirenim obavezama po programima/projektima/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organizacijskim</w:t>
            </w:r>
            <w:r w:rsidR="0079400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jedinicama.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794002" w:rsidRPr="00367197" w:rsidTr="00794002">
        <w:trPr>
          <w:trHeight w:val="195"/>
        </w:trPr>
        <w:tc>
          <w:tcPr>
            <w:tcW w:w="242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10)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AA3081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Uz propisane financijske izvještaje sastavlja se i izvještaj o ugovorenim, a još </w:t>
            </w:r>
            <w:r w:rsidR="009071E2"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nefakturiranim</w:t>
            </w:r>
            <w:r w:rsidR="0079400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obavezama.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794002" w:rsidRPr="00367197" w:rsidTr="00794002">
        <w:trPr>
          <w:trHeight w:val="195"/>
        </w:trPr>
        <w:tc>
          <w:tcPr>
            <w:tcW w:w="242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11)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9071E2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Uz propisane financijske izvještaje sastavljaju se i izvješ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ća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o ostvarenim</w:t>
            </w:r>
            <w:r w:rsidR="0079400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rezultatima programa/projekata.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794002" w:rsidRPr="00367197" w:rsidTr="00794002">
        <w:trPr>
          <w:trHeight w:val="195"/>
        </w:trPr>
        <w:tc>
          <w:tcPr>
            <w:tcW w:w="242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12)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AA3081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Po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stoji informatička povezanost s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korisnicima u sastavu.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794002" w:rsidRPr="00367197" w:rsidTr="00794002">
        <w:trPr>
          <w:trHeight w:val="195"/>
        </w:trPr>
        <w:tc>
          <w:tcPr>
            <w:tcW w:w="242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13)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AA3081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Poslovni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sustav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i su u dovoljnoj mjeri podržani IT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sustav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ima (financ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ije, nabav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a i ugovaranje, upravljanje imovinom, praćenje kapitalnih projekata, materijalne evidencije, kadrovi i sl.).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794002" w:rsidRPr="00367197" w:rsidTr="00794002">
        <w:trPr>
          <w:trHeight w:val="195"/>
        </w:trPr>
        <w:tc>
          <w:tcPr>
            <w:tcW w:w="242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14)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IT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sustav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i koji podržavaju određene poslovne procese međusobno su integrirani.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241"/>
        </w:trPr>
        <w:tc>
          <w:tcPr>
            <w:tcW w:w="242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15)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9071E2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Postavljene su kontrole pristupa informaci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jskim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sustav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ima kako bi spriječile neovlaštene</w:t>
            </w:r>
            <w:r w:rsidR="0079400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izmjene u postojećem softveru.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259"/>
        </w:trPr>
        <w:tc>
          <w:tcPr>
            <w:tcW w:w="242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16)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Del="00B91452" w:rsidRDefault="00367197" w:rsidP="009071E2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Postavljene su kontrole pristupa informaci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jskim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sustav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ima kako bi spriječile g</w:t>
            </w:r>
            <w:r w:rsidR="0079400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ubitak i razotkrivanje podataka.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794002" w:rsidRPr="00367197" w:rsidTr="00794002">
        <w:trPr>
          <w:trHeight w:val="259"/>
        </w:trPr>
        <w:tc>
          <w:tcPr>
            <w:tcW w:w="242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17)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Del="00B91452" w:rsidRDefault="00367197" w:rsidP="009071E2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Postavljene kontrole pristupa informaci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jskim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sustav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ima kako bi spriječile vanjsk</w:t>
            </w:r>
            <w:r w:rsidR="0079400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e prijetnje (kao što su virusi).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794002" w:rsidRPr="00367197" w:rsidTr="00794002">
        <w:trPr>
          <w:trHeight w:val="259"/>
        </w:trPr>
        <w:tc>
          <w:tcPr>
            <w:tcW w:w="242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18)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9071E2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Postavljene kontrole pristupa informaci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jskim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sustav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ima kako bi spriječile 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neovlašten fizički</w:t>
            </w:r>
            <w:r w:rsidR="0079400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pristup opremi i instalacijama.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277"/>
        </w:trPr>
        <w:tc>
          <w:tcPr>
            <w:tcW w:w="242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19)</w:t>
            </w:r>
          </w:p>
        </w:tc>
        <w:tc>
          <w:tcPr>
            <w:tcW w:w="2914" w:type="pct"/>
            <w:shd w:val="clear" w:color="auto" w:fill="auto"/>
            <w:vAlign w:val="bottom"/>
          </w:tcPr>
          <w:p w:rsidR="00367197" w:rsidRPr="00367197" w:rsidRDefault="00367197" w:rsidP="00AA3081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Postoje instrumenti i procedure za oporava</w:t>
            </w:r>
            <w:r w:rsidR="0079400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k i obnovu u slučaju katastrofe.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tbl>
      <w:tblPr>
        <w:tblStyle w:val="ColorfulGrid-Accent117"/>
        <w:tblW w:w="50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 w:themeFill="accent3" w:themeFillTint="33"/>
        <w:tblLayout w:type="fixed"/>
        <w:tblLook w:val="0620" w:firstRow="1" w:lastRow="0" w:firstColumn="0" w:lastColumn="0" w:noHBand="1" w:noVBand="1"/>
      </w:tblPr>
      <w:tblGrid>
        <w:gridCol w:w="684"/>
        <w:gridCol w:w="8281"/>
        <w:gridCol w:w="1537"/>
        <w:gridCol w:w="1151"/>
        <w:gridCol w:w="1560"/>
        <w:gridCol w:w="991"/>
      </w:tblGrid>
      <w:tr w:rsidR="00367197" w:rsidRPr="00367197" w:rsidTr="00794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241" w:type="pct"/>
            <w:shd w:val="clear" w:color="auto" w:fill="auto"/>
          </w:tcPr>
          <w:p w:rsidR="00367197" w:rsidRPr="00367197" w:rsidRDefault="00367197" w:rsidP="00AA3081">
            <w:pPr>
              <w:pStyle w:val="ListParagraph"/>
              <w:ind w:left="318" w:hanging="284"/>
              <w:rPr>
                <w:rFonts w:ascii="Arial" w:hAnsi="Arial" w:cs="Arial"/>
                <w:b w:val="0"/>
                <w:color w:val="222222"/>
                <w:lang w:val="hr-HR"/>
              </w:rPr>
            </w:pPr>
          </w:p>
        </w:tc>
        <w:tc>
          <w:tcPr>
            <w:tcW w:w="4759" w:type="pct"/>
            <w:gridSpan w:val="5"/>
            <w:shd w:val="clear" w:color="auto" w:fill="auto"/>
            <w:vAlign w:val="center"/>
          </w:tcPr>
          <w:p w:rsidR="00367197" w:rsidRPr="00794002" w:rsidRDefault="00367197" w:rsidP="00AA3081">
            <w:pPr>
              <w:pStyle w:val="ListParagraph"/>
              <w:ind w:left="318" w:hanging="284"/>
              <w:rPr>
                <w:rFonts w:ascii="Arial" w:hAnsi="Arial" w:cs="Arial"/>
                <w:b w:val="0"/>
                <w:sz w:val="1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423"/>
        </w:trPr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5.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PRAĆENJE I PROCJENA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SUSTAV</w:t>
            </w: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A</w:t>
            </w:r>
          </w:p>
        </w:tc>
        <w:tc>
          <w:tcPr>
            <w:tcW w:w="946" w:type="pct"/>
            <w:gridSpan w:val="2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DA</w:t>
            </w:r>
          </w:p>
        </w:tc>
        <w:tc>
          <w:tcPr>
            <w:tcW w:w="898" w:type="pct"/>
            <w:gridSpan w:val="2"/>
            <w:shd w:val="clear" w:color="auto" w:fill="auto"/>
            <w:vAlign w:val="center"/>
          </w:tcPr>
          <w:p w:rsidR="00367197" w:rsidRPr="00367197" w:rsidRDefault="00367197" w:rsidP="00AA3081">
            <w:pPr>
              <w:ind w:left="177"/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NE</w:t>
            </w:r>
          </w:p>
        </w:tc>
      </w:tr>
      <w:tr w:rsidR="00794002" w:rsidRPr="00367197" w:rsidTr="00794002">
        <w:trPr>
          <w:trHeight w:val="312"/>
        </w:trPr>
        <w:tc>
          <w:tcPr>
            <w:tcW w:w="241" w:type="pct"/>
            <w:shd w:val="clear" w:color="auto" w:fill="auto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915" w:type="pct"/>
            <w:shd w:val="clear" w:color="auto" w:fill="auto"/>
            <w:vAlign w:val="center"/>
          </w:tcPr>
          <w:p w:rsidR="00367197" w:rsidRPr="00367197" w:rsidRDefault="00367197" w:rsidP="00AA308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Kriteriji 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organizacija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%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organizacija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%</w:t>
            </w:r>
          </w:p>
        </w:tc>
      </w:tr>
      <w:tr w:rsidR="00794002" w:rsidRPr="00367197" w:rsidTr="00794002"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1)</w:t>
            </w:r>
          </w:p>
        </w:tc>
        <w:tc>
          <w:tcPr>
            <w:tcW w:w="2915" w:type="pct"/>
            <w:shd w:val="clear" w:color="auto" w:fill="auto"/>
            <w:vAlign w:val="bottom"/>
          </w:tcPr>
          <w:p w:rsidR="00367197" w:rsidRPr="00367197" w:rsidRDefault="00367197" w:rsidP="009071E2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Uspostavljen je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sustav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izvješ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ći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vanja od strane najvišeg rukovodstva koji im omogućava dobi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v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anje redovnih izvješ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ć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a o funkcioniranju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sustav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a financijskog 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lastRenderedPageBreak/>
              <w:t>upravljanja i kontrola za koji su odgovorni (npr. GI FUK, Izjava o fiskalnoj odgovornosti).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lastRenderedPageBreak/>
              <w:t>2)</w:t>
            </w:r>
          </w:p>
        </w:tc>
        <w:tc>
          <w:tcPr>
            <w:tcW w:w="2915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U izvještajnoj godini obavljene su unutarnje revizije u organizaciji.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367197" w:rsidRPr="00367197" w:rsidTr="00794002"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3)</w:t>
            </w:r>
          </w:p>
        </w:tc>
        <w:tc>
          <w:tcPr>
            <w:tcW w:w="2915" w:type="pct"/>
            <w:shd w:val="clear" w:color="auto" w:fill="auto"/>
            <w:vAlign w:val="bottom"/>
          </w:tcPr>
          <w:p w:rsidR="00367197" w:rsidRPr="00367197" w:rsidRDefault="00367197" w:rsidP="009071E2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Ukupan broj da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n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ih preporuka u izvješ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ć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ima unutarnje revizije.</w:t>
            </w:r>
          </w:p>
        </w:tc>
        <w:tc>
          <w:tcPr>
            <w:tcW w:w="1844" w:type="pct"/>
            <w:gridSpan w:val="4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270"/>
        </w:trPr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4)</w:t>
            </w:r>
          </w:p>
        </w:tc>
        <w:tc>
          <w:tcPr>
            <w:tcW w:w="2915" w:type="pct"/>
            <w:shd w:val="clear" w:color="auto" w:fill="auto"/>
            <w:vAlign w:val="bottom"/>
          </w:tcPr>
          <w:p w:rsidR="00367197" w:rsidRPr="00367197" w:rsidRDefault="00367197" w:rsidP="009071E2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Ukupan broj realiziranih preporuka iz izvješ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ć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a unutarnje revizije</w:t>
            </w:r>
          </w:p>
        </w:tc>
        <w:tc>
          <w:tcPr>
            <w:tcW w:w="184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258"/>
        </w:trPr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5)</w:t>
            </w:r>
          </w:p>
        </w:tc>
        <w:tc>
          <w:tcPr>
            <w:tcW w:w="2915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Praćenje realizacije preporuka unutarnje revizije provodi se u skladu sa Zakonom o unutarnjoj reviziji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6)</w:t>
            </w:r>
          </w:p>
        </w:tc>
        <w:tc>
          <w:tcPr>
            <w:tcW w:w="2915" w:type="pct"/>
            <w:shd w:val="clear" w:color="auto" w:fill="auto"/>
            <w:vAlign w:val="bottom"/>
          </w:tcPr>
          <w:p w:rsidR="00367197" w:rsidRPr="00367197" w:rsidRDefault="00367197" w:rsidP="009071E2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Realizacija preporuka iz izvješ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ć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a unutarnj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e revizije se vrši u skladu s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planovima aktivnosti za prov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edbu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preporuka.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140"/>
        </w:trPr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7)</w:t>
            </w:r>
          </w:p>
        </w:tc>
        <w:tc>
          <w:tcPr>
            <w:tcW w:w="2915" w:type="pct"/>
            <w:shd w:val="clear" w:color="auto" w:fill="auto"/>
            <w:vAlign w:val="bottom"/>
          </w:tcPr>
          <w:p w:rsidR="00367197" w:rsidRPr="00367197" w:rsidRDefault="00367197" w:rsidP="009071E2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U izvještajnoj godini je obavljena 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vanjska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revizija.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367197" w:rsidRPr="00367197" w:rsidTr="00794002">
        <w:trPr>
          <w:trHeight w:val="140"/>
        </w:trPr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8)</w:t>
            </w:r>
          </w:p>
        </w:tc>
        <w:tc>
          <w:tcPr>
            <w:tcW w:w="2915" w:type="pct"/>
            <w:shd w:val="clear" w:color="auto" w:fill="auto"/>
            <w:vAlign w:val="bottom"/>
          </w:tcPr>
          <w:p w:rsidR="00367197" w:rsidRPr="00367197" w:rsidRDefault="00367197" w:rsidP="009071E2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Ukupan broj preporuka u izvještaju 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vanjske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revizije.</w:t>
            </w:r>
          </w:p>
        </w:tc>
        <w:tc>
          <w:tcPr>
            <w:tcW w:w="1844" w:type="pct"/>
            <w:gridSpan w:val="4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367197" w:rsidRPr="00367197" w:rsidTr="00794002">
        <w:trPr>
          <w:trHeight w:val="469"/>
        </w:trPr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9)</w:t>
            </w:r>
          </w:p>
        </w:tc>
        <w:tc>
          <w:tcPr>
            <w:tcW w:w="2915" w:type="pct"/>
            <w:shd w:val="clear" w:color="auto" w:fill="auto"/>
            <w:vAlign w:val="bottom"/>
          </w:tcPr>
          <w:p w:rsidR="00367197" w:rsidRPr="00367197" w:rsidRDefault="00367197" w:rsidP="009071E2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Ukupan broj realiziranih preporuka 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vanjske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revizije.</w:t>
            </w:r>
          </w:p>
        </w:tc>
        <w:tc>
          <w:tcPr>
            <w:tcW w:w="1844" w:type="pct"/>
            <w:gridSpan w:val="4"/>
            <w:shd w:val="clear" w:color="auto" w:fill="auto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263"/>
        </w:trPr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10)</w:t>
            </w:r>
          </w:p>
        </w:tc>
        <w:tc>
          <w:tcPr>
            <w:tcW w:w="2915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Praćenje realizacije preporuka 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vanjske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revizije je uspostavljeno.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125"/>
        </w:trPr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11)</w:t>
            </w:r>
          </w:p>
        </w:tc>
        <w:tc>
          <w:tcPr>
            <w:tcW w:w="2915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Naknadne (ex post) kontrole kroz postupak stalnog praćenja su uspostavljene.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94002" w:rsidRPr="00367197" w:rsidTr="004A01E0">
        <w:trPr>
          <w:trHeight w:val="345"/>
        </w:trPr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12)</w:t>
            </w:r>
          </w:p>
        </w:tc>
        <w:tc>
          <w:tcPr>
            <w:tcW w:w="2915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Naknadne (ex post) kontrole se obavljaju redovno.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rPr>
          <w:trHeight w:val="217"/>
        </w:trPr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13)</w:t>
            </w:r>
          </w:p>
        </w:tc>
        <w:tc>
          <w:tcPr>
            <w:tcW w:w="2915" w:type="pct"/>
            <w:shd w:val="clear" w:color="auto" w:fill="auto"/>
            <w:vAlign w:val="bottom"/>
          </w:tcPr>
          <w:p w:rsidR="00367197" w:rsidRPr="00367197" w:rsidRDefault="00367197" w:rsidP="009071E2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Naknadne (ex post) kontrole se obavljaju 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iz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vanredno po nalogu rukovodi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telja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ovisno o slučaju.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94002" w:rsidRPr="00367197" w:rsidTr="004A01E0">
        <w:trPr>
          <w:trHeight w:val="413"/>
        </w:trPr>
        <w:tc>
          <w:tcPr>
            <w:tcW w:w="241" w:type="pct"/>
            <w:shd w:val="clear" w:color="auto" w:fill="auto"/>
            <w:vAlign w:val="center"/>
          </w:tcPr>
          <w:p w:rsidR="00367197" w:rsidRPr="00367197" w:rsidRDefault="00367197" w:rsidP="004A01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 w:rsidR="004A01E0">
              <w:rPr>
                <w:rFonts w:ascii="Arial" w:hAnsi="Arial" w:cs="Arial"/>
                <w:b/>
                <w:sz w:val="22"/>
                <w:szCs w:val="22"/>
                <w:lang w:val="hr-HR"/>
              </w:rPr>
              <w:t>4</w:t>
            </w:r>
            <w:r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)</w:t>
            </w:r>
          </w:p>
        </w:tc>
        <w:tc>
          <w:tcPr>
            <w:tcW w:w="2915" w:type="pct"/>
            <w:shd w:val="clear" w:color="auto" w:fill="auto"/>
            <w:vAlign w:val="bottom"/>
          </w:tcPr>
          <w:p w:rsidR="00367197" w:rsidRPr="00367197" w:rsidRDefault="00367197" w:rsidP="009071E2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Poduzete su aktivnosti na 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temelju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nalaza 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iz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vanredne kontrole</w:t>
            </w: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94002" w:rsidRPr="00367197" w:rsidTr="00794002">
        <w:tc>
          <w:tcPr>
            <w:tcW w:w="241" w:type="pct"/>
            <w:shd w:val="clear" w:color="auto" w:fill="auto"/>
            <w:vAlign w:val="center"/>
          </w:tcPr>
          <w:p w:rsidR="00367197" w:rsidRPr="00367197" w:rsidRDefault="004A01E0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15</w:t>
            </w:r>
            <w:bookmarkStart w:id="0" w:name="_GoBack"/>
            <w:bookmarkEnd w:id="0"/>
            <w:r w:rsidR="00367197" w:rsidRPr="00367197">
              <w:rPr>
                <w:rFonts w:ascii="Arial" w:hAnsi="Arial" w:cs="Arial"/>
                <w:b/>
                <w:sz w:val="22"/>
                <w:szCs w:val="22"/>
                <w:lang w:val="hr-HR"/>
              </w:rPr>
              <w:t>)</w:t>
            </w:r>
          </w:p>
          <w:p w:rsidR="00367197" w:rsidRPr="00367197" w:rsidRDefault="00367197" w:rsidP="00AA30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2915" w:type="pct"/>
            <w:shd w:val="clear" w:color="auto" w:fill="auto"/>
            <w:vAlign w:val="bottom"/>
          </w:tcPr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Kod organizacija koje imaju korisnike u 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svom sastavu, uspostavljeni su 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odgovarajući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sustav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i izvješ</w:t>
            </w:r>
            <w:r w:rsidR="009071E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ći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vanja koji osiguravaju praćenje funkcioniranja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sustav</w:t>
            </w:r>
            <w:r w:rsidRPr="00367197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a financijskog upravljanja i kontrola kod tih korisnika (npr. GI FUK, I</w:t>
            </w:r>
            <w:r w:rsidR="00794002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zjava o fiskalnoj odgovornosti).</w:t>
            </w:r>
          </w:p>
          <w:p w:rsidR="00367197" w:rsidRPr="00367197" w:rsidRDefault="00367197" w:rsidP="00AA308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41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405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49" w:type="pct"/>
            <w:shd w:val="clear" w:color="auto" w:fill="auto"/>
          </w:tcPr>
          <w:p w:rsidR="00367197" w:rsidRPr="00367197" w:rsidRDefault="00367197" w:rsidP="00AA30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</w:tbl>
    <w:tbl>
      <w:tblPr>
        <w:tblW w:w="142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7935"/>
        <w:gridCol w:w="536"/>
        <w:gridCol w:w="524"/>
        <w:gridCol w:w="3116"/>
        <w:gridCol w:w="1666"/>
      </w:tblGrid>
      <w:tr w:rsidR="00367197" w:rsidRPr="00367197" w:rsidTr="00AE396B">
        <w:trPr>
          <w:trHeight w:val="59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KOMENTARI I PRIJEDLOZI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367197" w:rsidRPr="00367197" w:rsidTr="00AE396B">
        <w:trPr>
          <w:trHeight w:val="40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AE396B">
        <w:trPr>
          <w:trHeight w:val="42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AE396B">
        <w:trPr>
          <w:trHeight w:val="4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AE396B">
        <w:trPr>
          <w:trHeight w:val="409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4)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4A01E0">
        <w:trPr>
          <w:trHeight w:val="64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5)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AE396B">
        <w:trPr>
          <w:trHeight w:val="66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MJERE KOJE SE PLANIRAJU PODUZETI ZA DALJ</w:t>
            </w:r>
            <w:r w:rsidR="009071E2">
              <w:rPr>
                <w:rFonts w:ascii="Arial" w:eastAsia="Times New Roman" w:hAnsi="Arial" w:cs="Arial"/>
                <w:b/>
                <w:bCs/>
                <w:lang w:eastAsia="bs-Latn-BA"/>
              </w:rPr>
              <w:t>NJ</w:t>
            </w: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I RAZVOJ FINANCIJSKOG UPRAVLJANJA I KONTROLE PO COSO KOMPONENTAMA</w:t>
            </w:r>
          </w:p>
        </w:tc>
      </w:tr>
      <w:tr w:rsidR="00367197" w:rsidRPr="00367197" w:rsidTr="00794002">
        <w:trPr>
          <w:trHeight w:val="79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367197" w:rsidRPr="00367197" w:rsidTr="00794002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I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Kontrolno okruženje</w:t>
            </w:r>
          </w:p>
        </w:tc>
      </w:tr>
      <w:tr w:rsidR="00367197" w:rsidRPr="00367197" w:rsidTr="00794002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794002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794002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794002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II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Upravljanje rizicima</w:t>
            </w:r>
          </w:p>
        </w:tc>
      </w:tr>
      <w:tr w:rsidR="00367197" w:rsidRPr="00367197" w:rsidTr="00794002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794002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794002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794002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III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Kontrolne aktivnosti</w:t>
            </w:r>
          </w:p>
        </w:tc>
      </w:tr>
      <w:tr w:rsidR="00367197" w:rsidRPr="00367197" w:rsidTr="00794002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794002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794002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794002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IV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Informacije i komunikacije</w:t>
            </w:r>
          </w:p>
        </w:tc>
      </w:tr>
      <w:tr w:rsidR="00367197" w:rsidRPr="00367197" w:rsidTr="00794002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794002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794002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794002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V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Praćenje i procjena </w:t>
            </w: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sustav</w:t>
            </w: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a</w:t>
            </w:r>
          </w:p>
        </w:tc>
      </w:tr>
      <w:tr w:rsidR="00367197" w:rsidRPr="00367197" w:rsidTr="00794002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794002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367197" w:rsidRPr="00367197" w:rsidTr="00794002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97" w:rsidRPr="00367197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367197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97" w:rsidRPr="00687B66" w:rsidRDefault="00367197" w:rsidP="00AA3081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bs-Latn-BA"/>
              </w:rPr>
            </w:pPr>
            <w:r w:rsidRPr="00367197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687B66" w:rsidRPr="00367197" w:rsidTr="00794002">
        <w:trPr>
          <w:trHeight w:val="1193"/>
        </w:trPr>
        <w:tc>
          <w:tcPr>
            <w:tcW w:w="14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B66" w:rsidRDefault="00687B66" w:rsidP="0068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  <w:p w:rsidR="005E09B4" w:rsidRDefault="005E09B4" w:rsidP="0068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  <w:p w:rsidR="00687B66" w:rsidRDefault="00687B66" w:rsidP="0068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_________________________________________________                       ___________________________________________</w:t>
            </w:r>
          </w:p>
          <w:p w:rsidR="005E09B4" w:rsidRDefault="00687B66" w:rsidP="00687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       </w:t>
            </w:r>
          </w:p>
          <w:p w:rsidR="00687B66" w:rsidRDefault="005E09B4" w:rsidP="00687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      </w:t>
            </w:r>
            <w:r w:rsidR="00687B66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 (potpis koordinatora za financijsko upravljanje i kontrolu)                             (potpis rukovoditelja organizacije i pečat)</w:t>
            </w:r>
          </w:p>
          <w:p w:rsidR="005E09B4" w:rsidRPr="00367197" w:rsidRDefault="005E09B4" w:rsidP="00687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</w:tbl>
    <w:p w:rsidR="009F1DF3" w:rsidRPr="00367197" w:rsidRDefault="009F1DF3"/>
    <w:sectPr w:rsidR="009F1DF3" w:rsidRPr="00367197" w:rsidSect="00687B66">
      <w:footerReference w:type="default" r:id="rId7"/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424" w:rsidRDefault="00834424">
      <w:pPr>
        <w:spacing w:after="0" w:line="240" w:lineRule="auto"/>
      </w:pPr>
      <w:r>
        <w:separator/>
      </w:r>
    </w:p>
  </w:endnote>
  <w:endnote w:type="continuationSeparator" w:id="0">
    <w:p w:rsidR="00834424" w:rsidRDefault="0083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4339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31BA" w:rsidRDefault="009071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1E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531BA" w:rsidRDefault="008344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424" w:rsidRDefault="00834424">
      <w:pPr>
        <w:spacing w:after="0" w:line="240" w:lineRule="auto"/>
      </w:pPr>
      <w:r>
        <w:separator/>
      </w:r>
    </w:p>
  </w:footnote>
  <w:footnote w:type="continuationSeparator" w:id="0">
    <w:p w:rsidR="00834424" w:rsidRDefault="00834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84661"/>
    <w:multiLevelType w:val="multilevel"/>
    <w:tmpl w:val="C6E01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2222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2222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2222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2222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color w:val="222222"/>
      </w:rPr>
    </w:lvl>
  </w:abstractNum>
  <w:abstractNum w:abstractNumId="1">
    <w:nsid w:val="7C022F61"/>
    <w:multiLevelType w:val="hybridMultilevel"/>
    <w:tmpl w:val="B3EE3960"/>
    <w:lvl w:ilvl="0" w:tplc="87CABB40">
      <w:start w:val="1"/>
      <w:numFmt w:val="bullet"/>
      <w:lvlText w:val="-"/>
      <w:lvlJc w:val="left"/>
      <w:pPr>
        <w:ind w:left="752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97"/>
    <w:rsid w:val="00314755"/>
    <w:rsid w:val="00367197"/>
    <w:rsid w:val="004A01E0"/>
    <w:rsid w:val="005E09B4"/>
    <w:rsid w:val="00687B66"/>
    <w:rsid w:val="00794002"/>
    <w:rsid w:val="00820A74"/>
    <w:rsid w:val="00834424"/>
    <w:rsid w:val="009071E2"/>
    <w:rsid w:val="0096628A"/>
    <w:rsid w:val="009B5B1D"/>
    <w:rsid w:val="009F1DF3"/>
    <w:rsid w:val="00AE396B"/>
    <w:rsid w:val="00D0043C"/>
    <w:rsid w:val="00D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E7818-FAEE-416F-879C-5831ECD4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67197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67197"/>
  </w:style>
  <w:style w:type="table" w:customStyle="1" w:styleId="ColorfulGrid-Accent11">
    <w:name w:val="Colorful Grid - Accent 11"/>
    <w:basedOn w:val="TableNormal"/>
    <w:next w:val="ColorfulGrid-Accent1"/>
    <w:uiPriority w:val="73"/>
    <w:rsid w:val="0036719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3">
    <w:name w:val="Colorful Grid - Accent 13"/>
    <w:basedOn w:val="TableNormal"/>
    <w:next w:val="ColorfulGrid-Accent1"/>
    <w:uiPriority w:val="73"/>
    <w:rsid w:val="0036719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2">
    <w:name w:val="Colorful Grid - Accent 12"/>
    <w:basedOn w:val="TableNormal"/>
    <w:next w:val="ColorfulGrid-Accent1"/>
    <w:uiPriority w:val="73"/>
    <w:rsid w:val="0036719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7">
    <w:name w:val="Colorful Grid - Accent 17"/>
    <w:basedOn w:val="TableNormal"/>
    <w:next w:val="ColorfulGrid-Accent1"/>
    <w:uiPriority w:val="73"/>
    <w:rsid w:val="0036719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6">
    <w:name w:val="Colorful Grid - Accent 16"/>
    <w:basedOn w:val="TableNormal"/>
    <w:next w:val="ColorfulGrid-Accent1"/>
    <w:uiPriority w:val="73"/>
    <w:rsid w:val="0036719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11">
    <w:name w:val="Colorful Grid - Accent 111"/>
    <w:basedOn w:val="TableNormal"/>
    <w:next w:val="ColorfulGrid-Accent1"/>
    <w:uiPriority w:val="73"/>
    <w:rsid w:val="0036719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10">
    <w:name w:val="Colorful Grid - Accent 110"/>
    <w:basedOn w:val="TableNormal"/>
    <w:next w:val="ColorfulGrid-Accent1"/>
    <w:uiPriority w:val="73"/>
    <w:rsid w:val="0036719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17">
    <w:name w:val="Colorful Grid - Accent 117"/>
    <w:basedOn w:val="TableNormal"/>
    <w:next w:val="ColorfulGrid-Accent1"/>
    <w:uiPriority w:val="73"/>
    <w:rsid w:val="0036719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1">
    <w:name w:val="Colorful Grid Accent 1"/>
    <w:basedOn w:val="TableNormal"/>
    <w:uiPriority w:val="73"/>
    <w:rsid w:val="00367197"/>
    <w:pPr>
      <w:spacing w:after="0" w:line="240" w:lineRule="auto"/>
      <w:jc w:val="center"/>
    </w:pPr>
    <w:rPr>
      <w:color w:val="000000" w:themeColor="text1"/>
      <w:lang w:val="bs-Latn-B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367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197"/>
  </w:style>
  <w:style w:type="paragraph" w:styleId="Footer">
    <w:name w:val="footer"/>
    <w:basedOn w:val="Normal"/>
    <w:link w:val="FooterChar"/>
    <w:uiPriority w:val="99"/>
    <w:unhideWhenUsed/>
    <w:rsid w:val="00367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197"/>
  </w:style>
  <w:style w:type="paragraph" w:styleId="BalloonText">
    <w:name w:val="Balloon Text"/>
    <w:basedOn w:val="Normal"/>
    <w:link w:val="BalloonTextChar"/>
    <w:uiPriority w:val="99"/>
    <w:semiHidden/>
    <w:unhideWhenUsed/>
    <w:rsid w:val="00367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2215</Words>
  <Characters>12632</Characters>
  <Application>Microsoft Office Word</Application>
  <DocSecurity>0</DocSecurity>
  <Lines>105</Lines>
  <Paragraphs>29</Paragraphs>
  <ScaleCrop>false</ScaleCrop>
  <Company>Hewlett-Packard Company</Company>
  <LinksUpToDate>false</LinksUpToDate>
  <CharactersWithSpaces>14818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CHJ FMF</cp:lastModifiedBy>
  <cp:revision>9</cp:revision>
  <cp:lastPrinted>2019-01-11T10:03:00Z</cp:lastPrinted>
  <dcterms:created xsi:type="dcterms:W3CDTF">2019-01-10T09:10:00Z</dcterms:created>
  <dcterms:modified xsi:type="dcterms:W3CDTF">2019-01-16T08:39:00Z</dcterms:modified>
</cp:coreProperties>
</file>